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79" w:type="dxa"/>
        <w:tblInd w:w="-435" w:type="dxa"/>
        <w:tblBorders>
          <w:top w:val="single" w:sz="4" w:space="0" w:color="auto"/>
          <w:left w:val="single" w:sz="4" w:space="0" w:color="auto"/>
          <w:bottom w:val="single" w:sz="4" w:space="0" w:color="auto"/>
          <w:right w:val="single" w:sz="4" w:space="0" w:color="auto"/>
        </w:tblBorders>
        <w:tblLook w:val="0000"/>
      </w:tblPr>
      <w:tblGrid>
        <w:gridCol w:w="10679"/>
      </w:tblGrid>
      <w:tr w:rsidR="00D77771" w:rsidRPr="00F76824">
        <w:trPr>
          <w:trHeight w:val="12682"/>
        </w:trPr>
        <w:tc>
          <w:tcPr>
            <w:tcW w:w="10679" w:type="dxa"/>
          </w:tcPr>
          <w:p w:rsidR="00D77771" w:rsidRPr="00F76824" w:rsidRDefault="00D77771" w:rsidP="00CC149F">
            <w:pPr>
              <w:rPr>
                <w:rFonts w:ascii="Arial Narrow" w:hAnsi="Arial Narrow" w:cs="Arial"/>
                <w:b/>
                <w:sz w:val="20"/>
                <w:szCs w:val="20"/>
                <w:lang w:val="en-US"/>
              </w:rPr>
            </w:pPr>
            <w:r w:rsidRPr="00F76824">
              <w:rPr>
                <w:rFonts w:ascii="Arial Narrow" w:hAnsi="Arial Narrow" w:cs="Arial"/>
                <w:b/>
                <w:noProof/>
                <w:sz w:val="20"/>
                <w:szCs w:val="20"/>
                <w:lang w:val="fr-FR" w:eastAsia="fr-FR"/>
              </w:rPr>
              <w:drawing>
                <wp:anchor distT="0" distB="0" distL="114300" distR="114300" simplePos="0" relativeHeight="251659264" behindDoc="0" locked="0" layoutInCell="1" allowOverlap="1">
                  <wp:simplePos x="0" y="0"/>
                  <wp:positionH relativeFrom="column">
                    <wp:posOffset>6043930</wp:posOffset>
                  </wp:positionH>
                  <wp:positionV relativeFrom="paragraph">
                    <wp:posOffset>61595</wp:posOffset>
                  </wp:positionV>
                  <wp:extent cx="552450" cy="695325"/>
                  <wp:effectExtent l="19050" t="0" r="0" b="0"/>
                  <wp:wrapNone/>
                  <wp:docPr id="5" name="Image 5" descr="act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ed_logo_color"/>
                          <pic:cNvPicPr>
                            <a:picLocks noChangeAspect="1" noChangeArrowheads="1"/>
                          </pic:cNvPicPr>
                        </pic:nvPicPr>
                        <pic:blipFill>
                          <a:blip r:embed="rId8" cstate="print"/>
                          <a:srcRect/>
                          <a:stretch>
                            <a:fillRect/>
                          </a:stretch>
                        </pic:blipFill>
                        <pic:spPr bwMode="auto">
                          <a:xfrm>
                            <a:off x="0" y="0"/>
                            <a:ext cx="552450" cy="695325"/>
                          </a:xfrm>
                          <a:prstGeom prst="rect">
                            <a:avLst/>
                          </a:prstGeom>
                          <a:noFill/>
                        </pic:spPr>
                      </pic:pic>
                    </a:graphicData>
                  </a:graphic>
                </wp:anchor>
              </w:drawing>
            </w:r>
          </w:p>
          <w:p w:rsidR="00D77771" w:rsidRPr="00F76824" w:rsidRDefault="00D77771" w:rsidP="00F5052C">
            <w:pPr>
              <w:jc w:val="center"/>
              <w:rPr>
                <w:rFonts w:ascii="Arial Narrow" w:hAnsi="Arial Narrow" w:cs="Arial"/>
                <w:b/>
                <w:color w:val="0070C0"/>
                <w:sz w:val="20"/>
                <w:szCs w:val="20"/>
                <w:lang w:val="en-US"/>
              </w:rPr>
            </w:pPr>
          </w:p>
          <w:p w:rsidR="00D77771" w:rsidRPr="00F76824" w:rsidRDefault="00D77771" w:rsidP="00CC149F">
            <w:pPr>
              <w:ind w:left="-289" w:right="7494"/>
              <w:jc w:val="center"/>
              <w:rPr>
                <w:rFonts w:ascii="Arial Narrow" w:hAnsi="Arial Narrow" w:cs="Arial"/>
                <w:color w:val="0070C0"/>
                <w:sz w:val="20"/>
                <w:szCs w:val="20"/>
                <w:lang w:val="en-US"/>
              </w:rPr>
            </w:pPr>
          </w:p>
          <w:p w:rsidR="00D77771" w:rsidRPr="0083310B" w:rsidRDefault="00D77771" w:rsidP="00CC149F">
            <w:pPr>
              <w:jc w:val="center"/>
              <w:rPr>
                <w:rFonts w:ascii="Arial Narrow" w:hAnsi="Arial Narrow" w:cs="Arial"/>
                <w:color w:val="0070C0"/>
                <w:sz w:val="20"/>
                <w:szCs w:val="20"/>
                <w:lang w:val="en-US"/>
              </w:rPr>
            </w:pPr>
          </w:p>
          <w:p w:rsidR="00D77771" w:rsidRPr="0083310B" w:rsidRDefault="009A1F50" w:rsidP="00CC149F">
            <w:pPr>
              <w:jc w:val="center"/>
              <w:rPr>
                <w:rFonts w:ascii="Arial Narrow" w:hAnsi="Arial Narrow" w:cs="Arial"/>
                <w:b/>
                <w:lang w:val="en-US"/>
              </w:rPr>
            </w:pPr>
            <w:r w:rsidRPr="0083310B">
              <w:rPr>
                <w:rFonts w:ascii="Arial Narrow" w:hAnsi="Arial Narrow" w:cs="Arial"/>
                <w:b/>
                <w:lang w:val="en-US"/>
              </w:rPr>
              <w:t xml:space="preserve">INTERNATIONAL </w:t>
            </w:r>
            <w:r w:rsidR="00D77771" w:rsidRPr="0083310B">
              <w:rPr>
                <w:rFonts w:ascii="Arial Narrow" w:hAnsi="Arial Narrow" w:cs="Arial"/>
                <w:b/>
                <w:lang w:val="en-US"/>
              </w:rPr>
              <w:t>CALL FOR TENDER</w:t>
            </w:r>
          </w:p>
          <w:p w:rsidR="00D77771" w:rsidRPr="0083310B" w:rsidRDefault="009A1F50" w:rsidP="009A1F50">
            <w:pPr>
              <w:jc w:val="center"/>
              <w:rPr>
                <w:rFonts w:ascii="Arial Narrow" w:hAnsi="Arial Narrow" w:cs="Arial"/>
                <w:b/>
                <w:sz w:val="20"/>
                <w:lang w:val="en-GB"/>
              </w:rPr>
            </w:pPr>
            <w:r w:rsidRPr="0083310B">
              <w:rPr>
                <w:rFonts w:ascii="Arial Narrow" w:hAnsi="Arial Narrow" w:cs="Arial"/>
                <w:b/>
                <w:sz w:val="20"/>
                <w:lang w:val="en-GB"/>
              </w:rPr>
              <w:t>T/Trucking-Services/Erbil/18-02-2014/001</w:t>
            </w:r>
          </w:p>
          <w:p w:rsidR="009A1F50" w:rsidRPr="0083310B" w:rsidRDefault="009A1F50" w:rsidP="009A1F50">
            <w:pPr>
              <w:jc w:val="center"/>
              <w:rPr>
                <w:rFonts w:ascii="Arial Narrow" w:hAnsi="Arial Narrow" w:cs="Arial"/>
                <w:sz w:val="20"/>
                <w:szCs w:val="20"/>
                <w:lang w:val="en-GB"/>
              </w:rPr>
            </w:pPr>
          </w:p>
          <w:p w:rsidR="00D77771" w:rsidRPr="0083310B" w:rsidRDefault="00D77771" w:rsidP="00796982">
            <w:pPr>
              <w:jc w:val="both"/>
              <w:rPr>
                <w:rFonts w:ascii="Arial Narrow" w:hAnsi="Arial Narrow" w:cs="Arial"/>
                <w:sz w:val="22"/>
                <w:szCs w:val="22"/>
                <w:lang w:val="en-US"/>
              </w:rPr>
            </w:pPr>
            <w:r w:rsidRPr="0083310B">
              <w:rPr>
                <w:rFonts w:ascii="Arial Narrow" w:hAnsi="Arial Narrow" w:cs="Arial"/>
                <w:sz w:val="22"/>
                <w:szCs w:val="22"/>
                <w:lang w:val="en-US"/>
              </w:rPr>
              <w:t xml:space="preserve">ACTED (Agency for Technical Cooperation and Development), implementing the project </w:t>
            </w:r>
            <w:r w:rsidRPr="0083310B">
              <w:rPr>
                <w:rFonts w:ascii="Arial Narrow" w:hAnsi="Arial Narrow" w:cs="Arial"/>
                <w:noProof/>
                <w:sz w:val="22"/>
                <w:szCs w:val="22"/>
                <w:lang w:val="en-US"/>
              </w:rPr>
              <w:t>Multiple Projects Apply</w:t>
            </w:r>
            <w:r w:rsidRPr="0083310B">
              <w:rPr>
                <w:rFonts w:ascii="Arial Narrow" w:hAnsi="Arial Narrow" w:cs="Arial"/>
                <w:sz w:val="22"/>
                <w:szCs w:val="22"/>
                <w:lang w:val="en-US"/>
              </w:rPr>
              <w:t xml:space="preserve"> under </w:t>
            </w:r>
            <w:r w:rsidRPr="0083310B">
              <w:rPr>
                <w:rFonts w:ascii="Arial Narrow" w:hAnsi="Arial Narrow" w:cs="Arial"/>
                <w:noProof/>
                <w:sz w:val="22"/>
                <w:szCs w:val="22"/>
                <w:lang w:val="en-US"/>
              </w:rPr>
              <w:t>Various donors</w:t>
            </w:r>
            <w:r w:rsidRPr="0083310B">
              <w:rPr>
                <w:rFonts w:ascii="Arial Narrow" w:hAnsi="Arial Narrow" w:cs="Arial"/>
                <w:sz w:val="22"/>
                <w:szCs w:val="22"/>
                <w:lang w:val="en-US"/>
              </w:rPr>
              <w:t xml:space="preserve"> funding is inviting suppliers to submit offers for each batch for the following </w:t>
            </w:r>
            <w:r w:rsidR="00751FDD" w:rsidRPr="0083310B">
              <w:rPr>
                <w:rFonts w:ascii="Arial Narrow" w:hAnsi="Arial Narrow" w:cs="Arial"/>
                <w:b/>
                <w:sz w:val="22"/>
                <w:szCs w:val="22"/>
                <w:lang w:val="en-US"/>
              </w:rPr>
              <w:t>Trucking services in Kurdistan</w:t>
            </w:r>
            <w:r w:rsidR="00AB2983" w:rsidRPr="0083310B">
              <w:rPr>
                <w:rFonts w:ascii="Arial Narrow" w:hAnsi="Arial Narrow" w:cs="Arial"/>
                <w:sz w:val="22"/>
                <w:szCs w:val="22"/>
                <w:lang w:val="en-US"/>
              </w:rPr>
              <w:t xml:space="preserve"> </w:t>
            </w:r>
            <w:r w:rsidR="00AB2983" w:rsidRPr="0083310B">
              <w:rPr>
                <w:rFonts w:ascii="Arial Narrow" w:hAnsi="Arial Narrow" w:cs="Arial"/>
                <w:b/>
                <w:sz w:val="22"/>
                <w:szCs w:val="22"/>
                <w:lang w:val="en-US"/>
              </w:rPr>
              <w:t>for a period up to 6 months, at fixed price</w:t>
            </w:r>
            <w:r w:rsidR="00AB2983" w:rsidRPr="0083310B">
              <w:rPr>
                <w:rFonts w:ascii="Arial Narrow" w:hAnsi="Arial Narrow" w:cs="Arial"/>
                <w:sz w:val="22"/>
                <w:szCs w:val="22"/>
                <w:lang w:val="en-US"/>
              </w:rPr>
              <w:t xml:space="preserve"> </w:t>
            </w:r>
            <w:r w:rsidR="00751FDD" w:rsidRPr="0083310B">
              <w:rPr>
                <w:rFonts w:ascii="Arial Narrow" w:hAnsi="Arial Narrow" w:cs="Arial"/>
                <w:sz w:val="22"/>
                <w:szCs w:val="22"/>
                <w:lang w:val="en-US"/>
              </w:rPr>
              <w:t>, Iraq</w:t>
            </w:r>
            <w:r w:rsidRPr="0083310B">
              <w:rPr>
                <w:rFonts w:ascii="Arial Narrow" w:hAnsi="Arial Narrow" w:cs="Arial"/>
                <w:sz w:val="22"/>
                <w:szCs w:val="22"/>
                <w:lang w:val="en-US"/>
              </w:rPr>
              <w:t xml:space="preserve"> :</w:t>
            </w:r>
          </w:p>
          <w:p w:rsidR="00D77771" w:rsidRPr="0083310B" w:rsidRDefault="00D77771" w:rsidP="00796982">
            <w:pPr>
              <w:jc w:val="both"/>
              <w:rPr>
                <w:rFonts w:ascii="Arial Narrow" w:hAnsi="Arial Narrow" w:cs="Arial"/>
                <w:sz w:val="22"/>
                <w:szCs w:val="22"/>
                <w:lang w:val="en-US"/>
              </w:rPr>
            </w:pPr>
          </w:p>
          <w:p w:rsidR="0083310B" w:rsidRPr="0083310B" w:rsidRDefault="0083310B" w:rsidP="0083310B">
            <w:pPr>
              <w:jc w:val="both"/>
              <w:rPr>
                <w:rFonts w:ascii="Arial Narrow" w:hAnsi="Arial Narrow" w:cs="Arial"/>
                <w:sz w:val="22"/>
                <w:szCs w:val="22"/>
                <w:lang w:val="en-GB"/>
              </w:rPr>
            </w:pPr>
            <w:r w:rsidRPr="0083310B">
              <w:rPr>
                <w:rFonts w:ascii="Arial Narrow" w:hAnsi="Arial Narrow" w:cs="Arial"/>
                <w:sz w:val="22"/>
                <w:szCs w:val="22"/>
                <w:lang w:val="en-GB"/>
              </w:rPr>
              <w:t xml:space="preserve">The aim is to sign a framework agreement for a </w:t>
            </w:r>
            <w:r w:rsidRPr="0083310B">
              <w:rPr>
                <w:rFonts w:ascii="Arial Narrow" w:hAnsi="Arial Narrow" w:cs="Arial"/>
                <w:sz w:val="22"/>
                <w:szCs w:val="22"/>
                <w:u w:val="single"/>
                <w:lang w:val="en-GB"/>
              </w:rPr>
              <w:t>period up to six months</w:t>
            </w:r>
            <w:r w:rsidRPr="0083310B">
              <w:rPr>
                <w:rFonts w:ascii="Arial Narrow" w:hAnsi="Arial Narrow" w:cs="Arial"/>
                <w:sz w:val="22"/>
                <w:szCs w:val="22"/>
                <w:lang w:val="en-GB"/>
              </w:rPr>
              <w:t xml:space="preserve"> for trucking services in Kurdistan for the different ACTED projects.</w:t>
            </w:r>
          </w:p>
          <w:p w:rsidR="0083310B" w:rsidRPr="0083310B" w:rsidRDefault="0083310B" w:rsidP="0083310B">
            <w:pPr>
              <w:pStyle w:val="ListParagraph"/>
              <w:numPr>
                <w:ilvl w:val="0"/>
                <w:numId w:val="4"/>
              </w:numPr>
              <w:spacing w:before="80"/>
              <w:jc w:val="both"/>
              <w:rPr>
                <w:rFonts w:ascii="Arial Narrow" w:hAnsi="Arial Narrow" w:cs="Arial"/>
                <w:sz w:val="22"/>
                <w:szCs w:val="22"/>
                <w:lang w:val="en-GB"/>
              </w:rPr>
            </w:pPr>
            <w:r w:rsidRPr="0083310B">
              <w:rPr>
                <w:rFonts w:ascii="Arial Narrow" w:hAnsi="Arial Narrow" w:cs="Arial"/>
                <w:sz w:val="22"/>
                <w:szCs w:val="22"/>
                <w:lang w:val="en-GB"/>
              </w:rPr>
              <w:t xml:space="preserve">All combinations of trips in the tables below, for trucks of 2 metric ton, 4 metric ton, 6 metric ton with a crane, 6 metric ton, 12 metric ton and 20 metric ton. </w:t>
            </w:r>
            <w:r w:rsidRPr="0083310B">
              <w:rPr>
                <w:rFonts w:ascii="Arial Narrow" w:hAnsi="Arial Narrow" w:cs="Arial"/>
                <w:b/>
                <w:sz w:val="22"/>
                <w:szCs w:val="22"/>
                <w:lang w:val="en-GB"/>
              </w:rPr>
              <w:t>All prices should be mentionned for all combinations and all trucks</w:t>
            </w:r>
            <w:r w:rsidR="00195561">
              <w:rPr>
                <w:rFonts w:ascii="Arial Narrow" w:hAnsi="Arial Narrow" w:cs="Arial"/>
                <w:b/>
                <w:sz w:val="22"/>
                <w:szCs w:val="22"/>
                <w:lang w:val="en-GB"/>
              </w:rPr>
              <w:t xml:space="preserve"> (please see the detailed destinations and the Instructions to bidders)</w:t>
            </w:r>
            <w:r w:rsidRPr="0083310B">
              <w:rPr>
                <w:rFonts w:ascii="Arial Narrow" w:hAnsi="Arial Narrow" w:cs="Arial"/>
                <w:b/>
                <w:sz w:val="22"/>
                <w:szCs w:val="22"/>
                <w:lang w:val="en-GB"/>
              </w:rPr>
              <w:t>.</w:t>
            </w:r>
          </w:p>
          <w:p w:rsidR="0083310B" w:rsidRPr="0083310B" w:rsidRDefault="0083310B" w:rsidP="0083310B">
            <w:pPr>
              <w:pStyle w:val="ListParagraph"/>
              <w:numPr>
                <w:ilvl w:val="0"/>
                <w:numId w:val="4"/>
              </w:numPr>
              <w:spacing w:before="80"/>
              <w:jc w:val="both"/>
              <w:rPr>
                <w:rFonts w:ascii="Arial Narrow" w:hAnsi="Arial Narrow"/>
                <w:bCs/>
                <w:sz w:val="22"/>
                <w:szCs w:val="22"/>
                <w:lang w:eastAsia="zh-CN"/>
              </w:rPr>
            </w:pPr>
            <w:r w:rsidRPr="0083310B">
              <w:rPr>
                <w:rFonts w:ascii="Arial Narrow" w:hAnsi="Arial Narrow" w:cs="Arial"/>
                <w:b/>
                <w:sz w:val="22"/>
                <w:szCs w:val="22"/>
                <w:lang w:val="en-GB"/>
              </w:rPr>
              <w:t>To be able to cover other potential locations</w:t>
            </w:r>
            <w:r w:rsidRPr="0083310B">
              <w:rPr>
                <w:rFonts w:ascii="Arial Narrow" w:hAnsi="Arial Narrow" w:cs="Arial"/>
                <w:sz w:val="22"/>
                <w:szCs w:val="22"/>
                <w:lang w:val="en-GB"/>
              </w:rPr>
              <w:t>, bidders should also give a price per kilometre</w:t>
            </w:r>
            <w:bookmarkStart w:id="0" w:name="_GoBack"/>
            <w:bookmarkEnd w:id="0"/>
            <w:r w:rsidRPr="0083310B">
              <w:rPr>
                <w:rFonts w:ascii="Arial Narrow" w:hAnsi="Arial Narrow" w:cs="Arial"/>
                <w:sz w:val="22"/>
                <w:szCs w:val="22"/>
                <w:lang w:val="en-GB"/>
              </w:rPr>
              <w:t xml:space="preserve"> for the 6 different types of trucks mentionned below (2 metric ton, 4 metric ton, 6 metric ton with a crane, 6 metric ton, 12 metric ton and 20 metric ton). This rate will be mentionned in the framework agreement and trips not included in the tables below will be charged based on the kilometre rate times the distance of the trips.</w:t>
            </w:r>
          </w:p>
          <w:p w:rsidR="0083310B" w:rsidRPr="0083310B" w:rsidRDefault="0083310B" w:rsidP="0083310B">
            <w:pPr>
              <w:jc w:val="both"/>
              <w:rPr>
                <w:rFonts w:ascii="Arial Narrow" w:hAnsi="Arial Narrow" w:cs="Arial"/>
                <w:sz w:val="22"/>
                <w:szCs w:val="22"/>
                <w:u w:val="single"/>
              </w:rPr>
            </w:pPr>
          </w:p>
          <w:p w:rsidR="00D77771" w:rsidRPr="0083310B" w:rsidRDefault="00D77771" w:rsidP="00796982">
            <w:pPr>
              <w:jc w:val="both"/>
              <w:rPr>
                <w:rFonts w:ascii="Arial Narrow" w:hAnsi="Arial Narrow" w:cs="Arial"/>
                <w:sz w:val="22"/>
                <w:szCs w:val="22"/>
                <w:lang w:val="en-GB"/>
              </w:rPr>
            </w:pPr>
          </w:p>
          <w:p w:rsidR="0083310B" w:rsidRDefault="00D77771" w:rsidP="0083310B">
            <w:pPr>
              <w:jc w:val="both"/>
              <w:rPr>
                <w:rFonts w:ascii="Arial Narrow" w:hAnsi="Arial Narrow" w:cs="Arial"/>
                <w:bCs/>
                <w:sz w:val="22"/>
                <w:szCs w:val="22"/>
                <w:lang w:val="en-US"/>
              </w:rPr>
            </w:pPr>
            <w:r w:rsidRPr="0083310B">
              <w:rPr>
                <w:rFonts w:ascii="Arial Narrow" w:hAnsi="Arial Narrow" w:cs="Arial"/>
                <w:sz w:val="22"/>
                <w:szCs w:val="22"/>
                <w:lang w:val="en-US"/>
              </w:rPr>
              <w:t xml:space="preserve">The tender will be conducted using ACTED standard bidding documents, open to all qualified suppliers and service providers. </w:t>
            </w:r>
            <w:r w:rsidRPr="0083310B">
              <w:rPr>
                <w:rFonts w:ascii="Arial Narrow" w:hAnsi="Arial Narrow" w:cs="Arial"/>
                <w:bCs/>
                <w:sz w:val="22"/>
                <w:szCs w:val="22"/>
                <w:lang w:val="en-US"/>
              </w:rPr>
              <w:t>The Bidding Documents (in English) may be collected free of charge by all interested bidders at the following address(es):</w:t>
            </w:r>
            <w:r w:rsidR="0083310B">
              <w:rPr>
                <w:rFonts w:ascii="Arial Narrow" w:hAnsi="Arial Narrow" w:cs="Arial"/>
                <w:bCs/>
                <w:sz w:val="22"/>
                <w:szCs w:val="22"/>
                <w:lang w:val="en-US"/>
              </w:rPr>
              <w:t xml:space="preserve"> </w:t>
            </w:r>
          </w:p>
          <w:p w:rsidR="00D77771" w:rsidRPr="0083310B" w:rsidRDefault="00D77771" w:rsidP="0083310B">
            <w:pPr>
              <w:jc w:val="both"/>
              <w:rPr>
                <w:rFonts w:ascii="Arial Narrow" w:hAnsi="Arial Narrow" w:cs="Arial"/>
                <w:bCs/>
                <w:sz w:val="22"/>
                <w:szCs w:val="22"/>
                <w:lang w:val="en-US"/>
              </w:rPr>
            </w:pPr>
            <w:r w:rsidRPr="0083310B">
              <w:rPr>
                <w:rFonts w:ascii="Arial Narrow" w:hAnsi="Arial Narrow" w:cs="Arial"/>
                <w:bCs/>
                <w:sz w:val="22"/>
                <w:szCs w:val="22"/>
                <w:lang w:val="en-US"/>
              </w:rPr>
              <w:t xml:space="preserve">ACTED representative office in Erbil ; </w:t>
            </w:r>
            <w:r w:rsidRPr="0083310B">
              <w:rPr>
                <w:rFonts w:ascii="Arial Narrow" w:hAnsi="Arial Narrow" w:cs="Arial"/>
                <w:bCs/>
                <w:sz w:val="22"/>
                <w:szCs w:val="22"/>
                <w:lang w:val="en-GB"/>
              </w:rPr>
              <w:t>6th Street at the right after Ainkawa chekpoint, House number 240/1/71/, Ainkawa, Erbil, Kurdistan,  Iraq</w:t>
            </w:r>
          </w:p>
          <w:p w:rsidR="00D77771" w:rsidRPr="0083310B" w:rsidRDefault="00D77771" w:rsidP="00E51F7C">
            <w:pPr>
              <w:jc w:val="both"/>
              <w:rPr>
                <w:rFonts w:ascii="Arial Narrow" w:hAnsi="Arial Narrow" w:cs="Arial"/>
                <w:sz w:val="22"/>
                <w:szCs w:val="22"/>
                <w:lang w:val="en-US"/>
              </w:rPr>
            </w:pPr>
          </w:p>
          <w:p w:rsidR="00D77771" w:rsidRPr="0083310B" w:rsidRDefault="00D77771" w:rsidP="00595C3C">
            <w:pPr>
              <w:jc w:val="both"/>
              <w:rPr>
                <w:rFonts w:ascii="Arial Narrow" w:hAnsi="Arial Narrow" w:cs="Arial"/>
                <w:sz w:val="22"/>
                <w:szCs w:val="22"/>
                <w:lang w:val="en-US"/>
              </w:rPr>
            </w:pPr>
            <w:r w:rsidRPr="0083310B">
              <w:rPr>
                <w:rFonts w:ascii="Arial Narrow" w:hAnsi="Arial Narrow" w:cs="Arial"/>
                <w:sz w:val="22"/>
                <w:szCs w:val="22"/>
                <w:lang w:val="en-US"/>
              </w:rPr>
              <w:t xml:space="preserve">A pre-tender information session will be organized </w:t>
            </w:r>
            <w:r w:rsidRPr="0083310B">
              <w:rPr>
                <w:rFonts w:ascii="Arial Narrow" w:hAnsi="Arial Narrow" w:cs="Arial"/>
                <w:b/>
                <w:sz w:val="22"/>
                <w:szCs w:val="22"/>
                <w:u w:val="single"/>
                <w:lang w:val="en-US"/>
              </w:rPr>
              <w:t xml:space="preserve">on </w:t>
            </w:r>
            <w:r w:rsidRPr="00167C33">
              <w:rPr>
                <w:rFonts w:ascii="Arial Narrow" w:hAnsi="Arial Narrow" w:cs="Arial"/>
                <w:b/>
                <w:noProof/>
                <w:sz w:val="22"/>
                <w:szCs w:val="22"/>
                <w:u w:val="single"/>
                <w:lang w:val="en-US"/>
              </w:rPr>
              <w:t>20/02/2014</w:t>
            </w:r>
            <w:r w:rsidRPr="00167C33">
              <w:rPr>
                <w:rFonts w:ascii="Arial Narrow" w:hAnsi="Arial Narrow" w:cs="Arial"/>
                <w:b/>
                <w:sz w:val="22"/>
                <w:szCs w:val="22"/>
                <w:u w:val="single"/>
                <w:lang w:val="en-US"/>
              </w:rPr>
              <w:t xml:space="preserve"> at </w:t>
            </w:r>
            <w:r w:rsidRPr="00167C33">
              <w:rPr>
                <w:rFonts w:ascii="Arial Narrow" w:hAnsi="Arial Narrow" w:cs="Arial"/>
                <w:b/>
                <w:noProof/>
                <w:sz w:val="22"/>
                <w:szCs w:val="22"/>
                <w:u w:val="single"/>
                <w:lang w:val="en-US"/>
              </w:rPr>
              <w:t>12:00</w:t>
            </w:r>
            <w:r w:rsidR="00167C33">
              <w:rPr>
                <w:rFonts w:ascii="Arial Narrow" w:hAnsi="Arial Narrow" w:cs="Arial"/>
                <w:b/>
                <w:sz w:val="22"/>
                <w:szCs w:val="22"/>
                <w:u w:val="single"/>
                <w:lang w:val="en-US"/>
              </w:rPr>
              <w:t xml:space="preserve"> pm</w:t>
            </w:r>
            <w:r w:rsidRPr="00167C33">
              <w:rPr>
                <w:rFonts w:ascii="Arial Narrow" w:hAnsi="Arial Narrow" w:cs="Arial"/>
                <w:sz w:val="22"/>
                <w:szCs w:val="22"/>
                <w:lang w:val="en-US"/>
              </w:rPr>
              <w:t xml:space="preserve"> </w:t>
            </w:r>
            <w:r w:rsidRPr="0083310B">
              <w:rPr>
                <w:rFonts w:ascii="Arial Narrow" w:hAnsi="Arial Narrow" w:cs="Arial"/>
                <w:sz w:val="22"/>
                <w:szCs w:val="22"/>
                <w:lang w:val="en-US"/>
              </w:rPr>
              <w:t xml:space="preserve">in </w:t>
            </w:r>
            <w:r w:rsidRPr="0083310B">
              <w:rPr>
                <w:rFonts w:ascii="Arial Narrow" w:hAnsi="Arial Narrow" w:cs="Arial"/>
                <w:bCs/>
                <w:sz w:val="22"/>
                <w:szCs w:val="22"/>
                <w:lang w:val="en-US"/>
              </w:rPr>
              <w:t>ACTED</w:t>
            </w:r>
            <w:r w:rsidR="00CC7B76">
              <w:rPr>
                <w:rFonts w:ascii="Arial Narrow" w:hAnsi="Arial Narrow" w:cs="Arial"/>
                <w:bCs/>
                <w:sz w:val="22"/>
                <w:szCs w:val="22"/>
                <w:lang w:val="en-US"/>
              </w:rPr>
              <w:t xml:space="preserve"> representative office in Erbil,</w:t>
            </w:r>
            <w:r w:rsidRPr="0083310B">
              <w:rPr>
                <w:rFonts w:ascii="Arial Narrow" w:hAnsi="Arial Narrow" w:cs="Arial"/>
                <w:bCs/>
                <w:sz w:val="22"/>
                <w:szCs w:val="22"/>
                <w:lang w:val="en-US"/>
              </w:rPr>
              <w:t xml:space="preserve"> </w:t>
            </w:r>
            <w:r w:rsidRPr="0083310B">
              <w:rPr>
                <w:rFonts w:ascii="Arial Narrow" w:hAnsi="Arial Narrow" w:cs="Arial"/>
                <w:bCs/>
                <w:sz w:val="22"/>
                <w:szCs w:val="22"/>
                <w:lang w:val="en-GB"/>
              </w:rPr>
              <w:t>6th Street at the right after Ainkawa chekpoint, House number 240/1/71/, Ainkawa, Erbil, Kurdistan, Iraq.</w:t>
            </w:r>
            <w:r w:rsidR="00492099">
              <w:rPr>
                <w:rFonts w:ascii="Arial Narrow" w:hAnsi="Arial Narrow" w:cs="Arial"/>
                <w:bCs/>
                <w:sz w:val="22"/>
                <w:szCs w:val="22"/>
                <w:lang w:val="en-GB"/>
              </w:rPr>
              <w:t xml:space="preserve"> </w:t>
            </w:r>
            <w:r w:rsidRPr="0083310B">
              <w:rPr>
                <w:rFonts w:ascii="Arial Narrow" w:hAnsi="Arial Narrow" w:cs="Arial"/>
                <w:sz w:val="22"/>
                <w:szCs w:val="22"/>
                <w:lang w:val="en-US"/>
              </w:rPr>
              <w:t>Participation of interested bidders to the information session is preferable but not compulsory.</w:t>
            </w:r>
          </w:p>
          <w:p w:rsidR="00D77771" w:rsidRPr="0083310B" w:rsidRDefault="00D77771" w:rsidP="00CC149F">
            <w:pPr>
              <w:jc w:val="both"/>
              <w:rPr>
                <w:rFonts w:ascii="Arial Narrow" w:hAnsi="Arial Narrow" w:cs="Arial"/>
                <w:sz w:val="22"/>
                <w:szCs w:val="22"/>
                <w:lang w:val="en-US"/>
              </w:rPr>
            </w:pPr>
          </w:p>
          <w:p w:rsidR="00D77771" w:rsidRPr="0083310B" w:rsidRDefault="00D77771" w:rsidP="00075E9D">
            <w:pPr>
              <w:tabs>
                <w:tab w:val="left" w:pos="450"/>
              </w:tabs>
              <w:jc w:val="both"/>
              <w:rPr>
                <w:rFonts w:ascii="Arial Narrow" w:hAnsi="Arial Narrow" w:cs="Arial"/>
                <w:b/>
                <w:bCs/>
                <w:sz w:val="22"/>
                <w:szCs w:val="22"/>
                <w:lang w:val="en-US"/>
              </w:rPr>
            </w:pPr>
            <w:r w:rsidRPr="0083310B">
              <w:rPr>
                <w:rFonts w:ascii="Arial Narrow" w:hAnsi="Arial Narrow" w:cs="Arial"/>
                <w:bCs/>
                <w:sz w:val="22"/>
                <w:szCs w:val="22"/>
                <w:lang w:val="en-US"/>
              </w:rPr>
              <w:t xml:space="preserve">All bids must be submitted before </w:t>
            </w:r>
            <w:r w:rsidRPr="0083310B">
              <w:rPr>
                <w:rFonts w:ascii="Arial Narrow" w:hAnsi="Arial Narrow" w:cs="Arial"/>
                <w:b/>
                <w:sz w:val="22"/>
                <w:szCs w:val="22"/>
                <w:u w:val="single"/>
                <w:lang w:val="en-US"/>
              </w:rPr>
              <w:t xml:space="preserve">on </w:t>
            </w:r>
            <w:r w:rsidRPr="00492099">
              <w:rPr>
                <w:rFonts w:ascii="Arial Narrow" w:hAnsi="Arial Narrow" w:cs="Arial"/>
                <w:b/>
                <w:noProof/>
                <w:sz w:val="22"/>
                <w:szCs w:val="22"/>
                <w:u w:val="single"/>
                <w:lang w:val="en-US"/>
              </w:rPr>
              <w:t>28/02/2014</w:t>
            </w:r>
            <w:r w:rsidRPr="00492099">
              <w:rPr>
                <w:rFonts w:ascii="Arial Narrow" w:hAnsi="Arial Narrow" w:cs="Arial"/>
                <w:b/>
                <w:sz w:val="22"/>
                <w:szCs w:val="22"/>
                <w:u w:val="single"/>
                <w:lang w:val="en-US"/>
              </w:rPr>
              <w:t xml:space="preserve"> at </w:t>
            </w:r>
            <w:r w:rsidRPr="00492099">
              <w:rPr>
                <w:rFonts w:ascii="Arial Narrow" w:hAnsi="Arial Narrow" w:cs="Arial"/>
                <w:b/>
                <w:noProof/>
                <w:sz w:val="22"/>
                <w:szCs w:val="22"/>
                <w:u w:val="single"/>
                <w:lang w:val="en-US"/>
              </w:rPr>
              <w:t>12:30</w:t>
            </w:r>
            <w:r w:rsidR="00492099" w:rsidRPr="00492099">
              <w:rPr>
                <w:rFonts w:ascii="Arial Narrow" w:hAnsi="Arial Narrow" w:cs="Arial"/>
                <w:b/>
                <w:sz w:val="22"/>
                <w:szCs w:val="22"/>
                <w:u w:val="single"/>
                <w:lang w:val="en-US"/>
              </w:rPr>
              <w:t xml:space="preserve"> pm</w:t>
            </w:r>
            <w:r w:rsidRPr="0083310B">
              <w:rPr>
                <w:rFonts w:ascii="Arial Narrow" w:hAnsi="Arial Narrow" w:cs="Arial"/>
                <w:b/>
                <w:color w:val="0070C0"/>
                <w:sz w:val="22"/>
                <w:szCs w:val="22"/>
                <w:u w:val="single"/>
                <w:lang w:val="en-US"/>
              </w:rPr>
              <w:t xml:space="preserve"> </w:t>
            </w:r>
            <w:r w:rsidRPr="0083310B">
              <w:rPr>
                <w:rFonts w:ascii="Arial Narrow" w:hAnsi="Arial Narrow" w:cs="Arial"/>
                <w:bCs/>
                <w:sz w:val="22"/>
                <w:szCs w:val="22"/>
                <w:lang w:val="en-US"/>
              </w:rPr>
              <w:t xml:space="preserve">at the address(es) mentioned above in a sealed envelope or by E-mail at </w:t>
            </w:r>
            <w:hyperlink r:id="rId9" w:history="1">
              <w:r w:rsidRPr="0083310B">
                <w:rPr>
                  <w:rStyle w:val="Hyperlink"/>
                  <w:rFonts w:ascii="Arial Narrow" w:hAnsi="Arial Narrow" w:cs="Arial"/>
                  <w:bCs/>
                  <w:sz w:val="22"/>
                  <w:szCs w:val="22"/>
                  <w:lang w:val="en-US"/>
                </w:rPr>
                <w:t>iraq.tender@acted.org</w:t>
              </w:r>
            </w:hyperlink>
            <w:r w:rsidRPr="0083310B">
              <w:rPr>
                <w:rFonts w:ascii="Arial Narrow" w:hAnsi="Arial Narrow" w:cs="Arial"/>
                <w:bCs/>
                <w:sz w:val="22"/>
                <w:szCs w:val="22"/>
                <w:lang w:val="en-US"/>
              </w:rPr>
              <w:t xml:space="preserve">, </w:t>
            </w:r>
            <w:r w:rsidRPr="0083310B">
              <w:rPr>
                <w:rStyle w:val="Hyperlink"/>
                <w:rFonts w:ascii="Arial Narrow" w:hAnsi="Arial Narrow" w:cs="Arial"/>
                <w:color w:val="auto"/>
                <w:sz w:val="22"/>
                <w:szCs w:val="22"/>
                <w:u w:val="none"/>
                <w:lang w:val="en-US"/>
              </w:rPr>
              <w:t>Cc</w:t>
            </w:r>
            <w:r w:rsidRPr="0083310B">
              <w:rPr>
                <w:rStyle w:val="Hyperlink"/>
                <w:rFonts w:ascii="Arial Narrow" w:hAnsi="Arial Narrow" w:cs="Arial"/>
                <w:color w:val="auto"/>
                <w:sz w:val="22"/>
                <w:szCs w:val="22"/>
                <w:u w:val="none"/>
              </w:rPr>
              <w:t xml:space="preserve"> </w:t>
            </w:r>
            <w:r w:rsidR="00492099">
              <w:rPr>
                <w:rStyle w:val="Hyperlink"/>
                <w:rFonts w:ascii="Arial Narrow" w:hAnsi="Arial Narrow" w:cs="Arial"/>
                <w:sz w:val="22"/>
                <w:szCs w:val="22"/>
              </w:rPr>
              <w:t>tender</w:t>
            </w:r>
            <w:r w:rsidRPr="0083310B">
              <w:rPr>
                <w:rStyle w:val="Hyperlink"/>
                <w:rFonts w:ascii="Arial Narrow" w:hAnsi="Arial Narrow" w:cs="Arial"/>
                <w:sz w:val="22"/>
                <w:szCs w:val="22"/>
              </w:rPr>
              <w:t>@acted.org</w:t>
            </w:r>
            <w:r w:rsidRPr="0083310B">
              <w:rPr>
                <w:rFonts w:ascii="Arial Narrow" w:hAnsi="Arial Narrow" w:cs="Arial"/>
                <w:bCs/>
                <w:sz w:val="22"/>
                <w:szCs w:val="22"/>
                <w:lang w:val="en-US"/>
              </w:rPr>
              <w:t xml:space="preserve">. </w:t>
            </w:r>
            <w:r w:rsidRPr="0083310B">
              <w:rPr>
                <w:rFonts w:ascii="Arial Narrow" w:hAnsi="Arial Narrow" w:cs="Arial"/>
                <w:bCs/>
                <w:sz w:val="22"/>
                <w:szCs w:val="22"/>
                <w:lang w:val="en-GB"/>
              </w:rPr>
              <w:t xml:space="preserve">Late Bids will be automatically rejected. </w:t>
            </w:r>
          </w:p>
          <w:p w:rsidR="00D77771" w:rsidRPr="0083310B" w:rsidRDefault="00D77771" w:rsidP="00CC149F">
            <w:pPr>
              <w:jc w:val="both"/>
              <w:rPr>
                <w:rFonts w:ascii="Arial Narrow" w:hAnsi="Arial Narrow" w:cs="Arial"/>
                <w:sz w:val="22"/>
                <w:szCs w:val="22"/>
                <w:lang w:val="en-US"/>
              </w:rPr>
            </w:pPr>
          </w:p>
          <w:p w:rsidR="00D77771" w:rsidRPr="0083310B" w:rsidRDefault="00D77771" w:rsidP="00CC149F">
            <w:pPr>
              <w:jc w:val="both"/>
              <w:rPr>
                <w:rFonts w:ascii="Arial Narrow" w:hAnsi="Arial Narrow" w:cs="Arial"/>
                <w:sz w:val="22"/>
                <w:szCs w:val="22"/>
                <w:lang w:val="en-US"/>
              </w:rPr>
            </w:pPr>
            <w:r w:rsidRPr="0083310B">
              <w:rPr>
                <w:rFonts w:ascii="Arial Narrow" w:hAnsi="Arial Narrow" w:cs="Arial"/>
                <w:sz w:val="22"/>
                <w:szCs w:val="22"/>
                <w:lang w:val="en-US"/>
              </w:rPr>
              <w:t>ACTED will not be responsible for any costs or expenses incurred by the Bidders in connection with the preparation and submission of their bids to ACTED.</w:t>
            </w:r>
          </w:p>
          <w:p w:rsidR="00D77771" w:rsidRPr="0083310B" w:rsidRDefault="00D77771" w:rsidP="00CC149F">
            <w:pPr>
              <w:jc w:val="both"/>
              <w:rPr>
                <w:rFonts w:ascii="Arial Narrow" w:hAnsi="Arial Narrow" w:cs="Arial"/>
                <w:sz w:val="22"/>
                <w:szCs w:val="22"/>
                <w:lang w:val="en-US"/>
              </w:rPr>
            </w:pPr>
          </w:p>
          <w:p w:rsidR="00D77771" w:rsidRPr="0083310B" w:rsidRDefault="00D77771" w:rsidP="00492099">
            <w:pPr>
              <w:jc w:val="both"/>
              <w:rPr>
                <w:rFonts w:ascii="Arial Narrow" w:hAnsi="Arial Narrow" w:cs="Arial"/>
                <w:sz w:val="22"/>
                <w:szCs w:val="22"/>
                <w:lang w:val="en-US"/>
              </w:rPr>
            </w:pPr>
            <w:r w:rsidRPr="0083310B">
              <w:rPr>
                <w:rFonts w:ascii="Arial Narrow" w:hAnsi="Arial Narrow" w:cs="Arial"/>
                <w:sz w:val="22"/>
                <w:szCs w:val="22"/>
                <w:lang w:val="en-US"/>
              </w:rPr>
              <w:t xml:space="preserve">A tender opening session will take place </w:t>
            </w:r>
            <w:r w:rsidRPr="0083310B">
              <w:rPr>
                <w:rFonts w:ascii="Arial Narrow" w:hAnsi="Arial Narrow" w:cs="Arial"/>
                <w:b/>
                <w:sz w:val="22"/>
                <w:szCs w:val="22"/>
                <w:u w:val="single"/>
                <w:lang w:val="en-US"/>
              </w:rPr>
              <w:t xml:space="preserve">on </w:t>
            </w:r>
            <w:r w:rsidRPr="00492099">
              <w:rPr>
                <w:rFonts w:ascii="Arial Narrow" w:hAnsi="Arial Narrow" w:cs="Arial"/>
                <w:b/>
                <w:noProof/>
                <w:sz w:val="22"/>
                <w:szCs w:val="22"/>
                <w:u w:val="single"/>
                <w:lang w:val="en-US"/>
              </w:rPr>
              <w:t>28/02/2014</w:t>
            </w:r>
            <w:r w:rsidRPr="00492099">
              <w:rPr>
                <w:rFonts w:ascii="Arial Narrow" w:hAnsi="Arial Narrow" w:cs="Arial"/>
                <w:b/>
                <w:sz w:val="22"/>
                <w:szCs w:val="22"/>
                <w:u w:val="single"/>
                <w:lang w:val="en-US"/>
              </w:rPr>
              <w:t xml:space="preserve"> at </w:t>
            </w:r>
            <w:r w:rsidRPr="00492099">
              <w:rPr>
                <w:rFonts w:ascii="Arial Narrow" w:hAnsi="Arial Narrow" w:cs="Arial"/>
                <w:b/>
                <w:noProof/>
                <w:sz w:val="22"/>
                <w:szCs w:val="22"/>
                <w:u w:val="single"/>
                <w:lang w:val="en-US"/>
              </w:rPr>
              <w:t>12:30</w:t>
            </w:r>
            <w:r w:rsidR="00492099" w:rsidRPr="00492099">
              <w:rPr>
                <w:rFonts w:ascii="Arial Narrow" w:hAnsi="Arial Narrow" w:cs="Arial"/>
                <w:b/>
                <w:noProof/>
                <w:sz w:val="22"/>
                <w:szCs w:val="22"/>
                <w:u w:val="single"/>
                <w:lang w:val="en-US"/>
              </w:rPr>
              <w:t xml:space="preserve"> pm</w:t>
            </w:r>
            <w:r w:rsidRPr="0083310B">
              <w:rPr>
                <w:rFonts w:ascii="Arial Narrow" w:hAnsi="Arial Narrow" w:cs="Arial"/>
                <w:sz w:val="22"/>
                <w:szCs w:val="22"/>
                <w:lang w:val="en-US"/>
              </w:rPr>
              <w:t xml:space="preserve"> in the ACTED representative office in </w:t>
            </w:r>
            <w:r w:rsidRPr="0083310B">
              <w:rPr>
                <w:rFonts w:ascii="Arial Narrow" w:hAnsi="Arial Narrow" w:cs="Arial"/>
                <w:bCs/>
                <w:sz w:val="22"/>
                <w:szCs w:val="22"/>
                <w:lang w:val="en-US"/>
              </w:rPr>
              <w:t xml:space="preserve">Erbil ; </w:t>
            </w:r>
            <w:r w:rsidRPr="0083310B">
              <w:rPr>
                <w:rFonts w:ascii="Arial Narrow" w:hAnsi="Arial Narrow" w:cs="Arial"/>
                <w:bCs/>
                <w:sz w:val="22"/>
                <w:szCs w:val="22"/>
                <w:lang w:val="en-GB"/>
              </w:rPr>
              <w:t>6th Street at the right after Ainkawa chekpoint, House number 240/1/71/, Ainkawa, Erbil, Kurdistan,  Iraq</w:t>
            </w:r>
            <w:r w:rsidRPr="0083310B">
              <w:rPr>
                <w:rFonts w:ascii="Arial Narrow" w:hAnsi="Arial Narrow" w:cs="Arial"/>
                <w:sz w:val="22"/>
                <w:szCs w:val="22"/>
                <w:lang w:val="en-US"/>
              </w:rPr>
              <w:t xml:space="preserve">. The presence of bidders’ representative is allowed. For all inquiries regarding this tender, please contact the ACTED representative office in Erbil not later than </w:t>
            </w:r>
            <w:r w:rsidRPr="0083310B">
              <w:rPr>
                <w:rFonts w:ascii="Arial Narrow" w:hAnsi="Arial Narrow" w:cs="Arial"/>
                <w:noProof/>
                <w:sz w:val="22"/>
                <w:szCs w:val="22"/>
                <w:lang w:val="en-US"/>
              </w:rPr>
              <w:t>27/02/2014</w:t>
            </w:r>
            <w:r w:rsidRPr="0083310B">
              <w:rPr>
                <w:rFonts w:ascii="Arial Narrow" w:hAnsi="Arial Narrow" w:cs="Arial"/>
                <w:sz w:val="22"/>
                <w:szCs w:val="22"/>
                <w:lang w:val="en-US"/>
              </w:rPr>
              <w:t xml:space="preserve"> at </w:t>
            </w:r>
            <w:r w:rsidRPr="0083310B">
              <w:rPr>
                <w:rFonts w:ascii="Arial Narrow" w:hAnsi="Arial Narrow" w:cs="Arial"/>
                <w:noProof/>
                <w:sz w:val="22"/>
                <w:szCs w:val="22"/>
                <w:lang w:val="en-US"/>
              </w:rPr>
              <w:t>17:00</w:t>
            </w:r>
            <w:r w:rsidRPr="0083310B">
              <w:rPr>
                <w:rFonts w:ascii="Arial Narrow" w:hAnsi="Arial Narrow" w:cs="Arial"/>
                <w:sz w:val="22"/>
                <w:szCs w:val="22"/>
                <w:lang w:val="en-US"/>
              </w:rPr>
              <w:t xml:space="preserve">H, by E-mail at </w:t>
            </w:r>
            <w:hyperlink r:id="rId10" w:history="1">
              <w:r w:rsidRPr="0083310B">
                <w:rPr>
                  <w:rStyle w:val="Hyperlink"/>
                  <w:rFonts w:ascii="Arial Narrow" w:hAnsi="Arial Narrow"/>
                  <w:sz w:val="22"/>
                  <w:szCs w:val="22"/>
                  <w:lang w:val="en-US"/>
                </w:rPr>
                <w:t>iraq.tender@acted.org</w:t>
              </w:r>
            </w:hyperlink>
            <w:r w:rsidRPr="0083310B">
              <w:rPr>
                <w:rFonts w:ascii="Arial Narrow" w:hAnsi="Arial Narrow" w:cs="Arial"/>
                <w:sz w:val="22"/>
                <w:szCs w:val="22"/>
                <w:lang w:val="en-US"/>
              </w:rPr>
              <w:t xml:space="preserve">, </w:t>
            </w:r>
            <w:r w:rsidRPr="0083310B">
              <w:rPr>
                <w:rFonts w:ascii="Arial Narrow" w:hAnsi="Arial Narrow"/>
                <w:sz w:val="22"/>
                <w:szCs w:val="22"/>
                <w:lang w:val="en-US"/>
              </w:rPr>
              <w:t xml:space="preserve">Cc </w:t>
            </w:r>
            <w:r w:rsidR="00492099">
              <w:rPr>
                <w:rStyle w:val="Hyperlink"/>
                <w:rFonts w:ascii="Arial Narrow" w:hAnsi="Arial Narrow" w:cs="Arial"/>
                <w:sz w:val="22"/>
                <w:szCs w:val="22"/>
              </w:rPr>
              <w:t>tender</w:t>
            </w:r>
            <w:r w:rsidR="00492099" w:rsidRPr="0083310B">
              <w:rPr>
                <w:rStyle w:val="Hyperlink"/>
                <w:rFonts w:ascii="Arial Narrow" w:hAnsi="Arial Narrow" w:cs="Arial"/>
                <w:sz w:val="22"/>
                <w:szCs w:val="22"/>
              </w:rPr>
              <w:t>@acted.org</w:t>
            </w:r>
            <w:r w:rsidRPr="0083310B">
              <w:rPr>
                <w:rFonts w:ascii="Arial Narrow" w:hAnsi="Arial Narrow" w:cs="Arial"/>
                <w:sz w:val="22"/>
                <w:szCs w:val="22"/>
                <w:lang w:val="en-US"/>
              </w:rPr>
              <w:t>.</w:t>
            </w:r>
          </w:p>
          <w:p w:rsidR="00D77771" w:rsidRPr="00F76824" w:rsidRDefault="00D77771" w:rsidP="00CC149F">
            <w:pPr>
              <w:rPr>
                <w:rFonts w:ascii="Arial Narrow" w:hAnsi="Arial Narrow" w:cs="Arial"/>
                <w:sz w:val="20"/>
                <w:szCs w:val="20"/>
                <w:lang w:val="en-US" w:eastAsia="fr-FR"/>
              </w:rPr>
            </w:pPr>
          </w:p>
        </w:tc>
      </w:tr>
      <w:tr w:rsidR="00D77771" w:rsidRPr="00F76824" w:rsidTr="004511CB">
        <w:trPr>
          <w:trHeight w:val="80"/>
        </w:trPr>
        <w:tc>
          <w:tcPr>
            <w:tcW w:w="10679" w:type="dxa"/>
          </w:tcPr>
          <w:p w:rsidR="00D77771" w:rsidRPr="00F76824" w:rsidRDefault="00D77771" w:rsidP="00CC149F">
            <w:pPr>
              <w:rPr>
                <w:rFonts w:ascii="Arial Narrow" w:hAnsi="Arial Narrow" w:cs="Arial"/>
                <w:b/>
                <w:sz w:val="20"/>
                <w:szCs w:val="20"/>
                <w:lang w:val="en-US"/>
              </w:rPr>
            </w:pPr>
          </w:p>
        </w:tc>
      </w:tr>
    </w:tbl>
    <w:p w:rsidR="00D77771" w:rsidRDefault="00D77771" w:rsidP="0016204A">
      <w:pPr>
        <w:rPr>
          <w:rFonts w:ascii="Arial Narrow" w:hAnsi="Arial Narrow" w:cs="Arial"/>
          <w:sz w:val="20"/>
          <w:szCs w:val="20"/>
          <w:lang w:val="en-US"/>
        </w:rPr>
        <w:sectPr w:rsidR="00D77771" w:rsidSect="00D77771">
          <w:headerReference w:type="default" r:id="rId11"/>
          <w:pgSz w:w="11906" w:h="16838"/>
          <w:pgMar w:top="543" w:right="865" w:bottom="543" w:left="1267" w:header="708" w:footer="708" w:gutter="0"/>
          <w:pgNumType w:start="1"/>
          <w:cols w:space="708"/>
          <w:docGrid w:linePitch="360"/>
        </w:sectPr>
      </w:pPr>
    </w:p>
    <w:p w:rsidR="00D77771" w:rsidRPr="00F76824" w:rsidRDefault="00D77771" w:rsidP="0016204A">
      <w:pPr>
        <w:rPr>
          <w:rFonts w:ascii="Arial Narrow" w:hAnsi="Arial Narrow" w:cs="Arial"/>
          <w:sz w:val="20"/>
          <w:szCs w:val="20"/>
          <w:lang w:val="en-US"/>
        </w:rPr>
      </w:pPr>
    </w:p>
    <w:sectPr w:rsidR="00D77771" w:rsidRPr="00F76824" w:rsidSect="00D77771">
      <w:headerReference w:type="default" r:id="rId12"/>
      <w:type w:val="continuous"/>
      <w:pgSz w:w="11906" w:h="16838"/>
      <w:pgMar w:top="543" w:right="865" w:bottom="543" w:left="12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C33" w:rsidRDefault="00167C33">
      <w:r>
        <w:separator/>
      </w:r>
    </w:p>
  </w:endnote>
  <w:endnote w:type="continuationSeparator" w:id="0">
    <w:p w:rsidR="00167C33" w:rsidRDefault="00167C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C33" w:rsidRDefault="00167C33">
      <w:r>
        <w:separator/>
      </w:r>
    </w:p>
  </w:footnote>
  <w:footnote w:type="continuationSeparator" w:id="0">
    <w:p w:rsidR="00167C33" w:rsidRDefault="00167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33" w:rsidRPr="002E52B5" w:rsidRDefault="00167C33" w:rsidP="004511CB">
    <w:pPr>
      <w:pStyle w:val="Footer"/>
      <w:jc w:val="right"/>
      <w:rPr>
        <w:rFonts w:ascii="Arial Narrow" w:hAnsi="Arial Narrow"/>
        <w:b/>
        <w:color w:val="808080" w:themeColor="background1" w:themeShade="80"/>
        <w:sz w:val="20"/>
        <w:lang w:val="en-US"/>
      </w:rPr>
    </w:pPr>
    <w:r w:rsidRPr="002E52B5">
      <w:rPr>
        <w:rFonts w:ascii="Arial Narrow" w:hAnsi="Arial Narrow"/>
        <w:b/>
        <w:color w:val="808080" w:themeColor="background1" w:themeShade="80"/>
        <w:sz w:val="20"/>
        <w:lang w:val="en-US"/>
      </w:rPr>
      <w:t>Form PRO-05.1 Version 1.3</w:t>
    </w:r>
  </w:p>
  <w:p w:rsidR="00167C33" w:rsidRPr="008C3D2B" w:rsidRDefault="00167C33">
    <w:pPr>
      <w:pStyle w:val="Header"/>
      <w:rPr>
        <w:rFonts w:ascii="Arial Narrow" w:hAnsi="Arial Narrow"/>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33" w:rsidRPr="002E52B5" w:rsidRDefault="00167C33" w:rsidP="004511CB">
    <w:pPr>
      <w:pStyle w:val="Footer"/>
      <w:jc w:val="right"/>
      <w:rPr>
        <w:rFonts w:ascii="Arial Narrow" w:hAnsi="Arial Narrow"/>
        <w:b/>
        <w:color w:val="808080" w:themeColor="background1" w:themeShade="80"/>
        <w:sz w:val="20"/>
        <w:lang w:val="en-US"/>
      </w:rPr>
    </w:pPr>
    <w:r w:rsidRPr="002E52B5">
      <w:rPr>
        <w:rFonts w:ascii="Arial Narrow" w:hAnsi="Arial Narrow"/>
        <w:b/>
        <w:color w:val="808080" w:themeColor="background1" w:themeShade="80"/>
        <w:sz w:val="20"/>
        <w:lang w:val="en-US"/>
      </w:rPr>
      <w:t>Form PRO-05.1 Version 1.3</w:t>
    </w:r>
  </w:p>
  <w:p w:rsidR="00167C33" w:rsidRPr="008C3D2B" w:rsidRDefault="00167C33">
    <w:pPr>
      <w:pStyle w:val="Header"/>
      <w:rPr>
        <w:rFonts w:ascii="Arial Narrow" w:hAnsi="Arial Narrow"/>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41DDA"/>
    <w:multiLevelType w:val="hybridMultilevel"/>
    <w:tmpl w:val="B1B28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Aria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Aria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DC31D0A"/>
    <w:multiLevelType w:val="hybridMultilevel"/>
    <w:tmpl w:val="A6AEFB5E"/>
    <w:lvl w:ilvl="0" w:tplc="D450BB7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AB1B53"/>
    <w:multiLevelType w:val="hybridMultilevel"/>
    <w:tmpl w:val="112ABCF2"/>
    <w:lvl w:ilvl="0" w:tplc="04190001">
      <w:start w:val="1"/>
      <w:numFmt w:val="bullet"/>
      <w:lvlText w:val=""/>
      <w:lvlJc w:val="left"/>
      <w:pPr>
        <w:tabs>
          <w:tab w:val="num" w:pos="1650"/>
        </w:tabs>
        <w:ind w:left="1650" w:hanging="360"/>
      </w:pPr>
      <w:rPr>
        <w:rFonts w:ascii="Symbol" w:hAnsi="Symbol"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3">
    <w:nsid w:val="7AFE324B"/>
    <w:multiLevelType w:val="hybridMultilevel"/>
    <w:tmpl w:val="4B709BC4"/>
    <w:lvl w:ilvl="0" w:tplc="A1C22DE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rawingGridHorizontalSpacing w:val="181"/>
  <w:drawingGridVerticalSpacing w:val="181"/>
  <w:noPunctuationKerning/>
  <w:characterSpacingControl w:val="doNotCompress"/>
  <w:savePreviewPicture/>
  <w:footnotePr>
    <w:footnote w:id="-1"/>
    <w:footnote w:id="0"/>
  </w:footnotePr>
  <w:endnotePr>
    <w:endnote w:id="-1"/>
    <w:endnote w:id="0"/>
  </w:endnotePr>
  <w:compat/>
  <w:rsids>
    <w:rsidRoot w:val="002973A5"/>
    <w:rsid w:val="000155E2"/>
    <w:rsid w:val="000437A0"/>
    <w:rsid w:val="00055C42"/>
    <w:rsid w:val="000728CD"/>
    <w:rsid w:val="00075E9D"/>
    <w:rsid w:val="00094686"/>
    <w:rsid w:val="000B43D3"/>
    <w:rsid w:val="000C66C8"/>
    <w:rsid w:val="000D2724"/>
    <w:rsid w:val="000D2CD3"/>
    <w:rsid w:val="000F2AAA"/>
    <w:rsid w:val="00122D17"/>
    <w:rsid w:val="001315F6"/>
    <w:rsid w:val="001353D2"/>
    <w:rsid w:val="0016204A"/>
    <w:rsid w:val="00167C33"/>
    <w:rsid w:val="00195561"/>
    <w:rsid w:val="001A34B9"/>
    <w:rsid w:val="001E358A"/>
    <w:rsid w:val="001F2B3E"/>
    <w:rsid w:val="002107A6"/>
    <w:rsid w:val="00222D71"/>
    <w:rsid w:val="002232D3"/>
    <w:rsid w:val="00272E6A"/>
    <w:rsid w:val="00295331"/>
    <w:rsid w:val="002973A5"/>
    <w:rsid w:val="002D43BD"/>
    <w:rsid w:val="002E52B5"/>
    <w:rsid w:val="00320F22"/>
    <w:rsid w:val="00324BAA"/>
    <w:rsid w:val="00341849"/>
    <w:rsid w:val="003567E1"/>
    <w:rsid w:val="003F6242"/>
    <w:rsid w:val="004005FE"/>
    <w:rsid w:val="004207AF"/>
    <w:rsid w:val="0044350D"/>
    <w:rsid w:val="004438BD"/>
    <w:rsid w:val="004511CB"/>
    <w:rsid w:val="00454FB1"/>
    <w:rsid w:val="00492099"/>
    <w:rsid w:val="004E7565"/>
    <w:rsid w:val="00525F9C"/>
    <w:rsid w:val="00533E71"/>
    <w:rsid w:val="00570212"/>
    <w:rsid w:val="00582167"/>
    <w:rsid w:val="00582937"/>
    <w:rsid w:val="00595C3C"/>
    <w:rsid w:val="005A156D"/>
    <w:rsid w:val="005A1C9F"/>
    <w:rsid w:val="005B4F73"/>
    <w:rsid w:val="005E0582"/>
    <w:rsid w:val="00617BD4"/>
    <w:rsid w:val="006537D4"/>
    <w:rsid w:val="006538FD"/>
    <w:rsid w:val="00653CD7"/>
    <w:rsid w:val="00655C7D"/>
    <w:rsid w:val="006661C6"/>
    <w:rsid w:val="0068766A"/>
    <w:rsid w:val="006B1892"/>
    <w:rsid w:val="006D231F"/>
    <w:rsid w:val="006F4A11"/>
    <w:rsid w:val="00713C00"/>
    <w:rsid w:val="00744B0D"/>
    <w:rsid w:val="00751FDD"/>
    <w:rsid w:val="00796982"/>
    <w:rsid w:val="007B4BDA"/>
    <w:rsid w:val="007C4C36"/>
    <w:rsid w:val="007D2466"/>
    <w:rsid w:val="007F1C0B"/>
    <w:rsid w:val="007F2ABF"/>
    <w:rsid w:val="0080039E"/>
    <w:rsid w:val="00810CCA"/>
    <w:rsid w:val="008125CD"/>
    <w:rsid w:val="008312FF"/>
    <w:rsid w:val="0083310B"/>
    <w:rsid w:val="00854A92"/>
    <w:rsid w:val="008604A3"/>
    <w:rsid w:val="008674E1"/>
    <w:rsid w:val="00871590"/>
    <w:rsid w:val="008A2760"/>
    <w:rsid w:val="008B02EC"/>
    <w:rsid w:val="008C3D2B"/>
    <w:rsid w:val="008E48B4"/>
    <w:rsid w:val="008F1D16"/>
    <w:rsid w:val="00960DB6"/>
    <w:rsid w:val="009A1ADD"/>
    <w:rsid w:val="009A1F50"/>
    <w:rsid w:val="009C0ACD"/>
    <w:rsid w:val="009D3617"/>
    <w:rsid w:val="009E3927"/>
    <w:rsid w:val="00A2348E"/>
    <w:rsid w:val="00A24810"/>
    <w:rsid w:val="00A524FC"/>
    <w:rsid w:val="00A57DB4"/>
    <w:rsid w:val="00A6366D"/>
    <w:rsid w:val="00A77612"/>
    <w:rsid w:val="00AB2983"/>
    <w:rsid w:val="00AC2A09"/>
    <w:rsid w:val="00AD5374"/>
    <w:rsid w:val="00AE2B55"/>
    <w:rsid w:val="00AE2C24"/>
    <w:rsid w:val="00AF0176"/>
    <w:rsid w:val="00AF020E"/>
    <w:rsid w:val="00B3126C"/>
    <w:rsid w:val="00B40356"/>
    <w:rsid w:val="00B56B37"/>
    <w:rsid w:val="00B72334"/>
    <w:rsid w:val="00B81FA9"/>
    <w:rsid w:val="00BA373A"/>
    <w:rsid w:val="00BC5EF8"/>
    <w:rsid w:val="00BE5255"/>
    <w:rsid w:val="00C25259"/>
    <w:rsid w:val="00C53FD8"/>
    <w:rsid w:val="00CA7AFE"/>
    <w:rsid w:val="00CB5CBB"/>
    <w:rsid w:val="00CC149F"/>
    <w:rsid w:val="00CC7B76"/>
    <w:rsid w:val="00D00DF9"/>
    <w:rsid w:val="00D02BA8"/>
    <w:rsid w:val="00D10A8A"/>
    <w:rsid w:val="00D77771"/>
    <w:rsid w:val="00DC0ABF"/>
    <w:rsid w:val="00DE4A1B"/>
    <w:rsid w:val="00E060C6"/>
    <w:rsid w:val="00E51F7C"/>
    <w:rsid w:val="00E6590F"/>
    <w:rsid w:val="00E66F62"/>
    <w:rsid w:val="00E87CD5"/>
    <w:rsid w:val="00E904EF"/>
    <w:rsid w:val="00E95948"/>
    <w:rsid w:val="00EB2B81"/>
    <w:rsid w:val="00EC66E3"/>
    <w:rsid w:val="00EC78CC"/>
    <w:rsid w:val="00EF31C9"/>
    <w:rsid w:val="00F07C3B"/>
    <w:rsid w:val="00F41455"/>
    <w:rsid w:val="00F5052C"/>
    <w:rsid w:val="00F631DF"/>
    <w:rsid w:val="00F67953"/>
    <w:rsid w:val="00F76824"/>
    <w:rsid w:val="00FA0CCF"/>
    <w:rsid w:val="00FF3C30"/>
    <w:rsid w:val="00FF4A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5E2"/>
    <w:rPr>
      <w:sz w:val="24"/>
      <w:szCs w:val="24"/>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B64D3"/>
    <w:rPr>
      <w:color w:val="0000FF"/>
      <w:u w:val="single"/>
    </w:rPr>
  </w:style>
  <w:style w:type="paragraph" w:styleId="BalloonText">
    <w:name w:val="Balloon Text"/>
    <w:basedOn w:val="Normal"/>
    <w:semiHidden/>
    <w:rsid w:val="003E7E91"/>
    <w:rPr>
      <w:rFonts w:ascii="Tahoma" w:hAnsi="Tahoma" w:cs="Tahoma"/>
      <w:sz w:val="16"/>
      <w:szCs w:val="16"/>
    </w:rPr>
  </w:style>
  <w:style w:type="paragraph" w:styleId="Header">
    <w:name w:val="header"/>
    <w:basedOn w:val="Normal"/>
    <w:link w:val="HeaderChar"/>
    <w:uiPriority w:val="99"/>
    <w:rsid w:val="003600AF"/>
    <w:pPr>
      <w:tabs>
        <w:tab w:val="center" w:pos="4320"/>
        <w:tab w:val="right" w:pos="8640"/>
      </w:tabs>
    </w:pPr>
  </w:style>
  <w:style w:type="paragraph" w:styleId="Footer">
    <w:name w:val="footer"/>
    <w:basedOn w:val="Normal"/>
    <w:rsid w:val="003600AF"/>
    <w:pPr>
      <w:tabs>
        <w:tab w:val="center" w:pos="4320"/>
        <w:tab w:val="right" w:pos="8640"/>
      </w:tabs>
    </w:pPr>
  </w:style>
  <w:style w:type="paragraph" w:customStyle="1" w:styleId="normdec1">
    <w:name w:val="normdec1"/>
    <w:basedOn w:val="Normal"/>
    <w:next w:val="Normal"/>
    <w:rsid w:val="00BA4707"/>
    <w:pPr>
      <w:spacing w:before="120"/>
      <w:ind w:left="709" w:hanging="709"/>
    </w:pPr>
    <w:rPr>
      <w:rFonts w:ascii="Arial" w:hAnsi="Arial"/>
      <w:bCs/>
      <w:sz w:val="22"/>
      <w:lang w:val="en-GB" w:eastAsia="fr-FR"/>
    </w:rPr>
  </w:style>
  <w:style w:type="character" w:customStyle="1" w:styleId="HeaderChar">
    <w:name w:val="Header Char"/>
    <w:basedOn w:val="DefaultParagraphFont"/>
    <w:link w:val="Header"/>
    <w:uiPriority w:val="99"/>
    <w:rsid w:val="004511CB"/>
    <w:rPr>
      <w:sz w:val="24"/>
      <w:szCs w:val="24"/>
      <w:lang w:val="ru-RU" w:eastAsia="en-US"/>
    </w:rPr>
  </w:style>
  <w:style w:type="paragraph" w:styleId="ListParagraph">
    <w:name w:val="List Paragraph"/>
    <w:basedOn w:val="Normal"/>
    <w:uiPriority w:val="34"/>
    <w:qFormat/>
    <w:rsid w:val="006D23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raq.tender@acted.org" TargetMode="External"/><Relationship Id="rId4" Type="http://schemas.openxmlformats.org/officeDocument/2006/relationships/settings" Target="settings.xml"/><Relationship Id="rId9" Type="http://schemas.openxmlformats.org/officeDocument/2006/relationships/hyperlink" Target="mailto:iraq.tender@acted.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cal.bernard\Documents\6.%20Logistique\6.2.%20Logistics%20templates\Template%20Kyrgyzstan\PRO-05-12%20Annoucement%20Call%20for%20bids_en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5987B-FD40-4485-BA17-1D5360B5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PRO-05-12 Annoucement Call for bids_eng.dot</Template>
  <TotalTime>15</TotalTime>
  <Pages>1</Pages>
  <Words>444</Words>
  <Characters>2444</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Международный Комитет</vt:lpstr>
      <vt:lpstr>Международный Комитет</vt:lpstr>
    </vt:vector>
  </TitlesOfParts>
  <Company>PSF CI</Company>
  <LinksUpToDate>false</LinksUpToDate>
  <CharactersWithSpaces>2883</CharactersWithSpaces>
  <SharedDoc>false</SharedDoc>
  <HLinks>
    <vt:vector size="6" baseType="variant">
      <vt:variant>
        <vt:i4>1835043</vt:i4>
      </vt:variant>
      <vt:variant>
        <vt:i4>0</vt:i4>
      </vt:variant>
      <vt:variant>
        <vt:i4>0</vt:i4>
      </vt:variant>
      <vt:variant>
        <vt:i4>5</vt:i4>
      </vt:variant>
      <vt:variant>
        <vt:lpwstr>mailto:osh@acted.org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Комитет</dc:title>
  <dc:creator>pascal.bernard</dc:creator>
  <cp:lastModifiedBy>Fanny Devoucoux</cp:lastModifiedBy>
  <cp:revision>12</cp:revision>
  <cp:lastPrinted>2007-03-05T12:07:00Z</cp:lastPrinted>
  <dcterms:created xsi:type="dcterms:W3CDTF">2014-02-09T15:10:00Z</dcterms:created>
  <dcterms:modified xsi:type="dcterms:W3CDTF">2014-02-18T17:10:00Z</dcterms:modified>
</cp:coreProperties>
</file>