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0D0" w:rsidRDefault="005320D0" w:rsidP="005320D0">
      <w:pPr>
        <w:spacing w:after="0" w:line="240" w:lineRule="auto"/>
        <w:jc w:val="center"/>
        <w:rPr>
          <w:rFonts w:ascii="Arial" w:hAnsi="Arial" w:cs="Arial"/>
          <w:b/>
          <w:sz w:val="20"/>
          <w:szCs w:val="20"/>
        </w:rPr>
      </w:pPr>
      <w:r>
        <w:rPr>
          <w:b/>
          <w:noProof/>
          <w:lang w:val="en-US"/>
        </w:rPr>
        <w:drawing>
          <wp:anchor distT="0" distB="0" distL="114300" distR="114300" simplePos="0" relativeHeight="251659264" behindDoc="0" locked="0" layoutInCell="1" allowOverlap="1" wp14:anchorId="370E21D3" wp14:editId="343470FF">
            <wp:simplePos x="0" y="0"/>
            <wp:positionH relativeFrom="margin">
              <wp:align>left</wp:align>
            </wp:positionH>
            <wp:positionV relativeFrom="paragraph">
              <wp:posOffset>0</wp:posOffset>
            </wp:positionV>
            <wp:extent cx="1628775" cy="4410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C Logo.png"/>
                    <pic:cNvPicPr/>
                  </pic:nvPicPr>
                  <pic:blipFill>
                    <a:blip r:embed="rId5">
                      <a:extLst>
                        <a:ext uri="{28A0092B-C50C-407E-A947-70E740481C1C}">
                          <a14:useLocalDpi xmlns:a14="http://schemas.microsoft.com/office/drawing/2010/main" val="0"/>
                        </a:ext>
                      </a:extLst>
                    </a:blip>
                    <a:stretch>
                      <a:fillRect/>
                    </a:stretch>
                  </pic:blipFill>
                  <pic:spPr>
                    <a:xfrm>
                      <a:off x="0" y="0"/>
                      <a:ext cx="1662430" cy="450148"/>
                    </a:xfrm>
                    <a:prstGeom prst="rect">
                      <a:avLst/>
                    </a:prstGeom>
                  </pic:spPr>
                </pic:pic>
              </a:graphicData>
            </a:graphic>
            <wp14:sizeRelH relativeFrom="margin">
              <wp14:pctWidth>0</wp14:pctWidth>
            </wp14:sizeRelH>
            <wp14:sizeRelV relativeFrom="margin">
              <wp14:pctHeight>0</wp14:pctHeight>
            </wp14:sizeRelV>
          </wp:anchor>
        </w:drawing>
      </w:r>
    </w:p>
    <w:p w:rsidR="005320D0" w:rsidRPr="004A1997" w:rsidRDefault="005320D0" w:rsidP="005320D0">
      <w:pPr>
        <w:spacing w:after="0" w:line="240" w:lineRule="auto"/>
        <w:jc w:val="center"/>
        <w:rPr>
          <w:rFonts w:ascii="Arial" w:hAnsi="Arial" w:cs="Arial"/>
          <w:b/>
          <w:sz w:val="28"/>
          <w:szCs w:val="24"/>
        </w:rPr>
      </w:pPr>
      <w:r w:rsidRPr="004A1997">
        <w:rPr>
          <w:rFonts w:ascii="Arial" w:hAnsi="Arial" w:cs="Arial"/>
          <w:b/>
          <w:sz w:val="28"/>
          <w:szCs w:val="24"/>
        </w:rPr>
        <w:t xml:space="preserve">Invitation to Tender </w:t>
      </w:r>
    </w:p>
    <w:p w:rsidR="005320D0" w:rsidRDefault="005320D0" w:rsidP="005320D0">
      <w:pPr>
        <w:spacing w:after="0" w:line="240" w:lineRule="auto"/>
        <w:jc w:val="center"/>
        <w:rPr>
          <w:rFonts w:eastAsia="Calibri" w:cs="Calibri"/>
          <w:b/>
          <w:color w:val="000000" w:themeColor="text1"/>
          <w:spacing w:val="-2"/>
          <w:sz w:val="28"/>
          <w:szCs w:val="28"/>
        </w:rPr>
      </w:pPr>
      <w:r w:rsidRPr="004A1997">
        <w:rPr>
          <w:rFonts w:cs="Arial"/>
          <w:b/>
          <w:sz w:val="28"/>
          <w:szCs w:val="28"/>
        </w:rPr>
        <w:t xml:space="preserve">ITT Ref: </w:t>
      </w:r>
      <w:r w:rsidRPr="004A1997">
        <w:rPr>
          <w:rFonts w:eastAsia="Calibri" w:cs="Calibri"/>
          <w:b/>
          <w:color w:val="000000" w:themeColor="text1"/>
          <w:spacing w:val="-2"/>
          <w:sz w:val="28"/>
          <w:szCs w:val="28"/>
        </w:rPr>
        <w:t>10023ERB2017</w:t>
      </w:r>
    </w:p>
    <w:p w:rsidR="005320D0" w:rsidRPr="004A1997" w:rsidRDefault="005320D0" w:rsidP="005320D0">
      <w:pPr>
        <w:spacing w:after="0" w:line="240" w:lineRule="auto"/>
        <w:jc w:val="center"/>
        <w:rPr>
          <w:rFonts w:cs="Arial"/>
          <w:b/>
          <w:sz w:val="24"/>
          <w:szCs w:val="28"/>
        </w:rPr>
      </w:pPr>
    </w:p>
    <w:p w:rsidR="005320D0" w:rsidRPr="003157A5" w:rsidRDefault="005320D0" w:rsidP="005320D0">
      <w:pPr>
        <w:pStyle w:val="NoSpacing"/>
        <w:jc w:val="both"/>
        <w:rPr>
          <w:rFonts w:ascii="Arial" w:hAnsi="Arial" w:cs="Arial"/>
          <w:sz w:val="20"/>
          <w:szCs w:val="20"/>
          <w:shd w:val="clear" w:color="auto" w:fill="FFFFFF"/>
        </w:rPr>
      </w:pPr>
      <w:r w:rsidRPr="003157A5">
        <w:rPr>
          <w:rFonts w:ascii="Arial" w:hAnsi="Arial" w:cs="Arial"/>
          <w:sz w:val="20"/>
          <w:szCs w:val="20"/>
          <w:shd w:val="clear" w:color="auto" w:fill="FFFFFF"/>
        </w:rPr>
        <w:t>International Medical Corps is a global, humanitarian, non-profit organization dedicated to saving lives and relieving suffering through health care training and relief and development programs</w:t>
      </w:r>
    </w:p>
    <w:p w:rsidR="005320D0" w:rsidRPr="003157A5" w:rsidRDefault="005320D0" w:rsidP="005320D0">
      <w:pPr>
        <w:pStyle w:val="NoSpacing"/>
        <w:jc w:val="both"/>
        <w:rPr>
          <w:rFonts w:ascii="Arial" w:hAnsi="Arial" w:cs="Arial"/>
          <w:sz w:val="20"/>
          <w:szCs w:val="20"/>
        </w:rPr>
      </w:pPr>
    </w:p>
    <w:p w:rsidR="005320D0" w:rsidRPr="003157A5" w:rsidRDefault="005320D0" w:rsidP="005320D0">
      <w:pPr>
        <w:pStyle w:val="NoSpacing"/>
        <w:jc w:val="both"/>
        <w:rPr>
          <w:rFonts w:ascii="Arial" w:hAnsi="Arial" w:cs="Arial"/>
          <w:sz w:val="20"/>
          <w:szCs w:val="20"/>
        </w:rPr>
      </w:pPr>
      <w:r w:rsidRPr="003157A5">
        <w:rPr>
          <w:rFonts w:ascii="Arial" w:hAnsi="Arial" w:cs="Arial"/>
          <w:sz w:val="20"/>
          <w:szCs w:val="20"/>
        </w:rPr>
        <w:t xml:space="preserve">For projects located in various locations under Ninawa, Erbil and </w:t>
      </w:r>
      <w:proofErr w:type="spellStart"/>
      <w:r w:rsidRPr="003157A5">
        <w:rPr>
          <w:rFonts w:ascii="Arial" w:hAnsi="Arial" w:cs="Arial"/>
          <w:sz w:val="20"/>
          <w:szCs w:val="20"/>
        </w:rPr>
        <w:t>Dohuk</w:t>
      </w:r>
      <w:proofErr w:type="spellEnd"/>
      <w:r w:rsidRPr="003157A5">
        <w:rPr>
          <w:rFonts w:ascii="Arial" w:hAnsi="Arial" w:cs="Arial"/>
          <w:sz w:val="20"/>
          <w:szCs w:val="20"/>
        </w:rPr>
        <w:t xml:space="preserve"> Governorates in the Republic of Iraq, International Medical Corps is inviting bids from the registered vehicle rental companies and individual vehicle owners for various types of vehicles including 4X4 Jeep/SUV, 4X4 Pickups, 11-14 Seater Minivans and Sedans for one (1) year period through competitive process.  </w:t>
      </w:r>
    </w:p>
    <w:p w:rsidR="005320D0" w:rsidRPr="003157A5" w:rsidRDefault="005320D0" w:rsidP="005320D0">
      <w:pPr>
        <w:pStyle w:val="NoSpacing"/>
        <w:jc w:val="both"/>
        <w:rPr>
          <w:rFonts w:ascii="Arial" w:hAnsi="Arial" w:cs="Arial"/>
          <w:sz w:val="20"/>
          <w:szCs w:val="20"/>
        </w:rPr>
      </w:pPr>
    </w:p>
    <w:p w:rsidR="005320D0" w:rsidRPr="003157A5" w:rsidRDefault="005320D0" w:rsidP="005320D0">
      <w:pPr>
        <w:widowControl w:val="0"/>
        <w:spacing w:after="0" w:line="240" w:lineRule="auto"/>
        <w:rPr>
          <w:rFonts w:ascii="Arial" w:eastAsia="Calibri" w:hAnsi="Arial" w:cs="Arial"/>
          <w:sz w:val="20"/>
          <w:szCs w:val="20"/>
        </w:rPr>
      </w:pPr>
      <w:proofErr w:type="gramStart"/>
      <w:r w:rsidRPr="003157A5">
        <w:rPr>
          <w:rFonts w:ascii="Arial" w:eastAsia="Calibri" w:hAnsi="Arial" w:cs="Arial"/>
          <w:sz w:val="20"/>
          <w:szCs w:val="20"/>
        </w:rPr>
        <w:t>In order to</w:t>
      </w:r>
      <w:proofErr w:type="gramEnd"/>
      <w:r w:rsidRPr="003157A5">
        <w:rPr>
          <w:rFonts w:ascii="Arial" w:eastAsia="Calibri" w:hAnsi="Arial" w:cs="Arial"/>
          <w:sz w:val="20"/>
          <w:szCs w:val="20"/>
        </w:rPr>
        <w:t xml:space="preserve"> be eligible for bidding- </w:t>
      </w:r>
    </w:p>
    <w:p w:rsidR="005320D0" w:rsidRPr="003157A5" w:rsidRDefault="005320D0" w:rsidP="005320D0">
      <w:pPr>
        <w:pStyle w:val="ListParagraph"/>
        <w:widowControl w:val="0"/>
        <w:numPr>
          <w:ilvl w:val="0"/>
          <w:numId w:val="3"/>
        </w:numPr>
        <w:spacing w:after="0" w:line="240" w:lineRule="auto"/>
        <w:ind w:left="540" w:hanging="540"/>
        <w:rPr>
          <w:rFonts w:ascii="Arial" w:eastAsia="Calibri" w:hAnsi="Arial" w:cs="Arial"/>
          <w:sz w:val="20"/>
          <w:szCs w:val="20"/>
        </w:rPr>
      </w:pPr>
      <w:r w:rsidRPr="003157A5">
        <w:rPr>
          <w:rFonts w:ascii="Arial" w:eastAsia="Calibri" w:hAnsi="Arial" w:cs="Arial"/>
          <w:sz w:val="20"/>
          <w:szCs w:val="20"/>
        </w:rPr>
        <w:t>Your vehicles must be manufacturer on or after 2012.</w:t>
      </w:r>
    </w:p>
    <w:p w:rsidR="005320D0" w:rsidRPr="003157A5" w:rsidRDefault="005320D0" w:rsidP="005320D0">
      <w:pPr>
        <w:pStyle w:val="ListParagraph"/>
        <w:widowControl w:val="0"/>
        <w:numPr>
          <w:ilvl w:val="0"/>
          <w:numId w:val="3"/>
        </w:numPr>
        <w:spacing w:after="0" w:line="240" w:lineRule="auto"/>
        <w:ind w:left="540" w:hanging="540"/>
        <w:rPr>
          <w:rFonts w:ascii="Arial" w:eastAsia="Calibri" w:hAnsi="Arial" w:cs="Arial"/>
          <w:sz w:val="20"/>
          <w:szCs w:val="20"/>
        </w:rPr>
      </w:pPr>
      <w:r w:rsidRPr="003157A5">
        <w:rPr>
          <w:rFonts w:ascii="Arial" w:eastAsia="Calibri" w:hAnsi="Arial" w:cs="Arial"/>
          <w:sz w:val="20"/>
          <w:szCs w:val="20"/>
        </w:rPr>
        <w:t xml:space="preserve">For companies, you must have valid company registration under Federal Government of Iraq (for </w:t>
      </w:r>
      <w:proofErr w:type="spellStart"/>
      <w:r w:rsidRPr="003157A5">
        <w:rPr>
          <w:rFonts w:ascii="Arial" w:eastAsia="Calibri" w:hAnsi="Arial" w:cs="Arial"/>
          <w:sz w:val="20"/>
          <w:szCs w:val="20"/>
        </w:rPr>
        <w:t>Ninewa</w:t>
      </w:r>
      <w:proofErr w:type="spellEnd"/>
      <w:r w:rsidRPr="003157A5">
        <w:rPr>
          <w:rFonts w:ascii="Arial" w:eastAsia="Calibri" w:hAnsi="Arial" w:cs="Arial"/>
          <w:sz w:val="20"/>
          <w:szCs w:val="20"/>
        </w:rPr>
        <w:t xml:space="preserve"> Governorate) and under Regional Government of Kurdistan of Iraq (for Erbil and </w:t>
      </w:r>
      <w:proofErr w:type="spellStart"/>
      <w:r w:rsidRPr="003157A5">
        <w:rPr>
          <w:rFonts w:ascii="Arial" w:eastAsia="Calibri" w:hAnsi="Arial" w:cs="Arial"/>
          <w:sz w:val="20"/>
          <w:szCs w:val="20"/>
        </w:rPr>
        <w:t>Dohuk</w:t>
      </w:r>
      <w:proofErr w:type="spellEnd"/>
      <w:r w:rsidRPr="003157A5">
        <w:rPr>
          <w:rFonts w:ascii="Arial" w:eastAsia="Calibri" w:hAnsi="Arial" w:cs="Arial"/>
          <w:sz w:val="20"/>
          <w:szCs w:val="20"/>
        </w:rPr>
        <w:t xml:space="preserve"> Governorates).</w:t>
      </w:r>
    </w:p>
    <w:p w:rsidR="005320D0" w:rsidRPr="003157A5" w:rsidRDefault="005320D0" w:rsidP="005320D0">
      <w:pPr>
        <w:pStyle w:val="ListParagraph"/>
        <w:widowControl w:val="0"/>
        <w:numPr>
          <w:ilvl w:val="0"/>
          <w:numId w:val="3"/>
        </w:numPr>
        <w:spacing w:after="0" w:line="240" w:lineRule="auto"/>
        <w:ind w:left="540" w:hanging="540"/>
        <w:rPr>
          <w:rFonts w:ascii="Arial" w:eastAsia="Calibri" w:hAnsi="Arial" w:cs="Arial"/>
          <w:sz w:val="20"/>
          <w:szCs w:val="20"/>
        </w:rPr>
      </w:pPr>
      <w:r w:rsidRPr="003157A5">
        <w:rPr>
          <w:rFonts w:ascii="Arial" w:eastAsia="Calibri" w:hAnsi="Arial" w:cs="Arial"/>
          <w:sz w:val="20"/>
          <w:szCs w:val="20"/>
        </w:rPr>
        <w:t xml:space="preserve">Your vehicles must have valid registration under Federal Government of Iraq (for Ninawa Governorate) and under Regional Government of Kurdistan of Iraq (for Erbil and </w:t>
      </w:r>
      <w:proofErr w:type="spellStart"/>
      <w:r w:rsidRPr="003157A5">
        <w:rPr>
          <w:rFonts w:ascii="Arial" w:eastAsia="Calibri" w:hAnsi="Arial" w:cs="Arial"/>
          <w:sz w:val="20"/>
          <w:szCs w:val="20"/>
        </w:rPr>
        <w:t>Dohuk</w:t>
      </w:r>
      <w:proofErr w:type="spellEnd"/>
      <w:r w:rsidRPr="003157A5">
        <w:rPr>
          <w:rFonts w:ascii="Arial" w:eastAsia="Calibri" w:hAnsi="Arial" w:cs="Arial"/>
          <w:sz w:val="20"/>
          <w:szCs w:val="20"/>
        </w:rPr>
        <w:t xml:space="preserve"> Governorates).</w:t>
      </w:r>
    </w:p>
    <w:p w:rsidR="005320D0" w:rsidRPr="003157A5" w:rsidRDefault="005320D0" w:rsidP="005320D0">
      <w:pPr>
        <w:pStyle w:val="ListParagraph"/>
        <w:widowControl w:val="0"/>
        <w:numPr>
          <w:ilvl w:val="0"/>
          <w:numId w:val="3"/>
        </w:numPr>
        <w:spacing w:after="0" w:line="240" w:lineRule="auto"/>
        <w:ind w:left="540" w:hanging="540"/>
        <w:rPr>
          <w:rFonts w:ascii="Arial" w:eastAsia="Calibri" w:hAnsi="Arial" w:cs="Arial"/>
          <w:sz w:val="20"/>
          <w:szCs w:val="20"/>
        </w:rPr>
      </w:pPr>
      <w:r w:rsidRPr="003157A5">
        <w:rPr>
          <w:rFonts w:ascii="Arial" w:eastAsia="Calibri" w:hAnsi="Arial" w:cs="Arial"/>
          <w:sz w:val="20"/>
          <w:szCs w:val="20"/>
        </w:rPr>
        <w:t>Your Driver must have valid Driving license to drive vehicles.</w:t>
      </w:r>
    </w:p>
    <w:p w:rsidR="005320D0" w:rsidRPr="003157A5" w:rsidRDefault="005320D0" w:rsidP="005320D0">
      <w:pPr>
        <w:pStyle w:val="NoSpacing"/>
        <w:jc w:val="both"/>
        <w:rPr>
          <w:rFonts w:ascii="Arial" w:eastAsia="Calibri" w:hAnsi="Arial" w:cs="Arial"/>
          <w:sz w:val="20"/>
          <w:szCs w:val="20"/>
        </w:rPr>
      </w:pPr>
    </w:p>
    <w:p w:rsidR="005320D0" w:rsidRPr="003157A5" w:rsidRDefault="005320D0" w:rsidP="005320D0">
      <w:pPr>
        <w:pStyle w:val="NoSpacing"/>
        <w:jc w:val="both"/>
        <w:rPr>
          <w:rFonts w:ascii="Arial" w:eastAsia="Calibri" w:hAnsi="Arial" w:cs="Arial"/>
          <w:sz w:val="20"/>
          <w:szCs w:val="20"/>
        </w:rPr>
      </w:pPr>
      <w:r w:rsidRPr="003157A5">
        <w:rPr>
          <w:rFonts w:ascii="Arial" w:eastAsia="Calibri" w:hAnsi="Arial" w:cs="Arial"/>
          <w:sz w:val="20"/>
          <w:szCs w:val="20"/>
        </w:rPr>
        <w:t xml:space="preserve">A set of bidding documents will be available at Logistics Department of below listed IMC </w:t>
      </w:r>
      <w:r w:rsidRPr="003157A5">
        <w:rPr>
          <w:rFonts w:ascii="Arial" w:eastAsia="Calibri" w:hAnsi="Arial" w:cs="Arial"/>
          <w:sz w:val="20"/>
          <w:szCs w:val="20"/>
          <w:highlight w:val="yellow"/>
        </w:rPr>
        <w:t>Offices from 09:00 AM 05 November 2017 to 04:00 PM 14 November 2017.</w:t>
      </w:r>
      <w:r w:rsidRPr="003157A5">
        <w:rPr>
          <w:rFonts w:ascii="Arial" w:eastAsia="Calibri" w:hAnsi="Arial" w:cs="Arial"/>
          <w:sz w:val="20"/>
          <w:szCs w:val="20"/>
        </w:rPr>
        <w:t xml:space="preserve"> Please collect bidding documents from the office where you would like to bid for. </w:t>
      </w:r>
    </w:p>
    <w:p w:rsidR="005320D0" w:rsidRPr="003157A5" w:rsidRDefault="005320D0" w:rsidP="005320D0">
      <w:pPr>
        <w:pStyle w:val="NoSpacing"/>
        <w:numPr>
          <w:ilvl w:val="0"/>
          <w:numId w:val="4"/>
        </w:numPr>
        <w:jc w:val="both"/>
        <w:rPr>
          <w:rFonts w:ascii="Arial" w:eastAsia="Calibri" w:hAnsi="Arial" w:cs="Arial"/>
          <w:sz w:val="20"/>
          <w:szCs w:val="20"/>
        </w:rPr>
      </w:pPr>
      <w:r w:rsidRPr="003157A5">
        <w:rPr>
          <w:rFonts w:ascii="Arial" w:eastAsia="Calibri" w:hAnsi="Arial" w:cs="Arial"/>
          <w:sz w:val="20"/>
          <w:szCs w:val="20"/>
        </w:rPr>
        <w:t>Erbil: IMC Erbil Office, 389 English Village, Erbil.</w:t>
      </w:r>
    </w:p>
    <w:p w:rsidR="005320D0" w:rsidRPr="003157A5" w:rsidRDefault="005320D0" w:rsidP="005320D0">
      <w:pPr>
        <w:pStyle w:val="NoSpacing"/>
        <w:numPr>
          <w:ilvl w:val="0"/>
          <w:numId w:val="4"/>
        </w:numPr>
        <w:jc w:val="both"/>
        <w:rPr>
          <w:rFonts w:ascii="Arial" w:eastAsia="Calibri" w:hAnsi="Arial" w:cs="Arial"/>
          <w:sz w:val="20"/>
          <w:szCs w:val="20"/>
        </w:rPr>
      </w:pPr>
      <w:proofErr w:type="spellStart"/>
      <w:r w:rsidRPr="003157A5">
        <w:rPr>
          <w:rFonts w:ascii="Arial" w:eastAsia="Calibri" w:hAnsi="Arial" w:cs="Arial"/>
          <w:sz w:val="20"/>
          <w:szCs w:val="20"/>
        </w:rPr>
        <w:t>Dohuk</w:t>
      </w:r>
      <w:proofErr w:type="spellEnd"/>
      <w:r w:rsidRPr="003157A5">
        <w:rPr>
          <w:rFonts w:ascii="Arial" w:eastAsia="Calibri" w:hAnsi="Arial" w:cs="Arial"/>
          <w:sz w:val="20"/>
          <w:szCs w:val="20"/>
        </w:rPr>
        <w:t xml:space="preserve">: IMC </w:t>
      </w:r>
      <w:proofErr w:type="spellStart"/>
      <w:r w:rsidRPr="003157A5">
        <w:rPr>
          <w:rFonts w:ascii="Arial" w:eastAsia="Calibri" w:hAnsi="Arial" w:cs="Arial"/>
          <w:sz w:val="20"/>
          <w:szCs w:val="20"/>
        </w:rPr>
        <w:t>Dohuk</w:t>
      </w:r>
      <w:proofErr w:type="spellEnd"/>
      <w:r w:rsidRPr="003157A5">
        <w:rPr>
          <w:rFonts w:ascii="Arial" w:eastAsia="Calibri" w:hAnsi="Arial" w:cs="Arial"/>
          <w:sz w:val="20"/>
          <w:szCs w:val="20"/>
        </w:rPr>
        <w:t xml:space="preserve"> Office, </w:t>
      </w:r>
      <w:proofErr w:type="spellStart"/>
      <w:r w:rsidRPr="003157A5">
        <w:rPr>
          <w:rFonts w:ascii="Arial" w:eastAsia="Calibri" w:hAnsi="Arial" w:cs="Arial"/>
          <w:sz w:val="20"/>
          <w:szCs w:val="20"/>
        </w:rPr>
        <w:t>Barzan</w:t>
      </w:r>
      <w:proofErr w:type="spellEnd"/>
      <w:r w:rsidRPr="003157A5">
        <w:rPr>
          <w:rFonts w:ascii="Arial" w:eastAsia="Calibri" w:hAnsi="Arial" w:cs="Arial"/>
          <w:sz w:val="20"/>
          <w:szCs w:val="20"/>
        </w:rPr>
        <w:t xml:space="preserve"> Street, Near </w:t>
      </w:r>
      <w:proofErr w:type="spellStart"/>
      <w:r w:rsidRPr="003157A5">
        <w:rPr>
          <w:rFonts w:ascii="Arial" w:eastAsia="Calibri" w:hAnsi="Arial" w:cs="Arial"/>
          <w:sz w:val="20"/>
          <w:szCs w:val="20"/>
        </w:rPr>
        <w:t>Binavi</w:t>
      </w:r>
      <w:proofErr w:type="spellEnd"/>
      <w:r w:rsidRPr="003157A5">
        <w:rPr>
          <w:rFonts w:ascii="Arial" w:eastAsia="Calibri" w:hAnsi="Arial" w:cs="Arial"/>
          <w:sz w:val="20"/>
          <w:szCs w:val="20"/>
        </w:rPr>
        <w:t xml:space="preserve"> 1 Fuel Station, </w:t>
      </w:r>
      <w:proofErr w:type="spellStart"/>
      <w:r w:rsidRPr="003157A5">
        <w:rPr>
          <w:rFonts w:ascii="Arial" w:eastAsia="Calibri" w:hAnsi="Arial" w:cs="Arial"/>
          <w:sz w:val="20"/>
          <w:szCs w:val="20"/>
        </w:rPr>
        <w:t>Dohuk</w:t>
      </w:r>
      <w:proofErr w:type="spellEnd"/>
      <w:r w:rsidRPr="003157A5">
        <w:rPr>
          <w:rFonts w:ascii="Arial" w:eastAsia="Calibri" w:hAnsi="Arial" w:cs="Arial"/>
          <w:sz w:val="20"/>
          <w:szCs w:val="20"/>
        </w:rPr>
        <w:t>.</w:t>
      </w:r>
    </w:p>
    <w:p w:rsidR="005320D0" w:rsidRPr="003157A5" w:rsidRDefault="005320D0" w:rsidP="005320D0">
      <w:pPr>
        <w:pStyle w:val="NoSpacing"/>
        <w:numPr>
          <w:ilvl w:val="0"/>
          <w:numId w:val="4"/>
        </w:numPr>
        <w:jc w:val="both"/>
        <w:rPr>
          <w:rFonts w:ascii="Arial" w:eastAsia="Calibri" w:hAnsi="Arial" w:cs="Arial"/>
          <w:sz w:val="20"/>
          <w:szCs w:val="20"/>
        </w:rPr>
      </w:pPr>
      <w:r w:rsidRPr="003157A5">
        <w:rPr>
          <w:rFonts w:ascii="Arial" w:eastAsia="Calibri" w:hAnsi="Arial" w:cs="Arial"/>
          <w:sz w:val="20"/>
          <w:szCs w:val="20"/>
        </w:rPr>
        <w:t>Hammam Al-</w:t>
      </w:r>
      <w:proofErr w:type="spellStart"/>
      <w:r w:rsidRPr="003157A5">
        <w:rPr>
          <w:rFonts w:ascii="Arial" w:eastAsia="Calibri" w:hAnsi="Arial" w:cs="Arial"/>
          <w:sz w:val="20"/>
          <w:szCs w:val="20"/>
        </w:rPr>
        <w:t>Alil</w:t>
      </w:r>
      <w:proofErr w:type="spellEnd"/>
      <w:r w:rsidRPr="003157A5">
        <w:rPr>
          <w:rFonts w:ascii="Arial" w:eastAsia="Calibri" w:hAnsi="Arial" w:cs="Arial"/>
          <w:sz w:val="20"/>
          <w:szCs w:val="20"/>
        </w:rPr>
        <w:t>: IMC HAA Office</w:t>
      </w:r>
      <w:r w:rsidRPr="003157A5">
        <w:rPr>
          <w:rFonts w:ascii="Arial" w:eastAsia="Calibri" w:hAnsi="Arial" w:cs="Arial"/>
          <w:color w:val="000000" w:themeColor="text1"/>
          <w:sz w:val="20"/>
          <w:szCs w:val="20"/>
        </w:rPr>
        <w:t xml:space="preserve">, near of Government Petrol Station, behind Park. </w:t>
      </w:r>
    </w:p>
    <w:p w:rsidR="005320D0" w:rsidRPr="003157A5" w:rsidRDefault="005320D0" w:rsidP="005320D0">
      <w:pPr>
        <w:pStyle w:val="NoSpacing"/>
        <w:numPr>
          <w:ilvl w:val="0"/>
          <w:numId w:val="4"/>
        </w:numPr>
        <w:jc w:val="both"/>
        <w:rPr>
          <w:rFonts w:ascii="Arial" w:eastAsia="Calibri" w:hAnsi="Arial" w:cs="Arial"/>
          <w:sz w:val="20"/>
          <w:szCs w:val="20"/>
          <w:lang w:val="fr-CA"/>
        </w:rPr>
      </w:pPr>
      <w:proofErr w:type="spellStart"/>
      <w:r w:rsidRPr="003157A5">
        <w:rPr>
          <w:rFonts w:ascii="Arial" w:eastAsia="Calibri" w:hAnsi="Arial" w:cs="Arial"/>
          <w:sz w:val="20"/>
          <w:szCs w:val="20"/>
          <w:lang w:val="fr-CA"/>
        </w:rPr>
        <w:t>Jaada</w:t>
      </w:r>
      <w:proofErr w:type="spellEnd"/>
      <w:r w:rsidRPr="003157A5">
        <w:rPr>
          <w:rFonts w:ascii="Arial" w:eastAsia="Calibri" w:hAnsi="Arial" w:cs="Arial"/>
          <w:sz w:val="20"/>
          <w:szCs w:val="20"/>
          <w:lang w:val="fr-CA"/>
        </w:rPr>
        <w:t xml:space="preserve">: IMC </w:t>
      </w:r>
      <w:proofErr w:type="spellStart"/>
      <w:r w:rsidRPr="003157A5">
        <w:rPr>
          <w:rFonts w:ascii="Arial" w:eastAsia="Calibri" w:hAnsi="Arial" w:cs="Arial"/>
          <w:sz w:val="20"/>
          <w:szCs w:val="20"/>
          <w:lang w:val="fr-CA"/>
        </w:rPr>
        <w:t>Jaada</w:t>
      </w:r>
      <w:proofErr w:type="spellEnd"/>
      <w:r w:rsidRPr="003157A5">
        <w:rPr>
          <w:rFonts w:ascii="Arial" w:eastAsia="Calibri" w:hAnsi="Arial" w:cs="Arial"/>
          <w:sz w:val="20"/>
          <w:szCs w:val="20"/>
          <w:lang w:val="fr-CA"/>
        </w:rPr>
        <w:t xml:space="preserve"> Office, </w:t>
      </w:r>
      <w:proofErr w:type="spellStart"/>
      <w:r w:rsidRPr="003157A5">
        <w:rPr>
          <w:rFonts w:ascii="Arial" w:eastAsia="Calibri" w:hAnsi="Arial" w:cs="Arial"/>
          <w:color w:val="000000" w:themeColor="text1"/>
          <w:sz w:val="20"/>
          <w:szCs w:val="20"/>
          <w:lang w:val="fr-CA"/>
        </w:rPr>
        <w:t>Ninewa</w:t>
      </w:r>
      <w:proofErr w:type="spellEnd"/>
      <w:r w:rsidRPr="003157A5">
        <w:rPr>
          <w:rFonts w:ascii="Arial" w:eastAsia="Calibri" w:hAnsi="Arial" w:cs="Arial"/>
          <w:color w:val="000000" w:themeColor="text1"/>
          <w:sz w:val="20"/>
          <w:szCs w:val="20"/>
          <w:lang w:val="fr-CA"/>
        </w:rPr>
        <w:t xml:space="preserve">, </w:t>
      </w:r>
      <w:proofErr w:type="spellStart"/>
      <w:r w:rsidRPr="003157A5">
        <w:rPr>
          <w:rFonts w:ascii="Arial" w:eastAsia="Calibri" w:hAnsi="Arial" w:cs="Arial"/>
          <w:color w:val="000000" w:themeColor="text1"/>
          <w:sz w:val="20"/>
          <w:szCs w:val="20"/>
          <w:lang w:val="fr-CA"/>
        </w:rPr>
        <w:t>Qayyara</w:t>
      </w:r>
      <w:proofErr w:type="spellEnd"/>
      <w:r w:rsidRPr="003157A5">
        <w:rPr>
          <w:rFonts w:ascii="Arial" w:eastAsia="Calibri" w:hAnsi="Arial" w:cs="Arial"/>
          <w:color w:val="000000" w:themeColor="text1"/>
          <w:sz w:val="20"/>
          <w:szCs w:val="20"/>
          <w:lang w:val="fr-CA"/>
        </w:rPr>
        <w:t xml:space="preserve">, </w:t>
      </w:r>
      <w:proofErr w:type="spellStart"/>
      <w:r w:rsidRPr="003157A5">
        <w:rPr>
          <w:rFonts w:ascii="Arial" w:eastAsia="Calibri" w:hAnsi="Arial" w:cs="Arial"/>
          <w:color w:val="000000" w:themeColor="text1"/>
          <w:sz w:val="20"/>
          <w:szCs w:val="20"/>
          <w:lang w:val="fr-CA"/>
        </w:rPr>
        <w:t>Jedaa</w:t>
      </w:r>
      <w:proofErr w:type="spellEnd"/>
      <w:r w:rsidRPr="003157A5">
        <w:rPr>
          <w:rFonts w:ascii="Arial" w:eastAsia="Calibri" w:hAnsi="Arial" w:cs="Arial"/>
          <w:color w:val="000000" w:themeColor="text1"/>
          <w:sz w:val="20"/>
          <w:szCs w:val="20"/>
          <w:lang w:val="fr-CA"/>
        </w:rPr>
        <w:t xml:space="preserve"> Village, Village </w:t>
      </w:r>
      <w:proofErr w:type="spellStart"/>
      <w:r w:rsidRPr="003157A5">
        <w:rPr>
          <w:rFonts w:ascii="Arial" w:eastAsia="Calibri" w:hAnsi="Arial" w:cs="Arial"/>
          <w:color w:val="000000" w:themeColor="text1"/>
          <w:sz w:val="20"/>
          <w:szCs w:val="20"/>
          <w:lang w:val="fr-CA"/>
        </w:rPr>
        <w:t>School</w:t>
      </w:r>
      <w:proofErr w:type="spellEnd"/>
      <w:r w:rsidRPr="003157A5">
        <w:rPr>
          <w:rFonts w:ascii="Arial" w:eastAsia="Calibri" w:hAnsi="Arial" w:cs="Arial"/>
          <w:color w:val="000000" w:themeColor="text1"/>
          <w:sz w:val="20"/>
          <w:szCs w:val="20"/>
          <w:lang w:val="fr-CA"/>
        </w:rPr>
        <w:t xml:space="preserve">. </w:t>
      </w:r>
    </w:p>
    <w:p w:rsidR="005320D0" w:rsidRPr="003157A5" w:rsidRDefault="005320D0" w:rsidP="005320D0">
      <w:pPr>
        <w:pStyle w:val="NoSpacing"/>
        <w:jc w:val="both"/>
        <w:rPr>
          <w:rFonts w:ascii="Arial" w:eastAsia="Calibri" w:hAnsi="Arial" w:cs="Arial"/>
          <w:sz w:val="20"/>
          <w:szCs w:val="20"/>
          <w:lang w:val="fr-CA"/>
        </w:rPr>
      </w:pPr>
    </w:p>
    <w:p w:rsidR="005320D0" w:rsidRPr="003157A5" w:rsidRDefault="005320D0" w:rsidP="005320D0">
      <w:pPr>
        <w:pStyle w:val="NoSpacing"/>
        <w:jc w:val="both"/>
        <w:rPr>
          <w:rFonts w:ascii="Arial" w:eastAsia="Calibri" w:hAnsi="Arial" w:cs="Arial"/>
          <w:sz w:val="20"/>
          <w:szCs w:val="20"/>
        </w:rPr>
      </w:pPr>
      <w:r w:rsidRPr="003157A5">
        <w:rPr>
          <w:rFonts w:ascii="Arial" w:eastAsia="Calibri" w:hAnsi="Arial" w:cs="Arial"/>
          <w:sz w:val="20"/>
          <w:szCs w:val="20"/>
        </w:rPr>
        <w:t xml:space="preserve">If you are a company, please bring a copy of your company registration document and if you are an individual vehicle owner, please bring a copy of your photo ID </w:t>
      </w:r>
      <w:proofErr w:type="gramStart"/>
      <w:r w:rsidRPr="003157A5">
        <w:rPr>
          <w:rFonts w:ascii="Arial" w:eastAsia="Calibri" w:hAnsi="Arial" w:cs="Arial"/>
          <w:sz w:val="20"/>
          <w:szCs w:val="20"/>
        </w:rPr>
        <w:t>in order to</w:t>
      </w:r>
      <w:proofErr w:type="gramEnd"/>
      <w:r w:rsidRPr="003157A5">
        <w:rPr>
          <w:rFonts w:ascii="Arial" w:eastAsia="Calibri" w:hAnsi="Arial" w:cs="Arial"/>
          <w:sz w:val="20"/>
          <w:szCs w:val="20"/>
        </w:rPr>
        <w:t xml:space="preserve"> collect tender documents.</w:t>
      </w:r>
    </w:p>
    <w:p w:rsidR="005320D0" w:rsidRPr="003157A5" w:rsidRDefault="005320D0" w:rsidP="005320D0">
      <w:pPr>
        <w:pStyle w:val="NoSpacing"/>
        <w:jc w:val="both"/>
        <w:rPr>
          <w:rFonts w:ascii="Arial" w:eastAsia="Calibri" w:hAnsi="Arial" w:cs="Arial"/>
          <w:sz w:val="20"/>
          <w:szCs w:val="20"/>
        </w:rPr>
      </w:pPr>
    </w:p>
    <w:p w:rsidR="005320D0" w:rsidRDefault="005320D0" w:rsidP="005320D0">
      <w:pPr>
        <w:pStyle w:val="NoSpacing"/>
        <w:jc w:val="both"/>
        <w:rPr>
          <w:rFonts w:ascii="Calibri" w:eastAsia="Calibri" w:hAnsi="Calibri" w:cs="Calibri"/>
        </w:rPr>
      </w:pPr>
    </w:p>
    <w:p w:rsidR="005320D0" w:rsidRPr="00846698" w:rsidRDefault="005320D0" w:rsidP="005320D0">
      <w:pPr>
        <w:pStyle w:val="NoSpacing"/>
        <w:jc w:val="center"/>
        <w:rPr>
          <w:rFonts w:ascii="Arial" w:hAnsi="Arial" w:cs="Arial"/>
          <w:b/>
          <w:bCs/>
          <w:sz w:val="20"/>
          <w:szCs w:val="20"/>
        </w:rPr>
      </w:pPr>
      <w:r w:rsidRPr="00846698">
        <w:rPr>
          <w:rFonts w:ascii="Calibri" w:eastAsia="Calibri" w:hAnsi="Calibri" w:cs="Calibri"/>
          <w:b/>
          <w:bCs/>
        </w:rPr>
        <w:t>IMC Iraq reserves rights to accept or reject any bid either fully or partially at its own discretion without assigning any reason whatsoever.</w:t>
      </w:r>
    </w:p>
    <w:p w:rsidR="007E590E" w:rsidRDefault="007E590E" w:rsidP="007E590E"/>
    <w:p w:rsidR="007E590E" w:rsidRDefault="007E590E" w:rsidP="007E590E"/>
    <w:p w:rsidR="007E590E" w:rsidRDefault="007E590E" w:rsidP="007E590E"/>
    <w:p w:rsidR="007E590E" w:rsidRDefault="007E590E" w:rsidP="007E590E"/>
    <w:p w:rsidR="007E590E" w:rsidRDefault="007E590E" w:rsidP="007E590E"/>
    <w:p w:rsidR="007E590E" w:rsidRDefault="007E590E" w:rsidP="007E590E"/>
    <w:p w:rsidR="007E590E" w:rsidRDefault="007E590E" w:rsidP="007E590E"/>
    <w:p w:rsidR="007E590E" w:rsidRDefault="007E590E" w:rsidP="007E590E"/>
    <w:p w:rsidR="007E590E" w:rsidRDefault="007E590E" w:rsidP="007E590E"/>
    <w:p w:rsidR="007E590E" w:rsidRPr="007E27F4" w:rsidRDefault="007E590E" w:rsidP="007E27F4">
      <w:pPr>
        <w:tabs>
          <w:tab w:val="left" w:pos="1181"/>
          <w:tab w:val="center" w:pos="4513"/>
        </w:tabs>
        <w:bidi/>
        <w:rPr>
          <w:b/>
          <w:bCs/>
          <w:sz w:val="40"/>
          <w:szCs w:val="40"/>
          <w:lang w:bidi="ar-IQ"/>
        </w:rPr>
      </w:pPr>
      <w:r w:rsidRPr="0015224E">
        <w:rPr>
          <w:b/>
          <w:bCs/>
          <w:sz w:val="40"/>
          <w:szCs w:val="40"/>
          <w:rtl/>
          <w:lang w:bidi="ar-IQ"/>
        </w:rPr>
        <w:tab/>
      </w:r>
      <w:r w:rsidRPr="0015224E">
        <w:rPr>
          <w:rFonts w:hint="cs"/>
          <w:b/>
          <w:bCs/>
          <w:sz w:val="40"/>
          <w:szCs w:val="40"/>
          <w:rtl/>
          <w:lang w:bidi="ar-IQ"/>
        </w:rPr>
        <w:t>طلب عروض المرقم</w:t>
      </w:r>
      <w:r w:rsidR="007E27F4">
        <w:rPr>
          <w:rFonts w:hint="cs"/>
          <w:b/>
          <w:bCs/>
          <w:sz w:val="40"/>
          <w:szCs w:val="40"/>
          <w:rtl/>
          <w:lang w:bidi="ar-IQ"/>
        </w:rPr>
        <w:t xml:space="preserve"> </w:t>
      </w:r>
      <w:r w:rsidRPr="0015224E">
        <w:rPr>
          <w:rFonts w:hint="cs"/>
          <w:b/>
          <w:bCs/>
          <w:sz w:val="40"/>
          <w:szCs w:val="40"/>
          <w:rtl/>
          <w:lang w:bidi="ar-IQ"/>
        </w:rPr>
        <w:t xml:space="preserve">: </w:t>
      </w:r>
      <w:r w:rsidRPr="0015224E">
        <w:rPr>
          <w:b/>
          <w:bCs/>
          <w:sz w:val="40"/>
          <w:szCs w:val="40"/>
          <w:lang w:val="en-US" w:bidi="ku-Arab-IQ"/>
        </w:rPr>
        <w:t>10023ERB2017</w:t>
      </w:r>
    </w:p>
    <w:p w:rsidR="007E590E" w:rsidRPr="0015224E" w:rsidRDefault="007E590E" w:rsidP="007E590E">
      <w:pPr>
        <w:bidi/>
        <w:spacing w:line="360" w:lineRule="auto"/>
        <w:jc w:val="both"/>
        <w:rPr>
          <w:sz w:val="26"/>
          <w:szCs w:val="26"/>
          <w:rtl/>
          <w:lang w:val="en-US" w:bidi="ar-IQ"/>
        </w:rPr>
      </w:pPr>
      <w:r w:rsidRPr="0015224E">
        <w:rPr>
          <w:rFonts w:hint="cs"/>
          <w:sz w:val="26"/>
          <w:szCs w:val="26"/>
          <w:rtl/>
          <w:lang w:val="en-US" w:bidi="ar-IQ"/>
        </w:rPr>
        <w:t xml:space="preserve">إن الهيئة الطبية الدولية هي منظمة انسانية عالمية غير ربحية متكرسة لانقاذ الارواح و ازالة المعاناة من خلال تقديم تدريبات الرعاية الصحية و برامج التنمية. </w:t>
      </w:r>
    </w:p>
    <w:p w:rsidR="007E590E" w:rsidRPr="0015224E" w:rsidRDefault="007E590E" w:rsidP="007E590E">
      <w:pPr>
        <w:bidi/>
        <w:spacing w:line="360" w:lineRule="auto"/>
        <w:jc w:val="both"/>
        <w:rPr>
          <w:sz w:val="26"/>
          <w:szCs w:val="26"/>
          <w:rtl/>
          <w:lang w:val="en-US" w:bidi="ar-IQ"/>
        </w:rPr>
      </w:pPr>
      <w:r w:rsidRPr="0015224E">
        <w:rPr>
          <w:rFonts w:hint="cs"/>
          <w:sz w:val="26"/>
          <w:szCs w:val="26"/>
          <w:rtl/>
          <w:lang w:val="en-US" w:bidi="ar-IQ"/>
        </w:rPr>
        <w:t>تقوم الهيئة الطبية الدولية بدعوة شركات ايجار السيارات المسجلة و مالكي السيارات المختلفة لتقديم عروض لايجار سيارات من مختلف الانواع (سيارات رياضية رباعية الدفع, شاحنات بيك-أب رباعية الدفع, سيارات ميني فان 11-14 راكب</w:t>
      </w:r>
      <w:r>
        <w:rPr>
          <w:rFonts w:hint="cs"/>
          <w:sz w:val="26"/>
          <w:szCs w:val="26"/>
          <w:rtl/>
          <w:lang w:val="en-US" w:bidi="ar-IQ"/>
        </w:rPr>
        <w:t xml:space="preserve"> </w:t>
      </w:r>
      <w:r w:rsidRPr="0015224E">
        <w:rPr>
          <w:rFonts w:hint="cs"/>
          <w:sz w:val="26"/>
          <w:szCs w:val="26"/>
          <w:rtl/>
          <w:lang w:val="en-US" w:bidi="ar-IQ"/>
        </w:rPr>
        <w:t xml:space="preserve">و سيارات سيدان-صالون) لمدة سنة واحدة لمشاريع في محافضات نينوى, اربيل و دهوك. </w:t>
      </w:r>
    </w:p>
    <w:p w:rsidR="007E590E" w:rsidRPr="0015224E" w:rsidRDefault="007E590E" w:rsidP="007E590E">
      <w:pPr>
        <w:bidi/>
        <w:spacing w:line="360" w:lineRule="auto"/>
        <w:jc w:val="both"/>
        <w:rPr>
          <w:sz w:val="26"/>
          <w:szCs w:val="26"/>
          <w:rtl/>
          <w:lang w:val="en-US" w:bidi="ar-IQ"/>
        </w:rPr>
      </w:pPr>
      <w:r w:rsidRPr="0015224E">
        <w:rPr>
          <w:rFonts w:hint="cs"/>
          <w:sz w:val="26"/>
          <w:szCs w:val="26"/>
          <w:rtl/>
          <w:lang w:val="en-US" w:bidi="ar-IQ"/>
        </w:rPr>
        <w:t xml:space="preserve">لكي يكون المتقدم مؤهلاً للمنافسة: </w:t>
      </w:r>
    </w:p>
    <w:p w:rsidR="007E590E" w:rsidRPr="0015224E" w:rsidRDefault="007E590E" w:rsidP="007E590E">
      <w:pPr>
        <w:pStyle w:val="ListParagraph"/>
        <w:numPr>
          <w:ilvl w:val="0"/>
          <w:numId w:val="1"/>
        </w:numPr>
        <w:bidi/>
        <w:spacing w:line="360" w:lineRule="auto"/>
        <w:jc w:val="both"/>
        <w:rPr>
          <w:sz w:val="26"/>
          <w:szCs w:val="26"/>
          <w:lang w:val="en-US" w:bidi="ar-IQ"/>
        </w:rPr>
      </w:pPr>
      <w:r w:rsidRPr="0015224E">
        <w:rPr>
          <w:rFonts w:hint="cs"/>
          <w:sz w:val="26"/>
          <w:szCs w:val="26"/>
          <w:rtl/>
          <w:lang w:val="en-US" w:bidi="ar-IQ"/>
        </w:rPr>
        <w:t xml:space="preserve">يجب ان تكون العربة المقدمة في العرض ذو سنة انشاء 2012 فما فوق. </w:t>
      </w:r>
    </w:p>
    <w:p w:rsidR="007E590E" w:rsidRPr="0015224E" w:rsidRDefault="007E590E" w:rsidP="007E590E">
      <w:pPr>
        <w:pStyle w:val="ListParagraph"/>
        <w:numPr>
          <w:ilvl w:val="0"/>
          <w:numId w:val="1"/>
        </w:numPr>
        <w:bidi/>
        <w:spacing w:line="360" w:lineRule="auto"/>
        <w:jc w:val="both"/>
        <w:rPr>
          <w:sz w:val="26"/>
          <w:szCs w:val="26"/>
          <w:lang w:val="en-US" w:bidi="ar-IQ"/>
        </w:rPr>
      </w:pPr>
      <w:r w:rsidRPr="0015224E">
        <w:rPr>
          <w:rFonts w:hint="cs"/>
          <w:sz w:val="26"/>
          <w:szCs w:val="26"/>
          <w:rtl/>
          <w:lang w:val="en-US" w:bidi="ar-IQ"/>
        </w:rPr>
        <w:t xml:space="preserve">للشركات: يجب ان تكون شكركتكم حاصلة على ترخيص عمل غير منته الصلاحية من قبل الحكومة الفدرالية العراقية (لمحافظة نينوى) و تصريح حكومة اقليم كردستان العراق (لمحافظتي اربيل و دهوك). </w:t>
      </w:r>
    </w:p>
    <w:p w:rsidR="007E590E" w:rsidRPr="0015224E" w:rsidRDefault="007E590E" w:rsidP="007E590E">
      <w:pPr>
        <w:pStyle w:val="ListParagraph"/>
        <w:numPr>
          <w:ilvl w:val="0"/>
          <w:numId w:val="1"/>
        </w:numPr>
        <w:bidi/>
        <w:spacing w:line="360" w:lineRule="auto"/>
        <w:jc w:val="both"/>
        <w:rPr>
          <w:sz w:val="26"/>
          <w:szCs w:val="26"/>
          <w:lang w:val="en-US" w:bidi="ar-IQ"/>
        </w:rPr>
      </w:pPr>
      <w:r w:rsidRPr="0015224E">
        <w:rPr>
          <w:rFonts w:hint="cs"/>
          <w:sz w:val="26"/>
          <w:szCs w:val="26"/>
          <w:rtl/>
          <w:lang w:val="en-US" w:bidi="ar-IQ"/>
        </w:rPr>
        <w:t>يجب ان تكون العربة المقدمة للمنافسة مرخصة و مسجلة من قبل الحكومة العراقية (لمحافظة نينوى) و مرخصة و مسجلة من قبل الحكومة اقليم كردستان العراق (لمحافظتي اربيل و دهوك).</w:t>
      </w:r>
    </w:p>
    <w:p w:rsidR="007E590E" w:rsidRPr="0015224E" w:rsidRDefault="007E590E" w:rsidP="007E590E">
      <w:pPr>
        <w:pStyle w:val="ListParagraph"/>
        <w:numPr>
          <w:ilvl w:val="0"/>
          <w:numId w:val="1"/>
        </w:numPr>
        <w:bidi/>
        <w:spacing w:line="360" w:lineRule="auto"/>
        <w:jc w:val="both"/>
        <w:rPr>
          <w:sz w:val="26"/>
          <w:szCs w:val="26"/>
          <w:lang w:val="en-US" w:bidi="ar-IQ"/>
        </w:rPr>
      </w:pPr>
      <w:r w:rsidRPr="0015224E">
        <w:rPr>
          <w:rFonts w:hint="cs"/>
          <w:sz w:val="26"/>
          <w:szCs w:val="26"/>
          <w:rtl/>
          <w:lang w:val="en-US" w:bidi="ar-IQ"/>
        </w:rPr>
        <w:t xml:space="preserve">يجب ان يكون السائق المقدم (او المتقدم) لقيادة العربة حاصلاً على رخصة قيادة (اجازة سوق) غير منتهية الصلاحية. </w:t>
      </w:r>
    </w:p>
    <w:p w:rsidR="007E590E" w:rsidRPr="0015224E" w:rsidRDefault="007E590E" w:rsidP="007E590E">
      <w:pPr>
        <w:bidi/>
        <w:spacing w:line="360" w:lineRule="auto"/>
        <w:jc w:val="both"/>
        <w:rPr>
          <w:sz w:val="26"/>
          <w:szCs w:val="26"/>
          <w:rtl/>
          <w:lang w:val="en-US" w:bidi="ar-IQ"/>
        </w:rPr>
      </w:pPr>
      <w:r w:rsidRPr="0015224E">
        <w:rPr>
          <w:rFonts w:hint="cs"/>
          <w:sz w:val="26"/>
          <w:szCs w:val="26"/>
          <w:rtl/>
          <w:lang w:val="en-US" w:bidi="ar-IQ"/>
        </w:rPr>
        <w:t xml:space="preserve">ستتوفر مجموعة من المعاملات في الهيئة الطبية الدولية </w:t>
      </w:r>
      <w:r w:rsidRPr="0015224E">
        <w:rPr>
          <w:sz w:val="26"/>
          <w:szCs w:val="26"/>
          <w:rtl/>
          <w:lang w:val="en-US" w:bidi="ar-IQ"/>
        </w:rPr>
        <w:t>–</w:t>
      </w:r>
      <w:r w:rsidRPr="0015224E">
        <w:rPr>
          <w:rFonts w:hint="cs"/>
          <w:sz w:val="26"/>
          <w:szCs w:val="26"/>
          <w:rtl/>
          <w:lang w:val="en-US" w:bidi="ar-IQ"/>
        </w:rPr>
        <w:t xml:space="preserve"> قسم اللوجستيك في العناوين المدرجة ادناه بين الساعة التاسعة (9) صباحاً من </w:t>
      </w:r>
      <w:r>
        <w:rPr>
          <w:rFonts w:hint="cs"/>
          <w:sz w:val="26"/>
          <w:szCs w:val="26"/>
          <w:rtl/>
          <w:lang w:val="en-US" w:bidi="ar-IQ"/>
        </w:rPr>
        <w:t>ال</w:t>
      </w:r>
      <w:r w:rsidRPr="0015224E">
        <w:rPr>
          <w:rFonts w:hint="cs"/>
          <w:sz w:val="26"/>
          <w:szCs w:val="26"/>
          <w:rtl/>
          <w:lang w:val="en-US" w:bidi="ar-IQ"/>
        </w:rPr>
        <w:t xml:space="preserve">يوم </w:t>
      </w:r>
      <w:r>
        <w:rPr>
          <w:sz w:val="26"/>
          <w:szCs w:val="26"/>
          <w:lang w:val="en-US" w:bidi="ar-IQ"/>
        </w:rPr>
        <w:t xml:space="preserve">5/11/2017 </w:t>
      </w:r>
      <w:r w:rsidRPr="0015224E">
        <w:rPr>
          <w:rFonts w:hint="cs"/>
          <w:sz w:val="26"/>
          <w:szCs w:val="26"/>
          <w:rtl/>
          <w:lang w:val="en-US" w:bidi="ar-IQ"/>
        </w:rPr>
        <w:t xml:space="preserve"> </w:t>
      </w:r>
      <w:r>
        <w:rPr>
          <w:rFonts w:hint="cs"/>
          <w:sz w:val="26"/>
          <w:szCs w:val="26"/>
          <w:rtl/>
          <w:lang w:val="en-US" w:bidi="ar-IQ"/>
        </w:rPr>
        <w:t>والى</w:t>
      </w:r>
      <w:r w:rsidRPr="0015224E">
        <w:rPr>
          <w:rFonts w:hint="cs"/>
          <w:sz w:val="26"/>
          <w:szCs w:val="26"/>
          <w:rtl/>
          <w:lang w:val="en-US" w:bidi="ar-IQ"/>
        </w:rPr>
        <w:t xml:space="preserve"> الساعة الرابعة (4) مسائاً من </w:t>
      </w:r>
      <w:r>
        <w:rPr>
          <w:rFonts w:hint="cs"/>
          <w:sz w:val="26"/>
          <w:szCs w:val="26"/>
          <w:rtl/>
          <w:lang w:val="en-US" w:bidi="ar-IQ"/>
        </w:rPr>
        <w:t>ال</w:t>
      </w:r>
      <w:r w:rsidRPr="0015224E">
        <w:rPr>
          <w:rFonts w:hint="cs"/>
          <w:sz w:val="26"/>
          <w:szCs w:val="26"/>
          <w:rtl/>
          <w:lang w:val="en-US" w:bidi="ar-IQ"/>
        </w:rPr>
        <w:t xml:space="preserve">يوم </w:t>
      </w:r>
      <w:r>
        <w:rPr>
          <w:sz w:val="26"/>
          <w:szCs w:val="26"/>
          <w:lang w:val="en-US" w:bidi="ar-IQ"/>
        </w:rPr>
        <w:t>14/11/2017</w:t>
      </w:r>
      <w:r w:rsidRPr="0015224E">
        <w:rPr>
          <w:rFonts w:hint="cs"/>
          <w:sz w:val="26"/>
          <w:szCs w:val="26"/>
          <w:rtl/>
          <w:lang w:val="en-US" w:bidi="ar-IQ"/>
        </w:rPr>
        <w:t xml:space="preserve">. لذا تفضلوا لاخذ الاوراق المطلوبة من المقرات التي تريدون المشاركة في المنافسة فيها, و هي كالتالي: </w:t>
      </w:r>
    </w:p>
    <w:p w:rsidR="007E590E" w:rsidRPr="0015224E" w:rsidRDefault="007E590E" w:rsidP="007E590E">
      <w:pPr>
        <w:pStyle w:val="ListParagraph"/>
        <w:numPr>
          <w:ilvl w:val="0"/>
          <w:numId w:val="2"/>
        </w:numPr>
        <w:bidi/>
        <w:spacing w:line="360" w:lineRule="auto"/>
        <w:jc w:val="both"/>
        <w:rPr>
          <w:sz w:val="26"/>
          <w:szCs w:val="26"/>
          <w:lang w:val="en-US" w:bidi="ar-IQ"/>
        </w:rPr>
      </w:pPr>
      <w:r w:rsidRPr="0015224E">
        <w:rPr>
          <w:rFonts w:hint="cs"/>
          <w:sz w:val="26"/>
          <w:szCs w:val="26"/>
          <w:rtl/>
          <w:lang w:val="en-US" w:bidi="ar-IQ"/>
        </w:rPr>
        <w:t xml:space="preserve">أربيل: مقر الهيئة الطبية الدولية, 389 </w:t>
      </w:r>
      <w:r w:rsidRPr="0015224E">
        <w:rPr>
          <w:sz w:val="26"/>
          <w:szCs w:val="26"/>
          <w:rtl/>
          <w:lang w:val="en-US" w:bidi="ar-IQ"/>
        </w:rPr>
        <w:t>–</w:t>
      </w:r>
      <w:r w:rsidRPr="0015224E">
        <w:rPr>
          <w:rFonts w:hint="cs"/>
          <w:sz w:val="26"/>
          <w:szCs w:val="26"/>
          <w:rtl/>
          <w:lang w:val="en-US" w:bidi="ar-IQ"/>
        </w:rPr>
        <w:t xml:space="preserve"> القرية الانكليزية, اربيل. </w:t>
      </w:r>
    </w:p>
    <w:p w:rsidR="007E590E" w:rsidRPr="0015224E" w:rsidRDefault="007E590E" w:rsidP="007E590E">
      <w:pPr>
        <w:pStyle w:val="ListParagraph"/>
        <w:numPr>
          <w:ilvl w:val="0"/>
          <w:numId w:val="2"/>
        </w:numPr>
        <w:bidi/>
        <w:spacing w:line="360" w:lineRule="auto"/>
        <w:jc w:val="both"/>
        <w:rPr>
          <w:sz w:val="26"/>
          <w:szCs w:val="26"/>
          <w:lang w:val="en-US" w:bidi="ar-IQ"/>
        </w:rPr>
      </w:pPr>
      <w:r w:rsidRPr="0015224E">
        <w:rPr>
          <w:rFonts w:hint="cs"/>
          <w:sz w:val="26"/>
          <w:szCs w:val="26"/>
          <w:rtl/>
          <w:lang w:val="en-US" w:bidi="ar-IQ"/>
        </w:rPr>
        <w:t xml:space="preserve">دهوك: مقر الهيئة الطبية الدولية, شارع بارزان, بالقرب من محطة تعبئة الوقود بينافي 1, دهوك. </w:t>
      </w:r>
    </w:p>
    <w:p w:rsidR="007E590E" w:rsidRPr="0015224E" w:rsidRDefault="007E590E" w:rsidP="007E590E">
      <w:pPr>
        <w:pStyle w:val="ListParagraph"/>
        <w:numPr>
          <w:ilvl w:val="0"/>
          <w:numId w:val="2"/>
        </w:numPr>
        <w:bidi/>
        <w:spacing w:line="360" w:lineRule="auto"/>
        <w:jc w:val="both"/>
        <w:rPr>
          <w:sz w:val="26"/>
          <w:szCs w:val="26"/>
          <w:lang w:val="en-US" w:bidi="ar-IQ"/>
        </w:rPr>
      </w:pPr>
      <w:r w:rsidRPr="0015224E">
        <w:rPr>
          <w:rFonts w:hint="cs"/>
          <w:sz w:val="26"/>
          <w:szCs w:val="26"/>
          <w:rtl/>
          <w:lang w:val="en-US" w:bidi="ar-IQ"/>
        </w:rPr>
        <w:t xml:space="preserve">حمام العليل: مقر الهيئة الطبية الدولية, بالقرب من محطة تعبئة الوقود الحكومية, خلف الحديقة العامة. </w:t>
      </w:r>
    </w:p>
    <w:p w:rsidR="007E590E" w:rsidRPr="0015224E" w:rsidRDefault="007E590E" w:rsidP="007E590E">
      <w:pPr>
        <w:pStyle w:val="ListParagraph"/>
        <w:numPr>
          <w:ilvl w:val="0"/>
          <w:numId w:val="2"/>
        </w:numPr>
        <w:bidi/>
        <w:spacing w:line="360" w:lineRule="auto"/>
        <w:jc w:val="both"/>
        <w:rPr>
          <w:sz w:val="26"/>
          <w:szCs w:val="26"/>
          <w:lang w:val="en-US" w:bidi="ar-IQ"/>
        </w:rPr>
      </w:pPr>
      <w:r w:rsidRPr="0015224E">
        <w:rPr>
          <w:rFonts w:hint="cs"/>
          <w:sz w:val="26"/>
          <w:szCs w:val="26"/>
          <w:rtl/>
          <w:lang w:val="en-US" w:bidi="ar-IQ"/>
        </w:rPr>
        <w:t xml:space="preserve">ألجدعة: مقر الهيئة الطبية الدولية, نينوى, القيارة, قرية الجدعة, مدرسة القرية. </w:t>
      </w:r>
    </w:p>
    <w:p w:rsidR="007E590E" w:rsidRPr="0015224E" w:rsidRDefault="007E590E" w:rsidP="007E590E">
      <w:pPr>
        <w:bidi/>
        <w:spacing w:line="360" w:lineRule="auto"/>
        <w:jc w:val="both"/>
        <w:rPr>
          <w:sz w:val="26"/>
          <w:szCs w:val="26"/>
          <w:rtl/>
          <w:lang w:val="en-US" w:bidi="ar-IQ"/>
        </w:rPr>
      </w:pPr>
      <w:r w:rsidRPr="0015224E">
        <w:rPr>
          <w:rFonts w:hint="cs"/>
          <w:sz w:val="26"/>
          <w:szCs w:val="26"/>
          <w:rtl/>
          <w:lang w:val="en-US" w:bidi="ar-IQ"/>
        </w:rPr>
        <w:lastRenderedPageBreak/>
        <w:t xml:space="preserve">اذا كان المتقدم من احدى الشركات, فعلى المتقدم احضار نسخة من اوراق تسجيل الشركة الرسمية لأخذ اوراق المشاركة في المنافسة. اما اذا كان المتقدم فرداً, فعليهِ احضار صورة شخصية و نسخة من هوية الاحوال المدنية لأخذ اوراق المشاركة في المنافسة. </w:t>
      </w:r>
    </w:p>
    <w:p w:rsidR="007E590E" w:rsidRPr="0015224E" w:rsidRDefault="007E590E" w:rsidP="007E590E">
      <w:pPr>
        <w:bidi/>
        <w:spacing w:line="360" w:lineRule="auto"/>
        <w:jc w:val="center"/>
        <w:rPr>
          <w:b/>
          <w:bCs/>
          <w:sz w:val="26"/>
          <w:szCs w:val="26"/>
          <w:rtl/>
          <w:lang w:val="en-US" w:bidi="ar-IQ"/>
        </w:rPr>
      </w:pPr>
      <w:r w:rsidRPr="0015224E">
        <w:rPr>
          <w:rFonts w:hint="cs"/>
          <w:b/>
          <w:bCs/>
          <w:sz w:val="26"/>
          <w:szCs w:val="26"/>
          <w:rtl/>
          <w:lang w:val="en-US" w:bidi="ar-IQ"/>
        </w:rPr>
        <w:t>تحتفظ الهيئة الطبية الدولية بحق قبول او رفض اياً من العروض وقتما ترى ذلك مناسباً دون تقديم أية اسباب للمتقدم.</w:t>
      </w:r>
    </w:p>
    <w:p w:rsidR="007E590E" w:rsidRDefault="007E590E"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5320D0" w:rsidRDefault="005320D0" w:rsidP="007E590E"/>
    <w:p w:rsidR="007E27F4" w:rsidRDefault="007E27F4" w:rsidP="007E27F4">
      <w:pPr>
        <w:jc w:val="center"/>
        <w:rPr>
          <w:rFonts w:cs="Ali_K_Samik" w:hint="cs"/>
          <w:sz w:val="36"/>
          <w:szCs w:val="36"/>
          <w:rtl/>
          <w:lang w:val="en-US" w:bidi="ar-IQ"/>
        </w:rPr>
      </w:pPr>
      <w:r w:rsidRPr="00692D85">
        <w:rPr>
          <w:rFonts w:cs="Ali_K_Samik" w:hint="cs"/>
          <w:sz w:val="36"/>
          <w:szCs w:val="36"/>
          <w:rtl/>
          <w:lang w:val="en-US" w:bidi="ar-IQ"/>
        </w:rPr>
        <w:lastRenderedPageBreak/>
        <w:t>داواكاري بةشداريكردن لة تةندةر</w:t>
      </w:r>
      <w:r>
        <w:rPr>
          <w:rFonts w:cs="Ali_K_Samik" w:hint="cs"/>
          <w:sz w:val="36"/>
          <w:szCs w:val="36"/>
          <w:rtl/>
          <w:lang w:val="en-US" w:bidi="ar-IQ"/>
        </w:rPr>
        <w:t xml:space="preserve"> </w:t>
      </w:r>
      <w:bookmarkStart w:id="0" w:name="_GoBack"/>
      <w:bookmarkEnd w:id="0"/>
    </w:p>
    <w:p w:rsidR="005320D0" w:rsidRPr="007E27F4" w:rsidRDefault="008B178B" w:rsidP="007E27F4">
      <w:pPr>
        <w:jc w:val="center"/>
        <w:rPr>
          <w:rFonts w:cs="Ali_K_Samik"/>
          <w:sz w:val="36"/>
          <w:szCs w:val="36"/>
          <w:lang w:val="en-US" w:bidi="ar-IQ"/>
        </w:rPr>
      </w:pPr>
      <w:r w:rsidRPr="008B178B">
        <w:rPr>
          <w:sz w:val="34"/>
          <w:lang w:val="en-US" w:bidi="ar-IQ"/>
        </w:rPr>
        <w:t>ITT REF: 10023ERB17</w:t>
      </w:r>
    </w:p>
    <w:p w:rsidR="005320D0" w:rsidRDefault="005320D0" w:rsidP="005320D0">
      <w:pPr>
        <w:ind w:left="-40" w:right="-567"/>
        <w:jc w:val="right"/>
        <w:rPr>
          <w:rFonts w:cs="Ali_K_Samik"/>
          <w:sz w:val="32"/>
          <w:szCs w:val="32"/>
          <w:lang w:bidi="ar-IQ"/>
        </w:rPr>
      </w:pPr>
      <w:r>
        <w:rPr>
          <w:rFonts w:cs="Ali_K_Samik" w:hint="cs"/>
          <w:sz w:val="32"/>
          <w:szCs w:val="32"/>
          <w:rtl/>
          <w:lang w:bidi="ar-IQ"/>
        </w:rPr>
        <w:t>دةستةى ثزيشكى نيَودةولَةتى ريَكخراويَكى خيَرخوازية, ريَكخراويَكة بآ بةرامبةر كار دةكات دا ئامانجى يارمةتى دانى خةلكة وة كةم كردنةوةى ئازارةكانيان لة رآى دابين كردنى ثيَداويستية ثزيشكى يةكانةوة وة هةروةها ثرة لة ضالآكى تر سةرةرِاى هةلَمةتة ئاطادارسازيةكاني.</w:t>
      </w:r>
    </w:p>
    <w:p w:rsidR="005320D0" w:rsidRDefault="005320D0" w:rsidP="005320D0">
      <w:pPr>
        <w:ind w:left="-40" w:right="-567"/>
        <w:jc w:val="right"/>
        <w:rPr>
          <w:rFonts w:cs="Ali_K_Samik" w:hint="cs"/>
          <w:sz w:val="32"/>
          <w:szCs w:val="32"/>
          <w:rtl/>
          <w:lang w:bidi="ar-IQ"/>
        </w:rPr>
      </w:pPr>
    </w:p>
    <w:p w:rsidR="005320D0" w:rsidRDefault="005320D0" w:rsidP="005320D0">
      <w:pPr>
        <w:ind w:left="-40" w:right="-567"/>
        <w:jc w:val="right"/>
        <w:rPr>
          <w:rFonts w:cs="Ali_K_Samik"/>
          <w:sz w:val="32"/>
          <w:szCs w:val="32"/>
          <w:lang w:bidi="ar-IQ"/>
        </w:rPr>
      </w:pPr>
      <w:r>
        <w:rPr>
          <w:rFonts w:cs="Ali_K_Samik" w:hint="cs"/>
          <w:sz w:val="32"/>
          <w:szCs w:val="32"/>
          <w:rtl/>
          <w:lang w:bidi="ar-IQ"/>
        </w:rPr>
        <w:t xml:space="preserve">بوَ ضةند ثرِوَذةيةكي جوَراوجوَر لة سنووري ثاريَزطاي هةوليَر, </w:t>
      </w:r>
      <w:r>
        <w:rPr>
          <w:rFonts w:cs="Ali_K_Samik" w:hint="cs"/>
          <w:sz w:val="32"/>
          <w:szCs w:val="32"/>
          <w:rtl/>
          <w:lang w:bidi="ku-Arab-IQ"/>
        </w:rPr>
        <w:t xml:space="preserve">دهؤك، ونةينةوا </w:t>
      </w:r>
      <w:r>
        <w:rPr>
          <w:rFonts w:cs="Ali_K_Samik" w:hint="cs"/>
          <w:sz w:val="32"/>
          <w:szCs w:val="32"/>
          <w:rtl/>
          <w:lang w:bidi="ar-IQ"/>
        </w:rPr>
        <w:t xml:space="preserve">,دةستةي ثزيشكي نيَودةولَةتي هةلأدةستيَت بة داواكردني ئوَفر ثرِكردنةوة لة لايةن ئةو كوَمثانيانةي كة توَمار كراون لة لايةن حكومةتي هةريَمةو حكومةتي عيراق و خاوةن ئوَتومبيَلةكان بوَ ئوَتوَمبيَلأي جوَراو جوَر. ئوتوَمبيَلةكان دةكريَت لةم جوَرانة بيَ (ثاسي 11 – 14 كةسي, لاندطرؤزةري دةبلَ ئةكسلَ, ثيكاثي دةبلَ ئةكسلَ و ئوَتوَمبيلَي قةمةرة) بوَ ماوةي 1 سالأ لة رِيَي كيَبرِكيَوة. </w:t>
      </w:r>
    </w:p>
    <w:p w:rsidR="005320D0" w:rsidRDefault="005320D0" w:rsidP="005320D0">
      <w:pPr>
        <w:ind w:left="-40" w:right="-567"/>
        <w:jc w:val="right"/>
        <w:rPr>
          <w:rFonts w:cs="Ali_K_Samik" w:hint="cs"/>
          <w:sz w:val="32"/>
          <w:szCs w:val="32"/>
          <w:rtl/>
          <w:lang w:bidi="ar-IQ"/>
        </w:rPr>
      </w:pPr>
    </w:p>
    <w:p w:rsidR="005320D0" w:rsidRDefault="005320D0" w:rsidP="005320D0">
      <w:pPr>
        <w:ind w:left="-40" w:right="-567"/>
        <w:jc w:val="right"/>
        <w:rPr>
          <w:rFonts w:cs="Ali_K_Samik" w:hint="cs"/>
          <w:sz w:val="32"/>
          <w:szCs w:val="32"/>
          <w:rtl/>
          <w:lang w:bidi="ar-IQ"/>
        </w:rPr>
      </w:pPr>
      <w:r>
        <w:rPr>
          <w:rFonts w:cs="Ali_K_Samik" w:hint="cs"/>
          <w:sz w:val="32"/>
          <w:szCs w:val="32"/>
          <w:rtl/>
          <w:lang w:bidi="ar-IQ"/>
        </w:rPr>
        <w:t xml:space="preserve">بوَ ئةوةي ئوَفةرةكانتان وةربطيريَت, دةبيَت: </w:t>
      </w:r>
    </w:p>
    <w:p w:rsidR="005320D0" w:rsidRDefault="005320D0" w:rsidP="005320D0">
      <w:pPr>
        <w:ind w:left="-40" w:right="-567"/>
        <w:jc w:val="right"/>
        <w:rPr>
          <w:rFonts w:cs="Ali_K_Samik" w:hint="cs"/>
          <w:sz w:val="32"/>
          <w:szCs w:val="32"/>
          <w:rtl/>
          <w:lang w:bidi="ar-IQ"/>
        </w:rPr>
      </w:pPr>
      <w:r>
        <w:rPr>
          <w:rFonts w:cs="Ali_K_Samik" w:hint="cs"/>
          <w:sz w:val="32"/>
          <w:szCs w:val="32"/>
          <w:rtl/>
          <w:lang w:bidi="ar-IQ"/>
        </w:rPr>
        <w:t xml:space="preserve">1 – ئوَتوَمبيَلةكة دروستكرابيَت لة 2012 يان ثاشتر. </w:t>
      </w:r>
    </w:p>
    <w:p w:rsidR="005320D0" w:rsidRDefault="005320D0" w:rsidP="005320D0">
      <w:pPr>
        <w:ind w:left="-40" w:right="-567"/>
        <w:jc w:val="right"/>
        <w:rPr>
          <w:rFonts w:cs="Ali_K_Samik" w:hint="cs"/>
          <w:sz w:val="32"/>
          <w:szCs w:val="32"/>
          <w:rtl/>
          <w:lang w:bidi="ar-IQ"/>
        </w:rPr>
      </w:pPr>
      <w:r>
        <w:rPr>
          <w:rFonts w:cs="Ali_K_Samik" w:hint="cs"/>
          <w:sz w:val="32"/>
          <w:szCs w:val="32"/>
          <w:rtl/>
          <w:lang w:bidi="ar-IQ"/>
        </w:rPr>
        <w:t xml:space="preserve">2 – بؤ كؤمثانياكان: دةبيَت توَماري كوَمثانيكة لة لايةن حكومةتي عيراق (بؤ ثاريَزطاي نةينةوا) و لة لايةن حكومةتي هةريَم (بو ثاريَزطاكاني هةوليَر و دهوَك) بةسةرنةضووبيَت. </w:t>
      </w:r>
    </w:p>
    <w:p w:rsidR="005320D0" w:rsidRDefault="005320D0" w:rsidP="005320D0">
      <w:pPr>
        <w:ind w:left="-40" w:right="-567"/>
        <w:jc w:val="right"/>
        <w:rPr>
          <w:rFonts w:cs="Ali_K_Samik" w:hint="cs"/>
          <w:sz w:val="32"/>
          <w:szCs w:val="32"/>
          <w:rtl/>
          <w:lang w:bidi="ar-IQ"/>
        </w:rPr>
      </w:pPr>
      <w:r>
        <w:rPr>
          <w:rFonts w:cs="Ali_K_Samik" w:hint="cs"/>
          <w:sz w:val="32"/>
          <w:szCs w:val="32"/>
          <w:rtl/>
          <w:lang w:bidi="ar-IQ"/>
        </w:rPr>
        <w:t>3 – توَماري ئوتوَمبيَلةكة لة لايةن حكومةتي عيراق (بؤ ثاريَزطاي نةينةوا) و لة لايةن حكومةتي هةريَم (بو ثاريَزطاكاني هةوليَر و دهوَك) بةسةرنةضووبيَت.</w:t>
      </w:r>
    </w:p>
    <w:p w:rsidR="005320D0" w:rsidRDefault="005320D0" w:rsidP="005320D0">
      <w:pPr>
        <w:ind w:left="-40" w:right="-567"/>
        <w:jc w:val="right"/>
        <w:rPr>
          <w:rFonts w:cs="Ali_K_Samik" w:hint="cs"/>
          <w:sz w:val="32"/>
          <w:szCs w:val="32"/>
          <w:rtl/>
          <w:lang w:bidi="ar-IQ"/>
        </w:rPr>
      </w:pPr>
      <w:r>
        <w:rPr>
          <w:rFonts w:cs="Ali_K_Samik" w:hint="cs"/>
          <w:sz w:val="32"/>
          <w:szCs w:val="32"/>
          <w:rtl/>
          <w:lang w:bidi="ar-IQ"/>
        </w:rPr>
        <w:t xml:space="preserve">4 – موَلَةتي شوَفيَري شوفيَرةكة بةسةرنةضووبيَت. </w:t>
      </w:r>
    </w:p>
    <w:p w:rsidR="005320D0" w:rsidRDefault="005320D0" w:rsidP="005320D0">
      <w:pPr>
        <w:ind w:left="-40" w:right="-567"/>
        <w:rPr>
          <w:rFonts w:cs="Ali_K_Samik" w:hint="cs"/>
          <w:sz w:val="32"/>
          <w:szCs w:val="32"/>
          <w:rtl/>
          <w:lang w:bidi="ar-IQ"/>
        </w:rPr>
      </w:pPr>
    </w:p>
    <w:p w:rsidR="005320D0" w:rsidRDefault="005320D0" w:rsidP="005320D0">
      <w:pPr>
        <w:ind w:left="-40" w:right="-567"/>
        <w:jc w:val="right"/>
        <w:rPr>
          <w:rFonts w:cs="Ali_K_Samik" w:hint="cs"/>
          <w:sz w:val="32"/>
          <w:szCs w:val="32"/>
          <w:rtl/>
          <w:lang w:bidi="ar-IQ"/>
        </w:rPr>
      </w:pPr>
      <w:r>
        <w:rPr>
          <w:rFonts w:cs="Ali_K_Samik" w:hint="cs"/>
          <w:sz w:val="32"/>
          <w:szCs w:val="32"/>
          <w:rtl/>
          <w:lang w:bidi="ar-IQ"/>
        </w:rPr>
        <w:lastRenderedPageBreak/>
        <w:t>كوَمةلَة دوَكوميَنتيَك بةردةست دةبيَت لة بةشي لوَجستيكي دةستةي ثزيشكي نيَودةولَةتي لةم ناونيشانانةي خواريَ لة كاتذميَر 9ي بةياني 5ي مانطي يازدةي 2017 تا وةكو كاتذميَر 4ي ئيَوارةي 14ي مانطي يازدةي 2017. تكاية وةرن و ئةم دؤكوميَنتانة بةرن لة كاتي دياركراو:</w:t>
      </w:r>
    </w:p>
    <w:p w:rsidR="005320D0" w:rsidRDefault="005320D0" w:rsidP="005320D0">
      <w:pPr>
        <w:pStyle w:val="ListParagraph"/>
        <w:numPr>
          <w:ilvl w:val="0"/>
          <w:numId w:val="5"/>
        </w:numPr>
        <w:bidi/>
        <w:spacing w:line="256" w:lineRule="auto"/>
        <w:ind w:right="-567"/>
        <w:rPr>
          <w:rFonts w:cs="Ali_K_Samik" w:hint="cs"/>
          <w:sz w:val="32"/>
          <w:szCs w:val="32"/>
          <w:rtl/>
          <w:lang w:bidi="ar-IQ"/>
        </w:rPr>
      </w:pPr>
      <w:r>
        <w:rPr>
          <w:rFonts w:ascii="Arial" w:hAnsi="Arial" w:cs="Ali_K_Samik" w:hint="cs"/>
          <w:sz w:val="32"/>
          <w:szCs w:val="32"/>
          <w:rtl/>
          <w:lang w:bidi="ar-IQ"/>
        </w:rPr>
        <w:t xml:space="preserve">هةوليَر – ئؤفيسي دةستةي ثزيشكي نيَودةولَةتي, خانووي ذمارة 389. </w:t>
      </w:r>
    </w:p>
    <w:p w:rsidR="005320D0" w:rsidRDefault="005320D0" w:rsidP="005320D0">
      <w:pPr>
        <w:pStyle w:val="ListParagraph"/>
        <w:numPr>
          <w:ilvl w:val="0"/>
          <w:numId w:val="5"/>
        </w:numPr>
        <w:bidi/>
        <w:spacing w:line="256" w:lineRule="auto"/>
        <w:ind w:right="-567"/>
        <w:rPr>
          <w:rFonts w:cs="Ali_K_Samik"/>
          <w:sz w:val="32"/>
          <w:szCs w:val="32"/>
          <w:lang w:bidi="ar-IQ"/>
        </w:rPr>
      </w:pPr>
      <w:r>
        <w:rPr>
          <w:rFonts w:ascii="Arial" w:hAnsi="Arial" w:cs="Ali_K_Samik" w:hint="cs"/>
          <w:sz w:val="32"/>
          <w:szCs w:val="32"/>
          <w:rtl/>
          <w:lang w:bidi="ar-IQ"/>
        </w:rPr>
        <w:t xml:space="preserve">دهوك – ئؤفيسي دةستةي ثزيشكي نيَودةولَةتي, شةقامي بارزان نزيك بةنزينخانةي بناظي 1. </w:t>
      </w:r>
    </w:p>
    <w:p w:rsidR="005320D0" w:rsidRDefault="005320D0" w:rsidP="005320D0">
      <w:pPr>
        <w:pStyle w:val="ListParagraph"/>
        <w:numPr>
          <w:ilvl w:val="0"/>
          <w:numId w:val="5"/>
        </w:numPr>
        <w:bidi/>
        <w:spacing w:line="256" w:lineRule="auto"/>
        <w:ind w:right="-567"/>
        <w:rPr>
          <w:rFonts w:cs="Ali_K_Samik"/>
          <w:sz w:val="32"/>
          <w:szCs w:val="32"/>
          <w:lang w:bidi="ar-IQ"/>
        </w:rPr>
      </w:pPr>
      <w:r>
        <w:rPr>
          <w:rFonts w:ascii="Arial" w:hAnsi="Arial" w:cs="Ali_K_Samik" w:hint="cs"/>
          <w:sz w:val="32"/>
          <w:szCs w:val="32"/>
          <w:rtl/>
          <w:lang w:bidi="ar-IQ"/>
        </w:rPr>
        <w:t xml:space="preserve">حةمام عةليل  - ئؤفيسي دةستةي ثزيشكي نيَودةولَةتي حةمام عةليل, نزيك بةنزيخانةي حكوومي, ثشتي ثارك. </w:t>
      </w:r>
    </w:p>
    <w:p w:rsidR="005320D0" w:rsidRDefault="005320D0" w:rsidP="005320D0">
      <w:pPr>
        <w:pStyle w:val="ListParagraph"/>
        <w:numPr>
          <w:ilvl w:val="0"/>
          <w:numId w:val="5"/>
        </w:numPr>
        <w:bidi/>
        <w:spacing w:line="256" w:lineRule="auto"/>
        <w:ind w:right="-567"/>
        <w:rPr>
          <w:rFonts w:cs="Ali_K_Samik"/>
          <w:sz w:val="32"/>
          <w:szCs w:val="32"/>
          <w:lang w:bidi="ar-IQ"/>
        </w:rPr>
      </w:pPr>
      <w:r>
        <w:rPr>
          <w:rFonts w:ascii="Arial" w:hAnsi="Arial" w:cs="Ali_K_Samik" w:hint="cs"/>
          <w:sz w:val="32"/>
          <w:szCs w:val="32"/>
          <w:rtl/>
          <w:lang w:bidi="ar-IQ"/>
        </w:rPr>
        <w:t xml:space="preserve">جةدعة – ئؤفيسي دةستةي ثزيشكي نيَودةولَةتي جةدعة, نةينةوا, طةييارة, طوندي جةدعة, قوتابخانةي طوند. </w:t>
      </w:r>
    </w:p>
    <w:p w:rsidR="005320D0" w:rsidRDefault="005320D0" w:rsidP="005320D0">
      <w:pPr>
        <w:ind w:left="-40" w:right="-567"/>
        <w:jc w:val="right"/>
        <w:rPr>
          <w:rFonts w:cs="Ali_K_Samik" w:hint="cs"/>
          <w:sz w:val="32"/>
          <w:szCs w:val="32"/>
          <w:rtl/>
          <w:lang w:bidi="ar-IQ"/>
        </w:rPr>
      </w:pPr>
      <w:r>
        <w:rPr>
          <w:rFonts w:cs="Ali_K_Samik" w:hint="cs"/>
          <w:sz w:val="32"/>
          <w:szCs w:val="32"/>
          <w:rtl/>
          <w:lang w:bidi="ar-IQ"/>
        </w:rPr>
        <w:t xml:space="preserve">تكاية بفةرموون بة هيَناني كوثيةكي توَماري كوَةثانياكانتان (بوَ كوَمثانياكان) و كوًثيةكي ناسمامةي  باري شارستانيةكةتان (بوَ خاوةن ئؤتؤمبيَلَةكان) بوَ ئةوةي دوَكوميَنتي ئوَفةرةكان بةريت و ثرِيان بكةيتةوة بة ئامانجي بةشداري كردن لة ثرِوَسةكة. </w:t>
      </w:r>
    </w:p>
    <w:p w:rsidR="005320D0" w:rsidRDefault="005320D0" w:rsidP="005320D0">
      <w:pPr>
        <w:ind w:left="-40" w:right="-567"/>
        <w:jc w:val="right"/>
        <w:rPr>
          <w:rFonts w:cs="Ali_K_Samik" w:hint="cs"/>
          <w:sz w:val="32"/>
          <w:szCs w:val="32"/>
          <w:rtl/>
          <w:lang w:bidi="ar-IQ"/>
        </w:rPr>
      </w:pPr>
      <w:r>
        <w:rPr>
          <w:rFonts w:cs="Ali_K_Samik" w:hint="cs"/>
          <w:sz w:val="32"/>
          <w:szCs w:val="32"/>
          <w:rtl/>
          <w:lang w:bidi="ar-IQ"/>
        </w:rPr>
        <w:t xml:space="preserve">دةستةي ثزيشكي نيَوَدةولَةتي مافي ئةوةي هةية كة هةر يةك لة ئوَفةرةكان قبولأ نةكات (بة طشتي بيَت ياخود تةنها بةشيَك ليَي) بة بيَ ئةوةي هوَكارةكةي رِوون بكاتةوة. </w:t>
      </w:r>
    </w:p>
    <w:p w:rsidR="005320D0" w:rsidRDefault="005320D0" w:rsidP="005320D0">
      <w:pPr>
        <w:ind w:left="-40" w:right="-567"/>
        <w:jc w:val="right"/>
        <w:rPr>
          <w:rFonts w:cs="Ali_K_Samik"/>
          <w:sz w:val="28"/>
          <w:szCs w:val="28"/>
          <w:lang w:bidi="ar-IQ"/>
        </w:rPr>
      </w:pPr>
    </w:p>
    <w:p w:rsidR="005320D0" w:rsidRDefault="005320D0" w:rsidP="007E590E"/>
    <w:p w:rsidR="005320D0" w:rsidRPr="007E590E" w:rsidRDefault="005320D0" w:rsidP="007E590E"/>
    <w:sectPr w:rsidR="005320D0" w:rsidRPr="007E590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li_K_Samik">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77C03"/>
    <w:multiLevelType w:val="hybridMultilevel"/>
    <w:tmpl w:val="B4942F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9C62EB2"/>
    <w:multiLevelType w:val="hybridMultilevel"/>
    <w:tmpl w:val="E2F2DBC6"/>
    <w:lvl w:ilvl="0" w:tplc="2194971E">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4E1D734F"/>
    <w:multiLevelType w:val="hybridMultilevel"/>
    <w:tmpl w:val="F9D60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AE3A10"/>
    <w:multiLevelType w:val="hybridMultilevel"/>
    <w:tmpl w:val="1EA4C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4D5341"/>
    <w:multiLevelType w:val="hybridMultilevel"/>
    <w:tmpl w:val="67FA6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77A"/>
    <w:rsid w:val="003D6527"/>
    <w:rsid w:val="005320D0"/>
    <w:rsid w:val="007E27F4"/>
    <w:rsid w:val="007E590E"/>
    <w:rsid w:val="0080577A"/>
    <w:rsid w:val="008B17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6176"/>
  <w15:chartTrackingRefBased/>
  <w15:docId w15:val="{20E5F31C-7A6F-4DC3-8107-46336B1D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90E"/>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90E"/>
    <w:pPr>
      <w:ind w:left="720"/>
      <w:contextualSpacing/>
    </w:pPr>
  </w:style>
  <w:style w:type="paragraph" w:styleId="NoSpacing">
    <w:name w:val="No Spacing"/>
    <w:uiPriority w:val="1"/>
    <w:qFormat/>
    <w:rsid w:val="005320D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03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941</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Asad</dc:creator>
  <cp:keywords/>
  <dc:description/>
  <cp:lastModifiedBy>Asad</cp:lastModifiedBy>
  <cp:revision>5</cp:revision>
  <dcterms:created xsi:type="dcterms:W3CDTF">2017-11-06T13:10:00Z</dcterms:created>
  <dcterms:modified xsi:type="dcterms:W3CDTF">2017-11-06T13:25:00Z</dcterms:modified>
</cp:coreProperties>
</file>