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9A1E6" w14:textId="77777777" w:rsidR="006E6129" w:rsidRPr="00CA1C43" w:rsidRDefault="006E6129" w:rsidP="00C21F56">
      <w:pPr>
        <w:outlineLvl w:val="0"/>
        <w:rPr>
          <w:rFonts w:ascii="Arial" w:hAnsi="Arial" w:cs="Arial"/>
          <w:b/>
          <w:sz w:val="28"/>
          <w:szCs w:val="28"/>
          <w:u w:val="single"/>
          <w:lang w:val="en-GB"/>
        </w:rPr>
      </w:pPr>
    </w:p>
    <w:p w14:paraId="6F44CD1E" w14:textId="77777777" w:rsidR="006E6129" w:rsidRPr="00CA1C43" w:rsidRDefault="006E6129" w:rsidP="002A686D">
      <w:pPr>
        <w:jc w:val="center"/>
        <w:outlineLvl w:val="0"/>
        <w:rPr>
          <w:rFonts w:ascii="Arial" w:hAnsi="Arial" w:cs="Arial"/>
          <w:b/>
          <w:sz w:val="28"/>
          <w:szCs w:val="28"/>
          <w:u w:val="single"/>
          <w:lang w:val="en-GB"/>
        </w:rPr>
      </w:pPr>
    </w:p>
    <w:p w14:paraId="3D7DEC90" w14:textId="77777777" w:rsidR="00EB77A9" w:rsidRPr="00CA1C43" w:rsidRDefault="00EB77A9" w:rsidP="002A686D">
      <w:pPr>
        <w:jc w:val="center"/>
        <w:outlineLvl w:val="0"/>
        <w:rPr>
          <w:rFonts w:ascii="Arial" w:hAnsi="Arial" w:cs="Arial"/>
          <w:b/>
          <w:sz w:val="28"/>
          <w:szCs w:val="28"/>
          <w:u w:val="single"/>
          <w:lang w:val="en-GB"/>
        </w:rPr>
      </w:pPr>
      <w:r w:rsidRPr="00CA1C43">
        <w:rPr>
          <w:rFonts w:ascii="Arial" w:hAnsi="Arial" w:cs="Arial"/>
          <w:b/>
          <w:sz w:val="28"/>
          <w:szCs w:val="28"/>
          <w:u w:val="single"/>
          <w:lang w:val="en-GB"/>
        </w:rPr>
        <w:t>REQUEST FOR QUOTATION</w:t>
      </w:r>
    </w:p>
    <w:p w14:paraId="22E9231C" w14:textId="77777777" w:rsidR="002C0C60" w:rsidRPr="00CA1C43" w:rsidRDefault="002C0C60" w:rsidP="002C0C60">
      <w:pPr>
        <w:rPr>
          <w:rFonts w:ascii="Arial" w:hAnsi="Arial" w:cs="Arial"/>
          <w:b/>
          <w:lang w:val="en-GB"/>
        </w:rPr>
      </w:pPr>
    </w:p>
    <w:p w14:paraId="64F4B7FF" w14:textId="4B24ACB1" w:rsidR="002C0C60" w:rsidRPr="00E341E3" w:rsidRDefault="002C0C60" w:rsidP="002A686D">
      <w:pPr>
        <w:outlineLvl w:val="0"/>
        <w:rPr>
          <w:rFonts w:ascii="Arial" w:hAnsi="Arial" w:cs="Arial"/>
          <w:b/>
          <w:lang w:val="en-GB"/>
        </w:rPr>
      </w:pPr>
      <w:r w:rsidRPr="00CA1C43">
        <w:rPr>
          <w:rFonts w:ascii="Arial" w:hAnsi="Arial" w:cs="Arial"/>
          <w:lang w:val="en-GB"/>
        </w:rPr>
        <w:t xml:space="preserve">From: </w:t>
      </w:r>
      <w:r w:rsidR="00D11317" w:rsidRPr="00E341E3">
        <w:rPr>
          <w:rFonts w:ascii="Arial" w:hAnsi="Arial" w:cs="Arial"/>
          <w:b/>
          <w:lang w:val="en-GB"/>
        </w:rPr>
        <w:t xml:space="preserve">NRC, Hamam Al Alil Office, near MSF old hospital Hamam Al Alil </w:t>
      </w:r>
      <w:r w:rsidRPr="00E341E3">
        <w:rPr>
          <w:rFonts w:ascii="Arial" w:hAnsi="Arial" w:cs="Arial"/>
          <w:b/>
          <w:lang w:val="en-GB"/>
        </w:rPr>
        <w:tab/>
      </w:r>
    </w:p>
    <w:p w14:paraId="1B438EC6" w14:textId="0F46B58A" w:rsidR="002C0C60" w:rsidRPr="00CA1C43" w:rsidRDefault="002C0C60" w:rsidP="004706D0">
      <w:pPr>
        <w:tabs>
          <w:tab w:val="left" w:pos="4605"/>
        </w:tabs>
        <w:rPr>
          <w:rFonts w:ascii="Arial" w:hAnsi="Arial" w:cs="Arial"/>
          <w:lang w:val="en-GB"/>
        </w:rPr>
      </w:pPr>
      <w:r w:rsidRPr="00CA1C43">
        <w:rPr>
          <w:rFonts w:ascii="Arial" w:hAnsi="Arial" w:cs="Arial"/>
          <w:lang w:val="en-GB"/>
        </w:rPr>
        <w:t>Date:</w:t>
      </w:r>
      <w:r w:rsidR="00D11317">
        <w:rPr>
          <w:rFonts w:ascii="Arial" w:hAnsi="Arial" w:cs="Arial"/>
          <w:lang w:val="en-GB"/>
        </w:rPr>
        <w:t xml:space="preserve"> </w:t>
      </w:r>
      <w:r w:rsidR="00705F92">
        <w:rPr>
          <w:rFonts w:ascii="Arial" w:hAnsi="Arial" w:cs="Arial"/>
          <w:b/>
          <w:lang w:val="en-GB"/>
        </w:rPr>
        <w:t>15</w:t>
      </w:r>
      <w:r w:rsidR="00146C39" w:rsidRPr="00705F92">
        <w:rPr>
          <w:rFonts w:ascii="Arial" w:hAnsi="Arial" w:cs="Arial"/>
          <w:b/>
          <w:vertAlign w:val="superscript"/>
          <w:lang w:val="en-GB"/>
        </w:rPr>
        <w:t>th</w:t>
      </w:r>
      <w:r w:rsidR="00146C39">
        <w:rPr>
          <w:rFonts w:ascii="Arial" w:hAnsi="Arial" w:cs="Arial"/>
          <w:b/>
          <w:lang w:val="en-GB"/>
        </w:rPr>
        <w:t xml:space="preserve"> </w:t>
      </w:r>
      <w:r w:rsidR="00146C39">
        <w:rPr>
          <w:rFonts w:ascii="Arial" w:hAnsi="Arial" w:cs="Arial"/>
          <w:lang w:val="en-GB"/>
        </w:rPr>
        <w:t>Nov</w:t>
      </w:r>
      <w:r w:rsidR="00D11317" w:rsidRPr="00E341E3">
        <w:rPr>
          <w:rFonts w:ascii="Arial" w:hAnsi="Arial" w:cs="Arial"/>
          <w:b/>
          <w:lang w:val="en-GB"/>
        </w:rPr>
        <w:t xml:space="preserve"> 2017</w:t>
      </w:r>
      <w:r w:rsidR="00D11317">
        <w:rPr>
          <w:rFonts w:ascii="Arial" w:hAnsi="Arial" w:cs="Arial"/>
          <w:lang w:val="en-GB"/>
        </w:rPr>
        <w:t xml:space="preserve"> </w:t>
      </w:r>
      <w:r w:rsidRPr="00CA1C43">
        <w:rPr>
          <w:rFonts w:ascii="Arial" w:hAnsi="Arial" w:cs="Arial"/>
          <w:lang w:val="en-GB"/>
        </w:rPr>
        <w:tab/>
      </w:r>
      <w:r w:rsidRPr="00CA1C43">
        <w:rPr>
          <w:rFonts w:ascii="Arial" w:hAnsi="Arial" w:cs="Arial"/>
          <w:lang w:val="en-GB"/>
        </w:rPr>
        <w:tab/>
      </w:r>
    </w:p>
    <w:p w14:paraId="09C9134E" w14:textId="206C0827" w:rsidR="002C0C60" w:rsidRPr="001E052B" w:rsidRDefault="002C0C60" w:rsidP="004706D0">
      <w:pPr>
        <w:tabs>
          <w:tab w:val="left" w:pos="4605"/>
        </w:tabs>
        <w:rPr>
          <w:rFonts w:ascii="Arial" w:hAnsi="Arial" w:cs="Arial"/>
          <w:b/>
          <w:u w:val="single"/>
          <w:lang w:val="en-GB"/>
        </w:rPr>
      </w:pPr>
      <w:r w:rsidRPr="00CA1C43">
        <w:rPr>
          <w:rFonts w:ascii="Arial" w:hAnsi="Arial" w:cs="Arial"/>
          <w:lang w:val="en-GB"/>
        </w:rPr>
        <w:t>No. of pages including this page:</w:t>
      </w:r>
      <w:r w:rsidR="00AD433C" w:rsidRPr="00CA1C43">
        <w:rPr>
          <w:rFonts w:ascii="Arial" w:hAnsi="Arial" w:cs="Arial"/>
          <w:lang w:val="en-GB"/>
        </w:rPr>
        <w:t xml:space="preserve"> </w:t>
      </w:r>
      <w:r w:rsidR="009051A9">
        <w:rPr>
          <w:rFonts w:ascii="Arial" w:hAnsi="Arial" w:cs="Arial"/>
          <w:b/>
          <w:u w:val="single"/>
          <w:lang w:val="en-GB"/>
        </w:rPr>
        <w:t>RFQ 7</w:t>
      </w:r>
      <w:r w:rsidR="001E052B" w:rsidRPr="001E052B">
        <w:rPr>
          <w:rFonts w:ascii="Arial" w:hAnsi="Arial" w:cs="Arial"/>
          <w:b/>
          <w:u w:val="single"/>
          <w:lang w:val="en-GB"/>
        </w:rPr>
        <w:t xml:space="preserve"> Pages.</w:t>
      </w:r>
    </w:p>
    <w:p w14:paraId="01F654DB" w14:textId="77777777" w:rsidR="002C0C60" w:rsidRPr="00CA1C43" w:rsidRDefault="002C0C60" w:rsidP="002C0C60">
      <w:pPr>
        <w:rPr>
          <w:rFonts w:ascii="Arial" w:hAnsi="Arial" w:cs="Arial"/>
          <w:lang w:val="en-GB"/>
        </w:rPr>
      </w:pPr>
    </w:p>
    <w:p w14:paraId="62220DE7" w14:textId="6AFCBCC3" w:rsidR="002C0C60" w:rsidRPr="00CA1C43" w:rsidRDefault="002C0C60" w:rsidP="002C0C60">
      <w:pPr>
        <w:rPr>
          <w:rFonts w:ascii="Arial" w:hAnsi="Arial" w:cs="Arial"/>
          <w:b/>
          <w:lang w:val="en-GB"/>
        </w:rPr>
      </w:pPr>
      <w:r w:rsidRPr="00CA1C43">
        <w:rPr>
          <w:rFonts w:ascii="Arial" w:hAnsi="Arial" w:cs="Arial"/>
          <w:b/>
          <w:u w:val="single"/>
          <w:lang w:val="en-GB"/>
        </w:rPr>
        <w:t>Subject:</w:t>
      </w:r>
      <w:r w:rsidRPr="00CA1C43">
        <w:rPr>
          <w:rFonts w:ascii="Arial" w:hAnsi="Arial" w:cs="Arial"/>
          <w:b/>
          <w:lang w:val="en-GB"/>
        </w:rPr>
        <w:t xml:space="preserve"> </w:t>
      </w:r>
      <w:r w:rsidRPr="00CA1C43">
        <w:rPr>
          <w:rFonts w:ascii="Arial" w:hAnsi="Arial" w:cs="Arial"/>
          <w:b/>
          <w:lang w:val="en-GB"/>
        </w:rPr>
        <w:tab/>
      </w:r>
      <w:r w:rsidR="005F2A57">
        <w:rPr>
          <w:rFonts w:ascii="Arial" w:hAnsi="Arial" w:cs="Arial"/>
          <w:b/>
          <w:lang w:val="en-GB"/>
        </w:rPr>
        <w:t>Construction Work for Large Community Centre in Hamam Al Alil IDPs Camps 2.</w:t>
      </w:r>
    </w:p>
    <w:p w14:paraId="4F7C4789" w14:textId="1E2DFAD6" w:rsidR="00B13C02" w:rsidRPr="00CA1C43" w:rsidRDefault="00AD433C" w:rsidP="00B13C02">
      <w:pPr>
        <w:ind w:left="720" w:firstLine="720"/>
        <w:rPr>
          <w:rFonts w:ascii="Arial" w:hAnsi="Arial" w:cs="Arial"/>
          <w:b/>
          <w:lang w:val="en-GB"/>
        </w:rPr>
      </w:pPr>
      <w:r w:rsidRPr="00CA1C43">
        <w:rPr>
          <w:rFonts w:ascii="Arial" w:hAnsi="Arial" w:cs="Arial"/>
          <w:b/>
          <w:lang w:val="en-GB"/>
        </w:rPr>
        <w:t xml:space="preserve">PR </w:t>
      </w:r>
      <w:r w:rsidR="0056786C" w:rsidRPr="00CA1C43">
        <w:rPr>
          <w:rFonts w:ascii="Arial" w:hAnsi="Arial" w:cs="Arial"/>
          <w:b/>
          <w:lang w:val="en-GB"/>
        </w:rPr>
        <w:t>Reference number:</w:t>
      </w:r>
      <w:r w:rsidRPr="00CA1C43">
        <w:rPr>
          <w:rFonts w:ascii="Arial" w:hAnsi="Arial" w:cs="Arial"/>
          <w:b/>
          <w:lang w:val="en-GB"/>
        </w:rPr>
        <w:t xml:space="preserve"> </w:t>
      </w:r>
      <w:r w:rsidR="001B511D">
        <w:rPr>
          <w:rFonts w:ascii="Arial" w:hAnsi="Arial" w:cs="Arial"/>
          <w:b/>
          <w:lang w:val="en-GB"/>
        </w:rPr>
        <w:t>556/11/HAA</w:t>
      </w:r>
    </w:p>
    <w:p w14:paraId="6DD143D5" w14:textId="77777777" w:rsidR="00104D0E" w:rsidRPr="00CA1C43" w:rsidRDefault="00104D0E" w:rsidP="002C0C60">
      <w:pPr>
        <w:rPr>
          <w:rFonts w:ascii="Arial" w:hAnsi="Arial" w:cs="Arial"/>
          <w:b/>
          <w:u w:val="single"/>
          <w:lang w:val="en-GB"/>
        </w:rPr>
      </w:pPr>
    </w:p>
    <w:p w14:paraId="10244642" w14:textId="77777777" w:rsidR="00C67454" w:rsidRPr="00CA1C43" w:rsidRDefault="002C0C60" w:rsidP="002A686D">
      <w:pPr>
        <w:outlineLvl w:val="0"/>
        <w:rPr>
          <w:rFonts w:ascii="Arial" w:hAnsi="Arial" w:cs="Arial"/>
          <w:b/>
          <w:u w:val="single"/>
          <w:lang w:val="en-GB"/>
        </w:rPr>
      </w:pPr>
      <w:r w:rsidRPr="00CA1C43">
        <w:rPr>
          <w:rFonts w:ascii="Arial" w:hAnsi="Arial" w:cs="Arial"/>
          <w:b/>
          <w:u w:val="single"/>
          <w:lang w:val="en-GB"/>
        </w:rPr>
        <w:t xml:space="preserve">Manner of Submission: </w:t>
      </w:r>
    </w:p>
    <w:p w14:paraId="0BC54561" w14:textId="77777777" w:rsidR="00705F92" w:rsidRPr="00CA1C43" w:rsidRDefault="00705F92" w:rsidP="00705F92">
      <w:pPr>
        <w:outlineLvl w:val="0"/>
        <w:rPr>
          <w:rFonts w:ascii="Arial" w:hAnsi="Arial" w:cs="Arial"/>
          <w:lang w:val="en-GB"/>
        </w:rPr>
      </w:pPr>
      <w:r w:rsidRPr="00CA1C43">
        <w:rPr>
          <w:rFonts w:ascii="Arial" w:hAnsi="Arial" w:cs="Arial"/>
          <w:lang w:val="en-GB"/>
        </w:rPr>
        <w:t>Please submit your quotation in accordance with the requirements</w:t>
      </w:r>
      <w:r>
        <w:rPr>
          <w:rFonts w:ascii="Arial" w:hAnsi="Arial" w:cs="Arial"/>
          <w:lang w:val="en-GB"/>
        </w:rPr>
        <w:t xml:space="preserve"> to NRC sub-offices located in Mosul, Hamam Al-Alil, Erbil and Baghdad. The office addresses are as below.</w:t>
      </w:r>
      <w:r w:rsidRPr="00CA1C43">
        <w:rPr>
          <w:rFonts w:ascii="Arial" w:hAnsi="Arial" w:cs="Arial"/>
          <w:lang w:val="en-GB"/>
        </w:rPr>
        <w:t xml:space="preserve"> </w:t>
      </w:r>
    </w:p>
    <w:p w14:paraId="2A035A74" w14:textId="77777777" w:rsidR="00705F92" w:rsidRDefault="00705F92" w:rsidP="00705F92">
      <w:pPr>
        <w:rPr>
          <w:rFonts w:ascii="Arial" w:hAnsi="Arial" w:cs="Arial"/>
          <w:lang w:val="en-GB"/>
        </w:rPr>
      </w:pPr>
    </w:p>
    <w:p w14:paraId="5DB1E12A" w14:textId="3AD3A92A" w:rsidR="00705F92" w:rsidRDefault="00705F92" w:rsidP="00705F92">
      <w:pPr>
        <w:rPr>
          <w:rFonts w:ascii="Arial" w:hAnsi="Arial" w:cs="Arial"/>
          <w:lang w:val="en-GB"/>
        </w:rPr>
      </w:pPr>
      <w:r>
        <w:rPr>
          <w:rFonts w:ascii="Arial" w:hAnsi="Arial" w:cs="Arial"/>
          <w:lang w:val="en-GB"/>
        </w:rPr>
        <w:t>In sealed envelope in the RFQ box with clearly mark the RFQ 556/11/HAA</w:t>
      </w:r>
      <w:r w:rsidRPr="00CA1C43">
        <w:rPr>
          <w:rFonts w:ascii="Arial" w:hAnsi="Arial" w:cs="Arial"/>
          <w:lang w:val="en-GB"/>
        </w:rPr>
        <w:t xml:space="preserve"> to </w:t>
      </w:r>
    </w:p>
    <w:p w14:paraId="0C17FDF9" w14:textId="77777777" w:rsidR="00705F92" w:rsidRDefault="00705F92" w:rsidP="00705F92">
      <w:pPr>
        <w:rPr>
          <w:rFonts w:ascii="Arial" w:hAnsi="Arial" w:cs="Arial"/>
          <w:lang w:val="en-GB"/>
        </w:rPr>
      </w:pPr>
    </w:p>
    <w:p w14:paraId="0F76FAA6" w14:textId="77777777" w:rsidR="00705F92" w:rsidRDefault="00705F92" w:rsidP="00705F92">
      <w:pPr>
        <w:pStyle w:val="ListParagraph"/>
        <w:numPr>
          <w:ilvl w:val="0"/>
          <w:numId w:val="2"/>
        </w:numPr>
        <w:rPr>
          <w:rFonts w:ascii="Arial" w:hAnsi="Arial" w:cs="Arial"/>
          <w:lang w:val="en-GB"/>
        </w:rPr>
      </w:pPr>
      <w:r w:rsidRPr="00216D30">
        <w:rPr>
          <w:rFonts w:ascii="Arial" w:hAnsi="Arial" w:cs="Arial"/>
          <w:lang w:val="en-GB"/>
        </w:rPr>
        <w:t xml:space="preserve">NRC, Hamam Al Alil Office near old MSF hospital Hamam Al Alil. </w:t>
      </w:r>
    </w:p>
    <w:p w14:paraId="627A66D4" w14:textId="77777777" w:rsidR="00705F92" w:rsidRDefault="00705F92" w:rsidP="00705F92">
      <w:pPr>
        <w:pStyle w:val="ListParagraph"/>
        <w:numPr>
          <w:ilvl w:val="0"/>
          <w:numId w:val="2"/>
        </w:numPr>
        <w:rPr>
          <w:rFonts w:ascii="Arial" w:hAnsi="Arial" w:cs="Arial"/>
          <w:lang w:val="en-GB"/>
        </w:rPr>
      </w:pPr>
      <w:r>
        <w:rPr>
          <w:rFonts w:ascii="Arial" w:hAnsi="Arial" w:cs="Arial"/>
          <w:lang w:val="en-GB"/>
        </w:rPr>
        <w:t xml:space="preserve">NRC </w:t>
      </w:r>
      <w:r w:rsidRPr="00216D30">
        <w:rPr>
          <w:rFonts w:ascii="Arial" w:hAnsi="Arial" w:cs="Arial"/>
          <w:lang w:val="en-GB"/>
        </w:rPr>
        <w:t>Erbil</w:t>
      </w:r>
      <w:r>
        <w:rPr>
          <w:rFonts w:ascii="Arial" w:hAnsi="Arial" w:cs="Arial"/>
          <w:lang w:val="en-GB"/>
        </w:rPr>
        <w:t xml:space="preserve"> office, </w:t>
      </w:r>
      <w:r w:rsidRPr="00216D30">
        <w:rPr>
          <w:rFonts w:ascii="Arial" w:hAnsi="Arial" w:cs="Arial"/>
          <w:lang w:val="en-GB"/>
        </w:rPr>
        <w:t>Ekhlas Empire Building,3rd Floor, Korani Ainkawa Area, 100</w:t>
      </w:r>
      <w:r>
        <w:rPr>
          <w:rFonts w:ascii="Arial" w:hAnsi="Arial" w:cs="Arial"/>
          <w:lang w:val="en-GB"/>
        </w:rPr>
        <w:t xml:space="preserve"> Meter Street.</w:t>
      </w:r>
    </w:p>
    <w:p w14:paraId="0CC7B985" w14:textId="77777777" w:rsidR="00705F92" w:rsidRDefault="00705F92" w:rsidP="00705F92">
      <w:pPr>
        <w:pStyle w:val="ListParagraph"/>
        <w:numPr>
          <w:ilvl w:val="0"/>
          <w:numId w:val="2"/>
        </w:numPr>
        <w:rPr>
          <w:rFonts w:ascii="Arial" w:hAnsi="Arial" w:cs="Arial"/>
          <w:lang w:val="en-GB"/>
        </w:rPr>
      </w:pPr>
      <w:r>
        <w:rPr>
          <w:rFonts w:ascii="Arial" w:hAnsi="Arial" w:cs="Arial"/>
          <w:lang w:val="en-GB"/>
        </w:rPr>
        <w:t xml:space="preserve">NRC Mosul office, Al-Majmua Takafiya Area, East Mosul.  </w:t>
      </w:r>
    </w:p>
    <w:p w14:paraId="7F00A624" w14:textId="77777777" w:rsidR="00705F92" w:rsidRPr="00CA1C43" w:rsidRDefault="00705F92" w:rsidP="00705F92">
      <w:pPr>
        <w:rPr>
          <w:rFonts w:ascii="Arial" w:hAnsi="Arial" w:cs="Arial"/>
          <w:lang w:val="en-GB"/>
        </w:rPr>
      </w:pPr>
      <w:bookmarkStart w:id="0" w:name="_GoBack"/>
      <w:bookmarkEnd w:id="0"/>
    </w:p>
    <w:p w14:paraId="61AEB34E" w14:textId="77777777" w:rsidR="0056786C" w:rsidRPr="00CA1C43" w:rsidRDefault="0056786C" w:rsidP="002C0C60">
      <w:pPr>
        <w:rPr>
          <w:rFonts w:ascii="Arial" w:hAnsi="Arial" w:cs="Arial"/>
          <w:lang w:val="en-GB"/>
        </w:rPr>
      </w:pPr>
    </w:p>
    <w:p w14:paraId="0621AA21" w14:textId="3365D025" w:rsidR="002C0C60" w:rsidRPr="00CA1C43" w:rsidRDefault="0056786C" w:rsidP="002C0C60">
      <w:pPr>
        <w:rPr>
          <w:rFonts w:ascii="Arial" w:hAnsi="Arial" w:cs="Arial"/>
          <w:lang w:val="en-GB"/>
        </w:rPr>
      </w:pPr>
      <w:r w:rsidRPr="00CA1C43">
        <w:rPr>
          <w:rFonts w:ascii="Arial" w:hAnsi="Arial" w:cs="Arial"/>
          <w:lang w:val="en-GB"/>
        </w:rPr>
        <w:t xml:space="preserve">Deadline for submission of quotations is </w:t>
      </w:r>
      <w:r w:rsidRPr="00F215DA">
        <w:rPr>
          <w:rFonts w:ascii="Arial" w:hAnsi="Arial" w:cs="Arial"/>
          <w:b/>
          <w:u w:val="single"/>
          <w:shd w:val="clear" w:color="auto" w:fill="FFFF00"/>
          <w:lang w:val="en-GB"/>
        </w:rPr>
        <w:t>&lt;</w:t>
      </w:r>
      <w:r w:rsidR="00F215DA" w:rsidRPr="00F215DA">
        <w:rPr>
          <w:rFonts w:ascii="Arial" w:hAnsi="Arial" w:cs="Arial"/>
          <w:b/>
          <w:u w:val="single"/>
          <w:shd w:val="clear" w:color="auto" w:fill="FFFF00"/>
          <w:lang w:val="en-GB"/>
        </w:rPr>
        <w:t xml:space="preserve">01:00PM Iraqi Time on </w:t>
      </w:r>
      <w:r w:rsidR="00705F92">
        <w:rPr>
          <w:rFonts w:ascii="Arial" w:hAnsi="Arial" w:cs="Arial"/>
          <w:b/>
          <w:u w:val="single"/>
          <w:shd w:val="clear" w:color="auto" w:fill="FFFF00"/>
          <w:lang w:val="en-GB"/>
        </w:rPr>
        <w:t>Monday 20</w:t>
      </w:r>
      <w:r w:rsidR="00705F92" w:rsidRPr="00705F92">
        <w:rPr>
          <w:rFonts w:ascii="Arial" w:hAnsi="Arial" w:cs="Arial"/>
          <w:b/>
          <w:u w:val="single"/>
          <w:shd w:val="clear" w:color="auto" w:fill="FFFF00"/>
          <w:vertAlign w:val="superscript"/>
          <w:lang w:val="en-GB"/>
        </w:rPr>
        <w:t>th</w:t>
      </w:r>
      <w:r w:rsidR="00705F92">
        <w:rPr>
          <w:rFonts w:ascii="Arial" w:hAnsi="Arial" w:cs="Arial"/>
          <w:b/>
          <w:u w:val="single"/>
          <w:shd w:val="clear" w:color="auto" w:fill="FFFF00"/>
          <w:lang w:val="en-GB"/>
        </w:rPr>
        <w:t xml:space="preserve"> </w:t>
      </w:r>
      <w:r w:rsidR="00F215DA" w:rsidRPr="00F215DA">
        <w:rPr>
          <w:rFonts w:ascii="Arial" w:hAnsi="Arial" w:cs="Arial"/>
          <w:b/>
          <w:u w:val="single"/>
          <w:shd w:val="clear" w:color="auto" w:fill="FFFF00"/>
          <w:lang w:val="en-GB"/>
        </w:rPr>
        <w:t>Nov</w:t>
      </w:r>
      <w:r w:rsidR="00823863">
        <w:rPr>
          <w:rFonts w:ascii="Arial" w:hAnsi="Arial" w:cs="Arial"/>
          <w:b/>
          <w:u w:val="single"/>
          <w:shd w:val="clear" w:color="auto" w:fill="FFFF00"/>
          <w:lang w:val="en-GB"/>
        </w:rPr>
        <w:t xml:space="preserve"> 2017</w:t>
      </w:r>
      <w:r w:rsidRPr="00F215DA">
        <w:rPr>
          <w:rFonts w:ascii="Arial" w:hAnsi="Arial" w:cs="Arial"/>
          <w:b/>
          <w:u w:val="single"/>
          <w:shd w:val="clear" w:color="auto" w:fill="FFFF00"/>
          <w:lang w:val="en-GB"/>
        </w:rPr>
        <w:t>&gt;</w:t>
      </w:r>
      <w:r w:rsidR="002C0C60" w:rsidRPr="00CA1C43">
        <w:rPr>
          <w:rFonts w:ascii="Arial" w:hAnsi="Arial" w:cs="Arial"/>
          <w:lang w:val="en-GB"/>
        </w:rPr>
        <w:t xml:space="preserve"> promptly. Companies who </w:t>
      </w:r>
      <w:r w:rsidR="00C61BAD" w:rsidRPr="00CA1C43">
        <w:rPr>
          <w:rFonts w:ascii="Arial" w:hAnsi="Arial" w:cs="Arial"/>
          <w:lang w:val="en-GB"/>
        </w:rPr>
        <w:t xml:space="preserve">do </w:t>
      </w:r>
      <w:r w:rsidR="002C0C60" w:rsidRPr="00CA1C43">
        <w:rPr>
          <w:rFonts w:ascii="Arial" w:hAnsi="Arial" w:cs="Arial"/>
          <w:lang w:val="en-GB"/>
        </w:rPr>
        <w:t xml:space="preserve">not submit their quotation </w:t>
      </w:r>
      <w:r w:rsidR="00C61BAD" w:rsidRPr="00CA1C43">
        <w:rPr>
          <w:rFonts w:ascii="Arial" w:hAnsi="Arial" w:cs="Arial"/>
          <w:lang w:val="en-GB"/>
        </w:rPr>
        <w:t xml:space="preserve">by this deadline </w:t>
      </w:r>
      <w:r w:rsidR="002C0C60" w:rsidRPr="00CA1C43">
        <w:rPr>
          <w:rFonts w:ascii="Arial" w:hAnsi="Arial" w:cs="Arial"/>
          <w:lang w:val="en-GB"/>
        </w:rPr>
        <w:t xml:space="preserve">will not be considered. </w:t>
      </w:r>
    </w:p>
    <w:p w14:paraId="548871F4" w14:textId="77777777" w:rsidR="00104D0E" w:rsidRPr="00CA1C43" w:rsidRDefault="00104D0E" w:rsidP="002C0C60">
      <w:pPr>
        <w:rPr>
          <w:rFonts w:ascii="Arial" w:hAnsi="Arial" w:cs="Arial"/>
          <w:b/>
          <w:u w:val="single"/>
          <w:lang w:val="en-GB"/>
        </w:rPr>
      </w:pPr>
    </w:p>
    <w:p w14:paraId="11887FCD" w14:textId="77777777" w:rsidR="002C0C60" w:rsidRPr="00CA1C43" w:rsidRDefault="002C0C60" w:rsidP="002A686D">
      <w:pPr>
        <w:outlineLvl w:val="0"/>
        <w:rPr>
          <w:rFonts w:ascii="Arial" w:hAnsi="Arial" w:cs="Arial"/>
          <w:b/>
          <w:u w:val="single"/>
          <w:lang w:val="en-GB"/>
        </w:rPr>
      </w:pPr>
      <w:r w:rsidRPr="00CA1C43">
        <w:rPr>
          <w:rFonts w:ascii="Arial" w:hAnsi="Arial" w:cs="Arial"/>
          <w:b/>
          <w:u w:val="single"/>
          <w:lang w:val="en-GB"/>
        </w:rPr>
        <w:t>Requirements:</w:t>
      </w:r>
    </w:p>
    <w:p w14:paraId="3C9B8D00" w14:textId="77777777" w:rsidR="0056786C" w:rsidRPr="00CA1C43" w:rsidRDefault="002C0C60" w:rsidP="002C0C60">
      <w:pPr>
        <w:rPr>
          <w:rFonts w:ascii="Arial" w:hAnsi="Arial" w:cs="Arial"/>
          <w:lang w:val="en-GB"/>
        </w:rPr>
      </w:pPr>
      <w:r w:rsidRPr="00CA1C43">
        <w:rPr>
          <w:rFonts w:ascii="Arial" w:hAnsi="Arial" w:cs="Arial"/>
          <w:lang w:val="en-GB"/>
        </w:rPr>
        <w:t>The office of the Norwegian Refugee Council invites your company to make a firm offer for the following items</w:t>
      </w:r>
    </w:p>
    <w:p w14:paraId="367D1550" w14:textId="1DA6E41A" w:rsidR="0056786C" w:rsidRPr="00CA1C43" w:rsidRDefault="00CA1C43" w:rsidP="0056786C">
      <w:pPr>
        <w:rPr>
          <w:rFonts w:ascii="Arial" w:hAnsi="Arial" w:cs="Arial"/>
          <w:lang w:val="en-GB"/>
        </w:rPr>
      </w:pPr>
      <w:r>
        <w:rPr>
          <w:rFonts w:ascii="Arial" w:hAnsi="Arial" w:cs="Arial"/>
          <w:lang w:val="en-GB"/>
        </w:rPr>
        <w:t>Goods</w:t>
      </w:r>
      <w:r w:rsidR="0056786C" w:rsidRPr="00CA1C43">
        <w:rPr>
          <w:rFonts w:ascii="Arial" w:hAnsi="Arial" w:cs="Arial"/>
          <w:lang w:val="en-GB"/>
        </w:rPr>
        <w:t>:</w:t>
      </w:r>
      <w:r w:rsidR="00B17219">
        <w:rPr>
          <w:rFonts w:ascii="Arial" w:hAnsi="Arial" w:cs="Arial"/>
          <w:lang w:val="en-GB"/>
        </w:rPr>
        <w:t xml:space="preserve"> Services </w:t>
      </w:r>
    </w:p>
    <w:p w14:paraId="77A76F82" w14:textId="079B8142" w:rsidR="0056786C" w:rsidRPr="00CA1C43" w:rsidRDefault="0056786C" w:rsidP="0056786C">
      <w:pPr>
        <w:rPr>
          <w:rFonts w:ascii="Arial" w:hAnsi="Arial" w:cs="Arial"/>
          <w:lang w:val="en-GB"/>
        </w:rPr>
      </w:pPr>
      <w:r w:rsidRPr="00CA1C43">
        <w:rPr>
          <w:rFonts w:ascii="Arial" w:hAnsi="Arial" w:cs="Arial"/>
          <w:lang w:val="en-GB"/>
        </w:rPr>
        <w:t>Specifications:</w:t>
      </w:r>
      <w:r w:rsidR="00B17219">
        <w:rPr>
          <w:rFonts w:ascii="Arial" w:hAnsi="Arial" w:cs="Arial"/>
          <w:lang w:val="en-GB"/>
        </w:rPr>
        <w:t xml:space="preserve"> As per below table </w:t>
      </w:r>
    </w:p>
    <w:p w14:paraId="6D6DB912" w14:textId="4CC94DDA" w:rsidR="0056786C" w:rsidRDefault="0056786C" w:rsidP="0056786C">
      <w:pPr>
        <w:rPr>
          <w:rFonts w:ascii="Arial" w:hAnsi="Arial" w:cs="Arial"/>
          <w:lang w:val="en-GB"/>
        </w:rPr>
      </w:pPr>
      <w:r w:rsidRPr="00CA1C43">
        <w:rPr>
          <w:rFonts w:ascii="Arial" w:hAnsi="Arial" w:cs="Arial"/>
          <w:lang w:val="en-GB"/>
        </w:rPr>
        <w:t>Quantity:</w:t>
      </w:r>
      <w:r w:rsidR="00B17219">
        <w:rPr>
          <w:rFonts w:ascii="Arial" w:hAnsi="Arial" w:cs="Arial"/>
          <w:lang w:val="en-GB"/>
        </w:rPr>
        <w:t xml:space="preserve"> As per below table </w:t>
      </w:r>
    </w:p>
    <w:p w14:paraId="61BC7CE9" w14:textId="61156D0C" w:rsidR="00B17219" w:rsidRDefault="00B17219" w:rsidP="0056786C">
      <w:pPr>
        <w:rPr>
          <w:rFonts w:ascii="Arial" w:hAnsi="Arial" w:cs="Arial"/>
          <w:lang w:val="en-GB"/>
        </w:rPr>
      </w:pPr>
    </w:p>
    <w:p w14:paraId="0E056065" w14:textId="775364CB" w:rsidR="00B17219" w:rsidRDefault="00B17219" w:rsidP="0056786C">
      <w:pPr>
        <w:rPr>
          <w:rFonts w:ascii="Arial" w:hAnsi="Arial" w:cs="Arial"/>
          <w:lang w:val="en-GB"/>
        </w:rPr>
      </w:pPr>
    </w:p>
    <w:p w14:paraId="554EA652" w14:textId="0EDE1069" w:rsidR="00B17219" w:rsidRDefault="00B17219" w:rsidP="0056786C">
      <w:pPr>
        <w:rPr>
          <w:rFonts w:ascii="Arial" w:hAnsi="Arial" w:cs="Arial"/>
          <w:lang w:val="en-GB"/>
        </w:rPr>
      </w:pPr>
    </w:p>
    <w:p w14:paraId="78284B75" w14:textId="3B0C3060" w:rsidR="00B17219" w:rsidRDefault="00B17219" w:rsidP="0056786C">
      <w:pPr>
        <w:rPr>
          <w:rFonts w:ascii="Arial" w:hAnsi="Arial" w:cs="Arial"/>
          <w:lang w:val="en-GB"/>
        </w:rPr>
      </w:pPr>
    </w:p>
    <w:p w14:paraId="5DA8A359" w14:textId="3702801E" w:rsidR="00B17219" w:rsidRDefault="00B17219" w:rsidP="0056786C">
      <w:pPr>
        <w:rPr>
          <w:rFonts w:ascii="Arial" w:hAnsi="Arial" w:cs="Arial"/>
          <w:lang w:val="en-GB"/>
        </w:rPr>
      </w:pPr>
    </w:p>
    <w:p w14:paraId="75F9C687" w14:textId="5863365A" w:rsidR="00B17219" w:rsidRDefault="00B17219" w:rsidP="0056786C">
      <w:pPr>
        <w:rPr>
          <w:rFonts w:ascii="Arial" w:hAnsi="Arial" w:cs="Arial"/>
          <w:lang w:val="en-GB"/>
        </w:rPr>
      </w:pPr>
    </w:p>
    <w:p w14:paraId="71290671" w14:textId="10E4EC42" w:rsidR="009944FC" w:rsidRDefault="009944FC" w:rsidP="0056786C">
      <w:pPr>
        <w:rPr>
          <w:rFonts w:ascii="Arial" w:hAnsi="Arial" w:cs="Arial"/>
          <w:lang w:val="en-GB"/>
        </w:rPr>
      </w:pPr>
    </w:p>
    <w:p w14:paraId="3948662F" w14:textId="4939B61D" w:rsidR="00832736" w:rsidRDefault="00832736" w:rsidP="0056786C">
      <w:pPr>
        <w:rPr>
          <w:rFonts w:ascii="Arial" w:hAnsi="Arial" w:cs="Arial"/>
          <w:lang w:val="en-GB"/>
        </w:rPr>
      </w:pPr>
    </w:p>
    <w:p w14:paraId="460C47C2" w14:textId="269899A4" w:rsidR="00832736" w:rsidRDefault="00832736" w:rsidP="0056786C">
      <w:pPr>
        <w:rPr>
          <w:rFonts w:ascii="Arial" w:hAnsi="Arial" w:cs="Arial"/>
          <w:lang w:val="en-GB"/>
        </w:rPr>
      </w:pPr>
    </w:p>
    <w:p w14:paraId="474AE785" w14:textId="77777777" w:rsidR="00832736" w:rsidRDefault="00832736" w:rsidP="0056786C">
      <w:pPr>
        <w:rPr>
          <w:rFonts w:ascii="Arial" w:hAnsi="Arial" w:cs="Arial"/>
          <w:lang w:val="en-GB"/>
        </w:rPr>
      </w:pPr>
    </w:p>
    <w:p w14:paraId="424F9396" w14:textId="64928D1B" w:rsidR="00B17219" w:rsidRDefault="00B17219" w:rsidP="0056786C">
      <w:pPr>
        <w:rPr>
          <w:rFonts w:ascii="Arial" w:hAnsi="Arial" w:cs="Arial"/>
          <w:lang w:val="en-GB"/>
        </w:rPr>
      </w:pPr>
    </w:p>
    <w:tbl>
      <w:tblPr>
        <w:tblW w:w="14441" w:type="dxa"/>
        <w:tblInd w:w="-894" w:type="dxa"/>
        <w:tblLook w:val="04A0" w:firstRow="1" w:lastRow="0" w:firstColumn="1" w:lastColumn="0" w:noHBand="0" w:noVBand="1"/>
      </w:tblPr>
      <w:tblGrid>
        <w:gridCol w:w="381"/>
        <w:gridCol w:w="5086"/>
        <w:gridCol w:w="817"/>
        <w:gridCol w:w="1634"/>
        <w:gridCol w:w="1738"/>
        <w:gridCol w:w="1906"/>
        <w:gridCol w:w="2879"/>
      </w:tblGrid>
      <w:tr w:rsidR="00B17219" w14:paraId="4B9B3024" w14:textId="77777777" w:rsidTr="00832736">
        <w:trPr>
          <w:trHeight w:val="671"/>
        </w:trPr>
        <w:tc>
          <w:tcPr>
            <w:tcW w:w="381" w:type="dxa"/>
            <w:tcBorders>
              <w:top w:val="single" w:sz="4" w:space="0" w:color="auto"/>
              <w:left w:val="single" w:sz="4" w:space="0" w:color="auto"/>
              <w:bottom w:val="single" w:sz="4" w:space="0" w:color="auto"/>
              <w:right w:val="single" w:sz="4" w:space="0" w:color="auto"/>
            </w:tcBorders>
            <w:shd w:val="clear" w:color="000000" w:fill="F2F2F2"/>
            <w:hideMark/>
          </w:tcPr>
          <w:p w14:paraId="028FE2CD" w14:textId="77777777" w:rsidR="00B17219" w:rsidRDefault="00B17219">
            <w:pPr>
              <w:jc w:val="center"/>
              <w:rPr>
                <w:rFonts w:ascii="Calibri" w:hAnsi="Calibri" w:cs="Calibri"/>
                <w:b/>
                <w:bCs/>
                <w:color w:val="000000"/>
                <w:sz w:val="22"/>
                <w:szCs w:val="22"/>
              </w:rPr>
            </w:pPr>
            <w:r>
              <w:rPr>
                <w:rFonts w:ascii="Calibri" w:hAnsi="Calibri" w:cs="Calibri"/>
                <w:b/>
                <w:bCs/>
                <w:color w:val="000000"/>
                <w:sz w:val="22"/>
                <w:szCs w:val="22"/>
              </w:rPr>
              <w:t>#</w:t>
            </w:r>
          </w:p>
        </w:tc>
        <w:tc>
          <w:tcPr>
            <w:tcW w:w="5086" w:type="dxa"/>
            <w:tcBorders>
              <w:top w:val="single" w:sz="4" w:space="0" w:color="auto"/>
              <w:left w:val="nil"/>
              <w:bottom w:val="single" w:sz="4" w:space="0" w:color="auto"/>
              <w:right w:val="single" w:sz="4" w:space="0" w:color="auto"/>
            </w:tcBorders>
            <w:shd w:val="clear" w:color="000000" w:fill="F2F2F2"/>
            <w:hideMark/>
          </w:tcPr>
          <w:p w14:paraId="64FC93F5" w14:textId="77777777" w:rsidR="00B17219" w:rsidRDefault="00B17219">
            <w:pPr>
              <w:rPr>
                <w:rFonts w:ascii="Calibri" w:hAnsi="Calibri" w:cs="Calibri"/>
                <w:b/>
                <w:bCs/>
                <w:sz w:val="22"/>
                <w:szCs w:val="22"/>
              </w:rPr>
            </w:pPr>
            <w:r>
              <w:rPr>
                <w:rFonts w:ascii="Calibri" w:hAnsi="Calibri" w:cs="Calibri"/>
                <w:b/>
                <w:bCs/>
                <w:sz w:val="22"/>
                <w:szCs w:val="22"/>
              </w:rPr>
              <w:t>Item</w:t>
            </w:r>
          </w:p>
        </w:tc>
        <w:tc>
          <w:tcPr>
            <w:tcW w:w="817" w:type="dxa"/>
            <w:tcBorders>
              <w:top w:val="single" w:sz="4" w:space="0" w:color="auto"/>
              <w:left w:val="nil"/>
              <w:bottom w:val="single" w:sz="4" w:space="0" w:color="auto"/>
              <w:right w:val="single" w:sz="4" w:space="0" w:color="auto"/>
            </w:tcBorders>
            <w:shd w:val="clear" w:color="000000" w:fill="F2F2F2"/>
            <w:hideMark/>
          </w:tcPr>
          <w:p w14:paraId="48C514C4" w14:textId="77777777" w:rsidR="00B17219" w:rsidRDefault="00B17219">
            <w:pPr>
              <w:rPr>
                <w:rFonts w:ascii="Calibri" w:hAnsi="Calibri" w:cs="Calibri"/>
                <w:b/>
                <w:bCs/>
                <w:sz w:val="22"/>
                <w:szCs w:val="22"/>
              </w:rPr>
            </w:pPr>
            <w:r>
              <w:rPr>
                <w:rFonts w:ascii="Calibri" w:hAnsi="Calibri" w:cs="Calibri"/>
                <w:b/>
                <w:bCs/>
                <w:sz w:val="22"/>
                <w:szCs w:val="22"/>
              </w:rPr>
              <w:t>Unit</w:t>
            </w:r>
          </w:p>
        </w:tc>
        <w:tc>
          <w:tcPr>
            <w:tcW w:w="1634" w:type="dxa"/>
            <w:tcBorders>
              <w:top w:val="single" w:sz="4" w:space="0" w:color="auto"/>
              <w:left w:val="nil"/>
              <w:bottom w:val="single" w:sz="4" w:space="0" w:color="auto"/>
              <w:right w:val="single" w:sz="4" w:space="0" w:color="auto"/>
            </w:tcBorders>
            <w:shd w:val="clear" w:color="000000" w:fill="F2F2F2"/>
            <w:hideMark/>
          </w:tcPr>
          <w:p w14:paraId="4BBA9039" w14:textId="77777777" w:rsidR="00B17219" w:rsidRDefault="00B17219">
            <w:pPr>
              <w:rPr>
                <w:rFonts w:ascii="Calibri" w:hAnsi="Calibri" w:cs="Calibri"/>
                <w:b/>
                <w:bCs/>
                <w:sz w:val="22"/>
                <w:szCs w:val="22"/>
              </w:rPr>
            </w:pPr>
            <w:r>
              <w:rPr>
                <w:rFonts w:ascii="Calibri" w:hAnsi="Calibri" w:cs="Calibri"/>
                <w:b/>
                <w:bCs/>
                <w:sz w:val="22"/>
                <w:szCs w:val="22"/>
              </w:rPr>
              <w:t>Quantity Required</w:t>
            </w:r>
          </w:p>
        </w:tc>
        <w:tc>
          <w:tcPr>
            <w:tcW w:w="1738" w:type="dxa"/>
            <w:tcBorders>
              <w:top w:val="single" w:sz="4" w:space="0" w:color="auto"/>
              <w:left w:val="nil"/>
              <w:bottom w:val="single" w:sz="4" w:space="0" w:color="auto"/>
              <w:right w:val="single" w:sz="4" w:space="0" w:color="auto"/>
            </w:tcBorders>
            <w:shd w:val="clear" w:color="000000" w:fill="F2F2F2"/>
            <w:hideMark/>
          </w:tcPr>
          <w:p w14:paraId="4F3BBF8F" w14:textId="77777777" w:rsidR="00B17219" w:rsidRDefault="00B17219">
            <w:pPr>
              <w:rPr>
                <w:rFonts w:ascii="Calibri" w:hAnsi="Calibri" w:cs="Calibri"/>
                <w:b/>
                <w:bCs/>
                <w:sz w:val="22"/>
                <w:szCs w:val="22"/>
              </w:rPr>
            </w:pPr>
            <w:r>
              <w:rPr>
                <w:rFonts w:ascii="Calibri" w:hAnsi="Calibri" w:cs="Calibri"/>
                <w:b/>
                <w:bCs/>
                <w:sz w:val="22"/>
                <w:szCs w:val="22"/>
              </w:rPr>
              <w:t>Price Per Unit (USD)</w:t>
            </w:r>
          </w:p>
        </w:tc>
        <w:tc>
          <w:tcPr>
            <w:tcW w:w="1906" w:type="dxa"/>
            <w:tcBorders>
              <w:top w:val="single" w:sz="4" w:space="0" w:color="auto"/>
              <w:left w:val="nil"/>
              <w:bottom w:val="single" w:sz="4" w:space="0" w:color="auto"/>
              <w:right w:val="single" w:sz="4" w:space="0" w:color="auto"/>
            </w:tcBorders>
            <w:shd w:val="clear" w:color="000000" w:fill="F2F2F2"/>
            <w:hideMark/>
          </w:tcPr>
          <w:p w14:paraId="4230BD85" w14:textId="77777777" w:rsidR="00B17219" w:rsidRDefault="00B17219">
            <w:pPr>
              <w:rPr>
                <w:rFonts w:ascii="Calibri" w:hAnsi="Calibri" w:cs="Calibri"/>
                <w:b/>
                <w:bCs/>
                <w:sz w:val="22"/>
                <w:szCs w:val="22"/>
              </w:rPr>
            </w:pPr>
            <w:r>
              <w:rPr>
                <w:rFonts w:ascii="Calibri" w:hAnsi="Calibri" w:cs="Calibri"/>
                <w:b/>
                <w:bCs/>
                <w:sz w:val="22"/>
                <w:szCs w:val="22"/>
              </w:rPr>
              <w:t>Total Price (USD)</w:t>
            </w:r>
          </w:p>
        </w:tc>
        <w:tc>
          <w:tcPr>
            <w:tcW w:w="2879" w:type="dxa"/>
            <w:tcBorders>
              <w:top w:val="single" w:sz="4" w:space="0" w:color="auto"/>
              <w:left w:val="nil"/>
              <w:bottom w:val="single" w:sz="4" w:space="0" w:color="auto"/>
              <w:right w:val="single" w:sz="4" w:space="0" w:color="auto"/>
            </w:tcBorders>
            <w:shd w:val="clear" w:color="000000" w:fill="F2F2F2"/>
            <w:hideMark/>
          </w:tcPr>
          <w:p w14:paraId="62E378B9" w14:textId="77777777" w:rsidR="00B17219" w:rsidRDefault="00B17219">
            <w:pPr>
              <w:rPr>
                <w:rFonts w:ascii="Calibri" w:hAnsi="Calibri" w:cs="Calibri"/>
                <w:b/>
                <w:bCs/>
                <w:sz w:val="22"/>
                <w:szCs w:val="22"/>
              </w:rPr>
            </w:pPr>
            <w:r>
              <w:rPr>
                <w:rFonts w:ascii="Calibri" w:hAnsi="Calibri" w:cs="Calibri"/>
                <w:b/>
                <w:bCs/>
                <w:sz w:val="22"/>
                <w:szCs w:val="22"/>
              </w:rPr>
              <w:t>Notes</w:t>
            </w:r>
          </w:p>
        </w:tc>
      </w:tr>
      <w:tr w:rsidR="00B17219" w14:paraId="4E18516D" w14:textId="77777777" w:rsidTr="00832736">
        <w:trPr>
          <w:trHeight w:val="2569"/>
        </w:trPr>
        <w:tc>
          <w:tcPr>
            <w:tcW w:w="381" w:type="dxa"/>
            <w:tcBorders>
              <w:top w:val="nil"/>
              <w:left w:val="single" w:sz="4" w:space="0" w:color="auto"/>
              <w:bottom w:val="single" w:sz="4" w:space="0" w:color="auto"/>
              <w:right w:val="single" w:sz="4" w:space="0" w:color="auto"/>
            </w:tcBorders>
            <w:shd w:val="clear" w:color="auto" w:fill="auto"/>
            <w:hideMark/>
          </w:tcPr>
          <w:p w14:paraId="1B92B43D" w14:textId="77777777" w:rsidR="00B17219" w:rsidRDefault="00B17219">
            <w:pPr>
              <w:jc w:val="center"/>
              <w:rPr>
                <w:rFonts w:ascii="Calibri" w:hAnsi="Calibri" w:cs="Calibri"/>
                <w:color w:val="000000"/>
                <w:sz w:val="22"/>
                <w:szCs w:val="22"/>
              </w:rPr>
            </w:pPr>
            <w:r>
              <w:rPr>
                <w:rFonts w:ascii="Calibri" w:hAnsi="Calibri" w:cs="Calibri"/>
                <w:color w:val="000000"/>
                <w:sz w:val="22"/>
                <w:szCs w:val="22"/>
              </w:rPr>
              <w:t>1</w:t>
            </w:r>
          </w:p>
        </w:tc>
        <w:tc>
          <w:tcPr>
            <w:tcW w:w="5086" w:type="dxa"/>
            <w:tcBorders>
              <w:top w:val="nil"/>
              <w:left w:val="nil"/>
              <w:bottom w:val="single" w:sz="4" w:space="0" w:color="auto"/>
              <w:right w:val="single" w:sz="4" w:space="0" w:color="auto"/>
            </w:tcBorders>
            <w:shd w:val="clear" w:color="auto" w:fill="auto"/>
            <w:hideMark/>
          </w:tcPr>
          <w:p w14:paraId="661955DC" w14:textId="77777777" w:rsidR="00B17219" w:rsidRDefault="00B17219">
            <w:pPr>
              <w:rPr>
                <w:rFonts w:ascii="Calibri" w:hAnsi="Calibri" w:cs="Calibri"/>
                <w:sz w:val="22"/>
                <w:szCs w:val="22"/>
              </w:rPr>
            </w:pPr>
            <w:r>
              <w:rPr>
                <w:rFonts w:ascii="Calibri" w:hAnsi="Calibri" w:cs="Calibri"/>
                <w:sz w:val="22"/>
                <w:szCs w:val="22"/>
              </w:rPr>
              <w:t xml:space="preserve">Supply of materials &amp; installation for  shed of 2.6m height, 6m length and 4m width, with plastic kerby sheet walls extending 1.5m from roof.  </w:t>
            </w:r>
            <w:r>
              <w:rPr>
                <w:rFonts w:ascii="Calibri" w:hAnsi="Calibri" w:cs="Calibri"/>
                <w:sz w:val="22"/>
                <w:szCs w:val="22"/>
              </w:rPr>
              <w:br/>
              <w:t>Each:</w:t>
            </w:r>
            <w:r>
              <w:rPr>
                <w:rFonts w:ascii="Calibri" w:hAnsi="Calibri" w:cs="Calibri"/>
                <w:sz w:val="22"/>
                <w:szCs w:val="22"/>
              </w:rPr>
              <w:br/>
              <w:t>To include installation (welding) of outer frame consisting steel poles 3"*1.5" each 1m, into two directions.  Inner frame is of 1.5"*1.5" steel poles.</w:t>
            </w:r>
            <w:r>
              <w:rPr>
                <w:rFonts w:ascii="Calibri" w:hAnsi="Calibri" w:cs="Calibri"/>
                <w:sz w:val="22"/>
                <w:szCs w:val="22"/>
              </w:rPr>
              <w:br/>
              <w:t>Steel pole to be fixed on the sided walls with a height of 0.75 m and then 1.5m from the top.  All frames covered with plastic kerby sheet type 07 (thickness 3mm or higher) of green colour.  Inclusive of all required fittings (</w:t>
            </w:r>
            <w:r>
              <w:rPr>
                <w:rFonts w:ascii="Calibri" w:hAnsi="Calibri" w:cs="Calibri"/>
                <w:i/>
                <w:iCs/>
                <w:sz w:val="22"/>
                <w:szCs w:val="22"/>
              </w:rPr>
              <w:t>Meeting Shade</w:t>
            </w:r>
            <w:r>
              <w:rPr>
                <w:rFonts w:ascii="Calibri" w:hAnsi="Calibri" w:cs="Calibri"/>
                <w:sz w:val="22"/>
                <w:szCs w:val="22"/>
              </w:rPr>
              <w:t>).</w:t>
            </w:r>
          </w:p>
        </w:tc>
        <w:tc>
          <w:tcPr>
            <w:tcW w:w="817" w:type="dxa"/>
            <w:tcBorders>
              <w:top w:val="nil"/>
              <w:left w:val="nil"/>
              <w:bottom w:val="single" w:sz="4" w:space="0" w:color="auto"/>
              <w:right w:val="single" w:sz="4" w:space="0" w:color="auto"/>
            </w:tcBorders>
            <w:shd w:val="clear" w:color="auto" w:fill="auto"/>
            <w:hideMark/>
          </w:tcPr>
          <w:p w14:paraId="74FFC09F" w14:textId="77777777" w:rsidR="00B17219" w:rsidRDefault="00B17219">
            <w:pPr>
              <w:rPr>
                <w:rFonts w:ascii="Calibri" w:hAnsi="Calibri" w:cs="Calibri"/>
                <w:sz w:val="22"/>
                <w:szCs w:val="22"/>
              </w:rPr>
            </w:pPr>
            <w:r>
              <w:rPr>
                <w:rFonts w:ascii="Calibri" w:hAnsi="Calibri" w:cs="Calibri"/>
                <w:sz w:val="22"/>
                <w:szCs w:val="22"/>
              </w:rPr>
              <w:t>m^2 (kerby sheet)</w:t>
            </w:r>
          </w:p>
        </w:tc>
        <w:tc>
          <w:tcPr>
            <w:tcW w:w="1634" w:type="dxa"/>
            <w:tcBorders>
              <w:top w:val="nil"/>
              <w:left w:val="nil"/>
              <w:bottom w:val="single" w:sz="4" w:space="0" w:color="auto"/>
              <w:right w:val="single" w:sz="4" w:space="0" w:color="auto"/>
            </w:tcBorders>
            <w:shd w:val="clear" w:color="auto" w:fill="auto"/>
            <w:hideMark/>
          </w:tcPr>
          <w:p w14:paraId="128D7C97" w14:textId="77777777" w:rsidR="00B17219" w:rsidRDefault="00B17219">
            <w:pPr>
              <w:rPr>
                <w:rFonts w:ascii="Calibri" w:hAnsi="Calibri" w:cs="Calibri"/>
                <w:sz w:val="22"/>
                <w:szCs w:val="22"/>
              </w:rPr>
            </w:pPr>
            <w:r>
              <w:rPr>
                <w:rFonts w:ascii="Calibri" w:hAnsi="Calibri" w:cs="Calibri"/>
                <w:sz w:val="22"/>
                <w:szCs w:val="22"/>
              </w:rPr>
              <w:t>132</w:t>
            </w:r>
          </w:p>
        </w:tc>
        <w:tc>
          <w:tcPr>
            <w:tcW w:w="1738" w:type="dxa"/>
            <w:tcBorders>
              <w:top w:val="nil"/>
              <w:left w:val="nil"/>
              <w:bottom w:val="single" w:sz="4" w:space="0" w:color="auto"/>
              <w:right w:val="single" w:sz="4" w:space="0" w:color="auto"/>
            </w:tcBorders>
            <w:shd w:val="clear" w:color="auto" w:fill="auto"/>
            <w:hideMark/>
          </w:tcPr>
          <w:p w14:paraId="58F164D3" w14:textId="77777777" w:rsidR="00B17219" w:rsidRDefault="00B17219">
            <w:pPr>
              <w:jc w:val="right"/>
              <w:rPr>
                <w:rFonts w:ascii="Calibri" w:hAnsi="Calibri" w:cs="Calibri"/>
                <w:sz w:val="22"/>
                <w:szCs w:val="22"/>
              </w:rPr>
            </w:pPr>
            <w:r>
              <w:rPr>
                <w:rFonts w:ascii="Calibri" w:hAnsi="Calibri" w:cs="Calibri"/>
                <w:sz w:val="22"/>
                <w:szCs w:val="22"/>
              </w:rPr>
              <w:t> </w:t>
            </w:r>
          </w:p>
        </w:tc>
        <w:tc>
          <w:tcPr>
            <w:tcW w:w="1906" w:type="dxa"/>
            <w:tcBorders>
              <w:top w:val="nil"/>
              <w:left w:val="nil"/>
              <w:bottom w:val="single" w:sz="4" w:space="0" w:color="auto"/>
              <w:right w:val="single" w:sz="4" w:space="0" w:color="auto"/>
            </w:tcBorders>
            <w:shd w:val="clear" w:color="auto" w:fill="auto"/>
            <w:hideMark/>
          </w:tcPr>
          <w:p w14:paraId="3FB5E6CB" w14:textId="77777777" w:rsidR="00B17219" w:rsidRDefault="00B17219">
            <w:pPr>
              <w:jc w:val="right"/>
              <w:rPr>
                <w:rFonts w:ascii="Calibri" w:hAnsi="Calibri" w:cs="Calibri"/>
                <w:sz w:val="22"/>
                <w:szCs w:val="22"/>
              </w:rPr>
            </w:pPr>
            <w:r>
              <w:rPr>
                <w:rFonts w:ascii="Calibri" w:hAnsi="Calibri" w:cs="Calibri"/>
                <w:sz w:val="22"/>
                <w:szCs w:val="22"/>
              </w:rPr>
              <w:t> </w:t>
            </w:r>
          </w:p>
        </w:tc>
        <w:tc>
          <w:tcPr>
            <w:tcW w:w="2879" w:type="dxa"/>
            <w:tcBorders>
              <w:top w:val="nil"/>
              <w:left w:val="nil"/>
              <w:bottom w:val="single" w:sz="4" w:space="0" w:color="auto"/>
              <w:right w:val="single" w:sz="4" w:space="0" w:color="auto"/>
            </w:tcBorders>
            <w:shd w:val="clear" w:color="auto" w:fill="auto"/>
            <w:hideMark/>
          </w:tcPr>
          <w:p w14:paraId="4063C20D" w14:textId="77777777" w:rsidR="00B17219" w:rsidRDefault="00B17219">
            <w:pPr>
              <w:rPr>
                <w:rFonts w:ascii="Calibri" w:hAnsi="Calibri" w:cs="Calibri"/>
                <w:color w:val="000000"/>
                <w:sz w:val="22"/>
                <w:szCs w:val="22"/>
              </w:rPr>
            </w:pPr>
            <w:r>
              <w:rPr>
                <w:rFonts w:ascii="Calibri" w:hAnsi="Calibri" w:cs="Calibri"/>
                <w:color w:val="000000"/>
                <w:sz w:val="22"/>
                <w:szCs w:val="22"/>
              </w:rPr>
              <w:t>Kerby (CGI) sheet:</w:t>
            </w:r>
            <w:r>
              <w:rPr>
                <w:rFonts w:ascii="Calibri" w:hAnsi="Calibri" w:cs="Calibri"/>
                <w:color w:val="000000"/>
                <w:sz w:val="22"/>
                <w:szCs w:val="22"/>
              </w:rPr>
              <w:br/>
              <w:t>9*8m = roof; 60m = walls</w:t>
            </w:r>
          </w:p>
        </w:tc>
      </w:tr>
      <w:tr w:rsidR="00B17219" w14:paraId="53E0B334" w14:textId="77777777" w:rsidTr="00832736">
        <w:trPr>
          <w:trHeight w:val="2116"/>
        </w:trPr>
        <w:tc>
          <w:tcPr>
            <w:tcW w:w="381" w:type="dxa"/>
            <w:tcBorders>
              <w:top w:val="nil"/>
              <w:left w:val="single" w:sz="4" w:space="0" w:color="auto"/>
              <w:bottom w:val="single" w:sz="4" w:space="0" w:color="auto"/>
              <w:right w:val="single" w:sz="4" w:space="0" w:color="auto"/>
            </w:tcBorders>
            <w:shd w:val="clear" w:color="auto" w:fill="auto"/>
            <w:hideMark/>
          </w:tcPr>
          <w:p w14:paraId="15F8A13C" w14:textId="77777777" w:rsidR="00B17219" w:rsidRDefault="00B17219">
            <w:pPr>
              <w:jc w:val="center"/>
              <w:rPr>
                <w:rFonts w:ascii="Calibri" w:hAnsi="Calibri" w:cs="Calibri"/>
                <w:color w:val="000000"/>
                <w:sz w:val="22"/>
                <w:szCs w:val="22"/>
              </w:rPr>
            </w:pPr>
            <w:r>
              <w:rPr>
                <w:rFonts w:ascii="Calibri" w:hAnsi="Calibri" w:cs="Calibri"/>
                <w:color w:val="000000"/>
                <w:sz w:val="22"/>
                <w:szCs w:val="22"/>
              </w:rPr>
              <w:t>2</w:t>
            </w:r>
          </w:p>
        </w:tc>
        <w:tc>
          <w:tcPr>
            <w:tcW w:w="5086" w:type="dxa"/>
            <w:tcBorders>
              <w:top w:val="nil"/>
              <w:left w:val="nil"/>
              <w:bottom w:val="single" w:sz="4" w:space="0" w:color="auto"/>
              <w:right w:val="single" w:sz="4" w:space="0" w:color="auto"/>
            </w:tcBorders>
            <w:shd w:val="clear" w:color="auto" w:fill="auto"/>
            <w:hideMark/>
          </w:tcPr>
          <w:p w14:paraId="7E4E3E14" w14:textId="77777777" w:rsidR="00B17219" w:rsidRDefault="00B17219">
            <w:pPr>
              <w:rPr>
                <w:rFonts w:ascii="Calibri" w:hAnsi="Calibri" w:cs="Calibri"/>
                <w:sz w:val="20"/>
                <w:szCs w:val="20"/>
              </w:rPr>
            </w:pPr>
            <w:r>
              <w:rPr>
                <w:rFonts w:ascii="Calibri" w:hAnsi="Calibri" w:cs="Calibri"/>
                <w:sz w:val="20"/>
                <w:szCs w:val="20"/>
              </w:rPr>
              <w:t>Supply of materials &amp; installation of shed of 6 m height</w:t>
            </w:r>
            <w:r>
              <w:rPr>
                <w:rFonts w:ascii="Calibri" w:hAnsi="Calibri" w:cs="Calibri"/>
                <w:sz w:val="20"/>
                <w:szCs w:val="20"/>
              </w:rPr>
              <w:br/>
              <w:t>To include installation (welding) of outer frame consisting steel tube 3"*1.5" each 1m, into two directions.  Inner frame is of 1.5"*1.5" steel tubes. a steel tube of  1.5"*1.5" to be welded rogether in V shape as truss ( as shown in the drawings) . each 5 m</w:t>
            </w:r>
            <w:r>
              <w:rPr>
                <w:rFonts w:ascii="Calibri" w:hAnsi="Calibri" w:cs="Calibri"/>
                <w:sz w:val="20"/>
                <w:szCs w:val="20"/>
              </w:rPr>
              <w:br/>
              <w:t>All fixed to a steel tube column of  2"*2" each 3m, 40 cm dug into the ground by concrete base.  Steel tube to be fixed on the side walls with a height of 0.75m from the top.</w:t>
            </w:r>
            <w:r>
              <w:rPr>
                <w:rFonts w:ascii="Calibri" w:hAnsi="Calibri" w:cs="Calibri"/>
                <w:sz w:val="20"/>
                <w:szCs w:val="20"/>
              </w:rPr>
              <w:br/>
              <w:t>Top frames covered with  kerby sheet, type 07 (thickness 3mm or higher).  Colour to be chosen by supervisor engineer.  Inclusive of all required fittings.</w:t>
            </w:r>
            <w:r>
              <w:rPr>
                <w:rFonts w:ascii="Calibri" w:hAnsi="Calibri" w:cs="Calibri"/>
                <w:i/>
                <w:iCs/>
                <w:sz w:val="20"/>
                <w:szCs w:val="20"/>
              </w:rPr>
              <w:t xml:space="preserve"> (waiting shade)</w:t>
            </w:r>
          </w:p>
        </w:tc>
        <w:tc>
          <w:tcPr>
            <w:tcW w:w="817" w:type="dxa"/>
            <w:tcBorders>
              <w:top w:val="nil"/>
              <w:left w:val="nil"/>
              <w:bottom w:val="single" w:sz="4" w:space="0" w:color="auto"/>
              <w:right w:val="single" w:sz="4" w:space="0" w:color="auto"/>
            </w:tcBorders>
            <w:shd w:val="clear" w:color="auto" w:fill="auto"/>
            <w:hideMark/>
          </w:tcPr>
          <w:p w14:paraId="1AB089D1" w14:textId="77777777" w:rsidR="00B17219" w:rsidRDefault="00B17219">
            <w:pPr>
              <w:rPr>
                <w:rFonts w:ascii="Calibri" w:hAnsi="Calibri" w:cs="Calibri"/>
                <w:sz w:val="22"/>
                <w:szCs w:val="22"/>
              </w:rPr>
            </w:pPr>
            <w:r>
              <w:rPr>
                <w:rFonts w:ascii="Calibri" w:hAnsi="Calibri" w:cs="Calibri"/>
                <w:sz w:val="22"/>
                <w:szCs w:val="22"/>
              </w:rPr>
              <w:t>m^2</w:t>
            </w:r>
          </w:p>
        </w:tc>
        <w:tc>
          <w:tcPr>
            <w:tcW w:w="1634" w:type="dxa"/>
            <w:tcBorders>
              <w:top w:val="nil"/>
              <w:left w:val="nil"/>
              <w:bottom w:val="single" w:sz="4" w:space="0" w:color="auto"/>
              <w:right w:val="single" w:sz="4" w:space="0" w:color="auto"/>
            </w:tcBorders>
            <w:shd w:val="clear" w:color="auto" w:fill="auto"/>
            <w:hideMark/>
          </w:tcPr>
          <w:p w14:paraId="01A3D6D8" w14:textId="77777777" w:rsidR="00B17219" w:rsidRDefault="00B17219">
            <w:pPr>
              <w:rPr>
                <w:rFonts w:ascii="Calibri" w:hAnsi="Calibri" w:cs="Calibri"/>
                <w:sz w:val="22"/>
                <w:szCs w:val="22"/>
              </w:rPr>
            </w:pPr>
            <w:r>
              <w:rPr>
                <w:rFonts w:ascii="Calibri" w:hAnsi="Calibri" w:cs="Calibri"/>
                <w:sz w:val="22"/>
                <w:szCs w:val="22"/>
              </w:rPr>
              <w:t>100</w:t>
            </w:r>
          </w:p>
        </w:tc>
        <w:tc>
          <w:tcPr>
            <w:tcW w:w="1738" w:type="dxa"/>
            <w:tcBorders>
              <w:top w:val="nil"/>
              <w:left w:val="nil"/>
              <w:bottom w:val="single" w:sz="4" w:space="0" w:color="auto"/>
              <w:right w:val="single" w:sz="4" w:space="0" w:color="auto"/>
            </w:tcBorders>
            <w:shd w:val="clear" w:color="auto" w:fill="auto"/>
            <w:hideMark/>
          </w:tcPr>
          <w:p w14:paraId="0575CDA0" w14:textId="77777777" w:rsidR="00B17219" w:rsidRDefault="00B17219">
            <w:pPr>
              <w:jc w:val="right"/>
              <w:rPr>
                <w:rFonts w:ascii="Calibri" w:hAnsi="Calibri" w:cs="Calibri"/>
                <w:sz w:val="22"/>
                <w:szCs w:val="22"/>
              </w:rPr>
            </w:pPr>
            <w:r>
              <w:rPr>
                <w:rFonts w:ascii="Calibri" w:hAnsi="Calibri" w:cs="Calibri"/>
                <w:sz w:val="22"/>
                <w:szCs w:val="22"/>
              </w:rPr>
              <w:t> </w:t>
            </w:r>
          </w:p>
        </w:tc>
        <w:tc>
          <w:tcPr>
            <w:tcW w:w="1906" w:type="dxa"/>
            <w:tcBorders>
              <w:top w:val="nil"/>
              <w:left w:val="nil"/>
              <w:bottom w:val="single" w:sz="4" w:space="0" w:color="auto"/>
              <w:right w:val="single" w:sz="4" w:space="0" w:color="auto"/>
            </w:tcBorders>
            <w:shd w:val="clear" w:color="auto" w:fill="auto"/>
            <w:hideMark/>
          </w:tcPr>
          <w:p w14:paraId="135E2C99" w14:textId="77777777" w:rsidR="00B17219" w:rsidRDefault="00B17219">
            <w:pPr>
              <w:jc w:val="right"/>
              <w:rPr>
                <w:rFonts w:ascii="Calibri" w:hAnsi="Calibri" w:cs="Calibri"/>
                <w:sz w:val="22"/>
                <w:szCs w:val="22"/>
              </w:rPr>
            </w:pPr>
            <w:r>
              <w:rPr>
                <w:rFonts w:ascii="Calibri" w:hAnsi="Calibri" w:cs="Calibri"/>
                <w:sz w:val="22"/>
                <w:szCs w:val="22"/>
              </w:rPr>
              <w:t> </w:t>
            </w:r>
          </w:p>
        </w:tc>
        <w:tc>
          <w:tcPr>
            <w:tcW w:w="2879" w:type="dxa"/>
            <w:tcBorders>
              <w:top w:val="nil"/>
              <w:left w:val="nil"/>
              <w:bottom w:val="single" w:sz="4" w:space="0" w:color="auto"/>
              <w:right w:val="single" w:sz="4" w:space="0" w:color="auto"/>
            </w:tcBorders>
            <w:shd w:val="clear" w:color="auto" w:fill="auto"/>
            <w:hideMark/>
          </w:tcPr>
          <w:p w14:paraId="1EE1B4C5" w14:textId="77777777" w:rsidR="00B17219" w:rsidRDefault="00B17219">
            <w:pPr>
              <w:rPr>
                <w:rFonts w:ascii="Calibri" w:hAnsi="Calibri" w:cs="Calibri"/>
                <w:color w:val="000000"/>
                <w:sz w:val="22"/>
                <w:szCs w:val="22"/>
              </w:rPr>
            </w:pPr>
            <w:r>
              <w:rPr>
                <w:rFonts w:ascii="Calibri" w:hAnsi="Calibri" w:cs="Calibri"/>
                <w:color w:val="000000"/>
                <w:sz w:val="22"/>
                <w:szCs w:val="22"/>
              </w:rPr>
              <w:t>10*10 meter</w:t>
            </w:r>
          </w:p>
        </w:tc>
      </w:tr>
      <w:tr w:rsidR="00B17219" w14:paraId="0984D31A" w14:textId="77777777" w:rsidTr="00832736">
        <w:trPr>
          <w:trHeight w:val="2335"/>
        </w:trPr>
        <w:tc>
          <w:tcPr>
            <w:tcW w:w="381" w:type="dxa"/>
            <w:tcBorders>
              <w:top w:val="nil"/>
              <w:left w:val="single" w:sz="4" w:space="0" w:color="auto"/>
              <w:bottom w:val="single" w:sz="4" w:space="0" w:color="auto"/>
              <w:right w:val="single" w:sz="4" w:space="0" w:color="auto"/>
            </w:tcBorders>
            <w:shd w:val="clear" w:color="auto" w:fill="auto"/>
            <w:hideMark/>
          </w:tcPr>
          <w:p w14:paraId="6E47A270" w14:textId="77777777" w:rsidR="00B17219" w:rsidRDefault="00B17219">
            <w:pPr>
              <w:jc w:val="center"/>
              <w:rPr>
                <w:rFonts w:ascii="Calibri" w:hAnsi="Calibri" w:cs="Calibri"/>
                <w:color w:val="000000"/>
                <w:sz w:val="22"/>
                <w:szCs w:val="22"/>
              </w:rPr>
            </w:pPr>
            <w:r>
              <w:rPr>
                <w:rFonts w:ascii="Calibri" w:hAnsi="Calibri" w:cs="Calibri"/>
                <w:color w:val="000000"/>
                <w:sz w:val="22"/>
                <w:szCs w:val="22"/>
              </w:rPr>
              <w:lastRenderedPageBreak/>
              <w:t>3</w:t>
            </w:r>
          </w:p>
        </w:tc>
        <w:tc>
          <w:tcPr>
            <w:tcW w:w="5086" w:type="dxa"/>
            <w:tcBorders>
              <w:top w:val="nil"/>
              <w:left w:val="nil"/>
              <w:bottom w:val="single" w:sz="4" w:space="0" w:color="auto"/>
              <w:right w:val="single" w:sz="4" w:space="0" w:color="auto"/>
            </w:tcBorders>
            <w:shd w:val="clear" w:color="auto" w:fill="auto"/>
            <w:hideMark/>
          </w:tcPr>
          <w:p w14:paraId="4D2F86A4" w14:textId="77777777" w:rsidR="00B17219" w:rsidRDefault="00B17219">
            <w:pPr>
              <w:rPr>
                <w:rFonts w:ascii="Calibri" w:hAnsi="Calibri" w:cs="Calibri"/>
                <w:sz w:val="22"/>
                <w:szCs w:val="22"/>
              </w:rPr>
            </w:pPr>
            <w:r>
              <w:rPr>
                <w:rFonts w:ascii="Calibri" w:hAnsi="Calibri" w:cs="Calibri"/>
                <w:sz w:val="22"/>
                <w:szCs w:val="22"/>
              </w:rPr>
              <w:t>Supply of materials and installation of 2 x 2*1m room made of steel structure covered with kerby plastic sheets.  Each:</w:t>
            </w:r>
            <w:r>
              <w:rPr>
                <w:rFonts w:ascii="Calibri" w:hAnsi="Calibri" w:cs="Calibri"/>
                <w:sz w:val="22"/>
                <w:szCs w:val="22"/>
              </w:rPr>
              <w:br/>
              <w:t xml:space="preserve">Steel structure of 2.6m height.  Outer frame of the upper ceiling made of steel poles of  3"*1.5" each 1m into two directions.  Inner frame of the sides made of 1.5"*1.5" steel poles each 1 m.  All fixed to a steel pole column of  2"*2" each 3m.  </w:t>
            </w:r>
            <w:r>
              <w:rPr>
                <w:rFonts w:ascii="Calibri" w:hAnsi="Calibri" w:cs="Calibri"/>
                <w:sz w:val="22"/>
                <w:szCs w:val="22"/>
              </w:rPr>
              <w:br/>
              <w:t>Dugged with 40cm into the ground by concrete base.</w:t>
            </w:r>
            <w:r>
              <w:rPr>
                <w:rFonts w:ascii="Calibri" w:hAnsi="Calibri" w:cs="Calibri"/>
                <w:sz w:val="22"/>
                <w:szCs w:val="22"/>
              </w:rPr>
              <w:br/>
              <w:t>A door of the same materials of 2*1 installed on the front side with all necessary accesories (</w:t>
            </w:r>
            <w:r>
              <w:rPr>
                <w:rFonts w:ascii="Calibri" w:hAnsi="Calibri" w:cs="Calibri"/>
                <w:i/>
                <w:iCs/>
                <w:sz w:val="22"/>
                <w:szCs w:val="22"/>
              </w:rPr>
              <w:t>Storage Cupboard</w:t>
            </w:r>
            <w:r>
              <w:rPr>
                <w:rFonts w:ascii="Calibri" w:hAnsi="Calibri" w:cs="Calibri"/>
                <w:sz w:val="22"/>
                <w:szCs w:val="22"/>
              </w:rPr>
              <w:t xml:space="preserve">). </w:t>
            </w:r>
          </w:p>
        </w:tc>
        <w:tc>
          <w:tcPr>
            <w:tcW w:w="817" w:type="dxa"/>
            <w:tcBorders>
              <w:top w:val="nil"/>
              <w:left w:val="nil"/>
              <w:bottom w:val="single" w:sz="4" w:space="0" w:color="auto"/>
              <w:right w:val="single" w:sz="4" w:space="0" w:color="auto"/>
            </w:tcBorders>
            <w:shd w:val="clear" w:color="auto" w:fill="auto"/>
            <w:hideMark/>
          </w:tcPr>
          <w:p w14:paraId="334D2768" w14:textId="77777777" w:rsidR="00B17219" w:rsidRDefault="00B17219">
            <w:pPr>
              <w:rPr>
                <w:rFonts w:ascii="Calibri" w:hAnsi="Calibri" w:cs="Calibri"/>
                <w:sz w:val="22"/>
                <w:szCs w:val="22"/>
              </w:rPr>
            </w:pPr>
            <w:r>
              <w:rPr>
                <w:rFonts w:ascii="Calibri" w:hAnsi="Calibri" w:cs="Calibri"/>
                <w:sz w:val="22"/>
                <w:szCs w:val="22"/>
              </w:rPr>
              <w:t>m^2 (kerby sheet)</w:t>
            </w:r>
          </w:p>
        </w:tc>
        <w:tc>
          <w:tcPr>
            <w:tcW w:w="1634" w:type="dxa"/>
            <w:tcBorders>
              <w:top w:val="nil"/>
              <w:left w:val="nil"/>
              <w:bottom w:val="single" w:sz="4" w:space="0" w:color="auto"/>
              <w:right w:val="single" w:sz="4" w:space="0" w:color="auto"/>
            </w:tcBorders>
            <w:shd w:val="clear" w:color="auto" w:fill="auto"/>
            <w:hideMark/>
          </w:tcPr>
          <w:p w14:paraId="31ED94DA" w14:textId="77777777" w:rsidR="00B17219" w:rsidRDefault="00B17219">
            <w:pPr>
              <w:rPr>
                <w:rFonts w:ascii="Calibri" w:hAnsi="Calibri" w:cs="Calibri"/>
                <w:sz w:val="22"/>
                <w:szCs w:val="22"/>
              </w:rPr>
            </w:pPr>
            <w:r>
              <w:rPr>
                <w:rFonts w:ascii="Calibri" w:hAnsi="Calibri" w:cs="Calibri"/>
                <w:sz w:val="22"/>
                <w:szCs w:val="22"/>
              </w:rPr>
              <w:t>36</w:t>
            </w:r>
          </w:p>
        </w:tc>
        <w:tc>
          <w:tcPr>
            <w:tcW w:w="1738" w:type="dxa"/>
            <w:tcBorders>
              <w:top w:val="nil"/>
              <w:left w:val="nil"/>
              <w:bottom w:val="single" w:sz="4" w:space="0" w:color="auto"/>
              <w:right w:val="single" w:sz="4" w:space="0" w:color="auto"/>
            </w:tcBorders>
            <w:shd w:val="clear" w:color="auto" w:fill="auto"/>
            <w:hideMark/>
          </w:tcPr>
          <w:p w14:paraId="02744165" w14:textId="77777777" w:rsidR="00B17219" w:rsidRDefault="00B17219">
            <w:pPr>
              <w:jc w:val="right"/>
              <w:rPr>
                <w:rFonts w:ascii="Calibri" w:hAnsi="Calibri" w:cs="Calibri"/>
                <w:sz w:val="22"/>
                <w:szCs w:val="22"/>
              </w:rPr>
            </w:pPr>
            <w:r>
              <w:rPr>
                <w:rFonts w:ascii="Calibri" w:hAnsi="Calibri" w:cs="Calibri"/>
                <w:sz w:val="22"/>
                <w:szCs w:val="22"/>
              </w:rPr>
              <w:t> </w:t>
            </w:r>
          </w:p>
        </w:tc>
        <w:tc>
          <w:tcPr>
            <w:tcW w:w="1906" w:type="dxa"/>
            <w:tcBorders>
              <w:top w:val="nil"/>
              <w:left w:val="nil"/>
              <w:bottom w:val="single" w:sz="4" w:space="0" w:color="auto"/>
              <w:right w:val="single" w:sz="4" w:space="0" w:color="auto"/>
            </w:tcBorders>
            <w:shd w:val="clear" w:color="auto" w:fill="auto"/>
            <w:hideMark/>
          </w:tcPr>
          <w:p w14:paraId="40FD7D22" w14:textId="77777777" w:rsidR="00B17219" w:rsidRDefault="00B17219">
            <w:pPr>
              <w:jc w:val="right"/>
              <w:rPr>
                <w:rFonts w:ascii="Calibri" w:hAnsi="Calibri" w:cs="Calibri"/>
                <w:sz w:val="22"/>
                <w:szCs w:val="22"/>
              </w:rPr>
            </w:pPr>
            <w:r>
              <w:rPr>
                <w:rFonts w:ascii="Calibri" w:hAnsi="Calibri" w:cs="Calibri"/>
                <w:sz w:val="22"/>
                <w:szCs w:val="22"/>
              </w:rPr>
              <w:t> </w:t>
            </w:r>
          </w:p>
        </w:tc>
        <w:tc>
          <w:tcPr>
            <w:tcW w:w="2879" w:type="dxa"/>
            <w:tcBorders>
              <w:top w:val="nil"/>
              <w:left w:val="nil"/>
              <w:bottom w:val="single" w:sz="4" w:space="0" w:color="auto"/>
              <w:right w:val="single" w:sz="4" w:space="0" w:color="auto"/>
            </w:tcBorders>
            <w:shd w:val="clear" w:color="auto" w:fill="auto"/>
            <w:hideMark/>
          </w:tcPr>
          <w:p w14:paraId="57B65918" w14:textId="77777777" w:rsidR="00B17219" w:rsidRDefault="00B17219">
            <w:pPr>
              <w:rPr>
                <w:rFonts w:ascii="Calibri" w:hAnsi="Calibri" w:cs="Calibri"/>
                <w:color w:val="000000"/>
                <w:sz w:val="22"/>
                <w:szCs w:val="22"/>
              </w:rPr>
            </w:pPr>
            <w:r>
              <w:rPr>
                <w:rFonts w:ascii="Calibri" w:hAnsi="Calibri" w:cs="Calibri"/>
                <w:color w:val="000000"/>
                <w:sz w:val="22"/>
                <w:szCs w:val="22"/>
              </w:rPr>
              <w:t> </w:t>
            </w:r>
          </w:p>
        </w:tc>
      </w:tr>
      <w:tr w:rsidR="00B17219" w14:paraId="3E18E451" w14:textId="77777777" w:rsidTr="00832736">
        <w:trPr>
          <w:trHeight w:val="1065"/>
        </w:trPr>
        <w:tc>
          <w:tcPr>
            <w:tcW w:w="381" w:type="dxa"/>
            <w:tcBorders>
              <w:top w:val="nil"/>
              <w:left w:val="single" w:sz="4" w:space="0" w:color="auto"/>
              <w:bottom w:val="single" w:sz="4" w:space="0" w:color="auto"/>
              <w:right w:val="single" w:sz="4" w:space="0" w:color="auto"/>
            </w:tcBorders>
            <w:shd w:val="clear" w:color="auto" w:fill="auto"/>
            <w:hideMark/>
          </w:tcPr>
          <w:p w14:paraId="47A336B4" w14:textId="77777777" w:rsidR="00B17219" w:rsidRDefault="00B17219">
            <w:pPr>
              <w:jc w:val="center"/>
              <w:rPr>
                <w:rFonts w:ascii="Calibri" w:hAnsi="Calibri" w:cs="Calibri"/>
                <w:color w:val="000000"/>
                <w:sz w:val="22"/>
                <w:szCs w:val="22"/>
              </w:rPr>
            </w:pPr>
            <w:r>
              <w:rPr>
                <w:rFonts w:ascii="Calibri" w:hAnsi="Calibri" w:cs="Calibri"/>
                <w:color w:val="000000"/>
                <w:sz w:val="22"/>
                <w:szCs w:val="22"/>
              </w:rPr>
              <w:t>5</w:t>
            </w:r>
          </w:p>
        </w:tc>
        <w:tc>
          <w:tcPr>
            <w:tcW w:w="5086" w:type="dxa"/>
            <w:tcBorders>
              <w:top w:val="nil"/>
              <w:left w:val="nil"/>
              <w:bottom w:val="single" w:sz="4" w:space="0" w:color="auto"/>
              <w:right w:val="single" w:sz="4" w:space="0" w:color="auto"/>
            </w:tcBorders>
            <w:shd w:val="clear" w:color="auto" w:fill="auto"/>
            <w:hideMark/>
          </w:tcPr>
          <w:p w14:paraId="5B768250" w14:textId="77777777" w:rsidR="00B17219" w:rsidRDefault="00B17219">
            <w:pPr>
              <w:rPr>
                <w:rFonts w:ascii="Calibri" w:hAnsi="Calibri" w:cs="Calibri"/>
                <w:sz w:val="22"/>
                <w:szCs w:val="22"/>
              </w:rPr>
            </w:pPr>
            <w:r>
              <w:rPr>
                <w:rFonts w:ascii="Calibri" w:hAnsi="Calibri" w:cs="Calibri"/>
                <w:sz w:val="22"/>
                <w:szCs w:val="22"/>
              </w:rPr>
              <w:t>Supply of steel shipping container of 2.5*12 m dimensions and 2.6 m in hight . With a PVC door of 1*2 m and 4 PvC windows of 1.2*2 m , each two to be installed on each long face . With all necessary accessories</w:t>
            </w:r>
          </w:p>
        </w:tc>
        <w:tc>
          <w:tcPr>
            <w:tcW w:w="817" w:type="dxa"/>
            <w:tcBorders>
              <w:top w:val="nil"/>
              <w:left w:val="nil"/>
              <w:bottom w:val="single" w:sz="4" w:space="0" w:color="auto"/>
              <w:right w:val="single" w:sz="4" w:space="0" w:color="auto"/>
            </w:tcBorders>
            <w:shd w:val="clear" w:color="auto" w:fill="auto"/>
            <w:hideMark/>
          </w:tcPr>
          <w:p w14:paraId="6C72189E" w14:textId="77777777" w:rsidR="00B17219" w:rsidRDefault="00B17219">
            <w:pPr>
              <w:rPr>
                <w:rFonts w:ascii="Calibri" w:hAnsi="Calibri" w:cs="Calibri"/>
                <w:sz w:val="22"/>
                <w:szCs w:val="22"/>
              </w:rPr>
            </w:pPr>
            <w:r>
              <w:rPr>
                <w:rFonts w:ascii="Calibri" w:hAnsi="Calibri" w:cs="Calibri"/>
                <w:sz w:val="22"/>
                <w:szCs w:val="22"/>
              </w:rPr>
              <w:t>pcs</w:t>
            </w:r>
          </w:p>
        </w:tc>
        <w:tc>
          <w:tcPr>
            <w:tcW w:w="1634" w:type="dxa"/>
            <w:tcBorders>
              <w:top w:val="nil"/>
              <w:left w:val="nil"/>
              <w:bottom w:val="single" w:sz="4" w:space="0" w:color="auto"/>
              <w:right w:val="single" w:sz="4" w:space="0" w:color="auto"/>
            </w:tcBorders>
            <w:shd w:val="clear" w:color="auto" w:fill="auto"/>
            <w:hideMark/>
          </w:tcPr>
          <w:p w14:paraId="70275244" w14:textId="77777777" w:rsidR="00B17219" w:rsidRDefault="00B17219">
            <w:pPr>
              <w:rPr>
                <w:rFonts w:ascii="Calibri" w:hAnsi="Calibri" w:cs="Calibri"/>
                <w:sz w:val="22"/>
                <w:szCs w:val="22"/>
              </w:rPr>
            </w:pPr>
            <w:r>
              <w:rPr>
                <w:rFonts w:ascii="Calibri" w:hAnsi="Calibri" w:cs="Calibri"/>
                <w:sz w:val="22"/>
                <w:szCs w:val="22"/>
              </w:rPr>
              <w:t>1</w:t>
            </w:r>
          </w:p>
        </w:tc>
        <w:tc>
          <w:tcPr>
            <w:tcW w:w="1738" w:type="dxa"/>
            <w:tcBorders>
              <w:top w:val="nil"/>
              <w:left w:val="nil"/>
              <w:bottom w:val="single" w:sz="4" w:space="0" w:color="auto"/>
              <w:right w:val="single" w:sz="4" w:space="0" w:color="auto"/>
            </w:tcBorders>
            <w:shd w:val="clear" w:color="auto" w:fill="auto"/>
            <w:hideMark/>
          </w:tcPr>
          <w:p w14:paraId="2F8BF80F" w14:textId="77777777" w:rsidR="00B17219" w:rsidRDefault="00B17219">
            <w:pPr>
              <w:jc w:val="right"/>
              <w:rPr>
                <w:rFonts w:ascii="Calibri" w:hAnsi="Calibri" w:cs="Calibri"/>
                <w:sz w:val="22"/>
                <w:szCs w:val="22"/>
              </w:rPr>
            </w:pPr>
            <w:r>
              <w:rPr>
                <w:rFonts w:ascii="Calibri" w:hAnsi="Calibri" w:cs="Calibri"/>
                <w:sz w:val="22"/>
                <w:szCs w:val="22"/>
              </w:rPr>
              <w:t> </w:t>
            </w:r>
          </w:p>
        </w:tc>
        <w:tc>
          <w:tcPr>
            <w:tcW w:w="1906" w:type="dxa"/>
            <w:tcBorders>
              <w:top w:val="nil"/>
              <w:left w:val="nil"/>
              <w:bottom w:val="single" w:sz="4" w:space="0" w:color="auto"/>
              <w:right w:val="single" w:sz="4" w:space="0" w:color="auto"/>
            </w:tcBorders>
            <w:shd w:val="clear" w:color="auto" w:fill="auto"/>
            <w:hideMark/>
          </w:tcPr>
          <w:p w14:paraId="27B82CF2" w14:textId="77777777" w:rsidR="00B17219" w:rsidRDefault="00B17219">
            <w:pPr>
              <w:jc w:val="right"/>
              <w:rPr>
                <w:rFonts w:ascii="Calibri" w:hAnsi="Calibri" w:cs="Calibri"/>
                <w:sz w:val="22"/>
                <w:szCs w:val="22"/>
              </w:rPr>
            </w:pPr>
            <w:r>
              <w:rPr>
                <w:rFonts w:ascii="Calibri" w:hAnsi="Calibri" w:cs="Calibri"/>
                <w:sz w:val="22"/>
                <w:szCs w:val="22"/>
              </w:rPr>
              <w:t> </w:t>
            </w:r>
          </w:p>
        </w:tc>
        <w:tc>
          <w:tcPr>
            <w:tcW w:w="2879" w:type="dxa"/>
            <w:tcBorders>
              <w:top w:val="nil"/>
              <w:left w:val="nil"/>
              <w:bottom w:val="single" w:sz="4" w:space="0" w:color="auto"/>
              <w:right w:val="single" w:sz="4" w:space="0" w:color="auto"/>
            </w:tcBorders>
            <w:shd w:val="clear" w:color="auto" w:fill="auto"/>
            <w:hideMark/>
          </w:tcPr>
          <w:p w14:paraId="5FA0FD0E" w14:textId="77777777" w:rsidR="00B17219" w:rsidRDefault="00B17219">
            <w:pPr>
              <w:rPr>
                <w:rFonts w:ascii="Calibri" w:hAnsi="Calibri" w:cs="Calibri"/>
                <w:color w:val="000000"/>
                <w:sz w:val="22"/>
                <w:szCs w:val="22"/>
              </w:rPr>
            </w:pPr>
            <w:r>
              <w:rPr>
                <w:rFonts w:ascii="Calibri" w:hAnsi="Calibri" w:cs="Calibri"/>
                <w:color w:val="000000"/>
                <w:sz w:val="22"/>
                <w:szCs w:val="22"/>
              </w:rPr>
              <w:t> </w:t>
            </w:r>
          </w:p>
        </w:tc>
      </w:tr>
      <w:tr w:rsidR="00B17219" w14:paraId="464975B4" w14:textId="77777777" w:rsidTr="00832736">
        <w:trPr>
          <w:trHeight w:val="963"/>
        </w:trPr>
        <w:tc>
          <w:tcPr>
            <w:tcW w:w="381" w:type="dxa"/>
            <w:tcBorders>
              <w:top w:val="nil"/>
              <w:left w:val="single" w:sz="4" w:space="0" w:color="auto"/>
              <w:bottom w:val="single" w:sz="4" w:space="0" w:color="auto"/>
              <w:right w:val="single" w:sz="4" w:space="0" w:color="auto"/>
            </w:tcBorders>
            <w:shd w:val="clear" w:color="auto" w:fill="auto"/>
            <w:hideMark/>
          </w:tcPr>
          <w:p w14:paraId="5BFBD649" w14:textId="77777777" w:rsidR="00B17219" w:rsidRDefault="00B17219">
            <w:pPr>
              <w:jc w:val="center"/>
              <w:rPr>
                <w:rFonts w:ascii="Calibri" w:hAnsi="Calibri" w:cs="Calibri"/>
                <w:color w:val="000000"/>
                <w:sz w:val="22"/>
                <w:szCs w:val="22"/>
              </w:rPr>
            </w:pPr>
            <w:r>
              <w:rPr>
                <w:rFonts w:ascii="Calibri" w:hAnsi="Calibri" w:cs="Calibri"/>
                <w:color w:val="000000"/>
                <w:sz w:val="22"/>
                <w:szCs w:val="22"/>
              </w:rPr>
              <w:t> </w:t>
            </w:r>
          </w:p>
        </w:tc>
        <w:tc>
          <w:tcPr>
            <w:tcW w:w="5086" w:type="dxa"/>
            <w:tcBorders>
              <w:top w:val="nil"/>
              <w:left w:val="nil"/>
              <w:bottom w:val="single" w:sz="4" w:space="0" w:color="auto"/>
              <w:right w:val="single" w:sz="4" w:space="0" w:color="auto"/>
            </w:tcBorders>
            <w:shd w:val="clear" w:color="auto" w:fill="auto"/>
            <w:hideMark/>
          </w:tcPr>
          <w:p w14:paraId="675886B5" w14:textId="77777777" w:rsidR="00B17219" w:rsidRDefault="00B17219">
            <w:pPr>
              <w:rPr>
                <w:rFonts w:ascii="Calibri" w:hAnsi="Calibri" w:cs="Calibri"/>
                <w:sz w:val="22"/>
                <w:szCs w:val="22"/>
              </w:rPr>
            </w:pPr>
            <w:r>
              <w:rPr>
                <w:rFonts w:ascii="Calibri" w:hAnsi="Calibri" w:cs="Calibri"/>
                <w:sz w:val="22"/>
                <w:szCs w:val="22"/>
              </w:rPr>
              <w:t xml:space="preserve">Supply of steel shipping container of 2.5*6 m dimensions and 2.6 m in hight . With a PVC door of 1*2 m and 2 PvC windows of 1.2*2 m , to be installed on each long face . With all necessary accessories </w:t>
            </w:r>
          </w:p>
        </w:tc>
        <w:tc>
          <w:tcPr>
            <w:tcW w:w="817" w:type="dxa"/>
            <w:tcBorders>
              <w:top w:val="nil"/>
              <w:left w:val="nil"/>
              <w:bottom w:val="single" w:sz="4" w:space="0" w:color="auto"/>
              <w:right w:val="single" w:sz="4" w:space="0" w:color="auto"/>
            </w:tcBorders>
            <w:shd w:val="clear" w:color="auto" w:fill="auto"/>
            <w:hideMark/>
          </w:tcPr>
          <w:p w14:paraId="4A34C5F0" w14:textId="77777777" w:rsidR="00B17219" w:rsidRDefault="00B17219">
            <w:pPr>
              <w:rPr>
                <w:rFonts w:ascii="Calibri" w:hAnsi="Calibri" w:cs="Calibri"/>
                <w:sz w:val="22"/>
                <w:szCs w:val="22"/>
              </w:rPr>
            </w:pPr>
            <w:r>
              <w:rPr>
                <w:rFonts w:ascii="Calibri" w:hAnsi="Calibri" w:cs="Calibri"/>
                <w:sz w:val="22"/>
                <w:szCs w:val="22"/>
              </w:rPr>
              <w:t>pcs</w:t>
            </w:r>
          </w:p>
        </w:tc>
        <w:tc>
          <w:tcPr>
            <w:tcW w:w="1634" w:type="dxa"/>
            <w:tcBorders>
              <w:top w:val="nil"/>
              <w:left w:val="nil"/>
              <w:bottom w:val="single" w:sz="4" w:space="0" w:color="auto"/>
              <w:right w:val="single" w:sz="4" w:space="0" w:color="auto"/>
            </w:tcBorders>
            <w:shd w:val="clear" w:color="auto" w:fill="auto"/>
            <w:hideMark/>
          </w:tcPr>
          <w:p w14:paraId="659A6F83" w14:textId="77777777" w:rsidR="00B17219" w:rsidRDefault="00B17219">
            <w:pPr>
              <w:rPr>
                <w:rFonts w:ascii="Calibri" w:hAnsi="Calibri" w:cs="Calibri"/>
                <w:sz w:val="22"/>
                <w:szCs w:val="22"/>
              </w:rPr>
            </w:pPr>
            <w:r>
              <w:rPr>
                <w:rFonts w:ascii="Calibri" w:hAnsi="Calibri" w:cs="Calibri"/>
                <w:sz w:val="22"/>
                <w:szCs w:val="22"/>
              </w:rPr>
              <w:t>2</w:t>
            </w:r>
          </w:p>
        </w:tc>
        <w:tc>
          <w:tcPr>
            <w:tcW w:w="1738" w:type="dxa"/>
            <w:tcBorders>
              <w:top w:val="nil"/>
              <w:left w:val="nil"/>
              <w:bottom w:val="single" w:sz="4" w:space="0" w:color="auto"/>
              <w:right w:val="single" w:sz="4" w:space="0" w:color="auto"/>
            </w:tcBorders>
            <w:shd w:val="clear" w:color="auto" w:fill="auto"/>
            <w:hideMark/>
          </w:tcPr>
          <w:p w14:paraId="70B4E0EF" w14:textId="77777777" w:rsidR="00B17219" w:rsidRDefault="00B17219">
            <w:pPr>
              <w:jc w:val="right"/>
              <w:rPr>
                <w:rFonts w:ascii="Calibri" w:hAnsi="Calibri" w:cs="Calibri"/>
                <w:sz w:val="22"/>
                <w:szCs w:val="22"/>
              </w:rPr>
            </w:pPr>
            <w:r>
              <w:rPr>
                <w:rFonts w:ascii="Calibri" w:hAnsi="Calibri" w:cs="Calibri"/>
                <w:sz w:val="22"/>
                <w:szCs w:val="22"/>
              </w:rPr>
              <w:t> </w:t>
            </w:r>
          </w:p>
        </w:tc>
        <w:tc>
          <w:tcPr>
            <w:tcW w:w="1906" w:type="dxa"/>
            <w:tcBorders>
              <w:top w:val="nil"/>
              <w:left w:val="nil"/>
              <w:bottom w:val="single" w:sz="4" w:space="0" w:color="auto"/>
              <w:right w:val="single" w:sz="4" w:space="0" w:color="auto"/>
            </w:tcBorders>
            <w:shd w:val="clear" w:color="auto" w:fill="auto"/>
            <w:hideMark/>
          </w:tcPr>
          <w:p w14:paraId="662623B0" w14:textId="77777777" w:rsidR="00B17219" w:rsidRDefault="00B17219">
            <w:pPr>
              <w:jc w:val="right"/>
              <w:rPr>
                <w:rFonts w:ascii="Calibri" w:hAnsi="Calibri" w:cs="Calibri"/>
                <w:sz w:val="22"/>
                <w:szCs w:val="22"/>
              </w:rPr>
            </w:pPr>
            <w:r>
              <w:rPr>
                <w:rFonts w:ascii="Calibri" w:hAnsi="Calibri" w:cs="Calibri"/>
                <w:sz w:val="22"/>
                <w:szCs w:val="22"/>
              </w:rPr>
              <w:t> </w:t>
            </w:r>
          </w:p>
        </w:tc>
        <w:tc>
          <w:tcPr>
            <w:tcW w:w="2879" w:type="dxa"/>
            <w:tcBorders>
              <w:top w:val="nil"/>
              <w:left w:val="nil"/>
              <w:bottom w:val="single" w:sz="4" w:space="0" w:color="auto"/>
              <w:right w:val="single" w:sz="4" w:space="0" w:color="auto"/>
            </w:tcBorders>
            <w:shd w:val="clear" w:color="auto" w:fill="auto"/>
            <w:hideMark/>
          </w:tcPr>
          <w:p w14:paraId="6034024F" w14:textId="77777777" w:rsidR="00B17219" w:rsidRDefault="00B17219">
            <w:pPr>
              <w:rPr>
                <w:rFonts w:ascii="Calibri" w:hAnsi="Calibri" w:cs="Calibri"/>
                <w:color w:val="000000"/>
                <w:sz w:val="22"/>
                <w:szCs w:val="22"/>
              </w:rPr>
            </w:pPr>
            <w:r>
              <w:rPr>
                <w:rFonts w:ascii="Calibri" w:hAnsi="Calibri" w:cs="Calibri"/>
                <w:color w:val="000000"/>
                <w:sz w:val="22"/>
                <w:szCs w:val="22"/>
              </w:rPr>
              <w:t> </w:t>
            </w:r>
          </w:p>
        </w:tc>
      </w:tr>
    </w:tbl>
    <w:p w14:paraId="653C27C9" w14:textId="557D5509" w:rsidR="00B17219" w:rsidRDefault="00B17219" w:rsidP="0056786C">
      <w:pPr>
        <w:rPr>
          <w:rFonts w:ascii="Arial" w:hAnsi="Arial" w:cs="Arial"/>
          <w:lang w:val="en-GB"/>
        </w:rPr>
      </w:pPr>
    </w:p>
    <w:p w14:paraId="44342724" w14:textId="4EEE1614" w:rsidR="00B17219" w:rsidRDefault="00B17219" w:rsidP="0056786C">
      <w:pPr>
        <w:rPr>
          <w:rFonts w:ascii="Arial" w:hAnsi="Arial" w:cs="Arial"/>
          <w:lang w:val="en-GB"/>
        </w:rPr>
      </w:pPr>
    </w:p>
    <w:p w14:paraId="1ED1CAD2" w14:textId="092A532F" w:rsidR="00832736" w:rsidRDefault="00832736" w:rsidP="0056786C">
      <w:pPr>
        <w:rPr>
          <w:rFonts w:ascii="Arial" w:hAnsi="Arial" w:cs="Arial"/>
          <w:lang w:val="en-GB"/>
        </w:rPr>
      </w:pPr>
    </w:p>
    <w:p w14:paraId="37C5EA6C" w14:textId="58B8B737" w:rsidR="00832736" w:rsidRDefault="00832736" w:rsidP="0056786C">
      <w:pPr>
        <w:rPr>
          <w:rFonts w:ascii="Arial" w:hAnsi="Arial" w:cs="Arial"/>
          <w:lang w:val="en-GB"/>
        </w:rPr>
      </w:pPr>
    </w:p>
    <w:p w14:paraId="41598FAC" w14:textId="1505A7DD" w:rsidR="00832736" w:rsidRDefault="00832736" w:rsidP="0056786C">
      <w:pPr>
        <w:rPr>
          <w:rFonts w:ascii="Arial" w:hAnsi="Arial" w:cs="Arial"/>
          <w:lang w:val="en-GB"/>
        </w:rPr>
      </w:pPr>
    </w:p>
    <w:p w14:paraId="150596FD" w14:textId="00D2017E" w:rsidR="00832736" w:rsidRDefault="00832736" w:rsidP="0056786C">
      <w:pPr>
        <w:rPr>
          <w:rFonts w:ascii="Arial" w:hAnsi="Arial" w:cs="Arial"/>
          <w:lang w:val="en-GB"/>
        </w:rPr>
      </w:pPr>
    </w:p>
    <w:p w14:paraId="138FF04E" w14:textId="489432B1" w:rsidR="00832736" w:rsidRDefault="00832736" w:rsidP="0056786C">
      <w:pPr>
        <w:rPr>
          <w:rFonts w:ascii="Arial" w:hAnsi="Arial" w:cs="Arial"/>
          <w:lang w:val="en-GB"/>
        </w:rPr>
      </w:pPr>
    </w:p>
    <w:p w14:paraId="786993F4" w14:textId="490CBCC6" w:rsidR="00832736" w:rsidRDefault="00832736" w:rsidP="0056786C">
      <w:pPr>
        <w:rPr>
          <w:rFonts w:ascii="Arial" w:hAnsi="Arial" w:cs="Arial"/>
          <w:lang w:val="en-GB"/>
        </w:rPr>
      </w:pPr>
    </w:p>
    <w:p w14:paraId="08B2CFE6" w14:textId="4B4A4E05" w:rsidR="00832736" w:rsidRDefault="00832736" w:rsidP="0056786C">
      <w:pPr>
        <w:rPr>
          <w:rFonts w:ascii="Arial" w:hAnsi="Arial" w:cs="Arial"/>
          <w:lang w:val="en-GB"/>
        </w:rPr>
      </w:pPr>
    </w:p>
    <w:p w14:paraId="7C9FFE30" w14:textId="2BCC938A" w:rsidR="00832736" w:rsidRDefault="00832736" w:rsidP="0056786C">
      <w:pPr>
        <w:rPr>
          <w:rFonts w:ascii="Arial" w:hAnsi="Arial" w:cs="Arial"/>
          <w:lang w:val="en-GB"/>
        </w:rPr>
      </w:pPr>
    </w:p>
    <w:p w14:paraId="6244DABD" w14:textId="24CE42B9" w:rsidR="00832736" w:rsidRDefault="00832736" w:rsidP="0056786C">
      <w:pPr>
        <w:rPr>
          <w:rFonts w:ascii="Arial" w:hAnsi="Arial" w:cs="Arial"/>
          <w:lang w:val="en-GB"/>
        </w:rPr>
      </w:pPr>
    </w:p>
    <w:p w14:paraId="17E26C3B" w14:textId="5B6827D0" w:rsidR="00832736" w:rsidRDefault="00832736" w:rsidP="0056786C">
      <w:pPr>
        <w:rPr>
          <w:rFonts w:ascii="Arial" w:hAnsi="Arial" w:cs="Arial"/>
          <w:lang w:val="en-GB"/>
        </w:rPr>
      </w:pPr>
    </w:p>
    <w:p w14:paraId="45CC3BA4" w14:textId="77777777" w:rsidR="00832736" w:rsidRDefault="00832736" w:rsidP="0056786C">
      <w:pPr>
        <w:rPr>
          <w:rFonts w:ascii="Arial" w:hAnsi="Arial" w:cs="Arial"/>
          <w:lang w:val="en-GB"/>
        </w:rPr>
      </w:pPr>
    </w:p>
    <w:p w14:paraId="381A4CDB" w14:textId="5E25E9B8" w:rsidR="00832736" w:rsidRDefault="00832736" w:rsidP="0056786C">
      <w:pPr>
        <w:rPr>
          <w:rFonts w:ascii="Arial" w:hAnsi="Arial" w:cs="Arial"/>
          <w:b/>
          <w:u w:val="single"/>
          <w:lang w:val="en-GB"/>
        </w:rPr>
      </w:pPr>
      <w:r w:rsidRPr="00832736">
        <w:rPr>
          <w:rFonts w:ascii="Arial" w:hAnsi="Arial" w:cs="Arial"/>
          <w:b/>
          <w:u w:val="single"/>
          <w:lang w:val="en-GB"/>
        </w:rPr>
        <w:lastRenderedPageBreak/>
        <w:t xml:space="preserve">Please Note: All required material must be as per standard of below Bill of Material. If any defects or substandard material supplied that will be rejected by NRC site engineer. </w:t>
      </w:r>
    </w:p>
    <w:p w14:paraId="6F841281" w14:textId="1DC5D219" w:rsidR="00832736" w:rsidRDefault="00832736" w:rsidP="0056786C">
      <w:pPr>
        <w:rPr>
          <w:rFonts w:ascii="Arial" w:hAnsi="Arial" w:cs="Arial"/>
          <w:b/>
          <w:u w:val="single"/>
          <w:lang w:val="en-GB"/>
        </w:rPr>
      </w:pPr>
    </w:p>
    <w:tbl>
      <w:tblPr>
        <w:tblW w:w="9560" w:type="dxa"/>
        <w:tblLook w:val="04A0" w:firstRow="1" w:lastRow="0" w:firstColumn="1" w:lastColumn="0" w:noHBand="0" w:noVBand="1"/>
      </w:tblPr>
      <w:tblGrid>
        <w:gridCol w:w="1003"/>
        <w:gridCol w:w="8600"/>
      </w:tblGrid>
      <w:tr w:rsidR="00832736" w14:paraId="5FD9EDEB" w14:textId="77777777" w:rsidTr="00832736">
        <w:trPr>
          <w:trHeight w:val="510"/>
        </w:trPr>
        <w:tc>
          <w:tcPr>
            <w:tcW w:w="960" w:type="dxa"/>
            <w:tcBorders>
              <w:top w:val="single" w:sz="4" w:space="0" w:color="auto"/>
              <w:left w:val="single" w:sz="4" w:space="0" w:color="auto"/>
              <w:bottom w:val="single" w:sz="4" w:space="0" w:color="auto"/>
              <w:right w:val="single" w:sz="4" w:space="0" w:color="auto"/>
            </w:tcBorders>
            <w:shd w:val="clear" w:color="000000" w:fill="C4BD97"/>
            <w:noWrap/>
            <w:vAlign w:val="bottom"/>
            <w:hideMark/>
          </w:tcPr>
          <w:p w14:paraId="050F8AB9" w14:textId="77777777" w:rsidR="00832736" w:rsidRDefault="00832736">
            <w:pPr>
              <w:rPr>
                <w:rFonts w:ascii="Calibri" w:hAnsi="Calibri" w:cs="Calibri"/>
                <w:color w:val="000000"/>
                <w:sz w:val="22"/>
                <w:szCs w:val="22"/>
              </w:rPr>
            </w:pPr>
            <w:r>
              <w:rPr>
                <w:rFonts w:ascii="Calibri" w:hAnsi="Calibri" w:cs="Calibri"/>
                <w:color w:val="000000"/>
                <w:sz w:val="22"/>
                <w:szCs w:val="22"/>
              </w:rPr>
              <w:t>Item</w:t>
            </w:r>
          </w:p>
        </w:tc>
        <w:tc>
          <w:tcPr>
            <w:tcW w:w="8600" w:type="dxa"/>
            <w:tcBorders>
              <w:top w:val="single" w:sz="4" w:space="0" w:color="auto"/>
              <w:left w:val="nil"/>
              <w:bottom w:val="single" w:sz="4" w:space="0" w:color="auto"/>
              <w:right w:val="single" w:sz="4" w:space="0" w:color="auto"/>
            </w:tcBorders>
            <w:shd w:val="clear" w:color="000000" w:fill="C4BD97"/>
            <w:noWrap/>
            <w:vAlign w:val="bottom"/>
            <w:hideMark/>
          </w:tcPr>
          <w:p w14:paraId="40498757" w14:textId="77777777" w:rsidR="00832736" w:rsidRDefault="00832736">
            <w:pPr>
              <w:rPr>
                <w:rFonts w:ascii="Calibri" w:hAnsi="Calibri" w:cs="Calibri"/>
                <w:color w:val="000000"/>
                <w:sz w:val="22"/>
                <w:szCs w:val="22"/>
              </w:rPr>
            </w:pPr>
            <w:r>
              <w:rPr>
                <w:rFonts w:ascii="Calibri" w:hAnsi="Calibri" w:cs="Calibri"/>
                <w:color w:val="000000"/>
                <w:sz w:val="22"/>
                <w:szCs w:val="22"/>
              </w:rPr>
              <w:t>Specification</w:t>
            </w:r>
          </w:p>
        </w:tc>
      </w:tr>
      <w:tr w:rsidR="00832736" w14:paraId="4097C268" w14:textId="77777777" w:rsidTr="00832736">
        <w:trPr>
          <w:trHeight w:val="2445"/>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46893DFE"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sand </w:t>
            </w:r>
          </w:p>
        </w:tc>
        <w:tc>
          <w:tcPr>
            <w:tcW w:w="8600" w:type="dxa"/>
            <w:tcBorders>
              <w:top w:val="nil"/>
              <w:left w:val="nil"/>
              <w:bottom w:val="single" w:sz="4" w:space="0" w:color="auto"/>
              <w:right w:val="single" w:sz="4" w:space="0" w:color="auto"/>
            </w:tcBorders>
            <w:shd w:val="clear" w:color="auto" w:fill="auto"/>
            <w:vAlign w:val="center"/>
            <w:hideMark/>
          </w:tcPr>
          <w:p w14:paraId="1A1C0926" w14:textId="77777777" w:rsidR="00832736" w:rsidRDefault="00832736">
            <w:pPr>
              <w:rPr>
                <w:rFonts w:ascii="Calibri" w:hAnsi="Calibri" w:cs="Calibri"/>
                <w:color w:val="000000"/>
                <w:sz w:val="22"/>
                <w:szCs w:val="22"/>
              </w:rPr>
            </w:pPr>
            <w:r>
              <w:rPr>
                <w:rFonts w:ascii="Calibri" w:hAnsi="Calibri" w:cs="Calibri"/>
                <w:color w:val="000000"/>
                <w:sz w:val="22"/>
                <w:szCs w:val="22"/>
              </w:rPr>
              <w:t>The sand used shall be free of cohesive blocks and harmful foreign substances such as salts and organic matter  . It must be approved by the Supervisor Engineer, and the water must be used in all types of concrete . Clean construction of dirt as well as dirt, salts and organic matter and according to general technical conditions and instructions And the actual water content of concrete cement shall not exceed 60%, samples should be taken and should be subjected to the specified test .  its specifications is according to the Iraqi standards and (125 C - ASTM) . place of origin : Iraq / Karbala , Kalak</w:t>
            </w:r>
          </w:p>
        </w:tc>
      </w:tr>
      <w:tr w:rsidR="00832736" w14:paraId="7580B04B" w14:textId="77777777" w:rsidTr="00832736">
        <w:trPr>
          <w:trHeight w:val="1170"/>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1909F430" w14:textId="77777777" w:rsidR="00832736" w:rsidRDefault="00832736">
            <w:pPr>
              <w:rPr>
                <w:rFonts w:ascii="Calibri" w:hAnsi="Calibri" w:cs="Calibri"/>
                <w:color w:val="000000"/>
                <w:sz w:val="22"/>
                <w:szCs w:val="22"/>
              </w:rPr>
            </w:pPr>
            <w:r>
              <w:rPr>
                <w:rFonts w:ascii="Calibri" w:hAnsi="Calibri" w:cs="Calibri"/>
                <w:color w:val="000000"/>
                <w:sz w:val="22"/>
                <w:szCs w:val="22"/>
              </w:rPr>
              <w:t>cement</w:t>
            </w:r>
          </w:p>
        </w:tc>
        <w:tc>
          <w:tcPr>
            <w:tcW w:w="8600" w:type="dxa"/>
            <w:tcBorders>
              <w:top w:val="nil"/>
              <w:left w:val="nil"/>
              <w:bottom w:val="single" w:sz="4" w:space="0" w:color="auto"/>
              <w:right w:val="single" w:sz="4" w:space="0" w:color="auto"/>
            </w:tcBorders>
            <w:shd w:val="clear" w:color="auto" w:fill="auto"/>
            <w:vAlign w:val="bottom"/>
            <w:hideMark/>
          </w:tcPr>
          <w:p w14:paraId="2DE99833" w14:textId="77777777" w:rsidR="00832736" w:rsidRDefault="00832736">
            <w:pPr>
              <w:rPr>
                <w:rFonts w:ascii="Calibri" w:hAnsi="Calibri" w:cs="Calibri"/>
                <w:color w:val="000000"/>
                <w:sz w:val="22"/>
                <w:szCs w:val="22"/>
              </w:rPr>
            </w:pPr>
            <w:r>
              <w:rPr>
                <w:rFonts w:ascii="Calibri" w:hAnsi="Calibri" w:cs="Calibri"/>
                <w:color w:val="000000"/>
                <w:sz w:val="22"/>
                <w:szCs w:val="22"/>
              </w:rPr>
              <w:t>The cement used shall be of a new type of Portland approved by the Supervisor Engineer and filled in . For the foundations and parts buried below the earth level. samples should be taken and should be subjected to the specified test , its specifications.is according to the Iraqi standards and (125 C - ASTM) . place of origin : Iraq / Sulimania</w:t>
            </w:r>
          </w:p>
        </w:tc>
      </w:tr>
      <w:tr w:rsidR="00832736" w14:paraId="5C81BAE2" w14:textId="77777777" w:rsidTr="00832736">
        <w:trPr>
          <w:trHeight w:val="1425"/>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64F8304B" w14:textId="77777777" w:rsidR="00832736" w:rsidRDefault="00832736">
            <w:pPr>
              <w:rPr>
                <w:rFonts w:ascii="Calibri" w:hAnsi="Calibri" w:cs="Calibri"/>
                <w:color w:val="000000"/>
                <w:sz w:val="22"/>
                <w:szCs w:val="22"/>
              </w:rPr>
            </w:pPr>
            <w:r>
              <w:rPr>
                <w:rFonts w:ascii="Calibri" w:hAnsi="Calibri" w:cs="Calibri"/>
                <w:color w:val="000000"/>
                <w:sz w:val="22"/>
                <w:szCs w:val="22"/>
              </w:rPr>
              <w:t>gravel</w:t>
            </w:r>
          </w:p>
        </w:tc>
        <w:tc>
          <w:tcPr>
            <w:tcW w:w="8600" w:type="dxa"/>
            <w:tcBorders>
              <w:top w:val="nil"/>
              <w:left w:val="nil"/>
              <w:bottom w:val="single" w:sz="4" w:space="0" w:color="auto"/>
              <w:right w:val="single" w:sz="4" w:space="0" w:color="auto"/>
            </w:tcBorders>
            <w:shd w:val="clear" w:color="auto" w:fill="auto"/>
            <w:vAlign w:val="bottom"/>
            <w:hideMark/>
          </w:tcPr>
          <w:p w14:paraId="2061A19D"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The gravel used for mix concrete must be clean of impurities, dust and mud as it should be Contains the appropriate gradient and be of the type that gives concrete with resistance and durability acceptable.samples should be taken and should be subjected to the specified test , its specifications.is according to the Iraqi standards and (125 C - ASTM) . place of origin : Iraq </w:t>
            </w:r>
          </w:p>
        </w:tc>
      </w:tr>
      <w:tr w:rsidR="00832736" w14:paraId="7577426E" w14:textId="77777777" w:rsidTr="00832736">
        <w:trPr>
          <w:trHeight w:val="2100"/>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77EB4870" w14:textId="77777777" w:rsidR="00832736" w:rsidRDefault="00832736">
            <w:pPr>
              <w:rPr>
                <w:rFonts w:ascii="Calibri" w:hAnsi="Calibri" w:cs="Calibri"/>
                <w:color w:val="000000"/>
                <w:sz w:val="22"/>
                <w:szCs w:val="22"/>
              </w:rPr>
            </w:pPr>
            <w:r>
              <w:rPr>
                <w:rFonts w:ascii="Calibri" w:hAnsi="Calibri" w:cs="Calibri"/>
                <w:color w:val="000000"/>
                <w:sz w:val="22"/>
                <w:szCs w:val="22"/>
              </w:rPr>
              <w:t>mixed concrete</w:t>
            </w:r>
          </w:p>
        </w:tc>
        <w:tc>
          <w:tcPr>
            <w:tcW w:w="8600" w:type="dxa"/>
            <w:tcBorders>
              <w:top w:val="nil"/>
              <w:left w:val="nil"/>
              <w:bottom w:val="single" w:sz="4" w:space="0" w:color="auto"/>
              <w:right w:val="single" w:sz="4" w:space="0" w:color="auto"/>
            </w:tcBorders>
            <w:shd w:val="clear" w:color="auto" w:fill="auto"/>
            <w:vAlign w:val="bottom"/>
            <w:hideMark/>
          </w:tcPr>
          <w:p w14:paraId="1846F6D0" w14:textId="77777777" w:rsidR="00832736" w:rsidRDefault="00832736">
            <w:pPr>
              <w:rPr>
                <w:rFonts w:ascii="Calibri" w:hAnsi="Calibri" w:cs="Calibri"/>
                <w:color w:val="000000"/>
                <w:sz w:val="22"/>
                <w:szCs w:val="22"/>
              </w:rPr>
            </w:pPr>
            <w:r>
              <w:rPr>
                <w:rFonts w:ascii="Calibri" w:hAnsi="Calibri" w:cs="Calibri"/>
                <w:color w:val="000000"/>
                <w:sz w:val="22"/>
                <w:szCs w:val="22"/>
              </w:rPr>
              <w:t>Provide the required concrete from the factories approved for pre cast concrete by the Iraqi Standards and Metrology And with the consent of the supervisor and in the case of small quantities (less than 5 cubic meters) or if it is not possible ,  concrete ( or as required by the work stage) The concrete is mixed in situ and is the responsibility of the machine Mixing, labor, and mixing materials shall be provided by the Contractor, provided that the concrete shall be subject to inspection in all cases.  samples should be taken and should be subjected to the specified test according to the Iraqi specifications and American standards (109 C ASTM)</w:t>
            </w:r>
          </w:p>
        </w:tc>
      </w:tr>
      <w:tr w:rsidR="00832736" w14:paraId="7DEB8B35" w14:textId="77777777" w:rsidTr="00832736">
        <w:trPr>
          <w:trHeight w:val="1140"/>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7B3C70FD" w14:textId="77777777" w:rsidR="00832736" w:rsidRDefault="00832736">
            <w:pPr>
              <w:rPr>
                <w:rFonts w:ascii="Calibri" w:hAnsi="Calibri" w:cs="Calibri"/>
                <w:color w:val="000000"/>
                <w:sz w:val="22"/>
                <w:szCs w:val="22"/>
              </w:rPr>
            </w:pPr>
            <w:r>
              <w:rPr>
                <w:rFonts w:ascii="Calibri" w:hAnsi="Calibri" w:cs="Calibri"/>
                <w:color w:val="000000"/>
                <w:sz w:val="22"/>
                <w:szCs w:val="22"/>
              </w:rPr>
              <w:lastRenderedPageBreak/>
              <w:t>Ply wood</w:t>
            </w:r>
          </w:p>
        </w:tc>
        <w:tc>
          <w:tcPr>
            <w:tcW w:w="8600" w:type="dxa"/>
            <w:tcBorders>
              <w:top w:val="nil"/>
              <w:left w:val="nil"/>
              <w:bottom w:val="single" w:sz="4" w:space="0" w:color="auto"/>
              <w:right w:val="single" w:sz="4" w:space="0" w:color="auto"/>
            </w:tcBorders>
            <w:shd w:val="clear" w:color="auto" w:fill="auto"/>
            <w:vAlign w:val="center"/>
            <w:hideMark/>
          </w:tcPr>
          <w:p w14:paraId="58C7A400" w14:textId="77777777" w:rsidR="00832736" w:rsidRDefault="00832736">
            <w:pPr>
              <w:rPr>
                <w:rFonts w:ascii="Calibri" w:hAnsi="Calibri" w:cs="Calibri"/>
                <w:color w:val="000000"/>
                <w:sz w:val="22"/>
                <w:szCs w:val="22"/>
              </w:rPr>
            </w:pPr>
            <w:r>
              <w:rPr>
                <w:rFonts w:ascii="Calibri" w:hAnsi="Calibri" w:cs="Calibri"/>
                <w:color w:val="000000"/>
                <w:sz w:val="22"/>
                <w:szCs w:val="22"/>
              </w:rPr>
              <w:t>should be of new ,  clean and dry sheet of 12 mm in thickness , black in color . Place of origin is Malyssia . Sample should be submitted.</w:t>
            </w:r>
          </w:p>
        </w:tc>
      </w:tr>
      <w:tr w:rsidR="00832736" w14:paraId="62ABE806" w14:textId="77777777" w:rsidTr="00832736">
        <w:trPr>
          <w:trHeight w:val="600"/>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50487015" w14:textId="77777777" w:rsidR="00832736" w:rsidRDefault="00832736">
            <w:pPr>
              <w:rPr>
                <w:rFonts w:ascii="Calibri" w:hAnsi="Calibri" w:cs="Calibri"/>
                <w:color w:val="000000"/>
                <w:sz w:val="22"/>
                <w:szCs w:val="22"/>
              </w:rPr>
            </w:pPr>
            <w:r>
              <w:rPr>
                <w:rFonts w:ascii="Calibri" w:hAnsi="Calibri" w:cs="Calibri"/>
                <w:color w:val="000000"/>
                <w:sz w:val="22"/>
                <w:szCs w:val="22"/>
              </w:rPr>
              <w:t>steel tube</w:t>
            </w:r>
          </w:p>
        </w:tc>
        <w:tc>
          <w:tcPr>
            <w:tcW w:w="8600" w:type="dxa"/>
            <w:tcBorders>
              <w:top w:val="nil"/>
              <w:left w:val="nil"/>
              <w:bottom w:val="single" w:sz="4" w:space="0" w:color="auto"/>
              <w:right w:val="single" w:sz="4" w:space="0" w:color="auto"/>
            </w:tcBorders>
            <w:shd w:val="clear" w:color="auto" w:fill="auto"/>
            <w:vAlign w:val="bottom"/>
            <w:hideMark/>
          </w:tcPr>
          <w:p w14:paraId="0600AAFA"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should be of new , clean , painted with anti corrosion paint . Place of origin is Ukrain . Sample should be submitted . </w:t>
            </w:r>
          </w:p>
        </w:tc>
      </w:tr>
      <w:tr w:rsidR="00832736" w14:paraId="2ACA5D87" w14:textId="77777777" w:rsidTr="00832736">
        <w:trPr>
          <w:trHeight w:val="885"/>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77F118A6" w14:textId="77777777" w:rsidR="00832736" w:rsidRDefault="00832736">
            <w:pPr>
              <w:rPr>
                <w:rFonts w:ascii="Calibri" w:hAnsi="Calibri" w:cs="Calibri"/>
                <w:color w:val="000000"/>
                <w:sz w:val="22"/>
                <w:szCs w:val="22"/>
              </w:rPr>
            </w:pPr>
            <w:r>
              <w:rPr>
                <w:rFonts w:ascii="Calibri" w:hAnsi="Calibri" w:cs="Calibri"/>
                <w:color w:val="000000"/>
                <w:sz w:val="22"/>
                <w:szCs w:val="22"/>
              </w:rPr>
              <w:t>Kerby sheet</w:t>
            </w:r>
          </w:p>
        </w:tc>
        <w:tc>
          <w:tcPr>
            <w:tcW w:w="8600" w:type="dxa"/>
            <w:tcBorders>
              <w:top w:val="nil"/>
              <w:left w:val="nil"/>
              <w:bottom w:val="single" w:sz="4" w:space="0" w:color="auto"/>
              <w:right w:val="single" w:sz="4" w:space="0" w:color="auto"/>
            </w:tcBorders>
            <w:shd w:val="clear" w:color="auto" w:fill="auto"/>
            <w:vAlign w:val="bottom"/>
            <w:hideMark/>
          </w:tcPr>
          <w:p w14:paraId="774B9CC6" w14:textId="77777777" w:rsidR="00832736" w:rsidRDefault="00832736">
            <w:pPr>
              <w:rPr>
                <w:rFonts w:ascii="Calibri" w:hAnsi="Calibri" w:cs="Calibri"/>
                <w:color w:val="000000"/>
                <w:sz w:val="22"/>
                <w:szCs w:val="22"/>
              </w:rPr>
            </w:pPr>
            <w:r>
              <w:rPr>
                <w:rFonts w:ascii="Calibri" w:hAnsi="Calibri" w:cs="Calibri"/>
                <w:color w:val="000000"/>
                <w:sz w:val="22"/>
                <w:szCs w:val="22"/>
              </w:rPr>
              <w:t>should be consist of 5 laeyrs : top coat , corrosion resistance primer , pre treatment layer , Zinc-Aluminium coating and high tensile strength steel . Of excepted source of origin</w:t>
            </w:r>
          </w:p>
        </w:tc>
      </w:tr>
    </w:tbl>
    <w:p w14:paraId="4919BC42" w14:textId="77777777" w:rsidR="00832736" w:rsidRPr="00832736" w:rsidRDefault="00832736" w:rsidP="0056786C">
      <w:pPr>
        <w:rPr>
          <w:rFonts w:ascii="Arial" w:hAnsi="Arial" w:cs="Arial"/>
          <w:b/>
          <w:u w:val="single"/>
          <w:lang w:val="en-GB"/>
        </w:rPr>
      </w:pPr>
    </w:p>
    <w:p w14:paraId="590D7300" w14:textId="3C45A553" w:rsidR="00B17219" w:rsidRDefault="00B17219" w:rsidP="0056786C">
      <w:pPr>
        <w:rPr>
          <w:rFonts w:ascii="Arial" w:hAnsi="Arial" w:cs="Arial"/>
          <w:lang w:val="en-GB"/>
        </w:rPr>
      </w:pPr>
    </w:p>
    <w:p w14:paraId="56E428EF" w14:textId="3BFAAFB7" w:rsidR="00B17219" w:rsidRDefault="00B17219" w:rsidP="0056786C">
      <w:pPr>
        <w:rPr>
          <w:rFonts w:ascii="Arial" w:hAnsi="Arial" w:cs="Arial"/>
          <w:lang w:val="en-GB"/>
        </w:rPr>
      </w:pPr>
    </w:p>
    <w:p w14:paraId="1B33D161" w14:textId="77777777" w:rsidR="00B17219" w:rsidRPr="00CA1C43" w:rsidRDefault="00B17219" w:rsidP="0056786C">
      <w:pPr>
        <w:rPr>
          <w:rFonts w:ascii="Arial" w:hAnsi="Arial" w:cs="Arial"/>
          <w:lang w:val="en-GB"/>
        </w:rPr>
      </w:pPr>
    </w:p>
    <w:p w14:paraId="44379F99" w14:textId="77777777" w:rsidR="00891977" w:rsidRDefault="0056786C" w:rsidP="00B17219">
      <w:pPr>
        <w:rPr>
          <w:rFonts w:ascii="Arial" w:hAnsi="Arial" w:cs="Arial"/>
          <w:b/>
          <w:lang w:val="en-GB"/>
        </w:rPr>
      </w:pPr>
      <w:r w:rsidRPr="009944FC">
        <w:rPr>
          <w:rFonts w:ascii="Arial" w:hAnsi="Arial" w:cs="Arial"/>
          <w:b/>
          <w:lang w:val="en-GB"/>
        </w:rPr>
        <w:t>Delivery location:</w:t>
      </w:r>
      <w:r w:rsidR="00B17219">
        <w:rPr>
          <w:rFonts w:ascii="Arial" w:hAnsi="Arial" w:cs="Arial"/>
          <w:lang w:val="en-GB"/>
        </w:rPr>
        <w:t xml:space="preserve"> </w:t>
      </w:r>
      <w:r w:rsidR="00B17219" w:rsidRPr="00891977">
        <w:rPr>
          <w:rFonts w:ascii="Arial" w:hAnsi="Arial" w:cs="Arial"/>
          <w:b/>
          <w:lang w:val="en-GB"/>
        </w:rPr>
        <w:t xml:space="preserve">Hamam Al Alil IDPs Camp s </w:t>
      </w:r>
    </w:p>
    <w:p w14:paraId="47F9788F" w14:textId="59CA62A8" w:rsidR="00B17219" w:rsidRPr="00891977" w:rsidRDefault="00B17219" w:rsidP="00B17219">
      <w:pPr>
        <w:rPr>
          <w:rFonts w:ascii="Arial" w:hAnsi="Arial" w:cs="Arial"/>
          <w:b/>
          <w:lang w:val="en-GB"/>
        </w:rPr>
      </w:pPr>
      <w:proofErr w:type="gramStart"/>
      <w:r w:rsidRPr="00891977">
        <w:rPr>
          <w:rFonts w:ascii="Arial" w:hAnsi="Arial" w:cs="Arial"/>
          <w:b/>
          <w:lang w:val="en-GB"/>
        </w:rPr>
        <w:t>( GPS</w:t>
      </w:r>
      <w:proofErr w:type="gramEnd"/>
      <w:r w:rsidRPr="00891977">
        <w:rPr>
          <w:rFonts w:ascii="Arial" w:hAnsi="Arial" w:cs="Arial"/>
          <w:b/>
          <w:lang w:val="en-GB"/>
        </w:rPr>
        <w:t xml:space="preserve"> Coordinates of Camp Location: Longitude: 43° 14' 16.898" E(43.238027)</w:t>
      </w:r>
    </w:p>
    <w:p w14:paraId="2561E8A4" w14:textId="3BEF5254" w:rsidR="0056786C" w:rsidRPr="00891977" w:rsidRDefault="00B17219" w:rsidP="00B17219">
      <w:pPr>
        <w:rPr>
          <w:rFonts w:ascii="Arial" w:hAnsi="Arial" w:cs="Arial"/>
          <w:b/>
          <w:lang w:val="en-GB"/>
        </w:rPr>
      </w:pPr>
      <w:r w:rsidRPr="00891977">
        <w:rPr>
          <w:rFonts w:ascii="Arial" w:hAnsi="Arial" w:cs="Arial"/>
          <w:b/>
          <w:lang w:val="en-GB"/>
        </w:rPr>
        <w:t xml:space="preserve">Latitude: 36° 9' 14.871" </w:t>
      </w:r>
      <w:proofErr w:type="gramStart"/>
      <w:r w:rsidRPr="00891977">
        <w:rPr>
          <w:rFonts w:ascii="Arial" w:hAnsi="Arial" w:cs="Arial"/>
          <w:b/>
          <w:lang w:val="en-GB"/>
        </w:rPr>
        <w:t>N(</w:t>
      </w:r>
      <w:proofErr w:type="gramEnd"/>
      <w:r w:rsidRPr="00891977">
        <w:rPr>
          <w:rFonts w:ascii="Arial" w:hAnsi="Arial" w:cs="Arial"/>
          <w:b/>
          <w:lang w:val="en-GB"/>
        </w:rPr>
        <w:t>36.154130)</w:t>
      </w:r>
    </w:p>
    <w:p w14:paraId="3826B438" w14:textId="77777777" w:rsidR="00B13C02" w:rsidRPr="00CA1C43" w:rsidRDefault="00B13C02" w:rsidP="002C0C60">
      <w:pPr>
        <w:rPr>
          <w:lang w:val="en-GB"/>
        </w:rPr>
      </w:pPr>
    </w:p>
    <w:p w14:paraId="3FDC9D9D" w14:textId="77777777" w:rsidR="0056786C" w:rsidRPr="00CA1C43" w:rsidRDefault="0056786C" w:rsidP="002C0C60">
      <w:pPr>
        <w:rPr>
          <w:rFonts w:ascii="Arial" w:hAnsi="Arial" w:cs="Arial"/>
          <w:lang w:val="en-GB"/>
        </w:rPr>
      </w:pPr>
      <w:r w:rsidRPr="00CA1C43">
        <w:rPr>
          <w:rFonts w:ascii="Arial" w:hAnsi="Arial" w:cs="Arial"/>
          <w:lang w:val="en-GB"/>
        </w:rPr>
        <w:t>Your quotation should clearly indicate the following;</w:t>
      </w:r>
    </w:p>
    <w:p w14:paraId="19BB2E2F" w14:textId="7A79653A" w:rsidR="00AD433C" w:rsidRPr="00CA1C43" w:rsidRDefault="00F5793F" w:rsidP="00AD433C">
      <w:pPr>
        <w:numPr>
          <w:ilvl w:val="0"/>
          <w:numId w:val="5"/>
        </w:numPr>
        <w:rPr>
          <w:rFonts w:ascii="Arial" w:hAnsi="Arial" w:cs="Arial"/>
          <w:lang w:val="en-GB"/>
        </w:rPr>
      </w:pPr>
      <w:r w:rsidRPr="00CA1C43">
        <w:rPr>
          <w:rFonts w:ascii="Arial" w:hAnsi="Arial" w:cs="Arial"/>
          <w:lang w:val="en-GB"/>
        </w:rPr>
        <w:t>Currency of offer</w:t>
      </w:r>
      <w:r w:rsidR="00FE46E4">
        <w:rPr>
          <w:rFonts w:ascii="Arial" w:hAnsi="Arial" w:cs="Arial"/>
          <w:lang w:val="en-GB"/>
        </w:rPr>
        <w:t xml:space="preserve"> should be </w:t>
      </w:r>
      <w:r w:rsidR="00FE46E4" w:rsidRPr="00FE46E4">
        <w:rPr>
          <w:rFonts w:ascii="Arial" w:hAnsi="Arial" w:cs="Arial"/>
          <w:b/>
          <w:lang w:val="en-GB"/>
        </w:rPr>
        <w:t>USD</w:t>
      </w:r>
      <w:r w:rsidR="00FE46E4">
        <w:rPr>
          <w:rFonts w:ascii="Arial" w:hAnsi="Arial" w:cs="Arial"/>
          <w:lang w:val="en-GB"/>
        </w:rPr>
        <w:t xml:space="preserve"> </w:t>
      </w:r>
    </w:p>
    <w:p w14:paraId="03165B73"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Ex-works unit price:</w:t>
      </w:r>
    </w:p>
    <w:p w14:paraId="0BBF0227"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Transport cost up to delivery place: by air, sea, land (as applicable):</w:t>
      </w:r>
    </w:p>
    <w:p w14:paraId="39C24E90"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Total price</w:t>
      </w:r>
      <w:r w:rsidR="00094BD1" w:rsidRPr="00CA1C43">
        <w:rPr>
          <w:rFonts w:ascii="Arial" w:hAnsi="Arial" w:cs="Arial"/>
          <w:lang w:val="en-GB"/>
        </w:rPr>
        <w:t xml:space="preserve"> (INCOTERM Delivered Duty Unpaid (DDU) if the goods is delivered by an international supplier)</w:t>
      </w:r>
      <w:r w:rsidRPr="00CA1C43">
        <w:rPr>
          <w:rFonts w:ascii="Arial" w:hAnsi="Arial" w:cs="Arial"/>
          <w:lang w:val="en-GB"/>
        </w:rPr>
        <w:t>:</w:t>
      </w:r>
    </w:p>
    <w:p w14:paraId="6E4CC437"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Net price after deduction of discounts:</w:t>
      </w:r>
    </w:p>
    <w:p w14:paraId="121061B4"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Confirmed delivery schedule:</w:t>
      </w:r>
    </w:p>
    <w:p w14:paraId="1980E346" w14:textId="7F12D724" w:rsidR="0056786C" w:rsidRPr="00CA1C43" w:rsidRDefault="00617E8A" w:rsidP="00CD624D">
      <w:pPr>
        <w:pStyle w:val="ListParagraph"/>
        <w:numPr>
          <w:ilvl w:val="0"/>
          <w:numId w:val="5"/>
        </w:numPr>
        <w:rPr>
          <w:rFonts w:ascii="Arial" w:hAnsi="Arial" w:cs="Arial"/>
          <w:lang w:val="en-GB"/>
        </w:rPr>
      </w:pPr>
      <w:r w:rsidRPr="00CA1C43">
        <w:rPr>
          <w:rFonts w:ascii="Arial" w:hAnsi="Arial" w:cs="Arial"/>
          <w:lang w:val="en-GB"/>
        </w:rPr>
        <w:t>Validity of the offer (</w:t>
      </w:r>
      <w:r w:rsidR="00CD624D" w:rsidRPr="00CA1C43">
        <w:rPr>
          <w:rFonts w:ascii="Arial" w:hAnsi="Arial" w:cs="Arial"/>
          <w:lang w:val="en-GB"/>
        </w:rPr>
        <w:t>Preferably</w:t>
      </w:r>
      <w:r w:rsidR="00C21F56" w:rsidRPr="00CA1C43">
        <w:rPr>
          <w:rFonts w:ascii="Arial" w:hAnsi="Arial" w:cs="Arial"/>
          <w:lang w:val="en-GB"/>
        </w:rPr>
        <w:t xml:space="preserve"> 30 days)</w:t>
      </w:r>
    </w:p>
    <w:p w14:paraId="009BC6B5" w14:textId="01429666" w:rsidR="0056786C" w:rsidRPr="00CA1C43" w:rsidRDefault="0056786C" w:rsidP="0056786C">
      <w:pPr>
        <w:numPr>
          <w:ilvl w:val="0"/>
          <w:numId w:val="5"/>
        </w:numPr>
        <w:rPr>
          <w:rFonts w:ascii="Arial" w:hAnsi="Arial" w:cs="Arial"/>
          <w:lang w:val="en-GB"/>
        </w:rPr>
      </w:pPr>
      <w:r w:rsidRPr="00CA1C43">
        <w:rPr>
          <w:rFonts w:ascii="Arial" w:hAnsi="Arial" w:cs="Arial"/>
          <w:lang w:val="en-GB"/>
        </w:rPr>
        <w:t>Defects liability and guarantee period:</w:t>
      </w:r>
      <w:r w:rsidR="00C2264F">
        <w:rPr>
          <w:rFonts w:ascii="Arial" w:hAnsi="Arial" w:cs="Arial"/>
          <w:lang w:val="en-GB"/>
        </w:rPr>
        <w:t xml:space="preserve"> 1 month </w:t>
      </w:r>
    </w:p>
    <w:p w14:paraId="7322ABCC"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Detailed specifications (if different from stipulated specifications):</w:t>
      </w:r>
    </w:p>
    <w:p w14:paraId="1425AB19" w14:textId="13256839" w:rsidR="0056786C" w:rsidRPr="00CA1C43" w:rsidRDefault="0056786C" w:rsidP="0056786C">
      <w:pPr>
        <w:numPr>
          <w:ilvl w:val="0"/>
          <w:numId w:val="5"/>
        </w:numPr>
        <w:rPr>
          <w:rFonts w:ascii="Arial" w:hAnsi="Arial" w:cs="Arial"/>
          <w:lang w:val="en-GB"/>
        </w:rPr>
      </w:pPr>
      <w:r w:rsidRPr="00CA1C43">
        <w:rPr>
          <w:rFonts w:ascii="Arial" w:hAnsi="Arial" w:cs="Arial"/>
          <w:lang w:val="en-GB"/>
        </w:rPr>
        <w:t>Place of manufacture and country of origin:</w:t>
      </w:r>
      <w:r w:rsidR="00C2264F">
        <w:rPr>
          <w:rFonts w:ascii="Arial" w:hAnsi="Arial" w:cs="Arial"/>
          <w:lang w:val="en-GB"/>
        </w:rPr>
        <w:t xml:space="preserve"> As per attached Bill of Material.</w:t>
      </w:r>
    </w:p>
    <w:p w14:paraId="04219203" w14:textId="77777777" w:rsidR="00C67454" w:rsidRPr="00CA1C43" w:rsidRDefault="00C67454" w:rsidP="002C0C60">
      <w:pPr>
        <w:rPr>
          <w:rFonts w:ascii="Arial" w:hAnsi="Arial" w:cs="Arial"/>
          <w:lang w:val="en-GB"/>
        </w:rPr>
      </w:pPr>
    </w:p>
    <w:p w14:paraId="3BCA9C4B" w14:textId="77777777" w:rsidR="00234BD3" w:rsidRDefault="00234BD3" w:rsidP="002A686D">
      <w:pPr>
        <w:outlineLvl w:val="0"/>
        <w:rPr>
          <w:rFonts w:ascii="Arial" w:hAnsi="Arial" w:cs="Arial"/>
          <w:b/>
          <w:u w:val="single"/>
          <w:lang w:val="en-GB"/>
        </w:rPr>
      </w:pPr>
    </w:p>
    <w:p w14:paraId="580E7EDF" w14:textId="77777777" w:rsidR="00234BD3" w:rsidRDefault="00234BD3" w:rsidP="002A686D">
      <w:pPr>
        <w:outlineLvl w:val="0"/>
        <w:rPr>
          <w:rFonts w:ascii="Arial" w:hAnsi="Arial" w:cs="Arial"/>
          <w:b/>
          <w:u w:val="single"/>
          <w:lang w:val="en-GB"/>
        </w:rPr>
      </w:pPr>
    </w:p>
    <w:p w14:paraId="58257DB2" w14:textId="77777777" w:rsidR="00234BD3" w:rsidRDefault="00234BD3" w:rsidP="002A686D">
      <w:pPr>
        <w:outlineLvl w:val="0"/>
        <w:rPr>
          <w:rFonts w:ascii="Arial" w:hAnsi="Arial" w:cs="Arial"/>
          <w:b/>
          <w:u w:val="single"/>
          <w:lang w:val="en-GB"/>
        </w:rPr>
      </w:pPr>
    </w:p>
    <w:p w14:paraId="4A236829" w14:textId="77777777" w:rsidR="00234BD3" w:rsidRDefault="00234BD3" w:rsidP="002A686D">
      <w:pPr>
        <w:outlineLvl w:val="0"/>
        <w:rPr>
          <w:rFonts w:ascii="Arial" w:hAnsi="Arial" w:cs="Arial"/>
          <w:b/>
          <w:u w:val="single"/>
          <w:lang w:val="en-GB"/>
        </w:rPr>
      </w:pPr>
    </w:p>
    <w:p w14:paraId="16EB2BD9" w14:textId="4BEFD0A0" w:rsidR="00F5793F" w:rsidRPr="00CA1C43" w:rsidRDefault="00F5793F" w:rsidP="002A686D">
      <w:pPr>
        <w:outlineLvl w:val="0"/>
        <w:rPr>
          <w:rFonts w:ascii="Arial" w:hAnsi="Arial" w:cs="Arial"/>
          <w:b/>
          <w:u w:val="single"/>
          <w:lang w:val="en-GB"/>
        </w:rPr>
      </w:pPr>
      <w:r w:rsidRPr="00CA1C43">
        <w:rPr>
          <w:rFonts w:ascii="Arial" w:hAnsi="Arial" w:cs="Arial"/>
          <w:b/>
          <w:u w:val="single"/>
          <w:lang w:val="en-GB"/>
        </w:rPr>
        <w:t>Conditions of quotation:</w:t>
      </w:r>
    </w:p>
    <w:p w14:paraId="56FDE47E" w14:textId="77777777" w:rsidR="00F5793F" w:rsidRPr="00CA1C43" w:rsidRDefault="00F5793F" w:rsidP="002A686D">
      <w:pPr>
        <w:outlineLvl w:val="0"/>
        <w:rPr>
          <w:rFonts w:ascii="Arial" w:hAnsi="Arial" w:cs="Arial"/>
          <w:lang w:val="en-GB"/>
        </w:rPr>
      </w:pPr>
      <w:r w:rsidRPr="00CA1C43">
        <w:rPr>
          <w:rFonts w:ascii="Arial" w:hAnsi="Arial" w:cs="Arial"/>
          <w:lang w:val="en-GB"/>
        </w:rPr>
        <w:t xml:space="preserve">Payment will be made within 30 days of receipt of goods, by bank transfer/cheque only. </w:t>
      </w:r>
    </w:p>
    <w:p w14:paraId="6533AC9C" w14:textId="77777777" w:rsidR="00F5793F" w:rsidRPr="00CA1C43" w:rsidRDefault="00F5793F" w:rsidP="002C0C60">
      <w:pPr>
        <w:rPr>
          <w:rFonts w:ascii="Arial" w:hAnsi="Arial" w:cs="Arial"/>
          <w:lang w:val="en-GB"/>
        </w:rPr>
      </w:pPr>
    </w:p>
    <w:p w14:paraId="0A71B9A9" w14:textId="412A9E6E" w:rsidR="00F5793F" w:rsidRPr="00CA1C43" w:rsidRDefault="00F5793F" w:rsidP="002A686D">
      <w:pPr>
        <w:outlineLvl w:val="0"/>
        <w:rPr>
          <w:rFonts w:ascii="Arial" w:hAnsi="Arial" w:cs="Arial"/>
          <w:lang w:val="en-GB"/>
        </w:rPr>
      </w:pPr>
      <w:r w:rsidRPr="00CA1C43">
        <w:rPr>
          <w:rFonts w:ascii="Arial" w:hAnsi="Arial" w:cs="Arial"/>
          <w:lang w:val="en-GB"/>
        </w:rPr>
        <w:t xml:space="preserve">NRC is not subject to </w:t>
      </w:r>
      <w:r w:rsidR="00496EBD" w:rsidRPr="00CA1C43">
        <w:rPr>
          <w:rFonts w:ascii="Arial" w:hAnsi="Arial" w:cs="Arial"/>
          <w:lang w:val="en-GB"/>
        </w:rPr>
        <w:t>VAT;</w:t>
      </w:r>
      <w:r w:rsidRPr="00CA1C43">
        <w:rPr>
          <w:rFonts w:ascii="Arial" w:hAnsi="Arial" w:cs="Arial"/>
          <w:lang w:val="en-GB"/>
        </w:rPr>
        <w:t xml:space="preserve"> </w:t>
      </w:r>
      <w:proofErr w:type="gramStart"/>
      <w:r w:rsidRPr="00CA1C43">
        <w:rPr>
          <w:rFonts w:ascii="Arial" w:hAnsi="Arial" w:cs="Arial"/>
          <w:lang w:val="en-GB"/>
        </w:rPr>
        <w:t>therefore</w:t>
      </w:r>
      <w:proofErr w:type="gramEnd"/>
      <w:r w:rsidRPr="00CA1C43">
        <w:rPr>
          <w:rFonts w:ascii="Arial" w:hAnsi="Arial" w:cs="Arial"/>
          <w:lang w:val="en-GB"/>
        </w:rPr>
        <w:t xml:space="preserve"> all offers should be exclusive of VAT costs. </w:t>
      </w:r>
    </w:p>
    <w:p w14:paraId="47EC4BD4" w14:textId="77777777" w:rsidR="00F5793F" w:rsidRPr="00CA1C43" w:rsidRDefault="00F5793F" w:rsidP="002C0C60">
      <w:pPr>
        <w:rPr>
          <w:rFonts w:ascii="Arial" w:hAnsi="Arial" w:cs="Arial"/>
          <w:lang w:val="en-GB"/>
        </w:rPr>
      </w:pPr>
    </w:p>
    <w:p w14:paraId="4F25F023" w14:textId="77777777" w:rsidR="00C21F56" w:rsidRPr="00CA1C43" w:rsidRDefault="00C21F56" w:rsidP="002C0C60">
      <w:pPr>
        <w:rPr>
          <w:rFonts w:ascii="Arial" w:hAnsi="Arial" w:cs="Arial"/>
          <w:lang w:val="en-GB"/>
        </w:rPr>
      </w:pPr>
    </w:p>
    <w:p w14:paraId="7D7A4CAC" w14:textId="77777777" w:rsidR="00F5793F" w:rsidRPr="00CA1C43" w:rsidRDefault="00F5793F" w:rsidP="002C0C60">
      <w:pPr>
        <w:rPr>
          <w:rFonts w:ascii="Arial" w:hAnsi="Arial" w:cs="Arial"/>
          <w:lang w:val="en-GB" w:eastAsia="en-US"/>
        </w:rPr>
      </w:pPr>
      <w:r w:rsidRPr="00CA1C43">
        <w:rPr>
          <w:rFonts w:ascii="Arial" w:hAnsi="Arial" w:cs="Arial"/>
          <w:lang w:val="en-GB"/>
        </w:rPr>
        <w:t xml:space="preserve">All suppliers </w:t>
      </w:r>
      <w:r w:rsidRPr="00CA1C43">
        <w:rPr>
          <w:rFonts w:ascii="Arial" w:hAnsi="Arial" w:cs="Arial"/>
          <w:lang w:val="en-GB" w:eastAsia="en-US"/>
        </w:rPr>
        <w:t xml:space="preserve">doing business with NRC should maintain high standards on ethical issues, respect and apply basic human and social rights, ensure non-exploitation of child labour, and give fair working conditions to their staff. NRC reserves the right to reject quotations provided by suppliers not meeting these standards. </w:t>
      </w:r>
    </w:p>
    <w:p w14:paraId="36B2FAE2" w14:textId="2D1E1E3D" w:rsidR="00CA1C43" w:rsidRPr="00CA1C43" w:rsidRDefault="00CA1C43" w:rsidP="00C52493">
      <w:pPr>
        <w:rPr>
          <w:rFonts w:ascii="Arial" w:hAnsi="Arial" w:cs="Arial"/>
          <w:color w:val="000000" w:themeColor="text1"/>
          <w:lang w:val="en-GB"/>
        </w:rPr>
      </w:pPr>
      <w:r w:rsidRPr="00CA1C43">
        <w:rPr>
          <w:rFonts w:ascii="Arial" w:hAnsi="Arial" w:cs="Arial"/>
          <w:color w:val="000000" w:themeColor="text1"/>
          <w:lang w:val="en-GB"/>
        </w:rPr>
        <w:t xml:space="preserve">Vendors doing business with NRC </w:t>
      </w:r>
      <w:r w:rsidR="00496EBD">
        <w:rPr>
          <w:rFonts w:ascii="Arial" w:hAnsi="Arial" w:cs="Arial"/>
          <w:color w:val="000000" w:themeColor="text1"/>
          <w:lang w:val="en-GB"/>
        </w:rPr>
        <w:t>will</w:t>
      </w:r>
      <w:r w:rsidRPr="00CA1C43">
        <w:rPr>
          <w:rFonts w:ascii="Arial" w:hAnsi="Arial" w:cs="Arial"/>
          <w:color w:val="000000" w:themeColor="text1"/>
          <w:lang w:val="en-GB"/>
        </w:rPr>
        <w:t xml:space="preserve"> be screened on anti-corruption due diligence before NRC confirms an order or contract</w:t>
      </w:r>
      <w:r w:rsidR="00496EBD">
        <w:rPr>
          <w:rFonts w:ascii="Arial" w:hAnsi="Arial" w:cs="Arial"/>
          <w:color w:val="000000" w:themeColor="text1"/>
          <w:lang w:val="en-GB"/>
        </w:rPr>
        <w:t>.</w:t>
      </w:r>
    </w:p>
    <w:p w14:paraId="57DC5A25" w14:textId="77777777" w:rsidR="00F5793F" w:rsidRPr="00CA1C43" w:rsidRDefault="00F5793F" w:rsidP="002C0C60">
      <w:pPr>
        <w:rPr>
          <w:rFonts w:ascii="Arial" w:hAnsi="Arial" w:cs="Arial"/>
          <w:lang w:val="en-GB"/>
        </w:rPr>
      </w:pPr>
    </w:p>
    <w:p w14:paraId="3B7B1A6E" w14:textId="77777777" w:rsidR="00F5793F" w:rsidRPr="00CA1C43" w:rsidRDefault="00F5793F" w:rsidP="00F5793F">
      <w:pPr>
        <w:tabs>
          <w:tab w:val="left" w:pos="1134"/>
        </w:tabs>
        <w:jc w:val="both"/>
        <w:rPr>
          <w:rFonts w:ascii="Arial" w:hAnsi="Arial" w:cs="Arial"/>
          <w:lang w:val="en-GB"/>
        </w:rPr>
      </w:pPr>
      <w:r w:rsidRPr="00CA1C43">
        <w:rPr>
          <w:rFonts w:ascii="Arial" w:hAnsi="Arial" w:cs="Arial"/>
          <w:bCs/>
          <w:lang w:val="en-GB"/>
        </w:rPr>
        <w:t xml:space="preserve">NRC aims to purchase </w:t>
      </w:r>
      <w:r w:rsidRPr="00CA1C43">
        <w:rPr>
          <w:rFonts w:ascii="Arial" w:hAnsi="Arial" w:cs="Arial"/>
          <w:lang w:val="en-GB"/>
        </w:rPr>
        <w:t xml:space="preserve">products and services that the minimum environmental impact. Environmental considerations form part of the NRC selection criteria, and NRC reserves the right to reject quotations provided by suppliers not meeting these standards. </w:t>
      </w:r>
    </w:p>
    <w:p w14:paraId="7CB1B165" w14:textId="77777777" w:rsidR="00F5793F" w:rsidRPr="00CA1C43" w:rsidRDefault="00F5793F" w:rsidP="00F5793F">
      <w:pPr>
        <w:tabs>
          <w:tab w:val="left" w:pos="1134"/>
        </w:tabs>
        <w:jc w:val="both"/>
        <w:rPr>
          <w:sz w:val="22"/>
          <w:szCs w:val="22"/>
          <w:lang w:val="en-GB"/>
        </w:rPr>
      </w:pPr>
    </w:p>
    <w:p w14:paraId="39E6BFB1" w14:textId="7C4DCD11" w:rsidR="008A66E6" w:rsidRPr="008A66E6" w:rsidRDefault="008A66E6" w:rsidP="00C52493">
      <w:pPr>
        <w:widowControl w:val="0"/>
        <w:shd w:val="clear" w:color="auto" w:fill="8DB3E2" w:themeFill="text2" w:themeFillTint="66"/>
        <w:autoSpaceDE w:val="0"/>
        <w:autoSpaceDN w:val="0"/>
        <w:adjustRightInd w:val="0"/>
        <w:spacing w:line="276" w:lineRule="auto"/>
        <w:rPr>
          <w:rFonts w:ascii="Arial" w:hAnsi="Arial" w:cs="Arial"/>
          <w:lang w:val="en-GB"/>
        </w:rPr>
      </w:pPr>
      <w:r w:rsidRPr="008A66E6">
        <w:rPr>
          <w:rFonts w:ascii="Arial" w:hAnsi="Arial" w:cs="Arial"/>
          <w:b/>
          <w:bCs/>
          <w:iCs/>
          <w:u w:val="single"/>
          <w:lang w:val="en-GB"/>
        </w:rPr>
        <w:t>Currencies of bid and payment</w:t>
      </w:r>
    </w:p>
    <w:p w14:paraId="6454B4AD" w14:textId="0FA26DF1" w:rsidR="008A66E6" w:rsidRPr="008A66E6" w:rsidRDefault="008A66E6" w:rsidP="00C52493">
      <w:pPr>
        <w:widowControl w:val="0"/>
        <w:shd w:val="clear" w:color="auto" w:fill="8DB3E2" w:themeFill="text2" w:themeFillTint="66"/>
        <w:overflowPunct w:val="0"/>
        <w:autoSpaceDE w:val="0"/>
        <w:autoSpaceDN w:val="0"/>
        <w:adjustRightInd w:val="0"/>
        <w:spacing w:line="276" w:lineRule="auto"/>
        <w:ind w:right="160"/>
        <w:jc w:val="both"/>
        <w:rPr>
          <w:rFonts w:ascii="Arial" w:hAnsi="Arial" w:cs="Arial"/>
          <w:lang w:val="en-GB"/>
        </w:rPr>
      </w:pPr>
      <w:r w:rsidRPr="008A66E6">
        <w:rPr>
          <w:rFonts w:ascii="Arial" w:hAnsi="Arial" w:cs="Arial"/>
          <w:lang w:val="en-GB"/>
        </w:rPr>
        <w:t xml:space="preserve">All prices shall be quoted by the Bidder in </w:t>
      </w:r>
      <w:r w:rsidR="002D5FEA">
        <w:rPr>
          <w:rFonts w:ascii="Arial" w:hAnsi="Arial" w:cs="Arial"/>
          <w:lang w:val="en-GB"/>
        </w:rPr>
        <w:t>(USD)</w:t>
      </w:r>
      <w:r w:rsidRPr="008A66E6">
        <w:rPr>
          <w:rFonts w:ascii="Arial" w:hAnsi="Arial" w:cs="Arial"/>
          <w:lang w:val="en-GB"/>
        </w:rPr>
        <w:t xml:space="preserve"> unless otherwise stated. Similarly, all payments will be made in </w:t>
      </w:r>
      <w:r w:rsidR="002D5FEA" w:rsidRPr="008A66E6">
        <w:rPr>
          <w:rFonts w:ascii="Arial" w:hAnsi="Arial" w:cs="Arial"/>
          <w:bCs/>
          <w:shd w:val="clear" w:color="auto" w:fill="FFFF00"/>
          <w:lang w:val="en-GB"/>
        </w:rPr>
        <w:t>&lt;.</w:t>
      </w:r>
      <w:r w:rsidR="002D5FEA">
        <w:rPr>
          <w:rFonts w:ascii="Arial" w:hAnsi="Arial" w:cs="Arial"/>
          <w:bCs/>
          <w:shd w:val="clear" w:color="auto" w:fill="FFFF00"/>
          <w:lang w:val="en-GB"/>
        </w:rPr>
        <w:t xml:space="preserve"> USD</w:t>
      </w:r>
      <w:r w:rsidRPr="008A66E6">
        <w:rPr>
          <w:rFonts w:ascii="Arial" w:hAnsi="Arial" w:cs="Arial"/>
          <w:bCs/>
          <w:shd w:val="clear" w:color="auto" w:fill="FFFF00"/>
          <w:lang w:val="en-GB"/>
        </w:rPr>
        <w:t>.&gt;</w:t>
      </w:r>
      <w:r w:rsidRPr="008A66E6">
        <w:rPr>
          <w:rFonts w:ascii="Arial" w:hAnsi="Arial" w:cs="Arial"/>
          <w:lang w:val="en-GB"/>
        </w:rPr>
        <w:t xml:space="preserve">). </w:t>
      </w:r>
    </w:p>
    <w:p w14:paraId="4ACD1D38" w14:textId="77777777" w:rsidR="008A66E6" w:rsidRDefault="008A66E6" w:rsidP="00C52493">
      <w:pPr>
        <w:shd w:val="clear" w:color="auto" w:fill="8DB3E2" w:themeFill="text2" w:themeFillTint="66"/>
        <w:outlineLvl w:val="0"/>
        <w:rPr>
          <w:rFonts w:ascii="Arial" w:hAnsi="Arial" w:cs="Arial"/>
          <w:b/>
          <w:u w:val="single"/>
          <w:lang w:val="en-GB"/>
        </w:rPr>
      </w:pPr>
    </w:p>
    <w:p w14:paraId="19388F7F" w14:textId="29E5C983" w:rsidR="0064011D" w:rsidRDefault="0064011D" w:rsidP="00C52493">
      <w:pPr>
        <w:shd w:val="clear" w:color="auto" w:fill="8DB3E2" w:themeFill="text2" w:themeFillTint="66"/>
        <w:outlineLvl w:val="0"/>
        <w:rPr>
          <w:rFonts w:ascii="Arial" w:hAnsi="Arial" w:cs="Arial"/>
          <w:b/>
          <w:u w:val="single"/>
          <w:lang w:val="en-GB"/>
        </w:rPr>
      </w:pPr>
      <w:r>
        <w:rPr>
          <w:rFonts w:ascii="Arial" w:hAnsi="Arial" w:cs="Arial"/>
          <w:b/>
          <w:u w:val="single"/>
          <w:lang w:val="en-GB"/>
        </w:rPr>
        <w:t xml:space="preserve">Inspection </w:t>
      </w:r>
    </w:p>
    <w:p w14:paraId="6F708047" w14:textId="7F7FC575" w:rsidR="0064011D" w:rsidRPr="00F61A7D" w:rsidRDefault="0064011D" w:rsidP="00C52493">
      <w:pPr>
        <w:shd w:val="clear" w:color="auto" w:fill="8DB3E2" w:themeFill="text2" w:themeFillTint="66"/>
        <w:outlineLvl w:val="0"/>
        <w:rPr>
          <w:rFonts w:ascii="Arial" w:hAnsi="Arial" w:cs="Arial"/>
          <w:b/>
          <w:u w:val="single"/>
          <w:lang w:val="en-GB"/>
        </w:rPr>
      </w:pPr>
      <w:r w:rsidRPr="00F61A7D">
        <w:rPr>
          <w:rFonts w:ascii="Arial" w:hAnsi="Arial" w:cs="Arial"/>
          <w:iCs/>
          <w:lang w:val="en-GB"/>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49F60DE4" w14:textId="77777777" w:rsidR="0064011D" w:rsidRDefault="0064011D" w:rsidP="002A686D">
      <w:pPr>
        <w:outlineLvl w:val="0"/>
        <w:rPr>
          <w:rFonts w:ascii="Arial" w:hAnsi="Arial" w:cs="Arial"/>
          <w:b/>
          <w:u w:val="single"/>
          <w:lang w:val="en-GB"/>
        </w:rPr>
      </w:pPr>
    </w:p>
    <w:p w14:paraId="3379F6DB" w14:textId="77777777" w:rsidR="00832736" w:rsidRDefault="00832736" w:rsidP="002A686D">
      <w:pPr>
        <w:outlineLvl w:val="0"/>
        <w:rPr>
          <w:rFonts w:ascii="Arial" w:hAnsi="Arial" w:cs="Arial"/>
          <w:b/>
          <w:u w:val="single"/>
          <w:lang w:val="en-GB"/>
        </w:rPr>
      </w:pPr>
    </w:p>
    <w:p w14:paraId="0578D49D" w14:textId="77777777" w:rsidR="00832736" w:rsidRDefault="00832736" w:rsidP="002A686D">
      <w:pPr>
        <w:outlineLvl w:val="0"/>
        <w:rPr>
          <w:rFonts w:ascii="Arial" w:hAnsi="Arial" w:cs="Arial"/>
          <w:b/>
          <w:u w:val="single"/>
          <w:lang w:val="en-GB"/>
        </w:rPr>
      </w:pPr>
    </w:p>
    <w:p w14:paraId="5C116BFE" w14:textId="77777777" w:rsidR="00832736" w:rsidRDefault="00832736" w:rsidP="002A686D">
      <w:pPr>
        <w:outlineLvl w:val="0"/>
        <w:rPr>
          <w:rFonts w:ascii="Arial" w:hAnsi="Arial" w:cs="Arial"/>
          <w:b/>
          <w:u w:val="single"/>
          <w:lang w:val="en-GB"/>
        </w:rPr>
      </w:pPr>
    </w:p>
    <w:p w14:paraId="63E0417B" w14:textId="77777777" w:rsidR="00FE6CB2" w:rsidRDefault="00FE6CB2" w:rsidP="002A686D">
      <w:pPr>
        <w:outlineLvl w:val="0"/>
        <w:rPr>
          <w:rFonts w:ascii="Arial" w:hAnsi="Arial" w:cs="Arial"/>
          <w:b/>
          <w:u w:val="single"/>
          <w:lang w:val="en-GB"/>
        </w:rPr>
      </w:pPr>
    </w:p>
    <w:p w14:paraId="14B5D6E0" w14:textId="77777777" w:rsidR="00FE6CB2" w:rsidRDefault="00FE6CB2" w:rsidP="002A686D">
      <w:pPr>
        <w:outlineLvl w:val="0"/>
        <w:rPr>
          <w:rFonts w:ascii="Arial" w:hAnsi="Arial" w:cs="Arial"/>
          <w:b/>
          <w:u w:val="single"/>
          <w:lang w:val="en-GB"/>
        </w:rPr>
      </w:pPr>
    </w:p>
    <w:p w14:paraId="1BD68638" w14:textId="77777777" w:rsidR="00FE6CB2" w:rsidRDefault="00FE6CB2" w:rsidP="002A686D">
      <w:pPr>
        <w:outlineLvl w:val="0"/>
        <w:rPr>
          <w:rFonts w:ascii="Arial" w:hAnsi="Arial" w:cs="Arial"/>
          <w:b/>
          <w:u w:val="single"/>
          <w:lang w:val="en-GB"/>
        </w:rPr>
      </w:pPr>
    </w:p>
    <w:p w14:paraId="2B65D710" w14:textId="77777777" w:rsidR="00FE6CB2" w:rsidRDefault="00FE6CB2" w:rsidP="002A686D">
      <w:pPr>
        <w:outlineLvl w:val="0"/>
        <w:rPr>
          <w:rFonts w:ascii="Arial" w:hAnsi="Arial" w:cs="Arial"/>
          <w:b/>
          <w:u w:val="single"/>
          <w:lang w:val="en-GB"/>
        </w:rPr>
      </w:pPr>
    </w:p>
    <w:p w14:paraId="29751A8B" w14:textId="77777777" w:rsidR="00FE6CB2" w:rsidRDefault="00FE6CB2" w:rsidP="002A686D">
      <w:pPr>
        <w:outlineLvl w:val="0"/>
        <w:rPr>
          <w:rFonts w:ascii="Arial" w:hAnsi="Arial" w:cs="Arial"/>
          <w:b/>
          <w:u w:val="single"/>
          <w:lang w:val="en-GB"/>
        </w:rPr>
      </w:pPr>
    </w:p>
    <w:p w14:paraId="28599E0E" w14:textId="77777777" w:rsidR="00FE6CB2" w:rsidRDefault="00FE6CB2" w:rsidP="002A686D">
      <w:pPr>
        <w:outlineLvl w:val="0"/>
        <w:rPr>
          <w:rFonts w:ascii="Arial" w:hAnsi="Arial" w:cs="Arial"/>
          <w:b/>
          <w:u w:val="single"/>
          <w:lang w:val="en-GB"/>
        </w:rPr>
      </w:pPr>
    </w:p>
    <w:p w14:paraId="73D9C090" w14:textId="77777777" w:rsidR="00FE6CB2" w:rsidRDefault="00FE6CB2" w:rsidP="002A686D">
      <w:pPr>
        <w:outlineLvl w:val="0"/>
        <w:rPr>
          <w:rFonts w:ascii="Arial" w:hAnsi="Arial" w:cs="Arial"/>
          <w:b/>
          <w:u w:val="single"/>
          <w:lang w:val="en-GB"/>
        </w:rPr>
      </w:pPr>
    </w:p>
    <w:p w14:paraId="47EF5BD0" w14:textId="72990821" w:rsidR="00104D0E" w:rsidRPr="00CA1C43" w:rsidRDefault="0056786C" w:rsidP="002A686D">
      <w:pPr>
        <w:outlineLvl w:val="0"/>
        <w:rPr>
          <w:rFonts w:ascii="Arial" w:hAnsi="Arial" w:cs="Arial"/>
          <w:b/>
          <w:u w:val="single"/>
          <w:lang w:val="en-GB"/>
        </w:rPr>
      </w:pPr>
      <w:r w:rsidRPr="00CA1C43">
        <w:rPr>
          <w:rFonts w:ascii="Arial" w:hAnsi="Arial" w:cs="Arial"/>
          <w:b/>
          <w:u w:val="single"/>
          <w:lang w:val="en-GB"/>
        </w:rPr>
        <w:t>Supplier Information</w:t>
      </w:r>
    </w:p>
    <w:p w14:paraId="44A21899" w14:textId="77777777" w:rsidR="0056786C" w:rsidRPr="00CA1C43" w:rsidRDefault="0056786C" w:rsidP="009C037F">
      <w:pPr>
        <w:rPr>
          <w:rFonts w:ascii="Arial" w:hAnsi="Arial" w:cs="Arial"/>
          <w:lang w:val="en-GB"/>
        </w:rPr>
      </w:pPr>
    </w:p>
    <w:p w14:paraId="19967DDA" w14:textId="77777777" w:rsidR="009C037F" w:rsidRPr="00CA1C43" w:rsidRDefault="009C037F" w:rsidP="002A686D">
      <w:pPr>
        <w:outlineLvl w:val="0"/>
        <w:rPr>
          <w:rFonts w:ascii="Arial" w:hAnsi="Arial" w:cs="Arial"/>
          <w:lang w:val="en-GB"/>
        </w:rPr>
      </w:pPr>
      <w:r w:rsidRPr="00CA1C43">
        <w:rPr>
          <w:rFonts w:ascii="Arial" w:hAnsi="Arial" w:cs="Arial"/>
          <w:lang w:val="en-GB"/>
        </w:rPr>
        <w:t>Company name</w:t>
      </w:r>
      <w:r w:rsidR="003E4910" w:rsidRPr="00CA1C43">
        <w:rPr>
          <w:rFonts w:ascii="Arial" w:hAnsi="Arial" w:cs="Arial"/>
          <w:lang w:val="en-GB"/>
        </w:rPr>
        <w:t>………………………………………………Stamp………………</w:t>
      </w:r>
      <w:r w:rsidRPr="00CA1C43">
        <w:rPr>
          <w:rFonts w:ascii="Arial" w:hAnsi="Arial" w:cs="Arial"/>
          <w:lang w:val="en-GB"/>
        </w:rPr>
        <w:t>…</w:t>
      </w:r>
      <w:r w:rsidR="003E4910" w:rsidRPr="00CA1C43">
        <w:rPr>
          <w:rFonts w:ascii="Arial" w:hAnsi="Arial" w:cs="Arial"/>
          <w:lang w:val="en-GB"/>
        </w:rPr>
        <w:t>………...</w:t>
      </w:r>
    </w:p>
    <w:p w14:paraId="3D66C69F" w14:textId="77777777" w:rsidR="009C037F" w:rsidRPr="00CA1C43" w:rsidRDefault="009C037F" w:rsidP="009C037F">
      <w:pPr>
        <w:rPr>
          <w:rFonts w:ascii="Arial" w:hAnsi="Arial" w:cs="Arial"/>
          <w:lang w:val="en-GB"/>
        </w:rPr>
      </w:pPr>
    </w:p>
    <w:p w14:paraId="2ADEA4F8" w14:textId="77777777" w:rsidR="009C037F" w:rsidRPr="00CA1C43" w:rsidRDefault="009C037F" w:rsidP="002A686D">
      <w:pPr>
        <w:outlineLvl w:val="0"/>
        <w:rPr>
          <w:rFonts w:ascii="Arial" w:hAnsi="Arial" w:cs="Arial"/>
          <w:lang w:val="en-GB"/>
        </w:rPr>
      </w:pPr>
      <w:r w:rsidRPr="00CA1C43">
        <w:rPr>
          <w:rFonts w:ascii="Arial" w:hAnsi="Arial" w:cs="Arial"/>
          <w:lang w:val="en-GB"/>
        </w:rPr>
        <w:t>Address…………………………………</w:t>
      </w:r>
      <w:r w:rsidR="003E4910" w:rsidRPr="00CA1C43">
        <w:rPr>
          <w:rFonts w:ascii="Arial" w:hAnsi="Arial" w:cs="Arial"/>
          <w:lang w:val="en-GB"/>
        </w:rPr>
        <w:t>………………………………………………...............</w:t>
      </w:r>
    </w:p>
    <w:p w14:paraId="3A6B8474" w14:textId="77777777" w:rsidR="009C037F" w:rsidRPr="00CA1C43" w:rsidRDefault="009C037F" w:rsidP="009C037F">
      <w:pPr>
        <w:rPr>
          <w:rFonts w:ascii="Arial" w:hAnsi="Arial" w:cs="Arial"/>
          <w:lang w:val="en-GB"/>
        </w:rPr>
      </w:pPr>
    </w:p>
    <w:p w14:paraId="49C51F1F" w14:textId="77777777" w:rsidR="003E4910" w:rsidRPr="00CA1C43" w:rsidRDefault="009C037F" w:rsidP="002A686D">
      <w:pPr>
        <w:outlineLvl w:val="0"/>
        <w:rPr>
          <w:rFonts w:ascii="Arial" w:hAnsi="Arial" w:cs="Arial"/>
          <w:lang w:val="en-GB"/>
        </w:rPr>
      </w:pPr>
      <w:r w:rsidRPr="00CA1C43">
        <w:rPr>
          <w:rFonts w:ascii="Arial" w:hAnsi="Arial" w:cs="Arial"/>
          <w:lang w:val="en-GB"/>
        </w:rPr>
        <w:t>Contact person…………………………………………………………………………………</w:t>
      </w:r>
      <w:r w:rsidR="003E4910" w:rsidRPr="00CA1C43">
        <w:rPr>
          <w:rFonts w:ascii="Arial" w:hAnsi="Arial" w:cs="Arial"/>
          <w:lang w:val="en-GB"/>
        </w:rPr>
        <w:t>…</w:t>
      </w:r>
    </w:p>
    <w:p w14:paraId="2A47BEF5" w14:textId="77777777" w:rsidR="009C037F" w:rsidRPr="00CA1C43" w:rsidRDefault="009C037F" w:rsidP="009C037F">
      <w:pPr>
        <w:rPr>
          <w:rFonts w:ascii="Arial" w:hAnsi="Arial" w:cs="Arial"/>
          <w:lang w:val="en-GB"/>
        </w:rPr>
      </w:pPr>
    </w:p>
    <w:p w14:paraId="1D75768D" w14:textId="77777777" w:rsidR="009C037F" w:rsidRPr="00CA1C43" w:rsidRDefault="009C037F" w:rsidP="002A686D">
      <w:pPr>
        <w:outlineLvl w:val="0"/>
        <w:rPr>
          <w:rFonts w:ascii="Arial" w:hAnsi="Arial" w:cs="Arial"/>
          <w:lang w:val="en-GB"/>
        </w:rPr>
      </w:pPr>
      <w:r w:rsidRPr="00CA1C43">
        <w:rPr>
          <w:rFonts w:ascii="Arial" w:hAnsi="Arial" w:cs="Arial"/>
          <w:lang w:val="en-GB"/>
        </w:rPr>
        <w:t xml:space="preserve">Contact Telephone </w:t>
      </w:r>
      <w:r w:rsidR="00B13C02" w:rsidRPr="00CA1C43">
        <w:rPr>
          <w:rFonts w:ascii="Arial" w:hAnsi="Arial" w:cs="Arial"/>
          <w:lang w:val="en-GB"/>
        </w:rPr>
        <w:t>n</w:t>
      </w:r>
      <w:r w:rsidRPr="00CA1C43">
        <w:rPr>
          <w:rFonts w:ascii="Arial" w:hAnsi="Arial" w:cs="Arial"/>
          <w:lang w:val="en-GB"/>
        </w:rPr>
        <w:t>umber</w:t>
      </w:r>
      <w:r w:rsidR="00B13C02" w:rsidRPr="00CA1C43">
        <w:rPr>
          <w:rFonts w:ascii="Arial" w:hAnsi="Arial" w:cs="Arial"/>
          <w:lang w:val="en-GB"/>
        </w:rPr>
        <w:t>…………</w:t>
      </w:r>
      <w:r w:rsidRPr="00CA1C43">
        <w:rPr>
          <w:rFonts w:ascii="Arial" w:hAnsi="Arial" w:cs="Arial"/>
          <w:lang w:val="en-GB"/>
        </w:rPr>
        <w:t>…………………………………</w:t>
      </w:r>
      <w:r w:rsidR="003E4910" w:rsidRPr="00CA1C43">
        <w:rPr>
          <w:rFonts w:ascii="Arial" w:hAnsi="Arial" w:cs="Arial"/>
          <w:lang w:val="en-GB"/>
        </w:rPr>
        <w:t>………………………..</w:t>
      </w:r>
    </w:p>
    <w:p w14:paraId="3E51C5E1" w14:textId="77777777" w:rsidR="009C037F" w:rsidRPr="00CA1C43" w:rsidRDefault="009C037F" w:rsidP="009C037F">
      <w:pPr>
        <w:rPr>
          <w:rFonts w:ascii="Arial" w:hAnsi="Arial" w:cs="Arial"/>
          <w:lang w:val="en-GB"/>
        </w:rPr>
      </w:pPr>
    </w:p>
    <w:p w14:paraId="62212D97" w14:textId="77777777" w:rsidR="009C037F" w:rsidRPr="00CA1C43" w:rsidRDefault="009C037F" w:rsidP="002A686D">
      <w:pPr>
        <w:outlineLvl w:val="0"/>
        <w:rPr>
          <w:rFonts w:ascii="Arial" w:hAnsi="Arial" w:cs="Arial"/>
          <w:lang w:val="en-GB"/>
        </w:rPr>
      </w:pPr>
      <w:r w:rsidRPr="00CA1C43">
        <w:rPr>
          <w:rFonts w:ascii="Arial" w:hAnsi="Arial" w:cs="Arial"/>
          <w:lang w:val="en-GB"/>
        </w:rPr>
        <w:t>Email/Fax………</w:t>
      </w:r>
      <w:r w:rsidR="003E4910" w:rsidRPr="00CA1C43">
        <w:rPr>
          <w:rFonts w:ascii="Arial" w:hAnsi="Arial" w:cs="Arial"/>
          <w:lang w:val="en-GB"/>
        </w:rPr>
        <w:t>………………………………………………………………………………….</w:t>
      </w:r>
    </w:p>
    <w:p w14:paraId="2DDEE66E" w14:textId="77777777" w:rsidR="009C037F" w:rsidRPr="00CA1C43" w:rsidRDefault="009C037F" w:rsidP="002C0C60">
      <w:pPr>
        <w:rPr>
          <w:rFonts w:ascii="Arial" w:hAnsi="Arial" w:cs="Arial"/>
          <w:lang w:val="en-GB"/>
        </w:rPr>
      </w:pPr>
    </w:p>
    <w:p w14:paraId="5B3AC501" w14:textId="77777777" w:rsidR="00C67454" w:rsidRPr="00CA1C43" w:rsidRDefault="00F5793F" w:rsidP="00104D0E">
      <w:pPr>
        <w:rPr>
          <w:rFonts w:ascii="Arial" w:hAnsi="Arial" w:cs="Arial"/>
          <w:lang w:val="en-GB"/>
        </w:rPr>
      </w:pPr>
      <w:r w:rsidRPr="00CA1C43">
        <w:rPr>
          <w:rFonts w:ascii="Arial" w:hAnsi="Arial" w:cs="Arial"/>
          <w:lang w:val="en-GB"/>
        </w:rPr>
        <w:t xml:space="preserve">NRC reserves the right to accept or reject the whole or part of your quotation based on the information provided. Incomplete quotations which do not comply with our </w:t>
      </w:r>
      <w:r w:rsidR="00C21F56" w:rsidRPr="00CA1C43">
        <w:rPr>
          <w:rFonts w:ascii="Arial" w:hAnsi="Arial" w:cs="Arial"/>
          <w:lang w:val="en-GB"/>
        </w:rPr>
        <w:t>conditions</w:t>
      </w:r>
      <w:r w:rsidRPr="00CA1C43">
        <w:rPr>
          <w:rFonts w:ascii="Arial" w:hAnsi="Arial" w:cs="Arial"/>
          <w:lang w:val="en-GB"/>
        </w:rPr>
        <w:t xml:space="preserve"> will not be considered. </w:t>
      </w:r>
    </w:p>
    <w:p w14:paraId="78A4964B" w14:textId="77777777" w:rsidR="00104D0E" w:rsidRPr="00CA1C43" w:rsidRDefault="00104D0E" w:rsidP="00104D0E">
      <w:pPr>
        <w:rPr>
          <w:rFonts w:ascii="Arial" w:hAnsi="Arial" w:cs="Arial"/>
          <w:lang w:val="en-GB"/>
        </w:rPr>
      </w:pPr>
    </w:p>
    <w:p w14:paraId="5D26C0C4" w14:textId="77777777" w:rsidR="002C0C60" w:rsidRPr="00CA1C43" w:rsidRDefault="00C67454" w:rsidP="00104D0E">
      <w:pPr>
        <w:rPr>
          <w:rFonts w:ascii="Arial" w:hAnsi="Arial" w:cs="Arial"/>
          <w:lang w:val="en-GB"/>
        </w:rPr>
      </w:pPr>
      <w:r w:rsidRPr="00CA1C43">
        <w:rPr>
          <w:rFonts w:ascii="Arial" w:hAnsi="Arial" w:cs="Arial"/>
          <w:lang w:val="en-GB"/>
        </w:rPr>
        <w:t>Shortlisted suppliers will be required to submit samples of each item. Please be sure to have all samples available at short notice, and wait for a response from NR</w:t>
      </w:r>
      <w:r w:rsidR="00C61BAD" w:rsidRPr="00CA1C43">
        <w:rPr>
          <w:rFonts w:ascii="Arial" w:hAnsi="Arial" w:cs="Arial"/>
          <w:lang w:val="en-GB"/>
        </w:rPr>
        <w:t>C if you have been shortlisted.</w:t>
      </w:r>
    </w:p>
    <w:p w14:paraId="32BE136B" w14:textId="77777777" w:rsidR="0056786C" w:rsidRPr="00CA1C43" w:rsidRDefault="0056786C" w:rsidP="0056786C">
      <w:pPr>
        <w:rPr>
          <w:lang w:val="en-GB"/>
        </w:rPr>
      </w:pPr>
    </w:p>
    <w:p w14:paraId="40FBBF25" w14:textId="77777777" w:rsidR="00F5793F" w:rsidRPr="00CA1C43" w:rsidRDefault="00F5793F" w:rsidP="00F5793F">
      <w:pPr>
        <w:tabs>
          <w:tab w:val="left" w:pos="1134"/>
        </w:tabs>
        <w:jc w:val="both"/>
        <w:rPr>
          <w:sz w:val="22"/>
          <w:lang w:val="en-GB"/>
        </w:rPr>
      </w:pPr>
    </w:p>
    <w:p w14:paraId="14E0CF07" w14:textId="77777777" w:rsidR="0056786C" w:rsidRPr="00CA1C43" w:rsidRDefault="0056786C" w:rsidP="00104D0E">
      <w:pPr>
        <w:rPr>
          <w:lang w:val="en-GB"/>
        </w:rPr>
      </w:pPr>
    </w:p>
    <w:sectPr w:rsidR="0056786C" w:rsidRPr="00CA1C43" w:rsidSect="00891977">
      <w:headerReference w:type="default" r:id="rId12"/>
      <w:footerReference w:type="even" r:id="rId13"/>
      <w:footerReference w:type="default" r:id="rId14"/>
      <w:pgSz w:w="15840" w:h="12240" w:orient="landscape"/>
      <w:pgMar w:top="1440" w:right="1350" w:bottom="1440" w:left="86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4B21C" w14:textId="77777777" w:rsidR="0036483D" w:rsidRDefault="0036483D">
      <w:r>
        <w:separator/>
      </w:r>
    </w:p>
  </w:endnote>
  <w:endnote w:type="continuationSeparator" w:id="0">
    <w:p w14:paraId="7D46034B" w14:textId="77777777" w:rsidR="0036483D" w:rsidRDefault="0036483D">
      <w:r>
        <w:continuationSeparator/>
      </w:r>
    </w:p>
  </w:endnote>
  <w:endnote w:type="continuationNotice" w:id="1">
    <w:p w14:paraId="52D3AC6C" w14:textId="77777777" w:rsidR="0036483D" w:rsidRDefault="00364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6E2E" w14:textId="77777777"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D2B9DE" w14:textId="77777777" w:rsidR="006E6129" w:rsidRDefault="006E6129" w:rsidP="006E6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8690" w14:textId="51209143"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3EB8">
      <w:rPr>
        <w:rStyle w:val="PageNumber"/>
        <w:noProof/>
      </w:rPr>
      <w:t>2</w:t>
    </w:r>
    <w:r>
      <w:rPr>
        <w:rStyle w:val="PageNumber"/>
      </w:rPr>
      <w:fldChar w:fldCharType="end"/>
    </w:r>
  </w:p>
  <w:p w14:paraId="3746FC88" w14:textId="77777777" w:rsidR="006E6129" w:rsidRDefault="006E6129" w:rsidP="006E6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21C75" w14:textId="77777777" w:rsidR="0036483D" w:rsidRDefault="0036483D">
      <w:r>
        <w:separator/>
      </w:r>
    </w:p>
  </w:footnote>
  <w:footnote w:type="continuationSeparator" w:id="0">
    <w:p w14:paraId="52C2F1A7" w14:textId="77777777" w:rsidR="0036483D" w:rsidRDefault="0036483D">
      <w:r>
        <w:continuationSeparator/>
      </w:r>
    </w:p>
  </w:footnote>
  <w:footnote w:type="continuationNotice" w:id="1">
    <w:p w14:paraId="4F26D27A" w14:textId="77777777" w:rsidR="0036483D" w:rsidRDefault="003648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4840" w14:textId="783CCCE4" w:rsidR="00B0718B" w:rsidRPr="006E6129" w:rsidRDefault="00252D05" w:rsidP="00C21F56">
    <w:pPr>
      <w:pStyle w:val="Header"/>
      <w:tabs>
        <w:tab w:val="clear" w:pos="8640"/>
        <w:tab w:val="left" w:pos="7500"/>
      </w:tabs>
      <w:rPr>
        <w:rFonts w:ascii="Arial" w:hAnsi="Arial" w:cs="Arial"/>
        <w:sz w:val="28"/>
        <w:szCs w:val="28"/>
      </w:rPr>
    </w:pPr>
    <w:r>
      <w:rPr>
        <w:rFonts w:ascii="Arial" w:hAnsi="Arial" w:cs="Arial"/>
        <w:noProof/>
        <w:sz w:val="28"/>
        <w:szCs w:val="28"/>
        <w:lang w:val="en-US" w:eastAsia="en-US"/>
      </w:rPr>
      <w:drawing>
        <wp:anchor distT="0" distB="0" distL="114300" distR="114300" simplePos="0" relativeHeight="251657728" behindDoc="1" locked="0" layoutInCell="1" allowOverlap="1" wp14:anchorId="10E80ACC" wp14:editId="5D539B2C">
          <wp:simplePos x="0" y="0"/>
          <wp:positionH relativeFrom="column">
            <wp:posOffset>4067175</wp:posOffset>
          </wp:positionH>
          <wp:positionV relativeFrom="paragraph">
            <wp:posOffset>-245745</wp:posOffset>
          </wp:positionV>
          <wp:extent cx="1795145" cy="503555"/>
          <wp:effectExtent l="0" t="0" r="0" b="0"/>
          <wp:wrapTight wrapText="bothSides">
            <wp:wrapPolygon edited="0">
              <wp:start x="0" y="0"/>
              <wp:lineTo x="0" y="20429"/>
              <wp:lineTo x="21317" y="20429"/>
              <wp:lineTo x="213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43AA">
      <w:rPr>
        <w:rFonts w:ascii="Arial" w:hAnsi="Arial" w:cs="Arial"/>
        <w:sz w:val="28"/>
        <w:szCs w:val="28"/>
      </w:rPr>
      <w:t xml:space="preserve">Annex </w:t>
    </w:r>
    <w:r w:rsidR="0036255A">
      <w:rPr>
        <w:rFonts w:ascii="Arial" w:hAnsi="Arial" w:cs="Arial"/>
        <w:sz w:val="28"/>
        <w:szCs w:val="28"/>
      </w:rPr>
      <w:t>3</w:t>
    </w:r>
    <w:r w:rsidR="001D43AA">
      <w:rPr>
        <w:rFonts w:ascii="Arial" w:hAnsi="Arial" w:cs="Arial"/>
        <w:sz w:val="28"/>
        <w:szCs w:val="28"/>
      </w:rPr>
      <w:t>-</w:t>
    </w:r>
    <w:r w:rsidR="0036255A">
      <w:rPr>
        <w:rFonts w:ascii="Arial" w:hAnsi="Arial" w:cs="Arial"/>
        <w:sz w:val="28"/>
        <w:szCs w:val="28"/>
      </w:rPr>
      <w:t>0</w:t>
    </w:r>
    <w:r w:rsidR="001D43AA">
      <w:rPr>
        <w:rFonts w:ascii="Arial" w:hAnsi="Arial" w:cs="Arial"/>
        <w:sz w:val="28"/>
        <w:szCs w:val="28"/>
      </w:rPr>
      <w:t>9</w:t>
    </w:r>
    <w:r w:rsidR="00496EBD">
      <w:rPr>
        <w:rFonts w:ascii="Arial" w:hAnsi="Arial" w:cs="Arial"/>
        <w:sz w:val="28"/>
        <w:szCs w:val="28"/>
      </w:rPr>
      <w:t xml:space="preserve"> Logistics Handbook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365732"/>
    <w:multiLevelType w:val="hybridMultilevel"/>
    <w:tmpl w:val="85E0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0"/>
    <w:rsid w:val="00036E0A"/>
    <w:rsid w:val="00094BD1"/>
    <w:rsid w:val="00104D0E"/>
    <w:rsid w:val="001061A9"/>
    <w:rsid w:val="00130CA4"/>
    <w:rsid w:val="00146C39"/>
    <w:rsid w:val="0016100F"/>
    <w:rsid w:val="00184EBA"/>
    <w:rsid w:val="001B511D"/>
    <w:rsid w:val="001D43AA"/>
    <w:rsid w:val="001E052B"/>
    <w:rsid w:val="00234BD3"/>
    <w:rsid w:val="00252D05"/>
    <w:rsid w:val="002855BB"/>
    <w:rsid w:val="00296043"/>
    <w:rsid w:val="002A686D"/>
    <w:rsid w:val="002C0C60"/>
    <w:rsid w:val="002D5FEA"/>
    <w:rsid w:val="00300AD2"/>
    <w:rsid w:val="0032582A"/>
    <w:rsid w:val="0036255A"/>
    <w:rsid w:val="003628FB"/>
    <w:rsid w:val="003640C6"/>
    <w:rsid w:val="0036483D"/>
    <w:rsid w:val="00370213"/>
    <w:rsid w:val="0039085F"/>
    <w:rsid w:val="00393CE2"/>
    <w:rsid w:val="003D661D"/>
    <w:rsid w:val="003E4910"/>
    <w:rsid w:val="004706D0"/>
    <w:rsid w:val="00474294"/>
    <w:rsid w:val="00481976"/>
    <w:rsid w:val="00496EBD"/>
    <w:rsid w:val="005603AE"/>
    <w:rsid w:val="0056786C"/>
    <w:rsid w:val="00583EB8"/>
    <w:rsid w:val="00584F38"/>
    <w:rsid w:val="005860BA"/>
    <w:rsid w:val="005F2A57"/>
    <w:rsid w:val="00617E8A"/>
    <w:rsid w:val="0064011D"/>
    <w:rsid w:val="006667B0"/>
    <w:rsid w:val="006E6129"/>
    <w:rsid w:val="006F72E2"/>
    <w:rsid w:val="00705F92"/>
    <w:rsid w:val="0076691F"/>
    <w:rsid w:val="00823863"/>
    <w:rsid w:val="00832736"/>
    <w:rsid w:val="008752D8"/>
    <w:rsid w:val="00891977"/>
    <w:rsid w:val="008A66E6"/>
    <w:rsid w:val="009051A9"/>
    <w:rsid w:val="009571D5"/>
    <w:rsid w:val="009944FC"/>
    <w:rsid w:val="009C037F"/>
    <w:rsid w:val="009C1796"/>
    <w:rsid w:val="00AD433C"/>
    <w:rsid w:val="00AE4868"/>
    <w:rsid w:val="00B0718B"/>
    <w:rsid w:val="00B13C02"/>
    <w:rsid w:val="00B17219"/>
    <w:rsid w:val="00B33C27"/>
    <w:rsid w:val="00C06F9C"/>
    <w:rsid w:val="00C21F56"/>
    <w:rsid w:val="00C2264F"/>
    <w:rsid w:val="00C52493"/>
    <w:rsid w:val="00C535A1"/>
    <w:rsid w:val="00C61BAD"/>
    <w:rsid w:val="00C67454"/>
    <w:rsid w:val="00C805C8"/>
    <w:rsid w:val="00CA1C43"/>
    <w:rsid w:val="00CD624D"/>
    <w:rsid w:val="00D11317"/>
    <w:rsid w:val="00D57C27"/>
    <w:rsid w:val="00D64B8C"/>
    <w:rsid w:val="00D94C50"/>
    <w:rsid w:val="00DE0F9B"/>
    <w:rsid w:val="00E02CDC"/>
    <w:rsid w:val="00E341E3"/>
    <w:rsid w:val="00EB6E41"/>
    <w:rsid w:val="00EB77A9"/>
    <w:rsid w:val="00EC0841"/>
    <w:rsid w:val="00EC3E8D"/>
    <w:rsid w:val="00F215DA"/>
    <w:rsid w:val="00F23C7C"/>
    <w:rsid w:val="00F5793F"/>
    <w:rsid w:val="00F61A7D"/>
    <w:rsid w:val="00FC6C99"/>
    <w:rsid w:val="00FD47F5"/>
    <w:rsid w:val="00FE46E4"/>
    <w:rsid w:val="00FE6CB2"/>
    <w:rsid w:val="00FF277A"/>
    <w:rsid w:val="00FF2C5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B2B6E0"/>
  <w15:docId w15:val="{36740EC1-8911-4DE2-9E1C-71653C50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0C60"/>
    <w:rPr>
      <w:color w:val="0000FF"/>
      <w:u w:val="single"/>
    </w:rPr>
  </w:style>
  <w:style w:type="character" w:customStyle="1" w:styleId="Heading2Char">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customStyle="1" w:styleId="CommentTextChar">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customStyle="1" w:styleId="CommentSubjectChar">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customStyle="1" w:styleId="BalloonTextChar">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basedOn w:val="Normal"/>
    <w:uiPriority w:val="34"/>
    <w:qFormat/>
    <w:rsid w:val="00CD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715931703">
      <w:bodyDiv w:val="1"/>
      <w:marLeft w:val="0"/>
      <w:marRight w:val="0"/>
      <w:marTop w:val="0"/>
      <w:marBottom w:val="0"/>
      <w:divBdr>
        <w:top w:val="none" w:sz="0" w:space="0" w:color="auto"/>
        <w:left w:val="none" w:sz="0" w:space="0" w:color="auto"/>
        <w:bottom w:val="none" w:sz="0" w:space="0" w:color="auto"/>
        <w:right w:val="none" w:sz="0" w:space="0" w:color="auto"/>
      </w:divBdr>
    </w:div>
    <w:div w:id="100894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wner_x0020_dept xmlns="2fad8ca2-7d9e-49a5-a5bf-345744261b52">Field Operations</Owner_x0020_dept>
    <MainOrAnnex xmlns="2fad8ca2-7d9e-49a5-a5bf-345744261b52">Annex</MainOrAnnex>
    <Contact_x0020_person xmlns="2fad8ca2-7d9e-49a5-a5bf-345744261b52">
      <UserInfo>
        <DisplayName>NRC-NO Logistics</DisplayName>
        <AccountId>201</AccountId>
        <AccountType/>
      </UserInfo>
    </Contact_x0020_person>
    <Document_x0020_category xmlns="2fad8ca2-7d9e-49a5-a5bf-345744261b52">Logistics</Document_x0020_category>
    <Theme xmlns="2fad8ca2-7d9e-49a5-a5bf-345744261b52">Logistics Handbook</Theme>
    <PublishingExpirationDate xmlns="http://schemas.microsoft.com/sharepoint/v3" xsi:nil="true"/>
    <PublishingStartDate xmlns="http://schemas.microsoft.com/sharepoint/v3" xsi:nil="true"/>
    <_dlc_DocId xmlns="121c407d-7174-43f6-b120-f09e3801f470">PP4U3VE3RE42-44-4</_dlc_DocId>
    <_dlc_DocIdUrl xmlns="121c407d-7174-43f6-b120-f09e3801f470">
      <Url>https://intranet-ny.nrc.no/policies-and-procedures/_layouts/15/DocIdRedir.aspx?ID=PP4U3VE3RE42-44-4</Url>
      <Description>PP4U3VE3RE42-44-4</Description>
    </_dlc_DocIdUrl>
    <IconOverlay xmlns="http://schemas.microsoft.com/sharepoint/v4" xsi:nil="true"/>
    <Note xmlns="2fad8ca2-7d9e-49a5-a5bf-345744261b5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EFEB5790F4874981BBE8C579B6A097" ma:contentTypeVersion="12" ma:contentTypeDescription="Create a new document." ma:contentTypeScope="" ma:versionID="048f3e2e77579d301f3d1064b95c8518">
  <xsd:schema xmlns:xsd="http://www.w3.org/2001/XMLSchema" xmlns:xs="http://www.w3.org/2001/XMLSchema" xmlns:p="http://schemas.microsoft.com/office/2006/metadata/properties" xmlns:ns1="http://schemas.microsoft.com/sharepoint/v3" xmlns:ns2="121c407d-7174-43f6-b120-f09e3801f470" xmlns:ns3="2fad8ca2-7d9e-49a5-a5bf-345744261b52" xmlns:ns4="http://schemas.microsoft.com/sharepoint/v4" targetNamespace="http://schemas.microsoft.com/office/2006/metadata/properties" ma:root="true" ma:fieldsID="801653f00ccb5830e07c6de5c530458a" ns1:_="" ns2:_="" ns3:_="" ns4:_="">
    <xsd:import namespace="http://schemas.microsoft.com/sharepoint/v3"/>
    <xsd:import namespace="121c407d-7174-43f6-b120-f09e3801f470"/>
    <xsd:import namespace="2fad8ca2-7d9e-49a5-a5bf-345744261b5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Owner_x0020_dept" minOccurs="0"/>
                <xsd:element ref="ns3:Contact_x0020_person" minOccurs="0"/>
                <xsd:element ref="ns3:Document_x0020_category"/>
                <xsd:element ref="ns3:Theme"/>
                <xsd:element ref="ns3:MainOrAnnex" minOccurs="0"/>
                <xsd:element ref="ns4:IconOverlay"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1c407d-7174-43f6-b120-f09e3801f4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ad8ca2-7d9e-49a5-a5bf-345744261b52" elementFormDefault="qualified">
    <xsd:import namespace="http://schemas.microsoft.com/office/2006/documentManagement/types"/>
    <xsd:import namespace="http://schemas.microsoft.com/office/infopath/2007/PartnerControls"/>
    <xsd:element name="Owner_x0020_dept" ma:index="13" nillable="true" ma:displayName="HO department/section" ma:default="Choose HO department/section" ma:format="Dropdown" ma:internalName="Owner_x0020_dept">
      <xsd:simpleType>
        <xsd:restriction base="dms:Choice">
          <xsd:enumeration value="Choose HO department/section"/>
          <xsd:enumeration value="Core Competencies"/>
          <xsd:enumeration value="Emergency Response"/>
          <xsd:enumeration value="Emergency response"/>
          <xsd:enumeration value="Expert Deployment/NORCAP"/>
          <xsd:enumeration value="External Relations"/>
          <xsd:enumeration value="Field Operations"/>
          <xsd:enumeration value="Finance"/>
          <xsd:enumeration value="FO:Asia"/>
          <xsd:enumeration value="FO:CWA &amp; SA"/>
          <xsd:enumeration value="FO:Horn of Africa"/>
          <xsd:enumeration value="FO:Middle East"/>
          <xsd:enumeration value="Global Finance and Accounting Unit"/>
          <xsd:enumeration value="HO HR and Office Admin"/>
          <xsd:enumeration value="Human Resources"/>
          <xsd:enumeration value="ICT Development"/>
          <xsd:enumeration value="Internal Audit"/>
          <xsd:enumeration value="Organisational Development"/>
          <xsd:enumeration value="Partnerships and Policy"/>
          <xsd:enumeration value="Secretary General"/>
          <xsd:enumeration value="Security"/>
          <xsd:enumeration value="SG Office"/>
          <xsd:enumeration value="Strategic planning and development"/>
        </xsd:restriction>
      </xsd:simpleType>
    </xsd:element>
    <xsd:element name="Contact_x0020_person" ma:index="14" nillable="true" ma:displayName="Contact person" ma:list="UserInfo" ma:SharePointGroup="0" ma:internalName="Contact_x0020_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category" ma:index="15" ma:displayName="Top level" ma:default="Choose top level" ma:format="Dropdown" ma:internalName="Document_x0020_category">
      <xsd:simpleType>
        <xsd:restriction base="dms:Choice">
          <xsd:enumeration value="Choose top level"/>
          <xsd:enumeration value="Donor Information"/>
          <xsd:enumeration value="Expert Deployment"/>
          <xsd:enumeration value="External Relations"/>
          <xsd:enumeration value="Field Operations"/>
          <xsd:enumeration value="Finance"/>
          <xsd:enumeration value="Human resources"/>
          <xsd:enumeration value="ICT"/>
          <xsd:enumeration value="Internal Audit"/>
          <xsd:enumeration value="Learning Resources"/>
          <xsd:enumeration value="Logistics"/>
          <xsd:enumeration value="Security"/>
          <xsd:enumeration value="SMG Minutes"/>
          <xsd:enumeration value="Statutes"/>
          <xsd:enumeration value="Policies"/>
          <xsd:enumeration value="Other"/>
        </xsd:restriction>
      </xsd:simpleType>
    </xsd:element>
    <xsd:element name="Theme" ma:index="16" ma:displayName="Topic" ma:default="Choose topic" ma:format="Dropdown" ma:internalName="Theme">
      <xsd:simpleType>
        <xsd:union memberTypes="dms:Text">
          <xsd:simpleType>
            <xsd:restriction base="dms:Choice">
              <xsd:enumeration value="Choose topic"/>
              <xsd:enumeration value="Agresso"/>
              <xsd:enumeration value="Auditing"/>
              <xsd:enumeration value="Budgeting"/>
              <xsd:enumeration value="Email"/>
              <xsd:enumeration value="Fokus"/>
              <xsd:enumeration value="Intranet"/>
              <xsd:enumeration value="Pledge"/>
              <xsd:enumeration value="User account administration"/>
              <xsd:enumeration value="Logistics Handbook"/>
              <xsd:enumeration value="SOP Generic Templates"/>
              <xsd:enumeration value="Financial Handbook"/>
              <xsd:enumeration value="Misc. Guidelines"/>
              <xsd:enumeration value="Misc. Instructions"/>
              <xsd:enumeration value="Misc. Checklists"/>
              <xsd:enumeration value="Misc. Templates"/>
              <xsd:enumeration value="Reporting Tools"/>
              <xsd:enumeration value="Excelerator Tools"/>
              <xsd:enumeration value="Insurance"/>
              <xsd:enumeration value="ICT user Guidelines"/>
            </xsd:restriction>
          </xsd:simpleType>
        </xsd:union>
      </xsd:simpleType>
    </xsd:element>
    <xsd:element name="MainOrAnnex" ma:index="17" nillable="true" ma:displayName="Document type" ma:default="Choose document type" ma:format="Dropdown" ma:internalName="MainOrAnnex" ma:readOnly="false">
      <xsd:simpleType>
        <xsd:union memberTypes="dms:Text">
          <xsd:simpleType>
            <xsd:restriction base="dms:Choice">
              <xsd:enumeration value="Choose document type"/>
              <xsd:enumeration value="Annex"/>
              <xsd:enumeration value="Guide"/>
              <xsd:enumeration value="Guideline"/>
              <xsd:enumeration value="Handbook"/>
              <xsd:enumeration value="Main"/>
              <xsd:enumeration value="Policy"/>
              <xsd:enumeration value="SOP"/>
              <xsd:enumeration value="Supporting doc."/>
              <xsd:enumeration value="Template"/>
              <xsd:enumeration value="Instruction"/>
              <xsd:enumeration value="Checklist"/>
              <xsd:enumeration value="Manual"/>
              <xsd:enumeration value="Reporting Template"/>
              <xsd:enumeration value="Postback Template"/>
            </xsd:restriction>
          </xsd:simpleType>
        </xsd:union>
      </xsd:simpleType>
    </xsd:element>
    <xsd:element name="Note" ma:index="19" nillable="true" ma:displayName="Note"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2fad8ca2-7d9e-49a5-a5bf-345744261b52"/>
    <ds:schemaRef ds:uri="http://schemas.microsoft.com/sharepoint/v3"/>
    <ds:schemaRef ds:uri="121c407d-7174-43f6-b120-f09e3801f470"/>
    <ds:schemaRef ds:uri="http://schemas.microsoft.com/sharepoint/v4"/>
  </ds:schemaRefs>
</ds:datastoreItem>
</file>

<file path=customXml/itemProps2.xml><?xml version="1.0" encoding="utf-8"?>
<ds:datastoreItem xmlns:ds="http://schemas.openxmlformats.org/officeDocument/2006/customXml" ds:itemID="{87ECF298-BD42-4D39-BE89-A6841D3A048D}">
  <ds:schemaRefs>
    <ds:schemaRef ds:uri="http://schemas.microsoft.com/sharepoint/events"/>
  </ds:schemaRefs>
</ds:datastoreItem>
</file>

<file path=customXml/itemProps3.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4.xml><?xml version="1.0" encoding="utf-8"?>
<ds:datastoreItem xmlns:ds="http://schemas.openxmlformats.org/officeDocument/2006/customXml" ds:itemID="{EC93B951-0F7B-4735-9451-BA7FA4A15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1c407d-7174-43f6-b120-f09e3801f470"/>
    <ds:schemaRef ds:uri="2fad8ca2-7d9e-49a5-a5bf-345744261b5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7A1C55-DE51-495B-851C-83A827B70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1382</Words>
  <Characters>7884</Characters>
  <Application>Microsoft Office Word</Application>
  <DocSecurity>0</DocSecurity>
  <Lines>65</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To Whom It May Concern:</vt:lpstr>
      <vt:lpstr>To Whom It May Concern:</vt:lpstr>
    </vt:vector>
  </TitlesOfParts>
  <Company>NRC</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creator>Sam Hayton</dc:creator>
  <cp:lastModifiedBy>Gurpreet</cp:lastModifiedBy>
  <cp:revision>10</cp:revision>
  <cp:lastPrinted>2009-05-01T08:58:00Z</cp:lastPrinted>
  <dcterms:created xsi:type="dcterms:W3CDTF">2017-11-09T13:55:00Z</dcterms:created>
  <dcterms:modified xsi:type="dcterms:W3CDTF">2017-11-15T08:01:00Z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0x010100A0EFEB5790F4874981BBE8C579B6A097</vt:lpwstr>
  </property>
  <property fmtid="{D5CDD505-2E9C-101B-9397-08002B2CF9AE}" pid="3" name="_dlc_DocIdItemGuid">
    <vt:lpwstr>3e368347-9a02-4ebd-827f-210e40d53a9d</vt:lpwstr>
  </property>
</Properties>
</file>