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7745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49"/>
        <w:gridCol w:w="3961"/>
        <w:gridCol w:w="4135"/>
      </w:tblGrid>
      <w:tr w:rsidR="003246FE" w:rsidRPr="003246FE" w14:paraId="3862C4F7" w14:textId="77777777" w:rsidTr="003246FE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E6E6E6"/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14:paraId="002F79DD" w14:textId="77777777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bdr w:val="none" w:sz="0" w:space="0" w:color="auto" w:frame="1"/>
                <w:lang w:eastAsia="en-GB"/>
              </w:rPr>
              <w:t>ITB-072/18 Rehabilitation of WM 132 kV Mobile Substations (Three Mobiles)</w:t>
            </w:r>
          </w:p>
        </w:tc>
      </w:tr>
      <w:tr w:rsidR="003246FE" w:rsidRPr="003246FE" w14:paraId="451CD7B6" w14:textId="77777777" w:rsidTr="003246FE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02AFB9E" w14:textId="7F3F12DC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Procurement Process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C03B3FD" w14:textId="77777777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ITB - Invitation to bid</w:t>
            </w:r>
          </w:p>
        </w:tc>
      </w:tr>
      <w:tr w:rsidR="003246FE" w:rsidRPr="003246FE" w14:paraId="04F56495" w14:textId="77777777" w:rsidTr="003246FE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E8C430C" w14:textId="34D33A44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Office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5F50CB5" w14:textId="77777777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Country Office - IRAQ </w:t>
            </w:r>
          </w:p>
        </w:tc>
      </w:tr>
      <w:tr w:rsidR="003246FE" w:rsidRPr="003246FE" w14:paraId="59BD501F" w14:textId="77777777" w:rsidTr="003246FE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5206006" w14:textId="7C3F1C01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Deadline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610B359" w14:textId="77777777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25-Feb-18</w:t>
            </w:r>
          </w:p>
        </w:tc>
      </w:tr>
      <w:tr w:rsidR="003246FE" w:rsidRPr="003246FE" w14:paraId="3D8202FB" w14:textId="77777777" w:rsidTr="003246FE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4EB79997" w14:textId="2318BBAE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Posted on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748C1802" w14:textId="77777777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12-Feb-18</w:t>
            </w:r>
          </w:p>
        </w:tc>
      </w:tr>
      <w:tr w:rsidR="003246FE" w:rsidRPr="003246FE" w14:paraId="632C879C" w14:textId="77777777" w:rsidTr="003246FE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FB93392" w14:textId="60A76090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Development Area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FC4074" w14:textId="77777777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POWER</w:t>
            </w:r>
          </w:p>
        </w:tc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E4188DD" w14:textId="0475FC2D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noProof/>
                <w:color w:val="333333"/>
                <w:sz w:val="17"/>
                <w:szCs w:val="17"/>
                <w:lang w:eastAsia="en-GB"/>
              </w:rPr>
              <w:drawing>
                <wp:inline distT="0" distB="0" distL="0" distR="0" wp14:anchorId="1E997523" wp14:editId="124F3A23">
                  <wp:extent cx="381000" cy="381000"/>
                  <wp:effectExtent l="0" t="0" r="0" b="0"/>
                  <wp:docPr id="1" name="Picture 1" descr="POWER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POWER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81000" cy="38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246FE" w:rsidRPr="003246FE" w14:paraId="522A0ADD" w14:textId="77777777" w:rsidTr="003246FE">
        <w:tc>
          <w:tcPr>
            <w:tcW w:w="0" w:type="auto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E5B594B" w14:textId="6EEDC5F2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Reference Number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</w:p>
        </w:tc>
        <w:tc>
          <w:tcPr>
            <w:tcW w:w="0" w:type="auto"/>
            <w:gridSpan w:val="2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517D621E" w14:textId="77777777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44109</w:t>
            </w:r>
          </w:p>
        </w:tc>
      </w:tr>
      <w:tr w:rsidR="003246FE" w:rsidRPr="003246FE" w14:paraId="518DDD10" w14:textId="77777777" w:rsidTr="003246FE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31EFA4B1" w14:textId="42FD2183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Link to Atlas Project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00089459 - Funding Facility for Stabilization</w:t>
            </w:r>
          </w:p>
        </w:tc>
      </w:tr>
      <w:tr w:rsidR="003246FE" w:rsidRPr="003246FE" w14:paraId="75F9B09C" w14:textId="77777777" w:rsidTr="003246FE">
        <w:tc>
          <w:tcPr>
            <w:tcW w:w="0" w:type="auto"/>
            <w:gridSpan w:val="3"/>
            <w:tcBorders>
              <w:top w:val="single" w:sz="2" w:space="0" w:color="CCCCCC"/>
              <w:left w:val="single" w:sz="2" w:space="0" w:color="CCCCCC"/>
              <w:bottom w:val="single" w:sz="2" w:space="0" w:color="CCCCCC"/>
              <w:right w:val="single" w:sz="2" w:space="0" w:color="CCCCCC"/>
            </w:tcBorders>
            <w:shd w:val="clear" w:color="auto" w:fill="FFFFFF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14:paraId="631F506C" w14:textId="77777777" w:rsid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</w:p>
          <w:p w14:paraId="468AA1DA" w14:textId="61DFDB04" w:rsidR="003246FE" w:rsidRPr="003246FE" w:rsidRDefault="003246FE" w:rsidP="003246FE">
            <w:pPr>
              <w:spacing w:after="0" w:line="240" w:lineRule="auto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proofErr w:type="gramStart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Overview 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:</w:t>
            </w:r>
            <w:proofErr w:type="gramEnd"/>
          </w:p>
          <w:p w14:paraId="4F6FFE70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The United Nations Development Programme (UNDP) hereby invites you to submit a Bid to this Invitation to Bid (ITB) for the above-referenced subject. </w:t>
            </w:r>
          </w:p>
          <w:p w14:paraId="1680EB27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6AC9F030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This ITB includes the following documents:</w:t>
            </w:r>
          </w:p>
          <w:p w14:paraId="6010440B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 – This Letter of Invitation</w:t>
            </w:r>
          </w:p>
          <w:p w14:paraId="6B0F3555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2 – Instructions to Bidders (including Data Sheet)</w:t>
            </w:r>
          </w:p>
          <w:p w14:paraId="417DE7D4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3 – Schedule of Requirements and Technical Specifications</w:t>
            </w:r>
          </w:p>
          <w:p w14:paraId="163383DD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4 – Bid Submission Form</w:t>
            </w:r>
          </w:p>
          <w:p w14:paraId="51567293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5 – Documents Establishing the Eligibility and Qualifications of the Bidder</w:t>
            </w:r>
          </w:p>
          <w:p w14:paraId="7C766191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6 – Technical Bid Form                                </w:t>
            </w:r>
          </w:p>
          <w:p w14:paraId="6489F4A7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7 – Price Schedule Form (BOQ - Attached separately)</w:t>
            </w:r>
          </w:p>
          <w:p w14:paraId="1B7BA9F9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>Section 8 – Form for Bid Security</w:t>
            </w:r>
          </w:p>
          <w:p w14:paraId="7234803C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9 – Form for Performance Security</w:t>
            </w:r>
          </w:p>
          <w:p w14:paraId="63286246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Section 10 – Form for Advanced Payment Guarantee – Not Applicable</w:t>
            </w: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Section 11 – Contract form and General Terms and Conditions</w:t>
            </w:r>
          </w:p>
          <w:p w14:paraId="1F4F079A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Annex A – Instructions manual for use of the </w:t>
            </w:r>
            <w:proofErr w:type="spellStart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system by suppliers</w:t>
            </w:r>
          </w:p>
          <w:p w14:paraId="35E34F33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B – Drawings- Attached separately</w:t>
            </w:r>
          </w:p>
          <w:p w14:paraId="6C623077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C – Technical Compliance Sheet- Attached separately</w:t>
            </w:r>
          </w:p>
          <w:p w14:paraId="0DEA3660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Annex D – Qualification Assessment Form</w:t>
            </w:r>
          </w:p>
          <w:p w14:paraId="6D34BF23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1B959FBF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1 – Volume 1, Ministry of Electricity Standard Specification</w:t>
            </w: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br/>
              <w:t>Appendix 2 – Volume 2, Ministry of Electricity Iraq High Tension Projects (132/33/11/6.6 KV Air Insulated Switchgear (AIS) Substations</w:t>
            </w:r>
          </w:p>
          <w:p w14:paraId="561E29F1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Appendix 3 – Volume 3, Ministry of Electricity Iraq High Tension Projects, 132/33/11/6.6 KV AIS substations</w:t>
            </w:r>
          </w:p>
          <w:p w14:paraId="5E3BEE4C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32C5C7D2" w14:textId="77777777" w:rsid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Your offer, comprising of a Technical Bid and Price Schedule, should be submitted in accordance with Section 2, through </w:t>
            </w:r>
            <w:proofErr w:type="spellStart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eTendering</w:t>
            </w:r>
            <w:proofErr w:type="spellEnd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online system and by the deadline indicated </w:t>
            </w:r>
            <w:proofErr w:type="spellStart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</w:t>
            </w:r>
            <w:proofErr w:type="spellEnd"/>
          </w:p>
          <w:p w14:paraId="3C31BB17" w14:textId="73AC4451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https://etendering.partneragencies.org using your username and password.</w:t>
            </w:r>
          </w:p>
          <w:p w14:paraId="5AE34742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C318A03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Those companies who are not registered in the e-tendering portal are requested to use the following temporary username and password for registration:</w:t>
            </w:r>
          </w:p>
          <w:p w14:paraId="73888987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810E439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lastRenderedPageBreak/>
              <w:t xml:space="preserve">Username: </w:t>
            </w:r>
            <w:proofErr w:type="spellStart"/>
            <w:proofErr w:type="gramStart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event.guest</w:t>
            </w:r>
            <w:proofErr w:type="spellEnd"/>
            <w:proofErr w:type="gramEnd"/>
          </w:p>
          <w:p w14:paraId="1B103301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Password: why2change</w:t>
            </w:r>
          </w:p>
          <w:p w14:paraId="57816E1A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724D1EF5" w14:textId="77777777" w:rsid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You are kindly requested to indicate whether your company intends to submit a Proposal by clicking on “Accept Invitation” </w:t>
            </w:r>
            <w:r w:rsidRPr="003246FE">
              <w:rPr>
                <w:rFonts w:ascii="&amp;quot" w:eastAsia="Times New Roman" w:hAnsi="&amp;quot" w:cs="Times New Roman"/>
                <w:b/>
                <w:bCs/>
                <w:color w:val="333333"/>
                <w:sz w:val="17"/>
                <w:szCs w:val="17"/>
                <w:lang w:eastAsia="en-GB"/>
              </w:rPr>
              <w:t>button no later than 22 February 2018</w:t>
            </w: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.</w:t>
            </w:r>
          </w:p>
          <w:p w14:paraId="1B69B2E4" w14:textId="6572705A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 If that is not the case, UNDP would appreciate your indicating the reason, for our records    </w:t>
            </w:r>
          </w:p>
          <w:p w14:paraId="41008754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4C548BB0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If you have received this ITB through a direct invitation by UNDP, transferring this invitation to another firm requires notifying UNDP accordingly.  </w:t>
            </w:r>
          </w:p>
          <w:p w14:paraId="627FC789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5B16C27C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Should you require any clarification, kindly communicate with the contact person identified in the attached Data Sheet as the focal point for queries on this ITB.  </w:t>
            </w:r>
          </w:p>
          <w:p w14:paraId="13300895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 </w:t>
            </w:r>
          </w:p>
          <w:p w14:paraId="2E3FA5CE" w14:textId="4D4A05FD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 looks forward to receiving your Bid and thanks you in advance for your interest in UNDP procurement opportunities.</w:t>
            </w:r>
          </w:p>
          <w:p w14:paraId="5DFFD094" w14:textId="0D53DC58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Yours sincerely</w:t>
            </w:r>
            <w:r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,</w:t>
            </w:r>
            <w:bookmarkStart w:id="0" w:name="_GoBack"/>
            <w:bookmarkEnd w:id="0"/>
          </w:p>
          <w:p w14:paraId="39F1B7C0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 xml:space="preserve"> Anas Fayyad </w:t>
            </w:r>
            <w:proofErr w:type="spellStart"/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Qarman</w:t>
            </w:r>
            <w:proofErr w:type="spellEnd"/>
          </w:p>
          <w:p w14:paraId="09230F81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Operations Manager</w:t>
            </w:r>
          </w:p>
          <w:p w14:paraId="211677AB" w14:textId="77777777" w:rsidR="003246FE" w:rsidRPr="003246FE" w:rsidRDefault="003246FE" w:rsidP="003246FE">
            <w:pPr>
              <w:spacing w:before="100" w:beforeAutospacing="1" w:after="100" w:afterAutospacing="1" w:line="220" w:lineRule="atLeast"/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</w:pPr>
            <w:r w:rsidRPr="003246FE">
              <w:rPr>
                <w:rFonts w:ascii="&amp;quot" w:eastAsia="Times New Roman" w:hAnsi="&amp;quot" w:cs="Times New Roman"/>
                <w:color w:val="333333"/>
                <w:sz w:val="17"/>
                <w:szCs w:val="17"/>
                <w:lang w:eastAsia="en-GB"/>
              </w:rPr>
              <w:t>UNDP, Iraq</w:t>
            </w:r>
          </w:p>
        </w:tc>
      </w:tr>
    </w:tbl>
    <w:p w14:paraId="1B70BFA6" w14:textId="77777777" w:rsidR="00D130AE" w:rsidRDefault="00D130AE"/>
    <w:sectPr w:rsidR="00D130AE" w:rsidSect="003246FE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246FE"/>
    <w:rsid w:val="003246FE"/>
    <w:rsid w:val="00791903"/>
    <w:rsid w:val="00956990"/>
    <w:rsid w:val="00D130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CF52EA"/>
  <w15:chartTrackingRefBased/>
  <w15:docId w15:val="{B87F3736-B20F-484F-B651-5CC9050AA3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Strong">
    <w:name w:val="Strong"/>
    <w:basedOn w:val="DefaultParagraphFont"/>
    <w:uiPriority w:val="22"/>
    <w:qFormat/>
    <w:rsid w:val="003246FE"/>
    <w:rPr>
      <w:b/>
      <w:bCs/>
    </w:rPr>
  </w:style>
  <w:style w:type="character" w:styleId="Hyperlink">
    <w:name w:val="Hyperlink"/>
    <w:basedOn w:val="DefaultParagraphFont"/>
    <w:uiPriority w:val="99"/>
    <w:semiHidden/>
    <w:unhideWhenUsed/>
    <w:rsid w:val="003246FE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324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7597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429</Words>
  <Characters>2449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James Stanton</dc:creator>
  <cp:keywords/>
  <dc:description/>
  <cp:lastModifiedBy>James Stanton</cp:lastModifiedBy>
  <cp:revision>1</cp:revision>
  <dcterms:created xsi:type="dcterms:W3CDTF">2018-02-18T16:18:00Z</dcterms:created>
  <dcterms:modified xsi:type="dcterms:W3CDTF">2018-02-18T16:20:00Z</dcterms:modified>
</cp:coreProperties>
</file>