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page" w:tblpX="1" w:tblpY="556"/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45"/>
        <w:gridCol w:w="5966"/>
        <w:gridCol w:w="3534"/>
      </w:tblGrid>
      <w:tr w:rsidR="00314FE3" w:rsidRPr="00314FE3" w14:paraId="4886C6A3" w14:textId="77777777" w:rsidTr="00314FE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84F4B" w14:textId="77777777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International Consultant (GIS Expert) to Provide technical support - design and implementation of Iraq Spatial Data Infrastructure (SDI) </w:t>
            </w:r>
          </w:p>
        </w:tc>
      </w:tr>
      <w:tr w:rsidR="00314FE3" w:rsidRPr="00314FE3" w14:paraId="0F1BF4C8" w14:textId="77777777" w:rsidTr="00314FE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7F459C" w14:textId="68CC6923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9E6F2E" w14:textId="77777777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Other</w:t>
            </w:r>
          </w:p>
        </w:tc>
      </w:tr>
      <w:tr w:rsidR="00314FE3" w:rsidRPr="00314FE3" w14:paraId="302E6D7E" w14:textId="77777777" w:rsidTr="00314FE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8A518E" w14:textId="5B41D331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679791" w14:textId="77777777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UNDP Country Office - IRAQ </w:t>
            </w:r>
          </w:p>
        </w:tc>
      </w:tr>
      <w:tr w:rsidR="00314FE3" w:rsidRPr="00314FE3" w14:paraId="4EF413B4" w14:textId="77777777" w:rsidTr="00314FE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2B501F" w14:textId="1550CFAC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AD6478" w14:textId="77777777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28-Feb-18</w:t>
            </w:r>
          </w:p>
        </w:tc>
      </w:tr>
      <w:tr w:rsidR="00314FE3" w:rsidRPr="00314FE3" w14:paraId="58997078" w14:textId="77777777" w:rsidTr="00314FE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A4CCDF" w14:textId="3443F10E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5442F4" w14:textId="77777777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14-Feb-18</w:t>
            </w:r>
          </w:p>
        </w:tc>
      </w:tr>
      <w:tr w:rsidR="00314FE3" w:rsidRPr="00314FE3" w14:paraId="26636F28" w14:textId="77777777" w:rsidTr="00314FE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C7FAB" w14:textId="6273B70C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3A6EF4" w14:textId="77777777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CONSULTANTS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BF6A73" w14:textId="04ABE7BE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7A0CF74D" wp14:editId="530F152B">
                  <wp:extent cx="381000" cy="381000"/>
                  <wp:effectExtent l="0" t="0" r="0" b="0"/>
                  <wp:docPr id="1" name="Picture 1" descr="CONSULTA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SULTA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FE3" w:rsidRPr="00314FE3" w14:paraId="4ED37431" w14:textId="77777777" w:rsidTr="00314FE3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AC1FE8" w14:textId="5056D06F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950E0F9" w14:textId="77777777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44170</w:t>
            </w:r>
          </w:p>
        </w:tc>
      </w:tr>
      <w:tr w:rsidR="00314FE3" w:rsidRPr="00314FE3" w14:paraId="7E9638CC" w14:textId="77777777" w:rsidTr="00314FE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11D5D6F" w14:textId="0A5D9851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00059925 - Iraq Public Sector Modernisation Phase II</w:t>
            </w:r>
          </w:p>
        </w:tc>
      </w:tr>
      <w:tr w:rsidR="00314FE3" w:rsidRPr="00314FE3" w14:paraId="03D49CF8" w14:textId="77777777" w:rsidTr="00314FE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0DE344" w14:textId="77777777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Documents :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6" w:tgtFrame="_blank" w:history="1">
              <w:r w:rsidRPr="00314FE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Annex 1 - Confirmation of Interest and Submission of Financial Proposal</w:t>
              </w:r>
            </w:hyperlink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7" w:tgtFrame="_blank" w:history="1">
              <w:r w:rsidRPr="00314FE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Annex 2 - P11_Personal_history_form</w:t>
              </w:r>
            </w:hyperlink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8" w:tgtFrame="_blank" w:history="1">
              <w:r w:rsidRPr="00314FE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Annex 3 - TOR_GIS Expert</w:t>
              </w:r>
            </w:hyperlink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</w:r>
            <w:hyperlink r:id="rId9" w:tgtFrame="_blank" w:history="1">
              <w:r w:rsidRPr="00314FE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Annex 4 - IC General Conditions for Individual Contracts</w:t>
              </w:r>
            </w:hyperlink>
          </w:p>
        </w:tc>
      </w:tr>
      <w:tr w:rsidR="00314FE3" w:rsidRPr="00314FE3" w14:paraId="51439E6E" w14:textId="77777777" w:rsidTr="00314FE3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9693D7" w14:textId="1253B104" w:rsidR="00314FE3" w:rsidRPr="00314FE3" w:rsidRDefault="00314FE3" w:rsidP="00314FE3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Overview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bookmarkStart w:id="0" w:name="_GoBack"/>
            <w:bookmarkEnd w:id="0"/>
          </w:p>
          <w:p w14:paraId="5BBF4D21" w14:textId="77777777" w:rsid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 Iraq intends to hire International Consultant (GIS Expert) to Provide technical support - design and implementation of Iraq Spatial</w:t>
            </w:r>
          </w:p>
          <w:p w14:paraId="41B245FE" w14:textId="051A446A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Data Infrastructure (SDI) at the federal and Sub-national levels</w:t>
            </w:r>
            <w:r w:rsidRPr="00314FE3">
              <w:rPr>
                <w:rFonts w:ascii="&amp;quot" w:eastAsia="Times New Roman" w:hAnsi="&amp;quot" w:cs="Times New Roman"/>
                <w:b/>
                <w:bCs/>
                <w:i/>
                <w:iCs/>
                <w:color w:val="333333"/>
                <w:sz w:val="17"/>
                <w:szCs w:val="17"/>
                <w:lang w:eastAsia="en-GB"/>
              </w:rPr>
              <w:t>.</w:t>
            </w:r>
          </w:p>
          <w:p w14:paraId="6F340586" w14:textId="77777777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Interested individuals are invited to submit their Offers as per below instruction: </w:t>
            </w:r>
          </w:p>
          <w:p w14:paraId="39C4E73B" w14:textId="77777777" w:rsidR="00314FE3" w:rsidRPr="00314FE3" w:rsidRDefault="00314FE3" w:rsidP="00314FE3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Proposals should be submitted to the following e-mail address </w:t>
            </w:r>
            <w:hyperlink r:id="rId10" w:history="1">
              <w:r w:rsidRPr="00314FE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ic1.undp.iq@undp.org</w:t>
              </w:r>
            </w:hyperlink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, no later than </w:t>
            </w: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28 February 2018, 4:00PM (Iraq local Time: +3 GMT).</w:t>
            </w:r>
          </w:p>
          <w:p w14:paraId="51E79E85" w14:textId="77777777" w:rsidR="00314FE3" w:rsidRPr="00314FE3" w:rsidRDefault="00314FE3" w:rsidP="00314FE3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Specify the Procurement Notice Number (IRQ10-IC010/18) in the e-mail subject header.</w:t>
            </w:r>
          </w:p>
          <w:p w14:paraId="67EFB609" w14:textId="77777777" w:rsidR="00314FE3" w:rsidRDefault="00314FE3" w:rsidP="00314FE3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Any request for clarification must be sent to: </w:t>
            </w:r>
            <w:hyperlink r:id="rId11" w:history="1">
              <w:r w:rsidRPr="00314FE3">
                <w:rPr>
                  <w:rFonts w:ascii="&amp;quot" w:eastAsia="Times New Roman" w:hAnsi="&amp;quot" w:cs="Times New Roman"/>
                  <w:color w:val="336699"/>
                  <w:sz w:val="17"/>
                  <w:szCs w:val="17"/>
                  <w:u w:val="single"/>
                  <w:lang w:eastAsia="en-GB"/>
                </w:rPr>
                <w:t>dzhwar.qadir@undp.org</w:t>
              </w:r>
            </w:hyperlink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.       A response will be sent directly to the inquirer, via e-mail, and to the other</w:t>
            </w:r>
          </w:p>
          <w:p w14:paraId="3DB93739" w14:textId="4F360F24" w:rsidR="00314FE3" w:rsidRPr="00314FE3" w:rsidRDefault="00314FE3" w:rsidP="00314FE3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Offerors that notified UNDP of their interest to participate (without identifying the source of the inquiry)</w:t>
            </w:r>
          </w:p>
          <w:p w14:paraId="0588568F" w14:textId="77777777" w:rsidR="00314FE3" w:rsidRPr="00314FE3" w:rsidRDefault="00314FE3" w:rsidP="00314FE3">
            <w:pPr>
              <w:numPr>
                <w:ilvl w:val="0"/>
                <w:numId w:val="1"/>
              </w:numPr>
              <w:spacing w:after="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Kindly be informed that the UN P11 Form (“CV Form,” ref: </w:t>
            </w:r>
            <w:r w:rsidRPr="00314FE3">
              <w:rPr>
                <w:rFonts w:ascii="&amp;quot" w:eastAsia="Times New Roman" w:hAnsi="&amp;quot" w:cs="Times New Roman"/>
                <w:b/>
                <w:bCs/>
                <w:i/>
                <w:i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Annex 2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) must be completed. It is not permissible to submit a Curriculum Vitae in lieu of this form.</w:t>
            </w:r>
          </w:p>
          <w:p w14:paraId="5A6D5F0D" w14:textId="77777777" w:rsidR="00314FE3" w:rsidRPr="00314FE3" w:rsidRDefault="00314FE3" w:rsidP="00314FE3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Emails sent to the previously mentioned address shouldn’t exceed the limits of 8MB.</w:t>
            </w:r>
          </w:p>
          <w:p w14:paraId="30E44AEB" w14:textId="77777777" w:rsidR="00314FE3" w:rsidRPr="00314FE3" w:rsidRDefault="00314FE3" w:rsidP="00314FE3">
            <w:pPr>
              <w:numPr>
                <w:ilvl w:val="0"/>
                <w:numId w:val="1"/>
              </w:numPr>
              <w:spacing w:before="75" w:after="10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Documents to be included when submitting the Proposal:</w:t>
            </w:r>
          </w:p>
          <w:p w14:paraId="411AE101" w14:textId="77777777" w:rsidR="00314FE3" w:rsidRPr="00314FE3" w:rsidRDefault="00314FE3" w:rsidP="00314FE3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Signed </w:t>
            </w: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Offer Letter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(</w:t>
            </w: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Confirmation of Interest and Availability) 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–</w:t>
            </w:r>
            <w:r w:rsidRPr="00314FE3">
              <w:rPr>
                <w:rFonts w:ascii="&amp;quot" w:eastAsia="Times New Roman" w:hAnsi="&amp;quot" w:cs="Times New Roman"/>
                <w:b/>
                <w:bCs/>
                <w:i/>
                <w:i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Annex 1.</w:t>
            </w:r>
          </w:p>
          <w:p w14:paraId="3F36AFB7" w14:textId="77777777" w:rsidR="00314FE3" w:rsidRPr="00314FE3" w:rsidRDefault="00314FE3" w:rsidP="00314FE3">
            <w:pPr>
              <w:numPr>
                <w:ilvl w:val="0"/>
                <w:numId w:val="2"/>
              </w:numPr>
              <w:spacing w:after="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 </w:t>
            </w: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letter 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explaining why the individual considers themselves most suitable candidate for the work.</w:t>
            </w:r>
          </w:p>
          <w:p w14:paraId="2FFFDCD8" w14:textId="77777777" w:rsidR="00314FE3" w:rsidRPr="00314FE3" w:rsidRDefault="00314FE3" w:rsidP="00314FE3">
            <w:pPr>
              <w:numPr>
                <w:ilvl w:val="0"/>
                <w:numId w:val="2"/>
              </w:numPr>
              <w:spacing w:after="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Personal CV 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including </w:t>
            </w:r>
            <w:proofErr w:type="gramStart"/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past experience</w:t>
            </w:r>
            <w:proofErr w:type="gramEnd"/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in similar projects and </w:t>
            </w:r>
            <w:r w:rsidRPr="00314FE3">
              <w:rPr>
                <w:rFonts w:ascii="&amp;quot" w:eastAsia="Times New Roman" w:hAnsi="&amp;quot" w:cs="Times New Roman"/>
                <w:b/>
                <w:bCs/>
                <w:i/>
                <w:i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at least 3 references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.</w:t>
            </w:r>
          </w:p>
          <w:p w14:paraId="05C80A63" w14:textId="77777777" w:rsidR="00314FE3" w:rsidRPr="00314FE3" w:rsidRDefault="00314FE3" w:rsidP="00314FE3">
            <w:pPr>
              <w:numPr>
                <w:ilvl w:val="0"/>
                <w:numId w:val="2"/>
              </w:numPr>
              <w:spacing w:after="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UN P11 Form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(“CV Form”) </w:t>
            </w: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 xml:space="preserve">– </w:t>
            </w:r>
            <w:r w:rsidRPr="00314FE3">
              <w:rPr>
                <w:rFonts w:ascii="&amp;quot" w:eastAsia="Times New Roman" w:hAnsi="&amp;quot" w:cs="Times New Roman"/>
                <w:b/>
                <w:bCs/>
                <w:i/>
                <w:i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Annex 2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. UNDP-Iraq reserves the right to disqualify any submissions that have omitted this form.</w:t>
            </w:r>
          </w:p>
          <w:p w14:paraId="6643291E" w14:textId="77777777" w:rsidR="00314FE3" w:rsidRPr="00314FE3" w:rsidRDefault="00314FE3" w:rsidP="00314FE3">
            <w:pPr>
              <w:numPr>
                <w:ilvl w:val="0"/>
                <w:numId w:val="2"/>
              </w:numPr>
              <w:spacing w:before="75" w:after="100" w:afterAutospacing="1" w:line="240" w:lineRule="auto"/>
              <w:ind w:left="0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 language assessment will be conducted (if necessary) to verify the language(s) proficiency;</w:t>
            </w:r>
          </w:p>
          <w:p w14:paraId="398D43BC" w14:textId="77777777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Note: -</w:t>
            </w:r>
          </w:p>
          <w:p w14:paraId="7B6C42FC" w14:textId="77777777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A.      Financial proposal:</w:t>
            </w:r>
          </w:p>
          <w:p w14:paraId="6DD77D5F" w14:textId="77777777" w:rsid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The financial proposal will specify the total cost of the services and is payable based on specific and measurable (qualitative and quantitative) deliverables. </w:t>
            </w:r>
          </w:p>
          <w:p w14:paraId="0352A687" w14:textId="72276EED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Payments are based upon output, i.e. upon completion of the services specified in the TOR </w:t>
            </w:r>
            <w:r w:rsidRPr="00314FE3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Annex 3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.</w:t>
            </w:r>
          </w:p>
          <w:p w14:paraId="43A17F5D" w14:textId="77777777" w:rsid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Offeror shall submit the Financial Proposal Form, providing a breakdown of this total amount (including travel, per diems, etc.) is to be provided by the</w:t>
            </w:r>
          </w:p>
          <w:p w14:paraId="14CB2897" w14:textId="130861ED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Offeror</w:t>
            </w:r>
            <w:r w:rsidRPr="00314FE3">
              <w:rPr>
                <w:rFonts w:ascii="&amp;quot" w:eastAsia="Times New Roman" w:hAnsi="&amp;quot" w:cs="Times New Roman"/>
                <w:i/>
                <w:iCs/>
                <w:color w:val="333333"/>
                <w:sz w:val="17"/>
                <w:szCs w:val="17"/>
                <w:lang w:eastAsia="en-GB"/>
              </w:rPr>
              <w:t xml:space="preserve"> </w:t>
            </w:r>
            <w:r w:rsidRPr="00314FE3">
              <w:rPr>
                <w:rFonts w:ascii="&amp;quot" w:eastAsia="Times New Roman" w:hAnsi="&amp;quot" w:cs="Times New Roman"/>
                <w:b/>
                <w:bCs/>
                <w:i/>
                <w:iCs/>
                <w:color w:val="333333"/>
                <w:sz w:val="17"/>
                <w:szCs w:val="17"/>
                <w:lang w:eastAsia="en-GB"/>
              </w:rPr>
              <w:t>– Annex 1 a/b</w:t>
            </w:r>
          </w:p>
          <w:p w14:paraId="50E0EE64" w14:textId="77777777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B.      Travel Costs:</w:t>
            </w:r>
          </w:p>
          <w:p w14:paraId="60265262" w14:textId="77777777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Any envisaged travel (if applicable) must be included in the financial proposal.</w:t>
            </w:r>
          </w:p>
          <w:p w14:paraId="1F7D77AC" w14:textId="77777777" w:rsid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In the case of unforeseeable travel, payment of any travel costs including ticket should be agreed on between the respective</w:t>
            </w:r>
          </w:p>
          <w:p w14:paraId="3933748F" w14:textId="02F22B8D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business unit and the Individual Contractor, prior to the travel taking place.</w:t>
            </w:r>
          </w:p>
          <w:p w14:paraId="060B6E90" w14:textId="77777777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C.      General Terms and Conditions for an IC</w:t>
            </w:r>
          </w:p>
          <w:p w14:paraId="7F9D5144" w14:textId="77777777" w:rsidR="00314FE3" w:rsidRPr="00314FE3" w:rsidRDefault="00314FE3" w:rsidP="00314FE3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Attached as </w:t>
            </w:r>
            <w:r w:rsidRPr="00314FE3">
              <w:rPr>
                <w:rFonts w:ascii="&amp;quot" w:eastAsia="Times New Roman" w:hAnsi="&amp;quot" w:cs="Times New Roman"/>
                <w:b/>
                <w:bCs/>
                <w:i/>
                <w:iCs/>
                <w:color w:val="333333"/>
                <w:sz w:val="17"/>
                <w:szCs w:val="17"/>
                <w:lang w:eastAsia="en-GB"/>
              </w:rPr>
              <w:t>Annex 4</w:t>
            </w:r>
            <w:r w:rsidRPr="00314FE3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, for your reference.</w:t>
            </w:r>
          </w:p>
        </w:tc>
      </w:tr>
    </w:tbl>
    <w:p w14:paraId="2EC1E6D6" w14:textId="77777777"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60040"/>
    <w:multiLevelType w:val="multilevel"/>
    <w:tmpl w:val="803E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A30A7"/>
    <w:multiLevelType w:val="multilevel"/>
    <w:tmpl w:val="747C3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E3"/>
    <w:rsid w:val="00314FE3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9ACDA"/>
  <w15:chartTrackingRefBased/>
  <w15:docId w15:val="{1F8D7149-6200-462B-8354-75CDDA4A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14FE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14FE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314F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38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curement-notices.undp.org/view_file.cfm?doc_id=13320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curement-notices.undp.org/view_file.cfm?doc_id=13320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ocurement-notices.undp.org/view_file.cfm?doc_id=133201" TargetMode="External"/><Relationship Id="rId11" Type="http://schemas.openxmlformats.org/officeDocument/2006/relationships/hyperlink" Target="mailto:dzhwar.qadir@undp.org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ic1.undp.iq@und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curement-notices.undp.org/view_file.cfm?doc_id=1332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2018-02-18T16:07:00Z</dcterms:created>
  <dcterms:modified xsi:type="dcterms:W3CDTF">2018-02-18T16:09:00Z</dcterms:modified>
</cp:coreProperties>
</file>