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79A1E6" w14:textId="77777777" w:rsidR="006E6129" w:rsidRPr="00CA1C43" w:rsidRDefault="006E6129" w:rsidP="00C21F56">
      <w:pPr>
        <w:outlineLvl w:val="0"/>
        <w:rPr>
          <w:rFonts w:ascii="Arial" w:hAnsi="Arial" w:cs="Arial"/>
          <w:b/>
          <w:sz w:val="28"/>
          <w:szCs w:val="28"/>
          <w:u w:val="single"/>
          <w:lang w:val="en-GB"/>
        </w:rPr>
      </w:pPr>
    </w:p>
    <w:p w14:paraId="6F44CD1E" w14:textId="77777777" w:rsidR="006E6129" w:rsidRPr="00CA1C43" w:rsidRDefault="006E6129" w:rsidP="002A686D">
      <w:pPr>
        <w:jc w:val="center"/>
        <w:outlineLvl w:val="0"/>
        <w:rPr>
          <w:rFonts w:ascii="Arial" w:hAnsi="Arial" w:cs="Arial"/>
          <w:b/>
          <w:sz w:val="28"/>
          <w:szCs w:val="28"/>
          <w:u w:val="single"/>
          <w:lang w:val="en-GB"/>
        </w:rPr>
      </w:pPr>
    </w:p>
    <w:p w14:paraId="3D7DEC90" w14:textId="77777777" w:rsidR="00EB77A9" w:rsidRPr="00CA1C43" w:rsidRDefault="00EB77A9" w:rsidP="002A686D">
      <w:pPr>
        <w:jc w:val="center"/>
        <w:outlineLvl w:val="0"/>
        <w:rPr>
          <w:rFonts w:ascii="Arial" w:hAnsi="Arial" w:cs="Arial"/>
          <w:b/>
          <w:sz w:val="28"/>
          <w:szCs w:val="28"/>
          <w:u w:val="single"/>
          <w:lang w:val="en-GB"/>
        </w:rPr>
      </w:pPr>
      <w:r w:rsidRPr="00CA1C43">
        <w:rPr>
          <w:rFonts w:ascii="Arial" w:hAnsi="Arial" w:cs="Arial"/>
          <w:b/>
          <w:sz w:val="28"/>
          <w:szCs w:val="28"/>
          <w:u w:val="single"/>
          <w:lang w:val="en-GB"/>
        </w:rPr>
        <w:t>REQUEST FOR QUOTATION</w:t>
      </w:r>
    </w:p>
    <w:p w14:paraId="22E9231C" w14:textId="77777777" w:rsidR="002C0C60" w:rsidRPr="00CA1C43" w:rsidRDefault="002C0C60" w:rsidP="002C0C60">
      <w:pPr>
        <w:rPr>
          <w:rFonts w:ascii="Arial" w:hAnsi="Arial" w:cs="Arial"/>
          <w:b/>
          <w:lang w:val="en-GB"/>
        </w:rPr>
      </w:pPr>
    </w:p>
    <w:p w14:paraId="64F4B7FF" w14:textId="7FA2E4F3" w:rsidR="002C0C60" w:rsidRPr="00E341E3" w:rsidRDefault="002C0C60" w:rsidP="002A686D">
      <w:pPr>
        <w:outlineLvl w:val="0"/>
        <w:rPr>
          <w:rFonts w:ascii="Arial" w:hAnsi="Arial" w:cs="Arial"/>
          <w:b/>
          <w:lang w:val="en-GB"/>
        </w:rPr>
      </w:pPr>
      <w:r w:rsidRPr="00CA1C43">
        <w:rPr>
          <w:rFonts w:ascii="Arial" w:hAnsi="Arial" w:cs="Arial"/>
          <w:lang w:val="en-GB"/>
        </w:rPr>
        <w:t xml:space="preserve">From: </w:t>
      </w:r>
      <w:r w:rsidR="00D11317" w:rsidRPr="00E341E3">
        <w:rPr>
          <w:rFonts w:ascii="Arial" w:hAnsi="Arial" w:cs="Arial"/>
          <w:b/>
          <w:lang w:val="en-GB"/>
        </w:rPr>
        <w:t>NRC</w:t>
      </w:r>
      <w:r w:rsidR="002F4059">
        <w:rPr>
          <w:rFonts w:ascii="Arial" w:hAnsi="Arial" w:cs="Arial"/>
          <w:b/>
          <w:lang w:val="en-GB"/>
        </w:rPr>
        <w:t xml:space="preserve"> Mosul Office</w:t>
      </w:r>
      <w:r w:rsidR="00D11317" w:rsidRPr="00E341E3">
        <w:rPr>
          <w:rFonts w:ascii="Arial" w:hAnsi="Arial" w:cs="Arial"/>
          <w:b/>
          <w:lang w:val="en-GB"/>
        </w:rPr>
        <w:t xml:space="preserve">, </w:t>
      </w:r>
      <w:r w:rsidR="002F4059">
        <w:rPr>
          <w:rFonts w:ascii="Arial" w:hAnsi="Arial" w:cs="Arial"/>
          <w:b/>
          <w:lang w:val="en-GB"/>
        </w:rPr>
        <w:t xml:space="preserve">Hai Al Zarai Al Yaqoot Building Mosul East </w:t>
      </w:r>
      <w:r w:rsidR="00D11317" w:rsidRPr="00E341E3">
        <w:rPr>
          <w:rFonts w:ascii="Arial" w:hAnsi="Arial" w:cs="Arial"/>
          <w:b/>
          <w:lang w:val="en-GB"/>
        </w:rPr>
        <w:t xml:space="preserve"> </w:t>
      </w:r>
      <w:r w:rsidRPr="00E341E3">
        <w:rPr>
          <w:rFonts w:ascii="Arial" w:hAnsi="Arial" w:cs="Arial"/>
          <w:b/>
          <w:lang w:val="en-GB"/>
        </w:rPr>
        <w:tab/>
      </w:r>
    </w:p>
    <w:p w14:paraId="1B438EC6" w14:textId="3DDA0701" w:rsidR="002C0C60" w:rsidRPr="00CA1C43" w:rsidRDefault="002C0C60" w:rsidP="004706D0">
      <w:pPr>
        <w:tabs>
          <w:tab w:val="left" w:pos="4605"/>
        </w:tabs>
        <w:rPr>
          <w:rFonts w:ascii="Arial" w:hAnsi="Arial" w:cs="Arial"/>
          <w:lang w:val="en-GB"/>
        </w:rPr>
      </w:pPr>
      <w:r w:rsidRPr="00CA1C43">
        <w:rPr>
          <w:rFonts w:ascii="Arial" w:hAnsi="Arial" w:cs="Arial"/>
          <w:lang w:val="en-GB"/>
        </w:rPr>
        <w:t>Date:</w:t>
      </w:r>
      <w:r w:rsidR="00D11317">
        <w:rPr>
          <w:rFonts w:ascii="Arial" w:hAnsi="Arial" w:cs="Arial"/>
          <w:lang w:val="en-GB"/>
        </w:rPr>
        <w:t xml:space="preserve"> </w:t>
      </w:r>
      <w:r w:rsidR="002F4059">
        <w:rPr>
          <w:rFonts w:ascii="Arial" w:hAnsi="Arial" w:cs="Arial"/>
          <w:b/>
          <w:lang w:val="en-GB"/>
        </w:rPr>
        <w:t>6</w:t>
      </w:r>
      <w:r w:rsidR="002F4059" w:rsidRPr="002F4059">
        <w:rPr>
          <w:rFonts w:ascii="Arial" w:hAnsi="Arial" w:cs="Arial"/>
          <w:b/>
          <w:vertAlign w:val="superscript"/>
          <w:lang w:val="en-GB"/>
        </w:rPr>
        <w:t>th</w:t>
      </w:r>
      <w:r w:rsidR="002F4059">
        <w:rPr>
          <w:rFonts w:ascii="Arial" w:hAnsi="Arial" w:cs="Arial"/>
          <w:b/>
          <w:lang w:val="en-GB"/>
        </w:rPr>
        <w:t xml:space="preserve"> Feb</w:t>
      </w:r>
      <w:r w:rsidR="001F78E1">
        <w:rPr>
          <w:rFonts w:ascii="Arial" w:hAnsi="Arial" w:cs="Arial"/>
          <w:b/>
          <w:lang w:val="en-GB"/>
        </w:rPr>
        <w:t>ruary</w:t>
      </w:r>
      <w:r w:rsidR="002F4059">
        <w:rPr>
          <w:rFonts w:ascii="Arial" w:hAnsi="Arial" w:cs="Arial"/>
          <w:b/>
          <w:lang w:val="en-GB"/>
        </w:rPr>
        <w:t xml:space="preserve"> 2018 </w:t>
      </w:r>
      <w:r w:rsidRPr="00CA1C43">
        <w:rPr>
          <w:rFonts w:ascii="Arial" w:hAnsi="Arial" w:cs="Arial"/>
          <w:lang w:val="en-GB"/>
        </w:rPr>
        <w:tab/>
      </w:r>
      <w:r w:rsidRPr="00CA1C43">
        <w:rPr>
          <w:rFonts w:ascii="Arial" w:hAnsi="Arial" w:cs="Arial"/>
          <w:lang w:val="en-GB"/>
        </w:rPr>
        <w:tab/>
      </w:r>
    </w:p>
    <w:p w14:paraId="09C9134E" w14:textId="347C0EA6" w:rsidR="002C0C60" w:rsidRPr="001E052B" w:rsidRDefault="002C0C60" w:rsidP="004706D0">
      <w:pPr>
        <w:tabs>
          <w:tab w:val="left" w:pos="4605"/>
        </w:tabs>
        <w:rPr>
          <w:rFonts w:ascii="Arial" w:hAnsi="Arial" w:cs="Arial"/>
          <w:b/>
          <w:u w:val="single"/>
          <w:lang w:val="en-GB"/>
        </w:rPr>
      </w:pPr>
      <w:r w:rsidRPr="00CA1C43">
        <w:rPr>
          <w:rFonts w:ascii="Arial" w:hAnsi="Arial" w:cs="Arial"/>
          <w:lang w:val="en-GB"/>
        </w:rPr>
        <w:t>No. of pages including this page:</w:t>
      </w:r>
      <w:r w:rsidR="00AD433C" w:rsidRPr="00CA1C43">
        <w:rPr>
          <w:rFonts w:ascii="Arial" w:hAnsi="Arial" w:cs="Arial"/>
          <w:lang w:val="en-GB"/>
        </w:rPr>
        <w:t xml:space="preserve"> </w:t>
      </w:r>
      <w:r w:rsidR="006A1E44">
        <w:rPr>
          <w:rFonts w:ascii="Arial" w:hAnsi="Arial" w:cs="Arial"/>
          <w:b/>
          <w:u w:val="single"/>
          <w:lang w:val="en-GB"/>
        </w:rPr>
        <w:t>RFQ 4</w:t>
      </w:r>
      <w:r w:rsidR="001E052B" w:rsidRPr="001E052B">
        <w:rPr>
          <w:rFonts w:ascii="Arial" w:hAnsi="Arial" w:cs="Arial"/>
          <w:b/>
          <w:u w:val="single"/>
          <w:lang w:val="en-GB"/>
        </w:rPr>
        <w:t xml:space="preserve"> Pages</w:t>
      </w:r>
      <w:r w:rsidR="006A1E44">
        <w:rPr>
          <w:rFonts w:ascii="Arial" w:hAnsi="Arial" w:cs="Arial"/>
          <w:b/>
          <w:u w:val="single"/>
          <w:lang w:val="en-GB"/>
        </w:rPr>
        <w:t xml:space="preserve"> &amp; 4 </w:t>
      </w:r>
      <w:r w:rsidR="00FF798A">
        <w:rPr>
          <w:rFonts w:ascii="Arial" w:hAnsi="Arial" w:cs="Arial"/>
          <w:b/>
          <w:u w:val="single"/>
          <w:lang w:val="en-GB"/>
        </w:rPr>
        <w:t>Pages of</w:t>
      </w:r>
      <w:r w:rsidR="0091685B">
        <w:rPr>
          <w:rFonts w:ascii="Arial" w:hAnsi="Arial" w:cs="Arial"/>
          <w:b/>
          <w:u w:val="single"/>
          <w:lang w:val="en-GB"/>
        </w:rPr>
        <w:t xml:space="preserve"> </w:t>
      </w:r>
      <w:r w:rsidR="001F78E1">
        <w:rPr>
          <w:rFonts w:ascii="Arial" w:hAnsi="Arial" w:cs="Arial"/>
          <w:b/>
          <w:u w:val="single"/>
          <w:lang w:val="en-GB"/>
        </w:rPr>
        <w:t xml:space="preserve">Office </w:t>
      </w:r>
      <w:r w:rsidR="006A1E44">
        <w:rPr>
          <w:rFonts w:ascii="Arial" w:hAnsi="Arial" w:cs="Arial"/>
          <w:b/>
          <w:u w:val="single"/>
          <w:lang w:val="en-GB"/>
        </w:rPr>
        <w:t>Partition Works Drawings Attached</w:t>
      </w:r>
      <w:r w:rsidR="001E052B" w:rsidRPr="001E052B">
        <w:rPr>
          <w:rFonts w:ascii="Arial" w:hAnsi="Arial" w:cs="Arial"/>
          <w:b/>
          <w:u w:val="single"/>
          <w:lang w:val="en-GB"/>
        </w:rPr>
        <w:t>.</w:t>
      </w:r>
    </w:p>
    <w:p w14:paraId="01F654DB" w14:textId="77777777" w:rsidR="002C0C60" w:rsidRPr="00CA1C43" w:rsidRDefault="002C0C60" w:rsidP="002C0C60">
      <w:pPr>
        <w:rPr>
          <w:rFonts w:ascii="Arial" w:hAnsi="Arial" w:cs="Arial"/>
          <w:lang w:val="en-GB"/>
        </w:rPr>
      </w:pPr>
    </w:p>
    <w:p w14:paraId="62220DE7" w14:textId="733A3A9E" w:rsidR="002C0C60" w:rsidRPr="001E3C17" w:rsidRDefault="002C0C60" w:rsidP="002C0C60">
      <w:pPr>
        <w:rPr>
          <w:rFonts w:ascii="Arial" w:hAnsi="Arial" w:cs="Arial"/>
          <w:b/>
          <w:u w:val="single"/>
          <w:lang w:val="en-GB"/>
        </w:rPr>
      </w:pPr>
      <w:r w:rsidRPr="00CA1C43">
        <w:rPr>
          <w:rFonts w:ascii="Arial" w:hAnsi="Arial" w:cs="Arial"/>
          <w:b/>
          <w:u w:val="single"/>
          <w:lang w:val="en-GB"/>
        </w:rPr>
        <w:t>Subject:</w:t>
      </w:r>
      <w:r w:rsidRPr="00CA1C43">
        <w:rPr>
          <w:rFonts w:ascii="Arial" w:hAnsi="Arial" w:cs="Arial"/>
          <w:b/>
          <w:lang w:val="en-GB"/>
        </w:rPr>
        <w:t xml:space="preserve"> </w:t>
      </w:r>
      <w:r w:rsidRPr="00CA1C43">
        <w:rPr>
          <w:rFonts w:ascii="Arial" w:hAnsi="Arial" w:cs="Arial"/>
          <w:b/>
          <w:lang w:val="en-GB"/>
        </w:rPr>
        <w:tab/>
      </w:r>
      <w:r w:rsidR="00A11968" w:rsidRPr="001E3C17">
        <w:rPr>
          <w:rFonts w:ascii="Arial" w:hAnsi="Arial" w:cs="Arial"/>
          <w:b/>
          <w:u w:val="single"/>
          <w:lang w:val="en-GB"/>
        </w:rPr>
        <w:t>Office Partition Works in NRC Mosul office.</w:t>
      </w:r>
    </w:p>
    <w:p w14:paraId="19D84999" w14:textId="0C21BF28" w:rsidR="00A11968" w:rsidRDefault="00A11968" w:rsidP="00A11968">
      <w:pPr>
        <w:ind w:left="720" w:firstLine="720"/>
        <w:rPr>
          <w:rFonts w:ascii="Arial" w:hAnsi="Arial" w:cs="Arial"/>
          <w:b/>
          <w:lang w:val="en-GB"/>
        </w:rPr>
      </w:pPr>
    </w:p>
    <w:p w14:paraId="05AF0C2C" w14:textId="77777777" w:rsidR="00A11968" w:rsidRDefault="00A11968" w:rsidP="00A11968">
      <w:pPr>
        <w:ind w:left="720" w:firstLine="720"/>
        <w:rPr>
          <w:rFonts w:ascii="Arial" w:hAnsi="Arial" w:cs="Arial"/>
          <w:b/>
          <w:lang w:val="en-GB"/>
        </w:rPr>
      </w:pPr>
    </w:p>
    <w:p w14:paraId="10244642" w14:textId="48E4B048" w:rsidR="00C67454" w:rsidRPr="00CA1C43" w:rsidRDefault="002C0C60" w:rsidP="00A11968">
      <w:pPr>
        <w:rPr>
          <w:rFonts w:ascii="Arial" w:hAnsi="Arial" w:cs="Arial"/>
          <w:b/>
          <w:u w:val="single"/>
          <w:lang w:val="en-GB"/>
        </w:rPr>
      </w:pPr>
      <w:r w:rsidRPr="00CA1C43">
        <w:rPr>
          <w:rFonts w:ascii="Arial" w:hAnsi="Arial" w:cs="Arial"/>
          <w:b/>
          <w:u w:val="single"/>
          <w:lang w:val="en-GB"/>
        </w:rPr>
        <w:t xml:space="preserve">Manner of Submission: </w:t>
      </w:r>
    </w:p>
    <w:p w14:paraId="0BC54561" w14:textId="2DF152B2" w:rsidR="00705F92" w:rsidRPr="00CA1C43" w:rsidRDefault="00705F92" w:rsidP="003E2C32">
      <w:pPr>
        <w:jc w:val="both"/>
        <w:outlineLvl w:val="0"/>
        <w:rPr>
          <w:rFonts w:ascii="Arial" w:hAnsi="Arial" w:cs="Arial"/>
          <w:lang w:val="en-GB"/>
        </w:rPr>
      </w:pPr>
      <w:r w:rsidRPr="00CA1C43">
        <w:rPr>
          <w:rFonts w:ascii="Arial" w:hAnsi="Arial" w:cs="Arial"/>
          <w:lang w:val="en-GB"/>
        </w:rPr>
        <w:t>Please submit your</w:t>
      </w:r>
      <w:r w:rsidR="00A11968">
        <w:rPr>
          <w:rFonts w:ascii="Arial" w:hAnsi="Arial" w:cs="Arial"/>
          <w:lang w:val="en-GB"/>
        </w:rPr>
        <w:t xml:space="preserve"> sealed</w:t>
      </w:r>
      <w:r w:rsidRPr="00CA1C43">
        <w:rPr>
          <w:rFonts w:ascii="Arial" w:hAnsi="Arial" w:cs="Arial"/>
          <w:lang w:val="en-GB"/>
        </w:rPr>
        <w:t xml:space="preserve"> quotation in accordance with the requirements</w:t>
      </w:r>
      <w:r>
        <w:rPr>
          <w:rFonts w:ascii="Arial" w:hAnsi="Arial" w:cs="Arial"/>
          <w:lang w:val="en-GB"/>
        </w:rPr>
        <w:t xml:space="preserve"> to NRC</w:t>
      </w:r>
      <w:r w:rsidR="00A11968">
        <w:rPr>
          <w:rFonts w:ascii="Arial" w:hAnsi="Arial" w:cs="Arial"/>
          <w:lang w:val="en-GB"/>
        </w:rPr>
        <w:t xml:space="preserve"> office</w:t>
      </w:r>
      <w:r>
        <w:rPr>
          <w:rFonts w:ascii="Arial" w:hAnsi="Arial" w:cs="Arial"/>
          <w:lang w:val="en-GB"/>
        </w:rPr>
        <w:t xml:space="preserve"> in Mosul, </w:t>
      </w:r>
      <w:r w:rsidR="00A11968">
        <w:rPr>
          <w:rFonts w:ascii="Arial" w:hAnsi="Arial" w:cs="Arial"/>
          <w:lang w:val="en-GB"/>
        </w:rPr>
        <w:t xml:space="preserve">Hay Al Zarai at Al Yaqoot Building Mosul </w:t>
      </w:r>
      <w:r w:rsidR="00C36F53">
        <w:rPr>
          <w:rFonts w:ascii="Arial" w:hAnsi="Arial" w:cs="Arial"/>
          <w:lang w:val="en-GB"/>
        </w:rPr>
        <w:t>East.</w:t>
      </w:r>
      <w:r w:rsidRPr="00CA1C43">
        <w:rPr>
          <w:rFonts w:ascii="Arial" w:hAnsi="Arial" w:cs="Arial"/>
          <w:lang w:val="en-GB"/>
        </w:rPr>
        <w:t xml:space="preserve"> </w:t>
      </w:r>
    </w:p>
    <w:p w14:paraId="2A035A74" w14:textId="77777777" w:rsidR="00705F92" w:rsidRDefault="00705F92" w:rsidP="003E2C32">
      <w:pPr>
        <w:jc w:val="both"/>
        <w:rPr>
          <w:rFonts w:ascii="Arial" w:hAnsi="Arial" w:cs="Arial"/>
          <w:lang w:val="en-GB"/>
        </w:rPr>
      </w:pPr>
    </w:p>
    <w:p w14:paraId="79ABF6BF" w14:textId="6E2E0247" w:rsidR="001E3C17" w:rsidRDefault="00705F92" w:rsidP="003E2C32">
      <w:pPr>
        <w:jc w:val="both"/>
        <w:rPr>
          <w:rFonts w:ascii="Arial" w:hAnsi="Arial" w:cs="Arial"/>
          <w:lang w:val="en-GB"/>
        </w:rPr>
      </w:pPr>
      <w:r>
        <w:rPr>
          <w:rFonts w:ascii="Arial" w:hAnsi="Arial" w:cs="Arial"/>
          <w:lang w:val="en-GB"/>
        </w:rPr>
        <w:t xml:space="preserve">In sealed envelope in the RFQ box with clearly mark the </w:t>
      </w:r>
      <w:r w:rsidR="001E3C17">
        <w:rPr>
          <w:rFonts w:ascii="Arial" w:hAnsi="Arial" w:cs="Arial"/>
          <w:lang w:val="en-GB"/>
        </w:rPr>
        <w:t>RFQ for Office Partition Works Mosul.</w:t>
      </w:r>
    </w:p>
    <w:p w14:paraId="339D6E75" w14:textId="77777777" w:rsidR="001E3C17" w:rsidRDefault="001E3C17" w:rsidP="00705F92">
      <w:pPr>
        <w:rPr>
          <w:rFonts w:ascii="Arial" w:hAnsi="Arial" w:cs="Arial"/>
          <w:lang w:val="en-GB"/>
        </w:rPr>
      </w:pPr>
    </w:p>
    <w:p w14:paraId="2DA8F953" w14:textId="77777777" w:rsidR="001E3C17" w:rsidRPr="001E3C17" w:rsidRDefault="001E3C17" w:rsidP="00705F92">
      <w:pPr>
        <w:rPr>
          <w:rFonts w:ascii="Arial" w:hAnsi="Arial" w:cs="Arial"/>
          <w:b/>
          <w:i/>
          <w:lang w:val="en-GB"/>
        </w:rPr>
      </w:pPr>
      <w:r w:rsidRPr="001E3C17">
        <w:rPr>
          <w:rFonts w:ascii="Arial" w:hAnsi="Arial" w:cs="Arial"/>
          <w:b/>
          <w:i/>
          <w:lang w:val="en-GB"/>
        </w:rPr>
        <w:t>NRC Office Mosul Address</w:t>
      </w:r>
    </w:p>
    <w:p w14:paraId="07AA4DC6" w14:textId="77777777" w:rsidR="001E3C17" w:rsidRPr="001E3C17" w:rsidRDefault="001E3C17" w:rsidP="00705F92">
      <w:pPr>
        <w:rPr>
          <w:rFonts w:ascii="Arial" w:hAnsi="Arial" w:cs="Arial"/>
          <w:b/>
          <w:i/>
          <w:lang w:val="en-GB"/>
        </w:rPr>
      </w:pPr>
      <w:r w:rsidRPr="001E3C17">
        <w:rPr>
          <w:rFonts w:ascii="Arial" w:hAnsi="Arial" w:cs="Arial"/>
          <w:b/>
          <w:i/>
          <w:lang w:val="en-GB"/>
        </w:rPr>
        <w:t xml:space="preserve">Hai Al Zarai , Al Yaqoot Building </w:t>
      </w:r>
    </w:p>
    <w:p w14:paraId="5DB1E12A" w14:textId="4588082B" w:rsidR="00705F92" w:rsidRPr="001E3C17" w:rsidRDefault="001E3C17" w:rsidP="00705F92">
      <w:pPr>
        <w:rPr>
          <w:rFonts w:ascii="Arial" w:hAnsi="Arial" w:cs="Arial"/>
          <w:b/>
          <w:i/>
          <w:lang w:val="en-GB"/>
        </w:rPr>
      </w:pPr>
      <w:r w:rsidRPr="001E3C17">
        <w:rPr>
          <w:rFonts w:ascii="Arial" w:hAnsi="Arial" w:cs="Arial"/>
          <w:b/>
          <w:i/>
          <w:lang w:val="en-GB"/>
        </w:rPr>
        <w:t xml:space="preserve">Mosul East </w:t>
      </w:r>
      <w:r w:rsidR="00705F92" w:rsidRPr="001E3C17">
        <w:rPr>
          <w:rFonts w:ascii="Arial" w:hAnsi="Arial" w:cs="Arial"/>
          <w:b/>
          <w:i/>
          <w:lang w:val="en-GB"/>
        </w:rPr>
        <w:t xml:space="preserve"> </w:t>
      </w:r>
    </w:p>
    <w:p w14:paraId="0C17FDF9" w14:textId="77777777" w:rsidR="00705F92" w:rsidRDefault="00705F92" w:rsidP="00705F92">
      <w:pPr>
        <w:rPr>
          <w:rFonts w:ascii="Arial" w:hAnsi="Arial" w:cs="Arial"/>
          <w:lang w:val="en-GB"/>
        </w:rPr>
      </w:pPr>
    </w:p>
    <w:p w14:paraId="61AEB34E" w14:textId="77777777" w:rsidR="0056786C" w:rsidRPr="00CA1C43" w:rsidRDefault="0056786C" w:rsidP="002C0C60">
      <w:pPr>
        <w:rPr>
          <w:rFonts w:ascii="Arial" w:hAnsi="Arial" w:cs="Arial"/>
          <w:lang w:val="en-GB"/>
        </w:rPr>
      </w:pPr>
    </w:p>
    <w:p w14:paraId="0621AA21" w14:textId="74D6F652" w:rsidR="002C0C60" w:rsidRPr="00CA1C43" w:rsidRDefault="0056786C" w:rsidP="00FB4555">
      <w:pPr>
        <w:rPr>
          <w:rFonts w:ascii="Arial" w:hAnsi="Arial" w:cs="Arial"/>
          <w:lang w:val="en-GB"/>
        </w:rPr>
      </w:pPr>
      <w:r w:rsidRPr="00CA1C43">
        <w:rPr>
          <w:rFonts w:ascii="Arial" w:hAnsi="Arial" w:cs="Arial"/>
          <w:lang w:val="en-GB"/>
        </w:rPr>
        <w:t xml:space="preserve">Deadline for submission of quotations is </w:t>
      </w:r>
      <w:r w:rsidR="00FB4555">
        <w:rPr>
          <w:rFonts w:ascii="Arial" w:hAnsi="Arial" w:cs="Arial"/>
          <w:b/>
          <w:u w:val="single"/>
          <w:shd w:val="clear" w:color="auto" w:fill="FFFF00"/>
          <w:lang w:val="en-GB"/>
        </w:rPr>
        <w:t>13:00 Hrs</w:t>
      </w:r>
      <w:r w:rsidR="00F215DA" w:rsidRPr="00F215DA">
        <w:rPr>
          <w:rFonts w:ascii="Arial" w:hAnsi="Arial" w:cs="Arial"/>
          <w:b/>
          <w:u w:val="single"/>
          <w:shd w:val="clear" w:color="auto" w:fill="FFFF00"/>
          <w:lang w:val="en-GB"/>
        </w:rPr>
        <w:t xml:space="preserve"> Iraqi Time on </w:t>
      </w:r>
      <w:r w:rsidR="00C36F53">
        <w:rPr>
          <w:rFonts w:ascii="Arial" w:hAnsi="Arial" w:cs="Arial"/>
          <w:b/>
          <w:u w:val="single"/>
          <w:shd w:val="clear" w:color="auto" w:fill="FFFF00"/>
          <w:lang w:val="en-GB"/>
        </w:rPr>
        <w:t>Monday 12</w:t>
      </w:r>
      <w:r w:rsidR="005D33C8" w:rsidRPr="005D33C8">
        <w:rPr>
          <w:rFonts w:ascii="Arial" w:hAnsi="Arial" w:cs="Arial"/>
          <w:b/>
          <w:u w:val="single"/>
          <w:shd w:val="clear" w:color="auto" w:fill="FFFF00"/>
          <w:vertAlign w:val="superscript"/>
          <w:lang w:val="en-GB"/>
        </w:rPr>
        <w:t>th</w:t>
      </w:r>
      <w:r w:rsidR="005D33C8">
        <w:rPr>
          <w:rFonts w:ascii="Arial" w:hAnsi="Arial" w:cs="Arial"/>
          <w:b/>
          <w:u w:val="single"/>
          <w:shd w:val="clear" w:color="auto" w:fill="FFFF00"/>
          <w:lang w:val="en-GB"/>
        </w:rPr>
        <w:t xml:space="preserve"> Feb 2018</w:t>
      </w:r>
      <w:r w:rsidR="002C0C60" w:rsidRPr="00CA1C43">
        <w:rPr>
          <w:rFonts w:ascii="Arial" w:hAnsi="Arial" w:cs="Arial"/>
          <w:lang w:val="en-GB"/>
        </w:rPr>
        <w:t xml:space="preserve"> promptly. Companies who </w:t>
      </w:r>
      <w:r w:rsidR="00C61BAD" w:rsidRPr="00CA1C43">
        <w:rPr>
          <w:rFonts w:ascii="Arial" w:hAnsi="Arial" w:cs="Arial"/>
          <w:lang w:val="en-GB"/>
        </w:rPr>
        <w:t xml:space="preserve">do </w:t>
      </w:r>
      <w:r w:rsidR="002C0C60" w:rsidRPr="00CA1C43">
        <w:rPr>
          <w:rFonts w:ascii="Arial" w:hAnsi="Arial" w:cs="Arial"/>
          <w:lang w:val="en-GB"/>
        </w:rPr>
        <w:t xml:space="preserve">not submit their quotation </w:t>
      </w:r>
      <w:r w:rsidR="00C61BAD" w:rsidRPr="00CA1C43">
        <w:rPr>
          <w:rFonts w:ascii="Arial" w:hAnsi="Arial" w:cs="Arial"/>
          <w:lang w:val="en-GB"/>
        </w:rPr>
        <w:t xml:space="preserve">by this deadline </w:t>
      </w:r>
      <w:r w:rsidR="002C0C60" w:rsidRPr="00CA1C43">
        <w:rPr>
          <w:rFonts w:ascii="Arial" w:hAnsi="Arial" w:cs="Arial"/>
          <w:lang w:val="en-GB"/>
        </w:rPr>
        <w:t xml:space="preserve">will not be considered. </w:t>
      </w:r>
    </w:p>
    <w:p w14:paraId="548871F4" w14:textId="77777777" w:rsidR="00104D0E" w:rsidRPr="00CA1C43" w:rsidRDefault="00104D0E" w:rsidP="002C0C60">
      <w:pPr>
        <w:rPr>
          <w:rFonts w:ascii="Arial" w:hAnsi="Arial" w:cs="Arial"/>
          <w:b/>
          <w:u w:val="single"/>
          <w:lang w:val="en-GB"/>
        </w:rPr>
      </w:pPr>
    </w:p>
    <w:p w14:paraId="11887FCD" w14:textId="77777777" w:rsidR="002C0C60" w:rsidRPr="00CA1C43" w:rsidRDefault="002C0C60" w:rsidP="002A686D">
      <w:pPr>
        <w:outlineLvl w:val="0"/>
        <w:rPr>
          <w:rFonts w:ascii="Arial" w:hAnsi="Arial" w:cs="Arial"/>
          <w:b/>
          <w:u w:val="single"/>
          <w:lang w:val="en-GB"/>
        </w:rPr>
      </w:pPr>
      <w:r w:rsidRPr="00CA1C43">
        <w:rPr>
          <w:rFonts w:ascii="Arial" w:hAnsi="Arial" w:cs="Arial"/>
          <w:b/>
          <w:u w:val="single"/>
          <w:lang w:val="en-GB"/>
        </w:rPr>
        <w:t>Requirements:</w:t>
      </w:r>
    </w:p>
    <w:p w14:paraId="367D1550" w14:textId="21EC60C0" w:rsidR="0056786C" w:rsidRPr="00CA1C43" w:rsidRDefault="002C0C60" w:rsidP="00FB4555">
      <w:pPr>
        <w:rPr>
          <w:rFonts w:ascii="Arial" w:hAnsi="Arial" w:cs="Arial"/>
          <w:lang w:val="en-GB"/>
        </w:rPr>
      </w:pPr>
      <w:r w:rsidRPr="00CA1C43">
        <w:rPr>
          <w:rFonts w:ascii="Arial" w:hAnsi="Arial" w:cs="Arial"/>
          <w:lang w:val="en-GB"/>
        </w:rPr>
        <w:t xml:space="preserve">The office of the Norwegian Refugee Council invites your company to make a firm offer for the following </w:t>
      </w:r>
      <w:r w:rsidR="00FB4555">
        <w:rPr>
          <w:rFonts w:ascii="Arial" w:hAnsi="Arial" w:cs="Arial"/>
          <w:lang w:val="en-GB"/>
        </w:rPr>
        <w:t>supply of items and works</w:t>
      </w:r>
    </w:p>
    <w:p w14:paraId="77A76F82" w14:textId="54B180AE" w:rsidR="0056786C" w:rsidRPr="00CA1C43" w:rsidRDefault="0056786C" w:rsidP="0056786C">
      <w:pPr>
        <w:rPr>
          <w:rFonts w:ascii="Arial" w:hAnsi="Arial" w:cs="Arial"/>
          <w:lang w:val="en-GB"/>
        </w:rPr>
      </w:pPr>
      <w:r w:rsidRPr="00CA1C43">
        <w:rPr>
          <w:rFonts w:ascii="Arial" w:hAnsi="Arial" w:cs="Arial"/>
          <w:lang w:val="en-GB"/>
        </w:rPr>
        <w:t>Specifications:</w:t>
      </w:r>
      <w:r w:rsidR="00B17219">
        <w:rPr>
          <w:rFonts w:ascii="Arial" w:hAnsi="Arial" w:cs="Arial"/>
          <w:lang w:val="en-GB"/>
        </w:rPr>
        <w:t xml:space="preserve"> As per below table</w:t>
      </w:r>
      <w:r w:rsidR="00606B9D">
        <w:rPr>
          <w:rFonts w:ascii="Arial" w:hAnsi="Arial" w:cs="Arial"/>
          <w:lang w:val="en-GB"/>
        </w:rPr>
        <w:t xml:space="preserve"> and attached works drawings.</w:t>
      </w:r>
      <w:r w:rsidR="00B17219">
        <w:rPr>
          <w:rFonts w:ascii="Arial" w:hAnsi="Arial" w:cs="Arial"/>
          <w:lang w:val="en-GB"/>
        </w:rPr>
        <w:t xml:space="preserve"> </w:t>
      </w:r>
    </w:p>
    <w:p w14:paraId="6D6DB912" w14:textId="4CC94DDA" w:rsidR="0056786C" w:rsidRDefault="0056786C" w:rsidP="0056786C">
      <w:pPr>
        <w:rPr>
          <w:rFonts w:ascii="Arial" w:hAnsi="Arial" w:cs="Arial"/>
          <w:lang w:val="en-GB"/>
        </w:rPr>
      </w:pPr>
      <w:r w:rsidRPr="00CA1C43">
        <w:rPr>
          <w:rFonts w:ascii="Arial" w:hAnsi="Arial" w:cs="Arial"/>
          <w:lang w:val="en-GB"/>
        </w:rPr>
        <w:t>Quantity:</w:t>
      </w:r>
      <w:r w:rsidR="00B17219">
        <w:rPr>
          <w:rFonts w:ascii="Arial" w:hAnsi="Arial" w:cs="Arial"/>
          <w:lang w:val="en-GB"/>
        </w:rPr>
        <w:t xml:space="preserve"> As per below table </w:t>
      </w:r>
    </w:p>
    <w:p w14:paraId="61BC7CE9" w14:textId="61156D0C" w:rsidR="00B17219" w:rsidRDefault="00B17219" w:rsidP="0056786C">
      <w:pPr>
        <w:rPr>
          <w:rFonts w:ascii="Arial" w:hAnsi="Arial" w:cs="Arial"/>
          <w:lang w:val="en-GB"/>
        </w:rPr>
      </w:pPr>
    </w:p>
    <w:p w14:paraId="0E056065" w14:textId="775364CB" w:rsidR="00B17219" w:rsidRDefault="00B17219" w:rsidP="0056786C">
      <w:pPr>
        <w:rPr>
          <w:rFonts w:ascii="Arial" w:hAnsi="Arial" w:cs="Arial"/>
          <w:lang w:val="en-GB"/>
        </w:rPr>
      </w:pPr>
    </w:p>
    <w:p w14:paraId="554EA652" w14:textId="0EDE1069" w:rsidR="00B17219" w:rsidRDefault="00B17219" w:rsidP="0056786C">
      <w:pPr>
        <w:rPr>
          <w:rFonts w:ascii="Arial" w:hAnsi="Arial" w:cs="Arial"/>
          <w:lang w:val="en-GB"/>
        </w:rPr>
      </w:pPr>
    </w:p>
    <w:tbl>
      <w:tblPr>
        <w:tblpPr w:leftFromText="180" w:rightFromText="180" w:vertAnchor="text" w:horzAnchor="margin" w:tblpXSpec="center" w:tblpY="-609"/>
        <w:tblW w:w="15221" w:type="dxa"/>
        <w:tblLook w:val="04A0" w:firstRow="1" w:lastRow="0" w:firstColumn="1" w:lastColumn="0" w:noHBand="0" w:noVBand="1"/>
      </w:tblPr>
      <w:tblGrid>
        <w:gridCol w:w="540"/>
        <w:gridCol w:w="10500"/>
        <w:gridCol w:w="880"/>
        <w:gridCol w:w="961"/>
        <w:gridCol w:w="1040"/>
        <w:gridCol w:w="1300"/>
      </w:tblGrid>
      <w:tr w:rsidR="00F91E38" w:rsidRPr="002F7BE6" w14:paraId="6A7507E1" w14:textId="77777777" w:rsidTr="00FB4555">
        <w:trPr>
          <w:trHeight w:val="300"/>
        </w:trPr>
        <w:tc>
          <w:tcPr>
            <w:tcW w:w="15221" w:type="dxa"/>
            <w:gridSpan w:val="6"/>
            <w:tcBorders>
              <w:top w:val="nil"/>
              <w:left w:val="single" w:sz="4" w:space="0" w:color="auto"/>
              <w:bottom w:val="nil"/>
              <w:right w:val="nil"/>
            </w:tcBorders>
            <w:shd w:val="clear" w:color="000000" w:fill="FFE699"/>
            <w:vAlign w:val="center"/>
            <w:hideMark/>
          </w:tcPr>
          <w:p w14:paraId="30B3529C" w14:textId="77777777" w:rsidR="00F91E38" w:rsidRPr="002F7BE6" w:rsidRDefault="00F91E38" w:rsidP="00FB4555">
            <w:pPr>
              <w:jc w:val="center"/>
              <w:rPr>
                <w:rFonts w:ascii="Arial" w:hAnsi="Arial" w:cs="Calibri"/>
                <w:b/>
                <w:bCs/>
                <w:color w:val="000000"/>
                <w:sz w:val="18"/>
                <w:szCs w:val="20"/>
              </w:rPr>
            </w:pPr>
            <w:r w:rsidRPr="002F7BE6">
              <w:rPr>
                <w:rFonts w:ascii="Arial" w:hAnsi="Arial" w:cs="Calibri"/>
                <w:b/>
                <w:bCs/>
                <w:color w:val="000000"/>
                <w:sz w:val="18"/>
                <w:szCs w:val="20"/>
              </w:rPr>
              <w:lastRenderedPageBreak/>
              <w:t xml:space="preserve">ill of Quantity Office Partition Works </w:t>
            </w:r>
          </w:p>
        </w:tc>
      </w:tr>
      <w:tr w:rsidR="00F91E38" w:rsidRPr="002F7BE6" w14:paraId="202F5EB2" w14:textId="77777777" w:rsidTr="00FB4555">
        <w:trPr>
          <w:trHeight w:val="585"/>
        </w:trPr>
        <w:tc>
          <w:tcPr>
            <w:tcW w:w="540" w:type="dxa"/>
            <w:tcBorders>
              <w:top w:val="single" w:sz="4" w:space="0" w:color="auto"/>
              <w:left w:val="single" w:sz="4" w:space="0" w:color="auto"/>
              <w:bottom w:val="single" w:sz="4" w:space="0" w:color="auto"/>
              <w:right w:val="single" w:sz="4" w:space="0" w:color="auto"/>
            </w:tcBorders>
            <w:shd w:val="clear" w:color="000000" w:fill="FFE699"/>
            <w:vAlign w:val="center"/>
            <w:hideMark/>
          </w:tcPr>
          <w:p w14:paraId="26BC4172" w14:textId="77777777" w:rsidR="00F91E38" w:rsidRPr="002F7BE6" w:rsidRDefault="00F91E38" w:rsidP="00FB4555">
            <w:pPr>
              <w:jc w:val="center"/>
              <w:rPr>
                <w:rFonts w:ascii="Calibri" w:hAnsi="Calibri" w:cs="Calibri"/>
                <w:b/>
                <w:bCs/>
                <w:color w:val="000000"/>
                <w:sz w:val="18"/>
                <w:szCs w:val="20"/>
              </w:rPr>
            </w:pPr>
            <w:r w:rsidRPr="002F7BE6">
              <w:rPr>
                <w:rFonts w:ascii="Calibri" w:hAnsi="Calibri" w:cs="Calibri"/>
                <w:b/>
                <w:bCs/>
                <w:color w:val="000000"/>
                <w:sz w:val="18"/>
                <w:szCs w:val="20"/>
              </w:rPr>
              <w:t>#</w:t>
            </w:r>
          </w:p>
        </w:tc>
        <w:tc>
          <w:tcPr>
            <w:tcW w:w="10500" w:type="dxa"/>
            <w:tcBorders>
              <w:top w:val="single" w:sz="4" w:space="0" w:color="auto"/>
              <w:left w:val="nil"/>
              <w:bottom w:val="single" w:sz="4" w:space="0" w:color="auto"/>
              <w:right w:val="single" w:sz="4" w:space="0" w:color="auto"/>
            </w:tcBorders>
            <w:shd w:val="clear" w:color="000000" w:fill="FFE699"/>
            <w:vAlign w:val="center"/>
            <w:hideMark/>
          </w:tcPr>
          <w:p w14:paraId="1F276BD0" w14:textId="77777777" w:rsidR="00F91E38" w:rsidRPr="002F7BE6" w:rsidRDefault="00F91E38" w:rsidP="00FB4555">
            <w:pPr>
              <w:rPr>
                <w:rFonts w:ascii="Calibri" w:hAnsi="Calibri" w:cs="Calibri"/>
                <w:b/>
                <w:bCs/>
                <w:color w:val="000000"/>
                <w:sz w:val="18"/>
                <w:szCs w:val="20"/>
              </w:rPr>
            </w:pPr>
            <w:r w:rsidRPr="002F7BE6">
              <w:rPr>
                <w:rFonts w:ascii="Calibri" w:hAnsi="Calibri" w:cs="Calibri"/>
                <w:b/>
                <w:bCs/>
                <w:color w:val="000000"/>
                <w:sz w:val="18"/>
                <w:szCs w:val="20"/>
              </w:rPr>
              <w:t xml:space="preserve">Items Description </w:t>
            </w:r>
          </w:p>
        </w:tc>
        <w:tc>
          <w:tcPr>
            <w:tcW w:w="880" w:type="dxa"/>
            <w:tcBorders>
              <w:top w:val="single" w:sz="4" w:space="0" w:color="auto"/>
              <w:left w:val="nil"/>
              <w:bottom w:val="single" w:sz="4" w:space="0" w:color="auto"/>
              <w:right w:val="single" w:sz="4" w:space="0" w:color="auto"/>
            </w:tcBorders>
            <w:shd w:val="clear" w:color="000000" w:fill="FFE699"/>
            <w:vAlign w:val="center"/>
            <w:hideMark/>
          </w:tcPr>
          <w:p w14:paraId="465FC348" w14:textId="77777777" w:rsidR="00F91E38" w:rsidRPr="002F7BE6" w:rsidRDefault="00F91E38" w:rsidP="00FB4555">
            <w:pPr>
              <w:jc w:val="center"/>
              <w:rPr>
                <w:rFonts w:ascii="Calibri" w:hAnsi="Calibri" w:cs="Calibri"/>
                <w:b/>
                <w:bCs/>
                <w:color w:val="000000"/>
                <w:sz w:val="18"/>
                <w:szCs w:val="20"/>
              </w:rPr>
            </w:pPr>
            <w:r w:rsidRPr="002F7BE6">
              <w:rPr>
                <w:rFonts w:ascii="Calibri" w:hAnsi="Calibri" w:cs="Calibri"/>
                <w:b/>
                <w:bCs/>
                <w:color w:val="000000"/>
                <w:sz w:val="18"/>
                <w:szCs w:val="20"/>
              </w:rPr>
              <w:t>Unit</w:t>
            </w:r>
          </w:p>
        </w:tc>
        <w:tc>
          <w:tcPr>
            <w:tcW w:w="961" w:type="dxa"/>
            <w:tcBorders>
              <w:top w:val="single" w:sz="4" w:space="0" w:color="auto"/>
              <w:left w:val="nil"/>
              <w:bottom w:val="single" w:sz="4" w:space="0" w:color="auto"/>
              <w:right w:val="single" w:sz="4" w:space="0" w:color="auto"/>
            </w:tcBorders>
            <w:shd w:val="clear" w:color="000000" w:fill="FFE699"/>
            <w:vAlign w:val="center"/>
            <w:hideMark/>
          </w:tcPr>
          <w:p w14:paraId="62D38E40" w14:textId="77777777" w:rsidR="00F91E38" w:rsidRPr="002F7BE6" w:rsidRDefault="00F91E38" w:rsidP="00FB4555">
            <w:pPr>
              <w:jc w:val="center"/>
              <w:rPr>
                <w:rFonts w:ascii="Calibri" w:hAnsi="Calibri" w:cs="Calibri"/>
                <w:b/>
                <w:bCs/>
                <w:color w:val="000000"/>
                <w:sz w:val="18"/>
                <w:szCs w:val="20"/>
              </w:rPr>
            </w:pPr>
            <w:r w:rsidRPr="002F7BE6">
              <w:rPr>
                <w:rFonts w:ascii="Calibri" w:hAnsi="Calibri" w:cs="Calibri"/>
                <w:b/>
                <w:bCs/>
                <w:color w:val="000000"/>
                <w:sz w:val="18"/>
                <w:szCs w:val="20"/>
              </w:rPr>
              <w:t>Quantity</w:t>
            </w:r>
          </w:p>
        </w:tc>
        <w:tc>
          <w:tcPr>
            <w:tcW w:w="1040" w:type="dxa"/>
            <w:tcBorders>
              <w:top w:val="single" w:sz="4" w:space="0" w:color="auto"/>
              <w:left w:val="nil"/>
              <w:bottom w:val="single" w:sz="4" w:space="0" w:color="auto"/>
              <w:right w:val="single" w:sz="4" w:space="0" w:color="auto"/>
            </w:tcBorders>
            <w:shd w:val="clear" w:color="000000" w:fill="FFE699"/>
            <w:vAlign w:val="center"/>
            <w:hideMark/>
          </w:tcPr>
          <w:p w14:paraId="69051912" w14:textId="77777777" w:rsidR="00F91E38" w:rsidRPr="002F7BE6" w:rsidRDefault="00F91E38" w:rsidP="00FB4555">
            <w:pPr>
              <w:jc w:val="center"/>
              <w:rPr>
                <w:rFonts w:ascii="Calibri" w:hAnsi="Calibri" w:cs="Calibri"/>
                <w:b/>
                <w:bCs/>
                <w:color w:val="000000"/>
                <w:sz w:val="18"/>
                <w:szCs w:val="20"/>
              </w:rPr>
            </w:pPr>
            <w:r w:rsidRPr="002F7BE6">
              <w:rPr>
                <w:rFonts w:ascii="Calibri" w:hAnsi="Calibri" w:cs="Calibri"/>
                <w:b/>
                <w:bCs/>
                <w:color w:val="000000"/>
                <w:sz w:val="18"/>
                <w:szCs w:val="20"/>
              </w:rPr>
              <w:t>Unit Cost in USD</w:t>
            </w:r>
          </w:p>
        </w:tc>
        <w:tc>
          <w:tcPr>
            <w:tcW w:w="1300" w:type="dxa"/>
            <w:tcBorders>
              <w:top w:val="single" w:sz="4" w:space="0" w:color="auto"/>
              <w:left w:val="nil"/>
              <w:bottom w:val="single" w:sz="4" w:space="0" w:color="auto"/>
              <w:right w:val="single" w:sz="4" w:space="0" w:color="auto"/>
            </w:tcBorders>
            <w:shd w:val="clear" w:color="000000" w:fill="FFE699"/>
            <w:vAlign w:val="center"/>
            <w:hideMark/>
          </w:tcPr>
          <w:p w14:paraId="039FAFFE" w14:textId="77777777" w:rsidR="00F91E38" w:rsidRPr="002F7BE6" w:rsidRDefault="00F91E38" w:rsidP="00FB4555">
            <w:pPr>
              <w:jc w:val="center"/>
              <w:rPr>
                <w:rFonts w:ascii="Calibri" w:hAnsi="Calibri" w:cs="Calibri"/>
                <w:b/>
                <w:bCs/>
                <w:color w:val="000000"/>
                <w:sz w:val="18"/>
                <w:szCs w:val="20"/>
              </w:rPr>
            </w:pPr>
            <w:r w:rsidRPr="002F7BE6">
              <w:rPr>
                <w:rFonts w:ascii="Calibri" w:hAnsi="Calibri" w:cs="Calibri"/>
                <w:b/>
                <w:bCs/>
                <w:color w:val="000000"/>
                <w:sz w:val="18"/>
                <w:szCs w:val="20"/>
              </w:rPr>
              <w:t>Total Cost in USD</w:t>
            </w:r>
          </w:p>
        </w:tc>
      </w:tr>
      <w:tr w:rsidR="00F91E38" w:rsidRPr="002F7BE6" w14:paraId="4E152501" w14:textId="77777777" w:rsidTr="00FB4555">
        <w:trPr>
          <w:trHeight w:val="977"/>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45087B6"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1</w:t>
            </w:r>
          </w:p>
        </w:tc>
        <w:tc>
          <w:tcPr>
            <w:tcW w:w="10500" w:type="dxa"/>
            <w:tcBorders>
              <w:top w:val="nil"/>
              <w:left w:val="nil"/>
              <w:bottom w:val="single" w:sz="4" w:space="0" w:color="auto"/>
              <w:right w:val="single" w:sz="4" w:space="0" w:color="auto"/>
            </w:tcBorders>
            <w:shd w:val="clear" w:color="auto" w:fill="auto"/>
            <w:vAlign w:val="center"/>
            <w:hideMark/>
          </w:tcPr>
          <w:p w14:paraId="30734209" w14:textId="77777777" w:rsidR="00F91E38" w:rsidRPr="002F7BE6" w:rsidRDefault="00F91E38" w:rsidP="00FB4555">
            <w:pPr>
              <w:rPr>
                <w:rFonts w:ascii="Arial" w:hAnsi="Arial" w:cs="Calibri"/>
                <w:b/>
                <w:bCs/>
                <w:color w:val="000000"/>
                <w:sz w:val="18"/>
                <w:szCs w:val="20"/>
              </w:rPr>
            </w:pPr>
            <w:r w:rsidRPr="002F7BE6">
              <w:rPr>
                <w:rFonts w:ascii="Arial" w:hAnsi="Arial" w:cs="Calibri"/>
                <w:b/>
                <w:bCs/>
                <w:color w:val="000000"/>
                <w:sz w:val="18"/>
                <w:szCs w:val="20"/>
              </w:rPr>
              <w:t>Green Double sided Gypsum board :</w:t>
            </w:r>
            <w:r w:rsidRPr="002F7BE6">
              <w:rPr>
                <w:rFonts w:ascii="Arial" w:hAnsi="Arial" w:cs="Calibri"/>
                <w:color w:val="000000"/>
                <w:sz w:val="18"/>
                <w:szCs w:val="20"/>
              </w:rPr>
              <w:t xml:space="preserve"> Provide and instal  of partitions wall by Green gypsumboard parts ( 1.2X2.4m )  . Work includes wax  plastering in both sides of wall and 3 layer of high Quality white turkish painting . All works and dimensions should be done according to the requests and instructions of NRC site engineer.</w:t>
            </w:r>
          </w:p>
        </w:tc>
        <w:tc>
          <w:tcPr>
            <w:tcW w:w="880" w:type="dxa"/>
            <w:tcBorders>
              <w:top w:val="nil"/>
              <w:left w:val="nil"/>
              <w:bottom w:val="single" w:sz="4" w:space="0" w:color="auto"/>
              <w:right w:val="single" w:sz="4" w:space="0" w:color="auto"/>
            </w:tcBorders>
            <w:shd w:val="clear" w:color="auto" w:fill="auto"/>
            <w:vAlign w:val="center"/>
            <w:hideMark/>
          </w:tcPr>
          <w:p w14:paraId="50B922D8"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m</w:t>
            </w:r>
            <w:r w:rsidRPr="002F7BE6">
              <w:rPr>
                <w:rFonts w:ascii="Calibri" w:hAnsi="Calibri" w:cs="Calibri"/>
                <w:color w:val="000000"/>
                <w:sz w:val="18"/>
                <w:szCs w:val="20"/>
              </w:rPr>
              <w:t>²</w:t>
            </w:r>
          </w:p>
        </w:tc>
        <w:tc>
          <w:tcPr>
            <w:tcW w:w="961" w:type="dxa"/>
            <w:tcBorders>
              <w:top w:val="nil"/>
              <w:left w:val="nil"/>
              <w:bottom w:val="single" w:sz="4" w:space="0" w:color="auto"/>
              <w:right w:val="single" w:sz="4" w:space="0" w:color="auto"/>
            </w:tcBorders>
            <w:shd w:val="clear" w:color="auto" w:fill="auto"/>
            <w:vAlign w:val="center"/>
            <w:hideMark/>
          </w:tcPr>
          <w:p w14:paraId="697A8E8F"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966</w:t>
            </w:r>
          </w:p>
        </w:tc>
        <w:tc>
          <w:tcPr>
            <w:tcW w:w="1040" w:type="dxa"/>
            <w:tcBorders>
              <w:top w:val="nil"/>
              <w:left w:val="nil"/>
              <w:bottom w:val="single" w:sz="4" w:space="0" w:color="auto"/>
              <w:right w:val="single" w:sz="4" w:space="0" w:color="auto"/>
            </w:tcBorders>
            <w:shd w:val="clear" w:color="auto" w:fill="auto"/>
            <w:noWrap/>
            <w:vAlign w:val="center"/>
            <w:hideMark/>
          </w:tcPr>
          <w:p w14:paraId="1DBBF8D7"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14:paraId="4F46115E"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r>
      <w:tr w:rsidR="00F91E38" w:rsidRPr="002F7BE6" w14:paraId="053A9B96" w14:textId="77777777" w:rsidTr="00FB4555">
        <w:trPr>
          <w:trHeight w:val="510"/>
        </w:trPr>
        <w:tc>
          <w:tcPr>
            <w:tcW w:w="540" w:type="dxa"/>
            <w:tcBorders>
              <w:top w:val="nil"/>
              <w:left w:val="single" w:sz="4" w:space="0" w:color="auto"/>
              <w:bottom w:val="nil"/>
              <w:right w:val="single" w:sz="4" w:space="0" w:color="auto"/>
            </w:tcBorders>
            <w:shd w:val="clear" w:color="auto" w:fill="auto"/>
            <w:vAlign w:val="center"/>
            <w:hideMark/>
          </w:tcPr>
          <w:p w14:paraId="1C3979BF"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2</w:t>
            </w:r>
          </w:p>
        </w:tc>
        <w:tc>
          <w:tcPr>
            <w:tcW w:w="10500" w:type="dxa"/>
            <w:tcBorders>
              <w:top w:val="nil"/>
              <w:left w:val="nil"/>
              <w:bottom w:val="nil"/>
              <w:right w:val="single" w:sz="4" w:space="0" w:color="auto"/>
            </w:tcBorders>
            <w:shd w:val="clear" w:color="auto" w:fill="auto"/>
            <w:vAlign w:val="center"/>
            <w:hideMark/>
          </w:tcPr>
          <w:p w14:paraId="64005AD1" w14:textId="77777777" w:rsidR="00F91E38" w:rsidRPr="002F7BE6" w:rsidRDefault="00F91E38" w:rsidP="00FB4555">
            <w:pPr>
              <w:rPr>
                <w:rFonts w:ascii="Arial" w:hAnsi="Arial" w:cs="Calibri"/>
                <w:b/>
                <w:bCs/>
                <w:color w:val="000000"/>
                <w:sz w:val="18"/>
                <w:szCs w:val="20"/>
              </w:rPr>
            </w:pPr>
            <w:r w:rsidRPr="002F7BE6">
              <w:rPr>
                <w:rFonts w:ascii="Arial" w:hAnsi="Arial" w:cs="Calibri"/>
                <w:b/>
                <w:bCs/>
                <w:color w:val="000000"/>
                <w:sz w:val="18"/>
                <w:szCs w:val="20"/>
              </w:rPr>
              <w:t>Painting existing walls (Concerete )  :</w:t>
            </w:r>
            <w:r w:rsidRPr="002F7BE6">
              <w:rPr>
                <w:rFonts w:ascii="Arial" w:hAnsi="Arial" w:cs="Calibri"/>
                <w:color w:val="000000"/>
                <w:sz w:val="18"/>
                <w:szCs w:val="20"/>
              </w:rPr>
              <w:t xml:space="preserve"> work includes providing paint and painting the surronding walls that exist already with 2 layers of turckish paint the same paint used in painting the gypsum board .  </w:t>
            </w:r>
          </w:p>
        </w:tc>
        <w:tc>
          <w:tcPr>
            <w:tcW w:w="880" w:type="dxa"/>
            <w:tcBorders>
              <w:top w:val="nil"/>
              <w:left w:val="nil"/>
              <w:bottom w:val="nil"/>
              <w:right w:val="single" w:sz="4" w:space="0" w:color="auto"/>
            </w:tcBorders>
            <w:shd w:val="clear" w:color="auto" w:fill="auto"/>
            <w:vAlign w:val="center"/>
            <w:hideMark/>
          </w:tcPr>
          <w:p w14:paraId="7CA8FA3C"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m²</w:t>
            </w:r>
          </w:p>
        </w:tc>
        <w:tc>
          <w:tcPr>
            <w:tcW w:w="961" w:type="dxa"/>
            <w:tcBorders>
              <w:top w:val="nil"/>
              <w:left w:val="nil"/>
              <w:bottom w:val="nil"/>
              <w:right w:val="single" w:sz="4" w:space="0" w:color="auto"/>
            </w:tcBorders>
            <w:shd w:val="clear" w:color="auto" w:fill="auto"/>
            <w:vAlign w:val="center"/>
            <w:hideMark/>
          </w:tcPr>
          <w:p w14:paraId="7994C8BA"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906</w:t>
            </w:r>
          </w:p>
        </w:tc>
        <w:tc>
          <w:tcPr>
            <w:tcW w:w="1040" w:type="dxa"/>
            <w:tcBorders>
              <w:top w:val="nil"/>
              <w:left w:val="nil"/>
              <w:bottom w:val="nil"/>
              <w:right w:val="single" w:sz="4" w:space="0" w:color="auto"/>
            </w:tcBorders>
            <w:shd w:val="clear" w:color="auto" w:fill="auto"/>
            <w:noWrap/>
            <w:vAlign w:val="center"/>
            <w:hideMark/>
          </w:tcPr>
          <w:p w14:paraId="5BE58E5D"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c>
          <w:tcPr>
            <w:tcW w:w="1300" w:type="dxa"/>
            <w:tcBorders>
              <w:top w:val="nil"/>
              <w:left w:val="nil"/>
              <w:bottom w:val="nil"/>
              <w:right w:val="single" w:sz="4" w:space="0" w:color="auto"/>
            </w:tcBorders>
            <w:shd w:val="clear" w:color="auto" w:fill="auto"/>
            <w:noWrap/>
            <w:vAlign w:val="center"/>
            <w:hideMark/>
          </w:tcPr>
          <w:p w14:paraId="10937D4D"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r>
      <w:tr w:rsidR="00F91E38" w:rsidRPr="002F7BE6" w14:paraId="5E4933C5" w14:textId="77777777" w:rsidTr="00FB4555">
        <w:trPr>
          <w:trHeight w:val="510"/>
        </w:trPr>
        <w:tc>
          <w:tcPr>
            <w:tcW w:w="540" w:type="dxa"/>
            <w:tcBorders>
              <w:top w:val="single" w:sz="4" w:space="0" w:color="auto"/>
              <w:left w:val="single" w:sz="4" w:space="0" w:color="auto"/>
              <w:bottom w:val="nil"/>
              <w:right w:val="single" w:sz="4" w:space="0" w:color="auto"/>
            </w:tcBorders>
            <w:shd w:val="clear" w:color="auto" w:fill="auto"/>
            <w:vAlign w:val="center"/>
            <w:hideMark/>
          </w:tcPr>
          <w:p w14:paraId="346F8E34"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3</w:t>
            </w:r>
          </w:p>
        </w:tc>
        <w:tc>
          <w:tcPr>
            <w:tcW w:w="10500" w:type="dxa"/>
            <w:tcBorders>
              <w:top w:val="single" w:sz="4" w:space="0" w:color="auto"/>
              <w:left w:val="nil"/>
              <w:bottom w:val="nil"/>
              <w:right w:val="single" w:sz="4" w:space="0" w:color="auto"/>
            </w:tcBorders>
            <w:shd w:val="clear" w:color="auto" w:fill="auto"/>
            <w:vAlign w:val="center"/>
            <w:hideMark/>
          </w:tcPr>
          <w:p w14:paraId="36AF2A06" w14:textId="657F3260" w:rsidR="00F91E38" w:rsidRPr="002F7BE6" w:rsidRDefault="00FB4555" w:rsidP="00FB4555">
            <w:pPr>
              <w:rPr>
                <w:rFonts w:ascii="Arial" w:hAnsi="Arial" w:cs="Calibri"/>
                <w:b/>
                <w:bCs/>
                <w:color w:val="000000"/>
                <w:sz w:val="18"/>
                <w:szCs w:val="20"/>
              </w:rPr>
            </w:pPr>
            <w:r>
              <w:rPr>
                <w:rFonts w:ascii="Arial" w:hAnsi="Arial" w:cs="Calibri"/>
                <w:b/>
                <w:bCs/>
                <w:color w:val="000000"/>
                <w:sz w:val="18"/>
                <w:szCs w:val="20"/>
              </w:rPr>
              <w:t>C</w:t>
            </w:r>
            <w:r w:rsidRPr="002F7BE6">
              <w:rPr>
                <w:rFonts w:ascii="Arial" w:hAnsi="Arial" w:cs="Calibri"/>
                <w:b/>
                <w:bCs/>
                <w:color w:val="000000"/>
                <w:sz w:val="18"/>
                <w:szCs w:val="20"/>
              </w:rPr>
              <w:t xml:space="preserve">onsolidated </w:t>
            </w:r>
            <w:r w:rsidR="00F91E38" w:rsidRPr="002F7BE6">
              <w:rPr>
                <w:rFonts w:ascii="Arial" w:hAnsi="Arial" w:cs="Calibri"/>
                <w:b/>
                <w:bCs/>
                <w:color w:val="000000"/>
                <w:sz w:val="18"/>
                <w:szCs w:val="20"/>
              </w:rPr>
              <w:t>glass 10m.l :</w:t>
            </w:r>
            <w:r w:rsidR="00F91E38" w:rsidRPr="002F7BE6">
              <w:rPr>
                <w:rFonts w:ascii="Arial" w:hAnsi="Arial" w:cs="Calibri"/>
                <w:color w:val="000000"/>
                <w:sz w:val="18"/>
                <w:szCs w:val="20"/>
              </w:rPr>
              <w:t xml:space="preserve"> Provide and instal consolidated  high Quality glass10m.l thickness not transperant . Work includes transporting and providing and installation of the glass .</w:t>
            </w:r>
          </w:p>
        </w:tc>
        <w:tc>
          <w:tcPr>
            <w:tcW w:w="880" w:type="dxa"/>
            <w:tcBorders>
              <w:top w:val="single" w:sz="4" w:space="0" w:color="auto"/>
              <w:left w:val="nil"/>
              <w:bottom w:val="nil"/>
              <w:right w:val="single" w:sz="4" w:space="0" w:color="auto"/>
            </w:tcBorders>
            <w:shd w:val="clear" w:color="auto" w:fill="auto"/>
            <w:vAlign w:val="center"/>
            <w:hideMark/>
          </w:tcPr>
          <w:p w14:paraId="78EBE671"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m</w:t>
            </w:r>
            <w:r w:rsidRPr="002F7BE6">
              <w:rPr>
                <w:rFonts w:ascii="Calibri" w:hAnsi="Calibri" w:cs="Calibri"/>
                <w:color w:val="000000"/>
                <w:sz w:val="18"/>
                <w:szCs w:val="20"/>
              </w:rPr>
              <w:t>²</w:t>
            </w:r>
          </w:p>
        </w:tc>
        <w:tc>
          <w:tcPr>
            <w:tcW w:w="961" w:type="dxa"/>
            <w:tcBorders>
              <w:top w:val="single" w:sz="4" w:space="0" w:color="auto"/>
              <w:left w:val="nil"/>
              <w:bottom w:val="nil"/>
              <w:right w:val="single" w:sz="4" w:space="0" w:color="auto"/>
            </w:tcBorders>
            <w:shd w:val="clear" w:color="auto" w:fill="auto"/>
            <w:vAlign w:val="center"/>
            <w:hideMark/>
          </w:tcPr>
          <w:p w14:paraId="0CF47B15"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86.4</w:t>
            </w:r>
          </w:p>
        </w:tc>
        <w:tc>
          <w:tcPr>
            <w:tcW w:w="1040" w:type="dxa"/>
            <w:tcBorders>
              <w:top w:val="single" w:sz="4" w:space="0" w:color="auto"/>
              <w:left w:val="nil"/>
              <w:bottom w:val="nil"/>
              <w:right w:val="single" w:sz="4" w:space="0" w:color="auto"/>
            </w:tcBorders>
            <w:shd w:val="clear" w:color="auto" w:fill="auto"/>
            <w:noWrap/>
            <w:vAlign w:val="center"/>
            <w:hideMark/>
          </w:tcPr>
          <w:p w14:paraId="1A229C30"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c>
          <w:tcPr>
            <w:tcW w:w="1300" w:type="dxa"/>
            <w:tcBorders>
              <w:top w:val="single" w:sz="4" w:space="0" w:color="auto"/>
              <w:left w:val="nil"/>
              <w:bottom w:val="nil"/>
              <w:right w:val="single" w:sz="4" w:space="0" w:color="auto"/>
            </w:tcBorders>
            <w:shd w:val="clear" w:color="auto" w:fill="auto"/>
            <w:noWrap/>
            <w:vAlign w:val="center"/>
            <w:hideMark/>
          </w:tcPr>
          <w:p w14:paraId="3CCEA2D2"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r>
      <w:tr w:rsidR="00F91E38" w:rsidRPr="002F7BE6" w14:paraId="6C4DE144" w14:textId="77777777" w:rsidTr="00FB4555">
        <w:trPr>
          <w:trHeight w:val="51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3F278"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4</w:t>
            </w:r>
          </w:p>
        </w:tc>
        <w:tc>
          <w:tcPr>
            <w:tcW w:w="10500" w:type="dxa"/>
            <w:tcBorders>
              <w:top w:val="single" w:sz="4" w:space="0" w:color="auto"/>
              <w:left w:val="nil"/>
              <w:bottom w:val="single" w:sz="4" w:space="0" w:color="auto"/>
              <w:right w:val="single" w:sz="4" w:space="0" w:color="auto"/>
            </w:tcBorders>
            <w:shd w:val="clear" w:color="auto" w:fill="auto"/>
            <w:hideMark/>
          </w:tcPr>
          <w:p w14:paraId="6489C0A1" w14:textId="77777777" w:rsidR="00F91E38" w:rsidRPr="002F7BE6" w:rsidRDefault="00F91E38" w:rsidP="00FB4555">
            <w:pPr>
              <w:rPr>
                <w:rFonts w:ascii="Arial" w:hAnsi="Arial" w:cs="Calibri"/>
                <w:b/>
                <w:bCs/>
                <w:color w:val="000000"/>
                <w:sz w:val="18"/>
                <w:szCs w:val="20"/>
              </w:rPr>
            </w:pPr>
            <w:r w:rsidRPr="002F7BE6">
              <w:rPr>
                <w:rFonts w:ascii="Arial" w:hAnsi="Arial" w:cs="Calibri"/>
                <w:b/>
                <w:bCs/>
                <w:color w:val="000000"/>
                <w:sz w:val="18"/>
                <w:szCs w:val="20"/>
              </w:rPr>
              <w:t xml:space="preserve">Split Air conditionar devices installation  : </w:t>
            </w:r>
            <w:r w:rsidRPr="002F7BE6">
              <w:rPr>
                <w:rFonts w:ascii="Arial" w:hAnsi="Arial" w:cs="Calibri"/>
                <w:color w:val="000000"/>
                <w:sz w:val="18"/>
                <w:szCs w:val="20"/>
              </w:rPr>
              <w:t xml:space="preserve">work includes installing 27 A.C Device in the office (first and second floor ) . And installing 24 A.C Device in the appartments . (Note : the A.C Devices in different sizes 1 ton - 3 ton )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13AFD4EE"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pcs</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5B886C47"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51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BAEB404"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183CB73A"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r>
      <w:tr w:rsidR="00F91E38" w:rsidRPr="002F7BE6" w14:paraId="71A2B246" w14:textId="77777777" w:rsidTr="00FB4555">
        <w:trPr>
          <w:trHeight w:val="765"/>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02C7EC90"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5</w:t>
            </w:r>
          </w:p>
        </w:tc>
        <w:tc>
          <w:tcPr>
            <w:tcW w:w="10500" w:type="dxa"/>
            <w:tcBorders>
              <w:top w:val="nil"/>
              <w:left w:val="nil"/>
              <w:bottom w:val="single" w:sz="4" w:space="0" w:color="auto"/>
              <w:right w:val="single" w:sz="4" w:space="0" w:color="auto"/>
            </w:tcBorders>
            <w:shd w:val="clear" w:color="auto" w:fill="auto"/>
            <w:hideMark/>
          </w:tcPr>
          <w:p w14:paraId="4ACAF15B" w14:textId="77777777" w:rsidR="00F91E38" w:rsidRPr="002F7BE6" w:rsidRDefault="00F91E38" w:rsidP="00FB4555">
            <w:pPr>
              <w:rPr>
                <w:rFonts w:ascii="Arial" w:hAnsi="Arial" w:cs="Calibri"/>
                <w:b/>
                <w:bCs/>
                <w:color w:val="000000"/>
                <w:sz w:val="18"/>
                <w:szCs w:val="20"/>
              </w:rPr>
            </w:pPr>
            <w:r w:rsidRPr="002F7BE6">
              <w:rPr>
                <w:rFonts w:ascii="Arial" w:hAnsi="Arial" w:cs="Calibri"/>
                <w:b/>
                <w:bCs/>
                <w:color w:val="000000"/>
                <w:sz w:val="18"/>
                <w:szCs w:val="20"/>
              </w:rPr>
              <w:t xml:space="preserve">Repairing false ceilings   </w:t>
            </w:r>
            <w:r w:rsidRPr="002F7BE6">
              <w:rPr>
                <w:rFonts w:ascii="Arial" w:hAnsi="Arial" w:cs="Calibri"/>
                <w:color w:val="000000"/>
                <w:sz w:val="18"/>
                <w:szCs w:val="20"/>
              </w:rPr>
              <w:t xml:space="preserve">: work includes repairing the false ceiling according to the new interior partitions . Work includes providing missing parts and primary repairing material and repairing parts of ceiling by gypsum board material after installing the A.C devices in the appartments under the two floors </w:t>
            </w:r>
          </w:p>
        </w:tc>
        <w:tc>
          <w:tcPr>
            <w:tcW w:w="880" w:type="dxa"/>
            <w:tcBorders>
              <w:top w:val="nil"/>
              <w:left w:val="nil"/>
              <w:bottom w:val="single" w:sz="4" w:space="0" w:color="auto"/>
              <w:right w:val="single" w:sz="4" w:space="0" w:color="auto"/>
            </w:tcBorders>
            <w:shd w:val="clear" w:color="auto" w:fill="auto"/>
            <w:vAlign w:val="center"/>
            <w:hideMark/>
          </w:tcPr>
          <w:p w14:paraId="669A0DDE"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m²</w:t>
            </w:r>
          </w:p>
        </w:tc>
        <w:tc>
          <w:tcPr>
            <w:tcW w:w="961" w:type="dxa"/>
            <w:tcBorders>
              <w:top w:val="nil"/>
              <w:left w:val="nil"/>
              <w:bottom w:val="single" w:sz="4" w:space="0" w:color="auto"/>
              <w:right w:val="single" w:sz="4" w:space="0" w:color="auto"/>
            </w:tcBorders>
            <w:shd w:val="clear" w:color="auto" w:fill="auto"/>
            <w:vAlign w:val="center"/>
            <w:hideMark/>
          </w:tcPr>
          <w:p w14:paraId="3F12FE60"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600</w:t>
            </w:r>
          </w:p>
        </w:tc>
        <w:tc>
          <w:tcPr>
            <w:tcW w:w="1040" w:type="dxa"/>
            <w:tcBorders>
              <w:top w:val="nil"/>
              <w:left w:val="nil"/>
              <w:bottom w:val="single" w:sz="4" w:space="0" w:color="auto"/>
              <w:right w:val="single" w:sz="4" w:space="0" w:color="auto"/>
            </w:tcBorders>
            <w:shd w:val="clear" w:color="auto" w:fill="auto"/>
            <w:vAlign w:val="center"/>
            <w:hideMark/>
          </w:tcPr>
          <w:p w14:paraId="56B584F6"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14:paraId="0CBAB447"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r>
      <w:tr w:rsidR="00F91E38" w:rsidRPr="002F7BE6" w14:paraId="75074C2E" w14:textId="77777777" w:rsidTr="00FB4555">
        <w:trPr>
          <w:trHeight w:val="51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099E2743"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6</w:t>
            </w:r>
          </w:p>
        </w:tc>
        <w:tc>
          <w:tcPr>
            <w:tcW w:w="10500" w:type="dxa"/>
            <w:tcBorders>
              <w:top w:val="nil"/>
              <w:left w:val="nil"/>
              <w:bottom w:val="single" w:sz="4" w:space="0" w:color="auto"/>
              <w:right w:val="single" w:sz="4" w:space="0" w:color="auto"/>
            </w:tcBorders>
            <w:shd w:val="clear" w:color="auto" w:fill="auto"/>
            <w:vAlign w:val="center"/>
            <w:hideMark/>
          </w:tcPr>
          <w:p w14:paraId="1354E453" w14:textId="051350A6" w:rsidR="00F91E38" w:rsidRPr="002F7BE6" w:rsidRDefault="00FB4555" w:rsidP="00FB4555">
            <w:pPr>
              <w:rPr>
                <w:rFonts w:ascii="Arial" w:hAnsi="Arial" w:cs="Calibri"/>
                <w:b/>
                <w:bCs/>
                <w:color w:val="000000"/>
                <w:sz w:val="18"/>
                <w:szCs w:val="20"/>
              </w:rPr>
            </w:pPr>
            <w:r>
              <w:rPr>
                <w:rFonts w:ascii="Arial" w:hAnsi="Arial" w:cs="Calibri"/>
                <w:b/>
                <w:bCs/>
                <w:color w:val="000000"/>
                <w:sz w:val="18"/>
                <w:szCs w:val="20"/>
              </w:rPr>
              <w:t>P</w:t>
            </w:r>
            <w:r w:rsidR="00F91E38" w:rsidRPr="002F7BE6">
              <w:rPr>
                <w:rFonts w:ascii="Arial" w:hAnsi="Arial" w:cs="Calibri"/>
                <w:b/>
                <w:bCs/>
                <w:color w:val="000000"/>
                <w:sz w:val="18"/>
                <w:szCs w:val="20"/>
              </w:rPr>
              <w:t xml:space="preserve">lastic and wood Doors : </w:t>
            </w:r>
            <w:r w:rsidR="00F91E38" w:rsidRPr="002F7BE6">
              <w:rPr>
                <w:rFonts w:ascii="Arial" w:hAnsi="Arial" w:cs="Calibri"/>
                <w:color w:val="000000"/>
                <w:sz w:val="18"/>
                <w:szCs w:val="20"/>
              </w:rPr>
              <w:t xml:space="preserve">supply and install palstic and wooden door large frame and the kind is turckish with the dimension of 1X2 m . </w:t>
            </w:r>
          </w:p>
        </w:tc>
        <w:tc>
          <w:tcPr>
            <w:tcW w:w="880" w:type="dxa"/>
            <w:tcBorders>
              <w:top w:val="nil"/>
              <w:left w:val="nil"/>
              <w:bottom w:val="single" w:sz="4" w:space="0" w:color="auto"/>
              <w:right w:val="single" w:sz="4" w:space="0" w:color="auto"/>
            </w:tcBorders>
            <w:shd w:val="clear" w:color="auto" w:fill="auto"/>
            <w:vAlign w:val="center"/>
            <w:hideMark/>
          </w:tcPr>
          <w:p w14:paraId="3AC7F35C"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pcs</w:t>
            </w:r>
          </w:p>
        </w:tc>
        <w:tc>
          <w:tcPr>
            <w:tcW w:w="961" w:type="dxa"/>
            <w:tcBorders>
              <w:top w:val="nil"/>
              <w:left w:val="nil"/>
              <w:bottom w:val="single" w:sz="4" w:space="0" w:color="auto"/>
              <w:right w:val="single" w:sz="4" w:space="0" w:color="auto"/>
            </w:tcBorders>
            <w:shd w:val="clear" w:color="auto" w:fill="auto"/>
            <w:vAlign w:val="center"/>
            <w:hideMark/>
          </w:tcPr>
          <w:p w14:paraId="23CFD489"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19</w:t>
            </w:r>
          </w:p>
        </w:tc>
        <w:tc>
          <w:tcPr>
            <w:tcW w:w="1040" w:type="dxa"/>
            <w:tcBorders>
              <w:top w:val="nil"/>
              <w:left w:val="nil"/>
              <w:bottom w:val="single" w:sz="4" w:space="0" w:color="auto"/>
              <w:right w:val="single" w:sz="4" w:space="0" w:color="auto"/>
            </w:tcBorders>
            <w:shd w:val="clear" w:color="auto" w:fill="auto"/>
            <w:noWrap/>
            <w:vAlign w:val="center"/>
            <w:hideMark/>
          </w:tcPr>
          <w:p w14:paraId="77194383"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14:paraId="1F3FFE30"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r>
      <w:tr w:rsidR="00F91E38" w:rsidRPr="002F7BE6" w14:paraId="58C15845" w14:textId="77777777" w:rsidTr="00FB4555">
        <w:trPr>
          <w:trHeight w:val="51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4026B43"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7</w:t>
            </w:r>
          </w:p>
        </w:tc>
        <w:tc>
          <w:tcPr>
            <w:tcW w:w="10500" w:type="dxa"/>
            <w:tcBorders>
              <w:top w:val="nil"/>
              <w:left w:val="nil"/>
              <w:bottom w:val="single" w:sz="4" w:space="0" w:color="auto"/>
              <w:right w:val="single" w:sz="4" w:space="0" w:color="auto"/>
            </w:tcBorders>
            <w:shd w:val="clear" w:color="auto" w:fill="auto"/>
            <w:vAlign w:val="center"/>
            <w:hideMark/>
          </w:tcPr>
          <w:p w14:paraId="5BD9A834" w14:textId="77777777" w:rsidR="00F91E38" w:rsidRPr="002F7BE6" w:rsidRDefault="00F91E38" w:rsidP="00FB4555">
            <w:pPr>
              <w:rPr>
                <w:rFonts w:ascii="Arial" w:hAnsi="Arial" w:cs="Calibri"/>
                <w:b/>
                <w:bCs/>
                <w:color w:val="000000"/>
                <w:sz w:val="18"/>
                <w:szCs w:val="20"/>
              </w:rPr>
            </w:pPr>
            <w:r w:rsidRPr="002F7BE6">
              <w:rPr>
                <w:rFonts w:ascii="Arial" w:hAnsi="Arial" w:cs="Calibri"/>
                <w:b/>
                <w:bCs/>
                <w:color w:val="000000"/>
                <w:sz w:val="18"/>
                <w:szCs w:val="20"/>
              </w:rPr>
              <w:t>Glass Doors :</w:t>
            </w:r>
            <w:r w:rsidRPr="002F7BE6">
              <w:rPr>
                <w:rFonts w:ascii="Arial" w:hAnsi="Arial" w:cs="Calibri"/>
                <w:color w:val="000000"/>
                <w:sz w:val="18"/>
                <w:szCs w:val="20"/>
              </w:rPr>
              <w:t xml:space="preserve"> supply and install consolidated Glass doors with thickness 10 ml not transperant with dimension 1X2 m .</w:t>
            </w:r>
          </w:p>
        </w:tc>
        <w:tc>
          <w:tcPr>
            <w:tcW w:w="880" w:type="dxa"/>
            <w:tcBorders>
              <w:top w:val="nil"/>
              <w:left w:val="nil"/>
              <w:bottom w:val="single" w:sz="4" w:space="0" w:color="auto"/>
              <w:right w:val="single" w:sz="4" w:space="0" w:color="auto"/>
            </w:tcBorders>
            <w:shd w:val="clear" w:color="auto" w:fill="auto"/>
            <w:vAlign w:val="center"/>
            <w:hideMark/>
          </w:tcPr>
          <w:p w14:paraId="4816BBF1"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pcs</w:t>
            </w:r>
          </w:p>
        </w:tc>
        <w:tc>
          <w:tcPr>
            <w:tcW w:w="961" w:type="dxa"/>
            <w:tcBorders>
              <w:top w:val="nil"/>
              <w:left w:val="nil"/>
              <w:bottom w:val="single" w:sz="4" w:space="0" w:color="auto"/>
              <w:right w:val="single" w:sz="4" w:space="0" w:color="auto"/>
            </w:tcBorders>
            <w:shd w:val="clear" w:color="auto" w:fill="auto"/>
            <w:vAlign w:val="center"/>
            <w:hideMark/>
          </w:tcPr>
          <w:p w14:paraId="2B34D95B"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4</w:t>
            </w:r>
          </w:p>
        </w:tc>
        <w:tc>
          <w:tcPr>
            <w:tcW w:w="1040" w:type="dxa"/>
            <w:tcBorders>
              <w:top w:val="nil"/>
              <w:left w:val="nil"/>
              <w:bottom w:val="single" w:sz="4" w:space="0" w:color="auto"/>
              <w:right w:val="single" w:sz="4" w:space="0" w:color="auto"/>
            </w:tcBorders>
            <w:shd w:val="clear" w:color="auto" w:fill="auto"/>
            <w:noWrap/>
            <w:vAlign w:val="center"/>
            <w:hideMark/>
          </w:tcPr>
          <w:p w14:paraId="25833281"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14:paraId="35354C6A"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r>
      <w:tr w:rsidR="00F91E38" w:rsidRPr="002F7BE6" w14:paraId="69B86710" w14:textId="77777777" w:rsidTr="00FB4555">
        <w:trPr>
          <w:trHeight w:val="585"/>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0C644023"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8</w:t>
            </w:r>
          </w:p>
        </w:tc>
        <w:tc>
          <w:tcPr>
            <w:tcW w:w="13381" w:type="dxa"/>
            <w:gridSpan w:val="4"/>
            <w:tcBorders>
              <w:top w:val="single" w:sz="4" w:space="0" w:color="auto"/>
              <w:left w:val="nil"/>
              <w:bottom w:val="single" w:sz="4" w:space="0" w:color="auto"/>
              <w:right w:val="single" w:sz="4" w:space="0" w:color="000000"/>
            </w:tcBorders>
            <w:shd w:val="clear" w:color="auto" w:fill="auto"/>
            <w:hideMark/>
          </w:tcPr>
          <w:p w14:paraId="7CFD35DC" w14:textId="77777777" w:rsidR="00F91E38" w:rsidRPr="002F7BE6" w:rsidRDefault="00F91E38" w:rsidP="00FB4555">
            <w:pPr>
              <w:rPr>
                <w:rFonts w:ascii="Arial" w:hAnsi="Arial" w:cs="Calibri"/>
                <w:b/>
                <w:bCs/>
                <w:color w:val="000000"/>
                <w:sz w:val="18"/>
                <w:szCs w:val="20"/>
              </w:rPr>
            </w:pPr>
            <w:r w:rsidRPr="002F7BE6">
              <w:rPr>
                <w:rFonts w:ascii="Arial" w:hAnsi="Arial" w:cs="Calibri"/>
                <w:b/>
                <w:bCs/>
                <w:color w:val="000000"/>
                <w:sz w:val="18"/>
                <w:szCs w:val="20"/>
              </w:rPr>
              <w:t xml:space="preserve">Electric works: </w:t>
            </w:r>
            <w:r w:rsidRPr="002F7BE6">
              <w:rPr>
                <w:rFonts w:ascii="Arial" w:hAnsi="Arial" w:cs="Calibri"/>
                <w:color w:val="000000"/>
                <w:sz w:val="18"/>
                <w:szCs w:val="20"/>
              </w:rPr>
              <w:t xml:space="preserve">work includes suppling and installing a new electric system for the rooms in the two floors and also includes modifing the old electric system according to the new plan of the floors . The new system parts includes the items mentioned below </w:t>
            </w:r>
          </w:p>
        </w:tc>
        <w:tc>
          <w:tcPr>
            <w:tcW w:w="1300" w:type="dxa"/>
            <w:tcBorders>
              <w:top w:val="nil"/>
              <w:left w:val="nil"/>
              <w:bottom w:val="single" w:sz="4" w:space="0" w:color="auto"/>
              <w:right w:val="single" w:sz="4" w:space="0" w:color="auto"/>
            </w:tcBorders>
            <w:shd w:val="clear" w:color="auto" w:fill="auto"/>
            <w:noWrap/>
            <w:vAlign w:val="center"/>
            <w:hideMark/>
          </w:tcPr>
          <w:p w14:paraId="19082D23"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r>
      <w:tr w:rsidR="00F91E38" w:rsidRPr="002F7BE6" w14:paraId="57D028B6" w14:textId="77777777" w:rsidTr="00FB455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256B85D" w14:textId="2972CA9A" w:rsidR="00F91E38" w:rsidRPr="002F7BE6" w:rsidRDefault="00F91E38" w:rsidP="00FB4555">
            <w:pPr>
              <w:jc w:val="center"/>
              <w:rPr>
                <w:rFonts w:ascii="Arial" w:hAnsi="Arial" w:cs="Calibri"/>
                <w:color w:val="000000"/>
                <w:sz w:val="18"/>
                <w:szCs w:val="20"/>
              </w:rPr>
            </w:pPr>
          </w:p>
        </w:tc>
        <w:tc>
          <w:tcPr>
            <w:tcW w:w="10500" w:type="dxa"/>
            <w:tcBorders>
              <w:top w:val="nil"/>
              <w:left w:val="nil"/>
              <w:bottom w:val="single" w:sz="4" w:space="0" w:color="auto"/>
              <w:right w:val="single" w:sz="4" w:space="0" w:color="auto"/>
            </w:tcBorders>
            <w:shd w:val="clear" w:color="auto" w:fill="auto"/>
            <w:vAlign w:val="center"/>
            <w:hideMark/>
          </w:tcPr>
          <w:p w14:paraId="33EBA2AD" w14:textId="77777777" w:rsidR="00F91E38" w:rsidRPr="002F7BE6" w:rsidRDefault="00F91E38" w:rsidP="00FB4555">
            <w:pPr>
              <w:rPr>
                <w:rFonts w:ascii="Arial" w:hAnsi="Arial" w:cs="Calibri"/>
                <w:b/>
                <w:bCs/>
                <w:color w:val="000000"/>
                <w:sz w:val="18"/>
                <w:szCs w:val="20"/>
              </w:rPr>
            </w:pPr>
            <w:r w:rsidRPr="002F7BE6">
              <w:rPr>
                <w:rFonts w:ascii="Arial" w:hAnsi="Arial" w:cs="Calibri"/>
                <w:b/>
                <w:bCs/>
                <w:color w:val="000000"/>
                <w:sz w:val="18"/>
                <w:szCs w:val="20"/>
              </w:rPr>
              <w:t>Items Description</w:t>
            </w:r>
            <w:bookmarkStart w:id="0" w:name="_GoBack"/>
            <w:bookmarkEnd w:id="0"/>
            <w:r w:rsidRPr="002F7BE6">
              <w:rPr>
                <w:rFonts w:ascii="Arial" w:hAnsi="Arial" w:cs="Calibri"/>
                <w:b/>
                <w:bCs/>
                <w:color w:val="000000"/>
                <w:sz w:val="18"/>
                <w:szCs w:val="20"/>
              </w:rPr>
              <w:t xml:space="preserve"> </w:t>
            </w:r>
          </w:p>
        </w:tc>
        <w:tc>
          <w:tcPr>
            <w:tcW w:w="880" w:type="dxa"/>
            <w:tcBorders>
              <w:top w:val="nil"/>
              <w:left w:val="nil"/>
              <w:bottom w:val="single" w:sz="4" w:space="0" w:color="auto"/>
              <w:right w:val="single" w:sz="4" w:space="0" w:color="auto"/>
            </w:tcBorders>
            <w:shd w:val="clear" w:color="auto" w:fill="auto"/>
            <w:vAlign w:val="center"/>
            <w:hideMark/>
          </w:tcPr>
          <w:p w14:paraId="71CC86FC"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xml:space="preserve">Unit </w:t>
            </w:r>
          </w:p>
        </w:tc>
        <w:tc>
          <w:tcPr>
            <w:tcW w:w="961" w:type="dxa"/>
            <w:tcBorders>
              <w:top w:val="nil"/>
              <w:left w:val="nil"/>
              <w:bottom w:val="single" w:sz="4" w:space="0" w:color="auto"/>
              <w:right w:val="single" w:sz="4" w:space="0" w:color="auto"/>
            </w:tcBorders>
            <w:shd w:val="clear" w:color="auto" w:fill="auto"/>
            <w:vAlign w:val="center"/>
            <w:hideMark/>
          </w:tcPr>
          <w:p w14:paraId="4E635DF8"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xml:space="preserve">Quantity </w:t>
            </w:r>
          </w:p>
        </w:tc>
        <w:tc>
          <w:tcPr>
            <w:tcW w:w="1040" w:type="dxa"/>
            <w:tcBorders>
              <w:top w:val="nil"/>
              <w:left w:val="nil"/>
              <w:bottom w:val="single" w:sz="4" w:space="0" w:color="auto"/>
              <w:right w:val="single" w:sz="4" w:space="0" w:color="auto"/>
            </w:tcBorders>
            <w:shd w:val="clear" w:color="auto" w:fill="auto"/>
            <w:noWrap/>
            <w:vAlign w:val="center"/>
            <w:hideMark/>
          </w:tcPr>
          <w:p w14:paraId="5518C6A3"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14:paraId="3289495C"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r>
      <w:tr w:rsidR="00F91E38" w:rsidRPr="002F7BE6" w14:paraId="694E3570" w14:textId="77777777" w:rsidTr="00FB455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7B6A33C" w14:textId="7977F512"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8</w:t>
            </w:r>
            <w:r w:rsidR="0051401D">
              <w:rPr>
                <w:rFonts w:ascii="Arial" w:hAnsi="Arial" w:cs="Calibri"/>
                <w:color w:val="000000"/>
                <w:sz w:val="18"/>
                <w:szCs w:val="20"/>
              </w:rPr>
              <w:t>a</w:t>
            </w:r>
          </w:p>
        </w:tc>
        <w:tc>
          <w:tcPr>
            <w:tcW w:w="10500" w:type="dxa"/>
            <w:tcBorders>
              <w:top w:val="nil"/>
              <w:left w:val="nil"/>
              <w:bottom w:val="single" w:sz="4" w:space="0" w:color="auto"/>
              <w:right w:val="single" w:sz="4" w:space="0" w:color="auto"/>
            </w:tcBorders>
            <w:shd w:val="clear" w:color="auto" w:fill="auto"/>
            <w:vAlign w:val="center"/>
            <w:hideMark/>
          </w:tcPr>
          <w:p w14:paraId="64A11BD2" w14:textId="0772564C" w:rsidR="00F91E38" w:rsidRPr="002F7BE6" w:rsidRDefault="00FB4555" w:rsidP="00FB4555">
            <w:pPr>
              <w:rPr>
                <w:rFonts w:ascii="Arial" w:hAnsi="Arial" w:cs="Calibri"/>
                <w:b/>
                <w:bCs/>
                <w:color w:val="000000"/>
                <w:sz w:val="18"/>
                <w:szCs w:val="20"/>
              </w:rPr>
            </w:pPr>
            <w:r>
              <w:rPr>
                <w:rFonts w:ascii="Arial" w:hAnsi="Arial" w:cs="Calibri"/>
                <w:b/>
                <w:bCs/>
                <w:color w:val="000000"/>
                <w:sz w:val="18"/>
                <w:szCs w:val="20"/>
              </w:rPr>
              <w:t>C</w:t>
            </w:r>
            <w:r w:rsidR="00F91E38" w:rsidRPr="002F7BE6">
              <w:rPr>
                <w:rFonts w:ascii="Arial" w:hAnsi="Arial" w:cs="Calibri"/>
                <w:b/>
                <w:bCs/>
                <w:color w:val="000000"/>
                <w:sz w:val="18"/>
                <w:szCs w:val="20"/>
              </w:rPr>
              <w:t xml:space="preserve">able: </w:t>
            </w:r>
            <w:r w:rsidR="00F91E38" w:rsidRPr="002F7BE6">
              <w:rPr>
                <w:rFonts w:ascii="Arial" w:hAnsi="Arial" w:cs="Calibri"/>
                <w:color w:val="000000"/>
                <w:sz w:val="18"/>
                <w:szCs w:val="20"/>
              </w:rPr>
              <w:t>4X4ml turkish</w:t>
            </w:r>
          </w:p>
        </w:tc>
        <w:tc>
          <w:tcPr>
            <w:tcW w:w="880" w:type="dxa"/>
            <w:tcBorders>
              <w:top w:val="nil"/>
              <w:left w:val="nil"/>
              <w:bottom w:val="single" w:sz="4" w:space="0" w:color="auto"/>
              <w:right w:val="single" w:sz="4" w:space="0" w:color="auto"/>
            </w:tcBorders>
            <w:shd w:val="clear" w:color="auto" w:fill="auto"/>
            <w:vAlign w:val="center"/>
            <w:hideMark/>
          </w:tcPr>
          <w:p w14:paraId="13B53E21"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m</w:t>
            </w:r>
          </w:p>
        </w:tc>
        <w:tc>
          <w:tcPr>
            <w:tcW w:w="961" w:type="dxa"/>
            <w:tcBorders>
              <w:top w:val="nil"/>
              <w:left w:val="nil"/>
              <w:bottom w:val="single" w:sz="4" w:space="0" w:color="auto"/>
              <w:right w:val="single" w:sz="4" w:space="0" w:color="auto"/>
            </w:tcBorders>
            <w:shd w:val="clear" w:color="auto" w:fill="auto"/>
            <w:vAlign w:val="center"/>
            <w:hideMark/>
          </w:tcPr>
          <w:p w14:paraId="2B1D2E9D"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540</w:t>
            </w:r>
          </w:p>
        </w:tc>
        <w:tc>
          <w:tcPr>
            <w:tcW w:w="1040" w:type="dxa"/>
            <w:tcBorders>
              <w:top w:val="nil"/>
              <w:left w:val="nil"/>
              <w:bottom w:val="single" w:sz="4" w:space="0" w:color="auto"/>
              <w:right w:val="single" w:sz="4" w:space="0" w:color="auto"/>
            </w:tcBorders>
            <w:shd w:val="clear" w:color="auto" w:fill="auto"/>
            <w:noWrap/>
            <w:vAlign w:val="center"/>
            <w:hideMark/>
          </w:tcPr>
          <w:p w14:paraId="19920079"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14:paraId="1128E7B8"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r>
      <w:tr w:rsidR="00F91E38" w:rsidRPr="002F7BE6" w14:paraId="09F38DC7" w14:textId="77777777" w:rsidTr="00FB455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78650158" w14:textId="0A01AA3B"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8</w:t>
            </w:r>
            <w:r w:rsidR="0051401D">
              <w:rPr>
                <w:rFonts w:ascii="Arial" w:hAnsi="Arial" w:cs="Calibri"/>
                <w:color w:val="000000"/>
                <w:sz w:val="18"/>
                <w:szCs w:val="20"/>
              </w:rPr>
              <w:t>b</w:t>
            </w:r>
          </w:p>
        </w:tc>
        <w:tc>
          <w:tcPr>
            <w:tcW w:w="10500" w:type="dxa"/>
            <w:tcBorders>
              <w:top w:val="nil"/>
              <w:left w:val="nil"/>
              <w:bottom w:val="single" w:sz="4" w:space="0" w:color="auto"/>
              <w:right w:val="single" w:sz="4" w:space="0" w:color="auto"/>
            </w:tcBorders>
            <w:shd w:val="clear" w:color="auto" w:fill="auto"/>
            <w:vAlign w:val="center"/>
            <w:hideMark/>
          </w:tcPr>
          <w:p w14:paraId="55F1903E" w14:textId="5A70435F" w:rsidR="00F91E38" w:rsidRPr="002F7BE6" w:rsidRDefault="00FB4555" w:rsidP="00FB4555">
            <w:pPr>
              <w:rPr>
                <w:rFonts w:ascii="Arial" w:hAnsi="Arial" w:cs="Calibri"/>
                <w:b/>
                <w:bCs/>
                <w:color w:val="000000"/>
                <w:sz w:val="18"/>
                <w:szCs w:val="20"/>
              </w:rPr>
            </w:pPr>
            <w:r>
              <w:rPr>
                <w:rFonts w:ascii="Arial" w:hAnsi="Arial" w:cs="Calibri"/>
                <w:b/>
                <w:bCs/>
                <w:color w:val="000000"/>
                <w:sz w:val="18"/>
                <w:szCs w:val="20"/>
              </w:rPr>
              <w:t>S</w:t>
            </w:r>
            <w:r w:rsidR="00F91E38" w:rsidRPr="002F7BE6">
              <w:rPr>
                <w:rFonts w:ascii="Arial" w:hAnsi="Arial" w:cs="Calibri"/>
                <w:b/>
                <w:bCs/>
                <w:color w:val="000000"/>
                <w:sz w:val="18"/>
                <w:szCs w:val="20"/>
              </w:rPr>
              <w:t xml:space="preserve">emiens wire : </w:t>
            </w:r>
            <w:r w:rsidR="00F91E38" w:rsidRPr="002F7BE6">
              <w:rPr>
                <w:rFonts w:ascii="Arial" w:hAnsi="Arial" w:cs="Calibri"/>
                <w:color w:val="000000"/>
                <w:sz w:val="18"/>
                <w:szCs w:val="20"/>
              </w:rPr>
              <w:t xml:space="preserve">2X2.5ml turkish </w:t>
            </w:r>
          </w:p>
        </w:tc>
        <w:tc>
          <w:tcPr>
            <w:tcW w:w="880" w:type="dxa"/>
            <w:tcBorders>
              <w:top w:val="nil"/>
              <w:left w:val="nil"/>
              <w:bottom w:val="single" w:sz="4" w:space="0" w:color="auto"/>
              <w:right w:val="single" w:sz="4" w:space="0" w:color="auto"/>
            </w:tcBorders>
            <w:shd w:val="clear" w:color="auto" w:fill="auto"/>
            <w:vAlign w:val="center"/>
            <w:hideMark/>
          </w:tcPr>
          <w:p w14:paraId="2F377D5B"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m</w:t>
            </w:r>
          </w:p>
        </w:tc>
        <w:tc>
          <w:tcPr>
            <w:tcW w:w="961" w:type="dxa"/>
            <w:tcBorders>
              <w:top w:val="nil"/>
              <w:left w:val="nil"/>
              <w:bottom w:val="single" w:sz="4" w:space="0" w:color="auto"/>
              <w:right w:val="single" w:sz="4" w:space="0" w:color="auto"/>
            </w:tcBorders>
            <w:shd w:val="clear" w:color="auto" w:fill="auto"/>
            <w:vAlign w:val="center"/>
            <w:hideMark/>
          </w:tcPr>
          <w:p w14:paraId="7ED0D5EF"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540</w:t>
            </w:r>
          </w:p>
        </w:tc>
        <w:tc>
          <w:tcPr>
            <w:tcW w:w="1040" w:type="dxa"/>
            <w:tcBorders>
              <w:top w:val="nil"/>
              <w:left w:val="nil"/>
              <w:bottom w:val="single" w:sz="4" w:space="0" w:color="auto"/>
              <w:right w:val="single" w:sz="4" w:space="0" w:color="auto"/>
            </w:tcBorders>
            <w:shd w:val="clear" w:color="auto" w:fill="auto"/>
            <w:noWrap/>
            <w:vAlign w:val="center"/>
            <w:hideMark/>
          </w:tcPr>
          <w:p w14:paraId="2CAC35C6"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14:paraId="6597C1D2"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r>
      <w:tr w:rsidR="00F91E38" w:rsidRPr="002F7BE6" w14:paraId="0FBEBFD1" w14:textId="77777777" w:rsidTr="00FB455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F92C1C4" w14:textId="7CEC421E"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8</w:t>
            </w:r>
            <w:r w:rsidR="0051401D">
              <w:rPr>
                <w:rFonts w:ascii="Arial" w:hAnsi="Arial" w:cs="Calibri"/>
                <w:color w:val="000000"/>
                <w:sz w:val="18"/>
                <w:szCs w:val="20"/>
              </w:rPr>
              <w:t>c</w:t>
            </w:r>
          </w:p>
        </w:tc>
        <w:tc>
          <w:tcPr>
            <w:tcW w:w="10500" w:type="dxa"/>
            <w:tcBorders>
              <w:top w:val="nil"/>
              <w:left w:val="nil"/>
              <w:bottom w:val="single" w:sz="4" w:space="0" w:color="auto"/>
              <w:right w:val="single" w:sz="4" w:space="0" w:color="auto"/>
            </w:tcBorders>
            <w:shd w:val="clear" w:color="auto" w:fill="auto"/>
            <w:vAlign w:val="center"/>
            <w:hideMark/>
          </w:tcPr>
          <w:p w14:paraId="1C205811" w14:textId="4E4A0964" w:rsidR="00F91E38" w:rsidRPr="002F7BE6" w:rsidRDefault="00FB4555" w:rsidP="00FB4555">
            <w:pPr>
              <w:rPr>
                <w:rFonts w:ascii="Arial" w:hAnsi="Arial" w:cs="Calibri"/>
                <w:b/>
                <w:bCs/>
                <w:color w:val="000000"/>
                <w:sz w:val="18"/>
                <w:szCs w:val="20"/>
              </w:rPr>
            </w:pPr>
            <w:r>
              <w:rPr>
                <w:rFonts w:ascii="Arial" w:hAnsi="Arial" w:cs="Calibri"/>
                <w:b/>
                <w:bCs/>
                <w:color w:val="000000"/>
                <w:sz w:val="18"/>
                <w:szCs w:val="20"/>
              </w:rPr>
              <w:t>C</w:t>
            </w:r>
            <w:r w:rsidR="00F91E38" w:rsidRPr="002F7BE6">
              <w:rPr>
                <w:rFonts w:ascii="Arial" w:hAnsi="Arial" w:cs="Calibri"/>
                <w:b/>
                <w:bCs/>
                <w:color w:val="000000"/>
                <w:sz w:val="18"/>
                <w:szCs w:val="20"/>
              </w:rPr>
              <w:t xml:space="preserve">able: </w:t>
            </w:r>
            <w:r w:rsidR="00F91E38" w:rsidRPr="002F7BE6">
              <w:rPr>
                <w:rFonts w:ascii="Arial" w:hAnsi="Arial" w:cs="Calibri"/>
                <w:color w:val="000000"/>
                <w:sz w:val="18"/>
                <w:szCs w:val="20"/>
              </w:rPr>
              <w:t>1X1ml turkish</w:t>
            </w:r>
          </w:p>
        </w:tc>
        <w:tc>
          <w:tcPr>
            <w:tcW w:w="880" w:type="dxa"/>
            <w:tcBorders>
              <w:top w:val="nil"/>
              <w:left w:val="nil"/>
              <w:bottom w:val="single" w:sz="4" w:space="0" w:color="auto"/>
              <w:right w:val="single" w:sz="4" w:space="0" w:color="auto"/>
            </w:tcBorders>
            <w:shd w:val="clear" w:color="auto" w:fill="auto"/>
            <w:vAlign w:val="center"/>
            <w:hideMark/>
          </w:tcPr>
          <w:p w14:paraId="1FDF522E"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m</w:t>
            </w:r>
          </w:p>
        </w:tc>
        <w:tc>
          <w:tcPr>
            <w:tcW w:w="961" w:type="dxa"/>
            <w:tcBorders>
              <w:top w:val="nil"/>
              <w:left w:val="nil"/>
              <w:bottom w:val="single" w:sz="4" w:space="0" w:color="auto"/>
              <w:right w:val="single" w:sz="4" w:space="0" w:color="auto"/>
            </w:tcBorders>
            <w:shd w:val="clear" w:color="auto" w:fill="auto"/>
            <w:vAlign w:val="center"/>
            <w:hideMark/>
          </w:tcPr>
          <w:p w14:paraId="5560658F"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300</w:t>
            </w:r>
          </w:p>
        </w:tc>
        <w:tc>
          <w:tcPr>
            <w:tcW w:w="1040" w:type="dxa"/>
            <w:tcBorders>
              <w:top w:val="nil"/>
              <w:left w:val="nil"/>
              <w:bottom w:val="single" w:sz="4" w:space="0" w:color="auto"/>
              <w:right w:val="single" w:sz="4" w:space="0" w:color="auto"/>
            </w:tcBorders>
            <w:shd w:val="clear" w:color="auto" w:fill="auto"/>
            <w:noWrap/>
            <w:vAlign w:val="center"/>
            <w:hideMark/>
          </w:tcPr>
          <w:p w14:paraId="6E24F74A"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14:paraId="1B2FB1A5"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r>
      <w:tr w:rsidR="00F91E38" w:rsidRPr="002F7BE6" w14:paraId="75051FA5" w14:textId="77777777" w:rsidTr="00FB455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23D1633C" w14:textId="0EB16AF1"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8</w:t>
            </w:r>
            <w:r w:rsidR="0051401D">
              <w:rPr>
                <w:rFonts w:ascii="Arial" w:hAnsi="Arial" w:cs="Calibri"/>
                <w:color w:val="000000"/>
                <w:sz w:val="18"/>
                <w:szCs w:val="20"/>
              </w:rPr>
              <w:t>d</w:t>
            </w:r>
          </w:p>
        </w:tc>
        <w:tc>
          <w:tcPr>
            <w:tcW w:w="10500" w:type="dxa"/>
            <w:tcBorders>
              <w:top w:val="nil"/>
              <w:left w:val="nil"/>
              <w:bottom w:val="single" w:sz="4" w:space="0" w:color="auto"/>
              <w:right w:val="single" w:sz="4" w:space="0" w:color="auto"/>
            </w:tcBorders>
            <w:shd w:val="clear" w:color="auto" w:fill="auto"/>
            <w:vAlign w:val="center"/>
            <w:hideMark/>
          </w:tcPr>
          <w:p w14:paraId="32D8B204" w14:textId="513B4108" w:rsidR="00F91E38" w:rsidRPr="002F7BE6" w:rsidRDefault="00FB4555" w:rsidP="00FB4555">
            <w:pPr>
              <w:rPr>
                <w:rFonts w:ascii="Arial" w:hAnsi="Arial" w:cs="Calibri"/>
                <w:b/>
                <w:bCs/>
                <w:color w:val="000000"/>
                <w:sz w:val="18"/>
                <w:szCs w:val="20"/>
              </w:rPr>
            </w:pPr>
            <w:r>
              <w:rPr>
                <w:rFonts w:ascii="Arial" w:hAnsi="Arial" w:cs="Calibri"/>
                <w:b/>
                <w:bCs/>
                <w:color w:val="000000"/>
                <w:sz w:val="18"/>
                <w:szCs w:val="20"/>
              </w:rPr>
              <w:t>W</w:t>
            </w:r>
            <w:r w:rsidR="00F91E38" w:rsidRPr="002F7BE6">
              <w:rPr>
                <w:rFonts w:ascii="Arial" w:hAnsi="Arial" w:cs="Calibri"/>
                <w:b/>
                <w:bCs/>
                <w:color w:val="000000"/>
                <w:sz w:val="18"/>
                <w:szCs w:val="20"/>
              </w:rPr>
              <w:t xml:space="preserve">all box : </w:t>
            </w:r>
            <w:r w:rsidR="00F91E38" w:rsidRPr="002F7BE6">
              <w:rPr>
                <w:rFonts w:ascii="Arial" w:hAnsi="Arial" w:cs="Calibri"/>
                <w:color w:val="000000"/>
                <w:sz w:val="18"/>
                <w:szCs w:val="20"/>
              </w:rPr>
              <w:t>square saudi</w:t>
            </w:r>
          </w:p>
        </w:tc>
        <w:tc>
          <w:tcPr>
            <w:tcW w:w="880" w:type="dxa"/>
            <w:tcBorders>
              <w:top w:val="nil"/>
              <w:left w:val="nil"/>
              <w:bottom w:val="single" w:sz="4" w:space="0" w:color="auto"/>
              <w:right w:val="single" w:sz="4" w:space="0" w:color="auto"/>
            </w:tcBorders>
            <w:shd w:val="clear" w:color="auto" w:fill="auto"/>
            <w:vAlign w:val="center"/>
            <w:hideMark/>
          </w:tcPr>
          <w:p w14:paraId="3E32064A"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pcs</w:t>
            </w:r>
          </w:p>
        </w:tc>
        <w:tc>
          <w:tcPr>
            <w:tcW w:w="961" w:type="dxa"/>
            <w:tcBorders>
              <w:top w:val="nil"/>
              <w:left w:val="nil"/>
              <w:bottom w:val="single" w:sz="4" w:space="0" w:color="auto"/>
              <w:right w:val="single" w:sz="4" w:space="0" w:color="auto"/>
            </w:tcBorders>
            <w:shd w:val="clear" w:color="auto" w:fill="auto"/>
            <w:vAlign w:val="center"/>
            <w:hideMark/>
          </w:tcPr>
          <w:p w14:paraId="20281FA0"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40</w:t>
            </w:r>
          </w:p>
        </w:tc>
        <w:tc>
          <w:tcPr>
            <w:tcW w:w="1040" w:type="dxa"/>
            <w:tcBorders>
              <w:top w:val="nil"/>
              <w:left w:val="nil"/>
              <w:bottom w:val="single" w:sz="4" w:space="0" w:color="auto"/>
              <w:right w:val="single" w:sz="4" w:space="0" w:color="auto"/>
            </w:tcBorders>
            <w:shd w:val="clear" w:color="auto" w:fill="auto"/>
            <w:noWrap/>
            <w:vAlign w:val="center"/>
            <w:hideMark/>
          </w:tcPr>
          <w:p w14:paraId="3E51EF54"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14:paraId="685737D0"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r>
      <w:tr w:rsidR="00F91E38" w:rsidRPr="002F7BE6" w14:paraId="3DE7EEB2" w14:textId="77777777" w:rsidTr="00FB455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09BEB29" w14:textId="476064B6"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8</w:t>
            </w:r>
            <w:r w:rsidR="0051401D">
              <w:rPr>
                <w:rFonts w:ascii="Arial" w:hAnsi="Arial" w:cs="Calibri"/>
                <w:color w:val="000000"/>
                <w:sz w:val="18"/>
                <w:szCs w:val="20"/>
              </w:rPr>
              <w:t>e</w:t>
            </w:r>
          </w:p>
        </w:tc>
        <w:tc>
          <w:tcPr>
            <w:tcW w:w="10500" w:type="dxa"/>
            <w:tcBorders>
              <w:top w:val="nil"/>
              <w:left w:val="nil"/>
              <w:bottom w:val="single" w:sz="4" w:space="0" w:color="auto"/>
              <w:right w:val="single" w:sz="4" w:space="0" w:color="auto"/>
            </w:tcBorders>
            <w:shd w:val="clear" w:color="auto" w:fill="auto"/>
            <w:vAlign w:val="center"/>
            <w:hideMark/>
          </w:tcPr>
          <w:p w14:paraId="5899653A" w14:textId="24BC460A" w:rsidR="00F91E38" w:rsidRPr="002F7BE6" w:rsidRDefault="00FB4555" w:rsidP="00FB4555">
            <w:pPr>
              <w:rPr>
                <w:rFonts w:ascii="Arial" w:hAnsi="Arial" w:cs="Calibri"/>
                <w:b/>
                <w:bCs/>
                <w:color w:val="000000"/>
                <w:sz w:val="18"/>
                <w:szCs w:val="20"/>
              </w:rPr>
            </w:pPr>
            <w:r>
              <w:rPr>
                <w:rFonts w:ascii="Arial" w:hAnsi="Arial" w:cs="Calibri"/>
                <w:b/>
                <w:bCs/>
                <w:color w:val="000000"/>
                <w:sz w:val="18"/>
                <w:szCs w:val="20"/>
              </w:rPr>
              <w:t>M</w:t>
            </w:r>
            <w:r w:rsidR="00F91E38" w:rsidRPr="002F7BE6">
              <w:rPr>
                <w:rFonts w:ascii="Arial" w:hAnsi="Arial" w:cs="Calibri"/>
                <w:b/>
                <w:bCs/>
                <w:color w:val="000000"/>
                <w:sz w:val="18"/>
                <w:szCs w:val="20"/>
              </w:rPr>
              <w:t xml:space="preserve">ain circuit : </w:t>
            </w:r>
            <w:r w:rsidR="00F91E38" w:rsidRPr="002F7BE6">
              <w:rPr>
                <w:rFonts w:ascii="Arial" w:hAnsi="Arial" w:cs="Calibri"/>
                <w:color w:val="000000"/>
                <w:sz w:val="18"/>
                <w:szCs w:val="20"/>
              </w:rPr>
              <w:t xml:space="preserve">27 line Oman </w:t>
            </w:r>
          </w:p>
        </w:tc>
        <w:tc>
          <w:tcPr>
            <w:tcW w:w="880" w:type="dxa"/>
            <w:tcBorders>
              <w:top w:val="nil"/>
              <w:left w:val="nil"/>
              <w:bottom w:val="single" w:sz="4" w:space="0" w:color="auto"/>
              <w:right w:val="single" w:sz="4" w:space="0" w:color="auto"/>
            </w:tcBorders>
            <w:shd w:val="clear" w:color="auto" w:fill="auto"/>
            <w:vAlign w:val="center"/>
            <w:hideMark/>
          </w:tcPr>
          <w:p w14:paraId="0FCD3A0A"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pcs</w:t>
            </w:r>
          </w:p>
        </w:tc>
        <w:tc>
          <w:tcPr>
            <w:tcW w:w="961" w:type="dxa"/>
            <w:tcBorders>
              <w:top w:val="nil"/>
              <w:left w:val="nil"/>
              <w:bottom w:val="single" w:sz="4" w:space="0" w:color="auto"/>
              <w:right w:val="single" w:sz="4" w:space="0" w:color="auto"/>
            </w:tcBorders>
            <w:shd w:val="clear" w:color="auto" w:fill="auto"/>
            <w:vAlign w:val="center"/>
            <w:hideMark/>
          </w:tcPr>
          <w:p w14:paraId="4F384E8D"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4</w:t>
            </w:r>
          </w:p>
        </w:tc>
        <w:tc>
          <w:tcPr>
            <w:tcW w:w="1040" w:type="dxa"/>
            <w:tcBorders>
              <w:top w:val="nil"/>
              <w:left w:val="nil"/>
              <w:bottom w:val="single" w:sz="4" w:space="0" w:color="auto"/>
              <w:right w:val="single" w:sz="4" w:space="0" w:color="auto"/>
            </w:tcBorders>
            <w:shd w:val="clear" w:color="auto" w:fill="auto"/>
            <w:noWrap/>
            <w:vAlign w:val="center"/>
            <w:hideMark/>
          </w:tcPr>
          <w:p w14:paraId="3E2A448D"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14:paraId="76949A14"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r>
      <w:tr w:rsidR="00F91E38" w:rsidRPr="002F7BE6" w14:paraId="12608668" w14:textId="77777777" w:rsidTr="00FB455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05BCFF34" w14:textId="580466B1"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8</w:t>
            </w:r>
            <w:r w:rsidR="0051401D">
              <w:rPr>
                <w:rFonts w:ascii="Arial" w:hAnsi="Arial" w:cs="Calibri"/>
                <w:color w:val="000000"/>
                <w:sz w:val="18"/>
                <w:szCs w:val="20"/>
              </w:rPr>
              <w:t>f</w:t>
            </w:r>
          </w:p>
        </w:tc>
        <w:tc>
          <w:tcPr>
            <w:tcW w:w="10500" w:type="dxa"/>
            <w:tcBorders>
              <w:top w:val="nil"/>
              <w:left w:val="nil"/>
              <w:bottom w:val="single" w:sz="4" w:space="0" w:color="auto"/>
              <w:right w:val="single" w:sz="4" w:space="0" w:color="auto"/>
            </w:tcBorders>
            <w:shd w:val="clear" w:color="auto" w:fill="auto"/>
            <w:vAlign w:val="center"/>
            <w:hideMark/>
          </w:tcPr>
          <w:p w14:paraId="3E972DE1" w14:textId="466A0D8A" w:rsidR="00F91E38" w:rsidRPr="002F7BE6" w:rsidRDefault="00FB4555" w:rsidP="00FB4555">
            <w:pPr>
              <w:rPr>
                <w:rFonts w:ascii="Arial" w:hAnsi="Arial" w:cs="Calibri"/>
                <w:b/>
                <w:bCs/>
                <w:color w:val="000000"/>
                <w:sz w:val="18"/>
                <w:szCs w:val="20"/>
              </w:rPr>
            </w:pPr>
            <w:r>
              <w:rPr>
                <w:rFonts w:ascii="Arial" w:hAnsi="Arial" w:cs="Calibri"/>
                <w:b/>
                <w:bCs/>
                <w:color w:val="000000"/>
                <w:sz w:val="18"/>
                <w:szCs w:val="20"/>
              </w:rPr>
              <w:t>S</w:t>
            </w:r>
            <w:r w:rsidR="00F91E38" w:rsidRPr="002F7BE6">
              <w:rPr>
                <w:rFonts w:ascii="Arial" w:hAnsi="Arial" w:cs="Calibri"/>
                <w:b/>
                <w:bCs/>
                <w:color w:val="000000"/>
                <w:sz w:val="18"/>
                <w:szCs w:val="20"/>
              </w:rPr>
              <w:t xml:space="preserve">witch : </w:t>
            </w:r>
            <w:r w:rsidR="00F91E38" w:rsidRPr="002F7BE6">
              <w:rPr>
                <w:rFonts w:ascii="Arial" w:hAnsi="Arial" w:cs="Calibri"/>
                <w:color w:val="000000"/>
                <w:sz w:val="18"/>
                <w:szCs w:val="20"/>
              </w:rPr>
              <w:t xml:space="preserve">13A turkish </w:t>
            </w:r>
          </w:p>
        </w:tc>
        <w:tc>
          <w:tcPr>
            <w:tcW w:w="880" w:type="dxa"/>
            <w:tcBorders>
              <w:top w:val="nil"/>
              <w:left w:val="nil"/>
              <w:bottom w:val="single" w:sz="4" w:space="0" w:color="auto"/>
              <w:right w:val="single" w:sz="4" w:space="0" w:color="auto"/>
            </w:tcBorders>
            <w:shd w:val="clear" w:color="auto" w:fill="auto"/>
            <w:vAlign w:val="center"/>
            <w:hideMark/>
          </w:tcPr>
          <w:p w14:paraId="48C7EF39"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pcs</w:t>
            </w:r>
          </w:p>
        </w:tc>
        <w:tc>
          <w:tcPr>
            <w:tcW w:w="961" w:type="dxa"/>
            <w:tcBorders>
              <w:top w:val="nil"/>
              <w:left w:val="nil"/>
              <w:bottom w:val="single" w:sz="4" w:space="0" w:color="auto"/>
              <w:right w:val="single" w:sz="4" w:space="0" w:color="auto"/>
            </w:tcBorders>
            <w:shd w:val="clear" w:color="auto" w:fill="auto"/>
            <w:vAlign w:val="center"/>
            <w:hideMark/>
          </w:tcPr>
          <w:p w14:paraId="3931396C"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100</w:t>
            </w:r>
          </w:p>
        </w:tc>
        <w:tc>
          <w:tcPr>
            <w:tcW w:w="1040" w:type="dxa"/>
            <w:tcBorders>
              <w:top w:val="nil"/>
              <w:left w:val="nil"/>
              <w:bottom w:val="single" w:sz="4" w:space="0" w:color="auto"/>
              <w:right w:val="single" w:sz="4" w:space="0" w:color="auto"/>
            </w:tcBorders>
            <w:shd w:val="clear" w:color="auto" w:fill="auto"/>
            <w:noWrap/>
            <w:vAlign w:val="center"/>
            <w:hideMark/>
          </w:tcPr>
          <w:p w14:paraId="3074A44D"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14:paraId="05CFDD11"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r>
      <w:tr w:rsidR="00F91E38" w:rsidRPr="002F7BE6" w14:paraId="6CB0A869" w14:textId="77777777" w:rsidTr="00FB455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1C110439" w14:textId="3BE48691"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8</w:t>
            </w:r>
            <w:r w:rsidR="0051401D">
              <w:rPr>
                <w:rFonts w:ascii="Arial" w:hAnsi="Arial" w:cs="Calibri"/>
                <w:color w:val="000000"/>
                <w:sz w:val="18"/>
                <w:szCs w:val="20"/>
              </w:rPr>
              <w:t>g</w:t>
            </w:r>
          </w:p>
        </w:tc>
        <w:tc>
          <w:tcPr>
            <w:tcW w:w="10500" w:type="dxa"/>
            <w:tcBorders>
              <w:top w:val="nil"/>
              <w:left w:val="nil"/>
              <w:bottom w:val="single" w:sz="4" w:space="0" w:color="auto"/>
              <w:right w:val="single" w:sz="4" w:space="0" w:color="auto"/>
            </w:tcBorders>
            <w:shd w:val="clear" w:color="auto" w:fill="auto"/>
            <w:vAlign w:val="center"/>
            <w:hideMark/>
          </w:tcPr>
          <w:p w14:paraId="53DBBA46" w14:textId="6B5980C7" w:rsidR="00F91E38" w:rsidRPr="002F7BE6" w:rsidRDefault="00FB4555" w:rsidP="00FB4555">
            <w:pPr>
              <w:rPr>
                <w:rFonts w:ascii="Arial" w:hAnsi="Arial" w:cs="Calibri"/>
                <w:b/>
                <w:bCs/>
                <w:color w:val="000000"/>
                <w:sz w:val="18"/>
                <w:szCs w:val="20"/>
              </w:rPr>
            </w:pPr>
            <w:r>
              <w:rPr>
                <w:rFonts w:ascii="Arial" w:hAnsi="Arial" w:cs="Calibri"/>
                <w:b/>
                <w:bCs/>
                <w:color w:val="000000"/>
                <w:sz w:val="18"/>
                <w:szCs w:val="20"/>
              </w:rPr>
              <w:t>S</w:t>
            </w:r>
            <w:r w:rsidR="00F91E38" w:rsidRPr="002F7BE6">
              <w:rPr>
                <w:rFonts w:ascii="Arial" w:hAnsi="Arial" w:cs="Calibri"/>
                <w:b/>
                <w:bCs/>
                <w:color w:val="000000"/>
                <w:sz w:val="18"/>
                <w:szCs w:val="20"/>
              </w:rPr>
              <w:t>witch :</w:t>
            </w:r>
            <w:r w:rsidR="00F91E38" w:rsidRPr="002F7BE6">
              <w:rPr>
                <w:rFonts w:ascii="Arial" w:hAnsi="Arial" w:cs="Calibri"/>
                <w:color w:val="000000"/>
                <w:sz w:val="18"/>
                <w:szCs w:val="20"/>
              </w:rPr>
              <w:t xml:space="preserve"> 45A turkish</w:t>
            </w:r>
          </w:p>
        </w:tc>
        <w:tc>
          <w:tcPr>
            <w:tcW w:w="880" w:type="dxa"/>
            <w:tcBorders>
              <w:top w:val="nil"/>
              <w:left w:val="nil"/>
              <w:bottom w:val="single" w:sz="4" w:space="0" w:color="auto"/>
              <w:right w:val="single" w:sz="4" w:space="0" w:color="auto"/>
            </w:tcBorders>
            <w:shd w:val="clear" w:color="auto" w:fill="auto"/>
            <w:vAlign w:val="center"/>
            <w:hideMark/>
          </w:tcPr>
          <w:p w14:paraId="2F85F8C8"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pcs</w:t>
            </w:r>
          </w:p>
        </w:tc>
        <w:tc>
          <w:tcPr>
            <w:tcW w:w="961" w:type="dxa"/>
            <w:tcBorders>
              <w:top w:val="nil"/>
              <w:left w:val="nil"/>
              <w:bottom w:val="single" w:sz="4" w:space="0" w:color="auto"/>
              <w:right w:val="single" w:sz="4" w:space="0" w:color="auto"/>
            </w:tcBorders>
            <w:shd w:val="clear" w:color="auto" w:fill="auto"/>
            <w:vAlign w:val="center"/>
            <w:hideMark/>
          </w:tcPr>
          <w:p w14:paraId="41A5D2F8"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4</w:t>
            </w:r>
          </w:p>
        </w:tc>
        <w:tc>
          <w:tcPr>
            <w:tcW w:w="1040" w:type="dxa"/>
            <w:tcBorders>
              <w:top w:val="nil"/>
              <w:left w:val="nil"/>
              <w:bottom w:val="single" w:sz="4" w:space="0" w:color="auto"/>
              <w:right w:val="single" w:sz="4" w:space="0" w:color="auto"/>
            </w:tcBorders>
            <w:shd w:val="clear" w:color="auto" w:fill="auto"/>
            <w:noWrap/>
            <w:vAlign w:val="center"/>
            <w:hideMark/>
          </w:tcPr>
          <w:p w14:paraId="119B446C"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14:paraId="0C9C8BED"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r>
      <w:tr w:rsidR="00F91E38" w:rsidRPr="002F7BE6" w14:paraId="6D6086CB" w14:textId="77777777" w:rsidTr="00FB455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039AF84" w14:textId="490B429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8</w:t>
            </w:r>
            <w:r w:rsidR="0051401D">
              <w:rPr>
                <w:rFonts w:ascii="Arial" w:hAnsi="Arial" w:cs="Calibri"/>
                <w:color w:val="000000"/>
                <w:sz w:val="18"/>
                <w:szCs w:val="20"/>
              </w:rPr>
              <w:t>h</w:t>
            </w:r>
          </w:p>
        </w:tc>
        <w:tc>
          <w:tcPr>
            <w:tcW w:w="10500" w:type="dxa"/>
            <w:tcBorders>
              <w:top w:val="nil"/>
              <w:left w:val="nil"/>
              <w:bottom w:val="single" w:sz="4" w:space="0" w:color="auto"/>
              <w:right w:val="single" w:sz="4" w:space="0" w:color="auto"/>
            </w:tcBorders>
            <w:shd w:val="clear" w:color="auto" w:fill="auto"/>
            <w:vAlign w:val="center"/>
            <w:hideMark/>
          </w:tcPr>
          <w:p w14:paraId="500F4008" w14:textId="63AE38F1" w:rsidR="00F91E38" w:rsidRPr="002F7BE6" w:rsidRDefault="00FB4555" w:rsidP="00FB4555">
            <w:pPr>
              <w:rPr>
                <w:rFonts w:ascii="Arial" w:hAnsi="Arial" w:cs="Calibri"/>
                <w:b/>
                <w:bCs/>
                <w:color w:val="000000"/>
                <w:sz w:val="18"/>
                <w:szCs w:val="20"/>
              </w:rPr>
            </w:pPr>
            <w:r>
              <w:rPr>
                <w:rFonts w:ascii="Arial" w:hAnsi="Arial" w:cs="Calibri"/>
                <w:b/>
                <w:bCs/>
                <w:color w:val="000000"/>
                <w:sz w:val="18"/>
                <w:szCs w:val="20"/>
              </w:rPr>
              <w:t>S</w:t>
            </w:r>
            <w:r w:rsidR="00F91E38" w:rsidRPr="002F7BE6">
              <w:rPr>
                <w:rFonts w:ascii="Arial" w:hAnsi="Arial" w:cs="Calibri"/>
                <w:b/>
                <w:bCs/>
                <w:color w:val="000000"/>
                <w:sz w:val="18"/>
                <w:szCs w:val="20"/>
              </w:rPr>
              <w:t xml:space="preserve">witch : </w:t>
            </w:r>
            <w:r w:rsidR="00F91E38" w:rsidRPr="002F7BE6">
              <w:rPr>
                <w:rFonts w:ascii="Arial" w:hAnsi="Arial" w:cs="Calibri"/>
                <w:color w:val="000000"/>
                <w:sz w:val="18"/>
                <w:szCs w:val="20"/>
              </w:rPr>
              <w:t xml:space="preserve">4 lines china </w:t>
            </w:r>
          </w:p>
        </w:tc>
        <w:tc>
          <w:tcPr>
            <w:tcW w:w="880" w:type="dxa"/>
            <w:tcBorders>
              <w:top w:val="nil"/>
              <w:left w:val="nil"/>
              <w:bottom w:val="single" w:sz="4" w:space="0" w:color="auto"/>
              <w:right w:val="single" w:sz="4" w:space="0" w:color="auto"/>
            </w:tcBorders>
            <w:shd w:val="clear" w:color="auto" w:fill="auto"/>
            <w:vAlign w:val="center"/>
            <w:hideMark/>
          </w:tcPr>
          <w:p w14:paraId="74184E04"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pcs</w:t>
            </w:r>
          </w:p>
        </w:tc>
        <w:tc>
          <w:tcPr>
            <w:tcW w:w="961" w:type="dxa"/>
            <w:tcBorders>
              <w:top w:val="nil"/>
              <w:left w:val="nil"/>
              <w:bottom w:val="single" w:sz="4" w:space="0" w:color="auto"/>
              <w:right w:val="single" w:sz="4" w:space="0" w:color="auto"/>
            </w:tcBorders>
            <w:shd w:val="clear" w:color="auto" w:fill="auto"/>
            <w:vAlign w:val="center"/>
            <w:hideMark/>
          </w:tcPr>
          <w:p w14:paraId="6375EADC"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8</w:t>
            </w:r>
          </w:p>
        </w:tc>
        <w:tc>
          <w:tcPr>
            <w:tcW w:w="1040" w:type="dxa"/>
            <w:tcBorders>
              <w:top w:val="nil"/>
              <w:left w:val="nil"/>
              <w:bottom w:val="single" w:sz="4" w:space="0" w:color="auto"/>
              <w:right w:val="single" w:sz="4" w:space="0" w:color="auto"/>
            </w:tcBorders>
            <w:shd w:val="clear" w:color="auto" w:fill="auto"/>
            <w:noWrap/>
            <w:vAlign w:val="center"/>
            <w:hideMark/>
          </w:tcPr>
          <w:p w14:paraId="3DBFDA0E"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14:paraId="041D26A7"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r>
      <w:tr w:rsidR="00F91E38" w:rsidRPr="002F7BE6" w14:paraId="55449AD3" w14:textId="77777777" w:rsidTr="00FB455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2B200771" w14:textId="5006737F"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8</w:t>
            </w:r>
            <w:r w:rsidR="0051401D">
              <w:rPr>
                <w:rFonts w:ascii="Arial" w:hAnsi="Arial" w:cs="Calibri"/>
                <w:color w:val="000000"/>
                <w:sz w:val="18"/>
                <w:szCs w:val="20"/>
              </w:rPr>
              <w:t>i</w:t>
            </w:r>
          </w:p>
        </w:tc>
        <w:tc>
          <w:tcPr>
            <w:tcW w:w="10500" w:type="dxa"/>
            <w:tcBorders>
              <w:top w:val="nil"/>
              <w:left w:val="nil"/>
              <w:bottom w:val="single" w:sz="4" w:space="0" w:color="auto"/>
              <w:right w:val="single" w:sz="4" w:space="0" w:color="auto"/>
            </w:tcBorders>
            <w:shd w:val="clear" w:color="auto" w:fill="auto"/>
            <w:vAlign w:val="center"/>
            <w:hideMark/>
          </w:tcPr>
          <w:p w14:paraId="06CA50E6" w14:textId="2DCB700F" w:rsidR="00F91E38" w:rsidRPr="002F7BE6" w:rsidRDefault="00FB4555" w:rsidP="00FB4555">
            <w:pPr>
              <w:rPr>
                <w:rFonts w:ascii="Arial" w:hAnsi="Arial" w:cs="Calibri"/>
                <w:b/>
                <w:bCs/>
                <w:color w:val="000000"/>
                <w:sz w:val="18"/>
                <w:szCs w:val="20"/>
              </w:rPr>
            </w:pPr>
            <w:r>
              <w:rPr>
                <w:rFonts w:ascii="Arial" w:hAnsi="Arial" w:cs="Calibri"/>
                <w:b/>
                <w:bCs/>
                <w:color w:val="000000"/>
                <w:sz w:val="18"/>
                <w:szCs w:val="20"/>
              </w:rPr>
              <w:t>C</w:t>
            </w:r>
            <w:r w:rsidR="00F91E38" w:rsidRPr="002F7BE6">
              <w:rPr>
                <w:rFonts w:ascii="Arial" w:hAnsi="Arial" w:cs="Calibri"/>
                <w:b/>
                <w:bCs/>
                <w:color w:val="000000"/>
                <w:sz w:val="18"/>
                <w:szCs w:val="20"/>
              </w:rPr>
              <w:t xml:space="preserve">ircuit breaker : </w:t>
            </w:r>
            <w:r w:rsidR="00F91E38" w:rsidRPr="002F7BE6">
              <w:rPr>
                <w:rFonts w:ascii="Arial" w:hAnsi="Arial" w:cs="Calibri"/>
                <w:color w:val="000000"/>
                <w:sz w:val="18"/>
                <w:szCs w:val="20"/>
              </w:rPr>
              <w:t xml:space="preserve">Different kindes turkish </w:t>
            </w:r>
          </w:p>
        </w:tc>
        <w:tc>
          <w:tcPr>
            <w:tcW w:w="880" w:type="dxa"/>
            <w:tcBorders>
              <w:top w:val="nil"/>
              <w:left w:val="nil"/>
              <w:bottom w:val="single" w:sz="4" w:space="0" w:color="auto"/>
              <w:right w:val="single" w:sz="4" w:space="0" w:color="auto"/>
            </w:tcBorders>
            <w:shd w:val="clear" w:color="auto" w:fill="auto"/>
            <w:vAlign w:val="center"/>
            <w:hideMark/>
          </w:tcPr>
          <w:p w14:paraId="1A8E28AD"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pcs</w:t>
            </w:r>
          </w:p>
        </w:tc>
        <w:tc>
          <w:tcPr>
            <w:tcW w:w="961" w:type="dxa"/>
            <w:tcBorders>
              <w:top w:val="nil"/>
              <w:left w:val="nil"/>
              <w:bottom w:val="single" w:sz="4" w:space="0" w:color="auto"/>
              <w:right w:val="single" w:sz="4" w:space="0" w:color="auto"/>
            </w:tcBorders>
            <w:shd w:val="clear" w:color="auto" w:fill="auto"/>
            <w:vAlign w:val="center"/>
            <w:hideMark/>
          </w:tcPr>
          <w:p w14:paraId="5ABB3343"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60</w:t>
            </w:r>
          </w:p>
        </w:tc>
        <w:tc>
          <w:tcPr>
            <w:tcW w:w="1040" w:type="dxa"/>
            <w:tcBorders>
              <w:top w:val="nil"/>
              <w:left w:val="nil"/>
              <w:bottom w:val="single" w:sz="4" w:space="0" w:color="auto"/>
              <w:right w:val="single" w:sz="4" w:space="0" w:color="auto"/>
            </w:tcBorders>
            <w:shd w:val="clear" w:color="auto" w:fill="auto"/>
            <w:noWrap/>
            <w:vAlign w:val="center"/>
            <w:hideMark/>
          </w:tcPr>
          <w:p w14:paraId="5AAA76F1"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14:paraId="58A1E114"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r>
      <w:tr w:rsidR="00F91E38" w:rsidRPr="002F7BE6" w14:paraId="5C3E60C6" w14:textId="77777777" w:rsidTr="00FB455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43F47355" w14:textId="2289A468"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8</w:t>
            </w:r>
            <w:r w:rsidR="0051401D">
              <w:rPr>
                <w:rFonts w:ascii="Arial" w:hAnsi="Arial" w:cs="Calibri"/>
                <w:color w:val="000000"/>
                <w:sz w:val="18"/>
                <w:szCs w:val="20"/>
              </w:rPr>
              <w:t>j</w:t>
            </w:r>
          </w:p>
        </w:tc>
        <w:tc>
          <w:tcPr>
            <w:tcW w:w="10500" w:type="dxa"/>
            <w:tcBorders>
              <w:top w:val="nil"/>
              <w:left w:val="nil"/>
              <w:bottom w:val="single" w:sz="4" w:space="0" w:color="auto"/>
              <w:right w:val="single" w:sz="4" w:space="0" w:color="auto"/>
            </w:tcBorders>
            <w:shd w:val="clear" w:color="auto" w:fill="auto"/>
            <w:vAlign w:val="center"/>
            <w:hideMark/>
          </w:tcPr>
          <w:p w14:paraId="13F96630" w14:textId="7096C89C" w:rsidR="00F91E38" w:rsidRPr="002F7BE6" w:rsidRDefault="00FB4555" w:rsidP="00FB4555">
            <w:pPr>
              <w:rPr>
                <w:rFonts w:ascii="Arial" w:hAnsi="Arial" w:cs="Calibri"/>
                <w:b/>
                <w:bCs/>
                <w:color w:val="000000"/>
                <w:sz w:val="18"/>
                <w:szCs w:val="20"/>
              </w:rPr>
            </w:pPr>
            <w:r>
              <w:rPr>
                <w:rFonts w:ascii="Arial" w:hAnsi="Arial" w:cs="Calibri"/>
                <w:b/>
                <w:bCs/>
                <w:color w:val="000000"/>
                <w:sz w:val="18"/>
                <w:szCs w:val="20"/>
              </w:rPr>
              <w:t>C</w:t>
            </w:r>
            <w:r w:rsidR="00F91E38" w:rsidRPr="002F7BE6">
              <w:rPr>
                <w:rFonts w:ascii="Arial" w:hAnsi="Arial" w:cs="Calibri"/>
                <w:b/>
                <w:bCs/>
                <w:color w:val="000000"/>
                <w:sz w:val="18"/>
                <w:szCs w:val="20"/>
              </w:rPr>
              <w:t xml:space="preserve">ircuit breaker : </w:t>
            </w:r>
            <w:r w:rsidR="00F91E38" w:rsidRPr="002F7BE6">
              <w:rPr>
                <w:rFonts w:ascii="Arial" w:hAnsi="Arial" w:cs="Calibri"/>
                <w:color w:val="000000"/>
                <w:sz w:val="18"/>
                <w:szCs w:val="20"/>
              </w:rPr>
              <w:t>mini/triple turkish</w:t>
            </w:r>
            <w:r w:rsidR="00F91E38" w:rsidRPr="002F7BE6">
              <w:rPr>
                <w:rFonts w:ascii="Arial" w:hAnsi="Arial" w:cs="Calibri"/>
                <w:b/>
                <w:bCs/>
                <w:color w:val="000000"/>
                <w:sz w:val="18"/>
                <w:szCs w:val="20"/>
              </w:rPr>
              <w:t xml:space="preserve"> </w:t>
            </w:r>
          </w:p>
        </w:tc>
        <w:tc>
          <w:tcPr>
            <w:tcW w:w="880" w:type="dxa"/>
            <w:tcBorders>
              <w:top w:val="nil"/>
              <w:left w:val="nil"/>
              <w:bottom w:val="single" w:sz="4" w:space="0" w:color="auto"/>
              <w:right w:val="single" w:sz="4" w:space="0" w:color="auto"/>
            </w:tcBorders>
            <w:shd w:val="clear" w:color="auto" w:fill="auto"/>
            <w:vAlign w:val="center"/>
            <w:hideMark/>
          </w:tcPr>
          <w:p w14:paraId="61D1FEE6"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pcs</w:t>
            </w:r>
          </w:p>
        </w:tc>
        <w:tc>
          <w:tcPr>
            <w:tcW w:w="961" w:type="dxa"/>
            <w:tcBorders>
              <w:top w:val="nil"/>
              <w:left w:val="nil"/>
              <w:bottom w:val="single" w:sz="4" w:space="0" w:color="auto"/>
              <w:right w:val="single" w:sz="4" w:space="0" w:color="auto"/>
            </w:tcBorders>
            <w:shd w:val="clear" w:color="auto" w:fill="auto"/>
            <w:vAlign w:val="center"/>
            <w:hideMark/>
          </w:tcPr>
          <w:p w14:paraId="502CB7FD"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6</w:t>
            </w:r>
          </w:p>
        </w:tc>
        <w:tc>
          <w:tcPr>
            <w:tcW w:w="1040" w:type="dxa"/>
            <w:tcBorders>
              <w:top w:val="nil"/>
              <w:left w:val="nil"/>
              <w:bottom w:val="single" w:sz="4" w:space="0" w:color="auto"/>
              <w:right w:val="single" w:sz="4" w:space="0" w:color="auto"/>
            </w:tcBorders>
            <w:shd w:val="clear" w:color="auto" w:fill="auto"/>
            <w:noWrap/>
            <w:vAlign w:val="center"/>
            <w:hideMark/>
          </w:tcPr>
          <w:p w14:paraId="5E9B371B"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14:paraId="039DEA9E"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r>
      <w:tr w:rsidR="00F91E38" w:rsidRPr="002F7BE6" w14:paraId="494CF83B" w14:textId="77777777" w:rsidTr="00FB455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01380AB" w14:textId="1574F862"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8</w:t>
            </w:r>
            <w:r w:rsidR="0051401D">
              <w:rPr>
                <w:rFonts w:ascii="Arial" w:hAnsi="Arial" w:cs="Calibri"/>
                <w:color w:val="000000"/>
                <w:sz w:val="18"/>
                <w:szCs w:val="20"/>
              </w:rPr>
              <w:t>k</w:t>
            </w:r>
          </w:p>
        </w:tc>
        <w:tc>
          <w:tcPr>
            <w:tcW w:w="10500" w:type="dxa"/>
            <w:tcBorders>
              <w:top w:val="nil"/>
              <w:left w:val="nil"/>
              <w:bottom w:val="single" w:sz="4" w:space="0" w:color="auto"/>
              <w:right w:val="single" w:sz="4" w:space="0" w:color="auto"/>
            </w:tcBorders>
            <w:shd w:val="clear" w:color="auto" w:fill="auto"/>
            <w:vAlign w:val="center"/>
            <w:hideMark/>
          </w:tcPr>
          <w:p w14:paraId="673BF9CF" w14:textId="639B0EB7" w:rsidR="00F91E38" w:rsidRPr="002F7BE6" w:rsidRDefault="00FB4555" w:rsidP="00FB4555">
            <w:pPr>
              <w:rPr>
                <w:rFonts w:ascii="Arial" w:hAnsi="Arial" w:cs="Calibri"/>
                <w:b/>
                <w:bCs/>
                <w:color w:val="000000"/>
                <w:sz w:val="18"/>
                <w:szCs w:val="20"/>
              </w:rPr>
            </w:pPr>
            <w:r>
              <w:rPr>
                <w:rFonts w:ascii="Arial" w:hAnsi="Arial" w:cs="Calibri"/>
                <w:b/>
                <w:bCs/>
                <w:color w:val="000000"/>
                <w:sz w:val="18"/>
                <w:szCs w:val="20"/>
              </w:rPr>
              <w:t>S</w:t>
            </w:r>
            <w:r w:rsidR="00F91E38" w:rsidRPr="002F7BE6">
              <w:rPr>
                <w:rFonts w:ascii="Arial" w:hAnsi="Arial" w:cs="Calibri"/>
                <w:b/>
                <w:bCs/>
                <w:color w:val="000000"/>
                <w:sz w:val="18"/>
                <w:szCs w:val="20"/>
              </w:rPr>
              <w:t xml:space="preserve">potlight : </w:t>
            </w:r>
            <w:r w:rsidR="00F91E38" w:rsidRPr="002F7BE6">
              <w:rPr>
                <w:rFonts w:ascii="Arial" w:hAnsi="Arial" w:cs="Calibri"/>
                <w:color w:val="000000"/>
                <w:sz w:val="18"/>
                <w:szCs w:val="20"/>
              </w:rPr>
              <w:t xml:space="preserve"> 18w china </w:t>
            </w:r>
          </w:p>
        </w:tc>
        <w:tc>
          <w:tcPr>
            <w:tcW w:w="880" w:type="dxa"/>
            <w:tcBorders>
              <w:top w:val="nil"/>
              <w:left w:val="nil"/>
              <w:bottom w:val="single" w:sz="4" w:space="0" w:color="auto"/>
              <w:right w:val="single" w:sz="4" w:space="0" w:color="auto"/>
            </w:tcBorders>
            <w:shd w:val="clear" w:color="auto" w:fill="auto"/>
            <w:vAlign w:val="center"/>
            <w:hideMark/>
          </w:tcPr>
          <w:p w14:paraId="02EB644D"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pcs</w:t>
            </w:r>
          </w:p>
        </w:tc>
        <w:tc>
          <w:tcPr>
            <w:tcW w:w="961" w:type="dxa"/>
            <w:tcBorders>
              <w:top w:val="nil"/>
              <w:left w:val="nil"/>
              <w:bottom w:val="single" w:sz="4" w:space="0" w:color="auto"/>
              <w:right w:val="single" w:sz="4" w:space="0" w:color="auto"/>
            </w:tcBorders>
            <w:shd w:val="clear" w:color="auto" w:fill="auto"/>
            <w:vAlign w:val="center"/>
            <w:hideMark/>
          </w:tcPr>
          <w:p w14:paraId="1B73993E"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200</w:t>
            </w:r>
          </w:p>
        </w:tc>
        <w:tc>
          <w:tcPr>
            <w:tcW w:w="1040" w:type="dxa"/>
            <w:tcBorders>
              <w:top w:val="nil"/>
              <w:left w:val="nil"/>
              <w:bottom w:val="single" w:sz="4" w:space="0" w:color="auto"/>
              <w:right w:val="single" w:sz="4" w:space="0" w:color="auto"/>
            </w:tcBorders>
            <w:shd w:val="clear" w:color="auto" w:fill="auto"/>
            <w:noWrap/>
            <w:vAlign w:val="center"/>
            <w:hideMark/>
          </w:tcPr>
          <w:p w14:paraId="3CCAAD01"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14:paraId="465BC2CC"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r>
      <w:tr w:rsidR="00F91E38" w:rsidRPr="002F7BE6" w14:paraId="07A5D895" w14:textId="77777777" w:rsidTr="00FB455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28DBCD65" w14:textId="43698FD5"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8</w:t>
            </w:r>
            <w:r w:rsidR="0051401D">
              <w:rPr>
                <w:rFonts w:ascii="Arial" w:hAnsi="Arial" w:cs="Calibri"/>
                <w:color w:val="000000"/>
                <w:sz w:val="18"/>
                <w:szCs w:val="20"/>
              </w:rPr>
              <w:t>l</w:t>
            </w:r>
          </w:p>
        </w:tc>
        <w:tc>
          <w:tcPr>
            <w:tcW w:w="10500" w:type="dxa"/>
            <w:tcBorders>
              <w:top w:val="nil"/>
              <w:left w:val="nil"/>
              <w:bottom w:val="single" w:sz="4" w:space="0" w:color="auto"/>
              <w:right w:val="single" w:sz="4" w:space="0" w:color="auto"/>
            </w:tcBorders>
            <w:shd w:val="clear" w:color="auto" w:fill="auto"/>
            <w:vAlign w:val="center"/>
            <w:hideMark/>
          </w:tcPr>
          <w:p w14:paraId="13636CFE" w14:textId="4E908109" w:rsidR="00F91E38" w:rsidRPr="002F7BE6" w:rsidRDefault="00FB4555" w:rsidP="00FB4555">
            <w:pPr>
              <w:rPr>
                <w:rFonts w:ascii="Arial" w:hAnsi="Arial" w:cs="Calibri"/>
                <w:b/>
                <w:bCs/>
                <w:color w:val="000000"/>
                <w:sz w:val="18"/>
                <w:szCs w:val="20"/>
              </w:rPr>
            </w:pPr>
            <w:r>
              <w:rPr>
                <w:rFonts w:ascii="Arial" w:hAnsi="Arial" w:cs="Calibri"/>
                <w:b/>
                <w:bCs/>
                <w:color w:val="000000"/>
                <w:sz w:val="18"/>
                <w:szCs w:val="20"/>
              </w:rPr>
              <w:t>C</w:t>
            </w:r>
            <w:r w:rsidR="00F91E38" w:rsidRPr="002F7BE6">
              <w:rPr>
                <w:rFonts w:ascii="Arial" w:hAnsi="Arial" w:cs="Calibri"/>
                <w:b/>
                <w:bCs/>
                <w:color w:val="000000"/>
                <w:sz w:val="18"/>
                <w:szCs w:val="20"/>
              </w:rPr>
              <w:t>able holder :</w:t>
            </w:r>
            <w:r w:rsidR="00F91E38" w:rsidRPr="002F7BE6">
              <w:rPr>
                <w:rFonts w:ascii="Arial" w:hAnsi="Arial" w:cs="Calibri"/>
                <w:color w:val="000000"/>
                <w:sz w:val="18"/>
                <w:szCs w:val="20"/>
              </w:rPr>
              <w:t xml:space="preserve"> turkish </w:t>
            </w:r>
          </w:p>
        </w:tc>
        <w:tc>
          <w:tcPr>
            <w:tcW w:w="880" w:type="dxa"/>
            <w:tcBorders>
              <w:top w:val="nil"/>
              <w:left w:val="nil"/>
              <w:bottom w:val="single" w:sz="4" w:space="0" w:color="auto"/>
              <w:right w:val="single" w:sz="4" w:space="0" w:color="auto"/>
            </w:tcBorders>
            <w:shd w:val="clear" w:color="auto" w:fill="auto"/>
            <w:vAlign w:val="center"/>
            <w:hideMark/>
          </w:tcPr>
          <w:p w14:paraId="685902D2"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pack</w:t>
            </w:r>
          </w:p>
        </w:tc>
        <w:tc>
          <w:tcPr>
            <w:tcW w:w="961" w:type="dxa"/>
            <w:tcBorders>
              <w:top w:val="nil"/>
              <w:left w:val="nil"/>
              <w:bottom w:val="single" w:sz="4" w:space="0" w:color="auto"/>
              <w:right w:val="single" w:sz="4" w:space="0" w:color="auto"/>
            </w:tcBorders>
            <w:shd w:val="clear" w:color="auto" w:fill="auto"/>
            <w:vAlign w:val="center"/>
            <w:hideMark/>
          </w:tcPr>
          <w:p w14:paraId="39CE151F"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100</w:t>
            </w:r>
          </w:p>
        </w:tc>
        <w:tc>
          <w:tcPr>
            <w:tcW w:w="1040" w:type="dxa"/>
            <w:tcBorders>
              <w:top w:val="nil"/>
              <w:left w:val="nil"/>
              <w:bottom w:val="single" w:sz="4" w:space="0" w:color="auto"/>
              <w:right w:val="single" w:sz="4" w:space="0" w:color="auto"/>
            </w:tcBorders>
            <w:shd w:val="clear" w:color="auto" w:fill="auto"/>
            <w:noWrap/>
            <w:vAlign w:val="center"/>
            <w:hideMark/>
          </w:tcPr>
          <w:p w14:paraId="320D1024"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14:paraId="3A3112AA"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r>
      <w:tr w:rsidR="00F91E38" w:rsidRPr="002F7BE6" w14:paraId="4AEF3F22" w14:textId="77777777" w:rsidTr="00FB455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007270EC" w14:textId="43BFBC1D"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lastRenderedPageBreak/>
              <w:t>8</w:t>
            </w:r>
            <w:r w:rsidR="0051401D">
              <w:rPr>
                <w:rFonts w:ascii="Arial" w:hAnsi="Arial" w:cs="Calibri"/>
                <w:color w:val="000000"/>
                <w:sz w:val="18"/>
                <w:szCs w:val="20"/>
              </w:rPr>
              <w:t>m</w:t>
            </w:r>
          </w:p>
        </w:tc>
        <w:tc>
          <w:tcPr>
            <w:tcW w:w="10500" w:type="dxa"/>
            <w:tcBorders>
              <w:top w:val="nil"/>
              <w:left w:val="nil"/>
              <w:bottom w:val="single" w:sz="4" w:space="0" w:color="auto"/>
              <w:right w:val="single" w:sz="4" w:space="0" w:color="auto"/>
            </w:tcBorders>
            <w:shd w:val="clear" w:color="auto" w:fill="auto"/>
            <w:vAlign w:val="center"/>
            <w:hideMark/>
          </w:tcPr>
          <w:p w14:paraId="4162C854" w14:textId="18B30818" w:rsidR="00F91E38" w:rsidRPr="002F7BE6" w:rsidRDefault="00FB4555" w:rsidP="00FB4555">
            <w:pPr>
              <w:rPr>
                <w:rFonts w:ascii="Arial" w:hAnsi="Arial" w:cs="Calibri"/>
                <w:b/>
                <w:bCs/>
                <w:color w:val="000000"/>
                <w:sz w:val="18"/>
                <w:szCs w:val="20"/>
              </w:rPr>
            </w:pPr>
            <w:r>
              <w:rPr>
                <w:rFonts w:ascii="Arial" w:hAnsi="Arial" w:cs="Calibri"/>
                <w:b/>
                <w:bCs/>
                <w:color w:val="000000"/>
                <w:sz w:val="18"/>
                <w:szCs w:val="20"/>
              </w:rPr>
              <w:t>C</w:t>
            </w:r>
            <w:r w:rsidR="00F91E38" w:rsidRPr="002F7BE6">
              <w:rPr>
                <w:rFonts w:ascii="Arial" w:hAnsi="Arial" w:cs="Calibri"/>
                <w:b/>
                <w:bCs/>
                <w:color w:val="000000"/>
                <w:sz w:val="18"/>
                <w:szCs w:val="20"/>
              </w:rPr>
              <w:t xml:space="preserve">able brad : </w:t>
            </w:r>
            <w:r w:rsidR="00F91E38" w:rsidRPr="002F7BE6">
              <w:rPr>
                <w:rFonts w:ascii="Arial" w:hAnsi="Arial" w:cs="Calibri"/>
                <w:color w:val="000000"/>
                <w:sz w:val="18"/>
                <w:szCs w:val="20"/>
              </w:rPr>
              <w:t xml:space="preserve">12-16ml turkish </w:t>
            </w:r>
          </w:p>
        </w:tc>
        <w:tc>
          <w:tcPr>
            <w:tcW w:w="880" w:type="dxa"/>
            <w:tcBorders>
              <w:top w:val="nil"/>
              <w:left w:val="nil"/>
              <w:bottom w:val="single" w:sz="4" w:space="0" w:color="auto"/>
              <w:right w:val="single" w:sz="4" w:space="0" w:color="auto"/>
            </w:tcBorders>
            <w:shd w:val="clear" w:color="auto" w:fill="auto"/>
            <w:vAlign w:val="center"/>
            <w:hideMark/>
          </w:tcPr>
          <w:p w14:paraId="05AC1A02"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pack</w:t>
            </w:r>
          </w:p>
        </w:tc>
        <w:tc>
          <w:tcPr>
            <w:tcW w:w="961" w:type="dxa"/>
            <w:tcBorders>
              <w:top w:val="nil"/>
              <w:left w:val="nil"/>
              <w:bottom w:val="single" w:sz="4" w:space="0" w:color="auto"/>
              <w:right w:val="single" w:sz="4" w:space="0" w:color="auto"/>
            </w:tcBorders>
            <w:shd w:val="clear" w:color="auto" w:fill="auto"/>
            <w:vAlign w:val="center"/>
            <w:hideMark/>
          </w:tcPr>
          <w:p w14:paraId="366E755A"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40</w:t>
            </w:r>
          </w:p>
        </w:tc>
        <w:tc>
          <w:tcPr>
            <w:tcW w:w="1040" w:type="dxa"/>
            <w:tcBorders>
              <w:top w:val="nil"/>
              <w:left w:val="nil"/>
              <w:bottom w:val="single" w:sz="4" w:space="0" w:color="auto"/>
              <w:right w:val="single" w:sz="4" w:space="0" w:color="auto"/>
            </w:tcBorders>
            <w:shd w:val="clear" w:color="auto" w:fill="auto"/>
            <w:noWrap/>
            <w:vAlign w:val="center"/>
            <w:hideMark/>
          </w:tcPr>
          <w:p w14:paraId="4698C121"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14:paraId="6D35FB1B"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r>
      <w:tr w:rsidR="00F91E38" w:rsidRPr="002F7BE6" w14:paraId="65CD98BB" w14:textId="77777777" w:rsidTr="00FB455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755CCCC" w14:textId="3180D1B4"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8l</w:t>
            </w:r>
          </w:p>
        </w:tc>
        <w:tc>
          <w:tcPr>
            <w:tcW w:w="10500" w:type="dxa"/>
            <w:tcBorders>
              <w:top w:val="nil"/>
              <w:left w:val="nil"/>
              <w:bottom w:val="single" w:sz="4" w:space="0" w:color="auto"/>
              <w:right w:val="single" w:sz="4" w:space="0" w:color="auto"/>
            </w:tcBorders>
            <w:shd w:val="clear" w:color="auto" w:fill="auto"/>
            <w:vAlign w:val="center"/>
            <w:hideMark/>
          </w:tcPr>
          <w:p w14:paraId="119E98F6" w14:textId="77777777" w:rsidR="00F91E38" w:rsidRPr="002F7BE6" w:rsidRDefault="00F91E38" w:rsidP="00FB4555">
            <w:pPr>
              <w:rPr>
                <w:rFonts w:ascii="Arial" w:hAnsi="Arial" w:cs="Calibri"/>
                <w:b/>
                <w:bCs/>
                <w:color w:val="000000"/>
                <w:sz w:val="18"/>
                <w:szCs w:val="20"/>
              </w:rPr>
            </w:pPr>
            <w:r w:rsidRPr="002F7BE6">
              <w:rPr>
                <w:rFonts w:ascii="Arial" w:hAnsi="Arial" w:cs="Calibri"/>
                <w:b/>
                <w:bCs/>
                <w:color w:val="000000"/>
                <w:sz w:val="18"/>
                <w:szCs w:val="20"/>
              </w:rPr>
              <w:t xml:space="preserve">Work fees </w:t>
            </w:r>
          </w:p>
        </w:tc>
        <w:tc>
          <w:tcPr>
            <w:tcW w:w="880" w:type="dxa"/>
            <w:tcBorders>
              <w:top w:val="nil"/>
              <w:left w:val="nil"/>
              <w:bottom w:val="single" w:sz="4" w:space="0" w:color="auto"/>
              <w:right w:val="single" w:sz="4" w:space="0" w:color="auto"/>
            </w:tcBorders>
            <w:shd w:val="clear" w:color="auto" w:fill="auto"/>
            <w:vAlign w:val="center"/>
            <w:hideMark/>
          </w:tcPr>
          <w:p w14:paraId="0C5EC998"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xml:space="preserve">floor </w:t>
            </w:r>
          </w:p>
        </w:tc>
        <w:tc>
          <w:tcPr>
            <w:tcW w:w="961" w:type="dxa"/>
            <w:tcBorders>
              <w:top w:val="nil"/>
              <w:left w:val="nil"/>
              <w:bottom w:val="single" w:sz="4" w:space="0" w:color="auto"/>
              <w:right w:val="single" w:sz="4" w:space="0" w:color="auto"/>
            </w:tcBorders>
            <w:shd w:val="clear" w:color="auto" w:fill="auto"/>
            <w:vAlign w:val="center"/>
            <w:hideMark/>
          </w:tcPr>
          <w:p w14:paraId="2B6896D9"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2</w:t>
            </w:r>
          </w:p>
        </w:tc>
        <w:tc>
          <w:tcPr>
            <w:tcW w:w="1040" w:type="dxa"/>
            <w:tcBorders>
              <w:top w:val="nil"/>
              <w:left w:val="nil"/>
              <w:bottom w:val="single" w:sz="4" w:space="0" w:color="auto"/>
              <w:right w:val="single" w:sz="4" w:space="0" w:color="auto"/>
            </w:tcBorders>
            <w:shd w:val="clear" w:color="auto" w:fill="auto"/>
            <w:noWrap/>
            <w:vAlign w:val="center"/>
            <w:hideMark/>
          </w:tcPr>
          <w:p w14:paraId="666FD95F"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14:paraId="6BF309D8" w14:textId="77777777" w:rsidR="00F91E38" w:rsidRPr="002F7BE6" w:rsidRDefault="00F91E38" w:rsidP="00FB4555">
            <w:pPr>
              <w:jc w:val="center"/>
              <w:rPr>
                <w:rFonts w:ascii="Arial" w:hAnsi="Arial" w:cs="Calibri"/>
                <w:color w:val="000000"/>
                <w:sz w:val="18"/>
                <w:szCs w:val="20"/>
              </w:rPr>
            </w:pPr>
            <w:r w:rsidRPr="002F7BE6">
              <w:rPr>
                <w:rFonts w:ascii="Arial" w:hAnsi="Arial" w:cs="Calibri"/>
                <w:color w:val="000000"/>
                <w:sz w:val="18"/>
                <w:szCs w:val="20"/>
              </w:rPr>
              <w:t> </w:t>
            </w:r>
          </w:p>
        </w:tc>
      </w:tr>
      <w:tr w:rsidR="00F91E38" w:rsidRPr="002F7BE6" w14:paraId="1401A3AE" w14:textId="77777777" w:rsidTr="00FB4555">
        <w:trPr>
          <w:trHeight w:val="900"/>
        </w:trPr>
        <w:tc>
          <w:tcPr>
            <w:tcW w:w="540" w:type="dxa"/>
            <w:tcBorders>
              <w:top w:val="nil"/>
              <w:left w:val="nil"/>
              <w:bottom w:val="nil"/>
              <w:right w:val="nil"/>
            </w:tcBorders>
            <w:shd w:val="clear" w:color="000000" w:fill="FFFFFF"/>
            <w:noWrap/>
            <w:vAlign w:val="center"/>
            <w:hideMark/>
          </w:tcPr>
          <w:p w14:paraId="1B69221E" w14:textId="77777777" w:rsidR="00F91E38" w:rsidRPr="002F7BE6" w:rsidRDefault="00F91E38" w:rsidP="00FB4555">
            <w:pPr>
              <w:jc w:val="center"/>
              <w:rPr>
                <w:rFonts w:ascii="Calibri" w:hAnsi="Calibri" w:cs="Calibri"/>
                <w:b/>
                <w:bCs/>
                <w:color w:val="000000"/>
                <w:sz w:val="18"/>
                <w:szCs w:val="22"/>
              </w:rPr>
            </w:pPr>
            <w:r w:rsidRPr="002F7BE6">
              <w:rPr>
                <w:rFonts w:ascii="Calibri" w:hAnsi="Calibri" w:cs="Calibri"/>
                <w:b/>
                <w:bCs/>
                <w:color w:val="000000"/>
                <w:sz w:val="18"/>
                <w:szCs w:val="22"/>
              </w:rPr>
              <w:t> </w:t>
            </w:r>
          </w:p>
        </w:tc>
        <w:tc>
          <w:tcPr>
            <w:tcW w:w="10500" w:type="dxa"/>
            <w:tcBorders>
              <w:top w:val="nil"/>
              <w:left w:val="single" w:sz="4" w:space="0" w:color="auto"/>
              <w:bottom w:val="single" w:sz="4" w:space="0" w:color="auto"/>
              <w:right w:val="nil"/>
            </w:tcBorders>
            <w:shd w:val="clear" w:color="000000" w:fill="FFD966"/>
            <w:noWrap/>
            <w:vAlign w:val="center"/>
            <w:hideMark/>
          </w:tcPr>
          <w:p w14:paraId="2B4E86C2" w14:textId="77777777" w:rsidR="00F91E38" w:rsidRPr="002F7BE6" w:rsidRDefault="00F91E38" w:rsidP="00FB4555">
            <w:pPr>
              <w:jc w:val="center"/>
              <w:rPr>
                <w:rFonts w:ascii="Calibri" w:hAnsi="Calibri" w:cs="Calibri"/>
                <w:b/>
                <w:bCs/>
                <w:color w:val="000000"/>
                <w:sz w:val="18"/>
                <w:szCs w:val="22"/>
              </w:rPr>
            </w:pPr>
            <w:r w:rsidRPr="002F7BE6">
              <w:rPr>
                <w:rFonts w:ascii="Calibri" w:hAnsi="Calibri" w:cs="Calibri"/>
                <w:b/>
                <w:bCs/>
                <w:color w:val="000000"/>
                <w:sz w:val="18"/>
                <w:szCs w:val="22"/>
              </w:rPr>
              <w:t>Total Cost</w:t>
            </w:r>
          </w:p>
        </w:tc>
        <w:tc>
          <w:tcPr>
            <w:tcW w:w="880" w:type="dxa"/>
            <w:tcBorders>
              <w:top w:val="nil"/>
              <w:left w:val="nil"/>
              <w:bottom w:val="single" w:sz="4" w:space="0" w:color="auto"/>
              <w:right w:val="nil"/>
            </w:tcBorders>
            <w:shd w:val="clear" w:color="000000" w:fill="FFD966"/>
            <w:noWrap/>
            <w:vAlign w:val="center"/>
            <w:hideMark/>
          </w:tcPr>
          <w:p w14:paraId="7E947A3E" w14:textId="77777777" w:rsidR="00F91E38" w:rsidRPr="002F7BE6" w:rsidRDefault="00F91E38" w:rsidP="00FB4555">
            <w:pPr>
              <w:jc w:val="center"/>
              <w:rPr>
                <w:rFonts w:ascii="Calibri" w:hAnsi="Calibri" w:cs="Calibri"/>
                <w:b/>
                <w:bCs/>
                <w:color w:val="000000"/>
                <w:sz w:val="18"/>
                <w:szCs w:val="22"/>
              </w:rPr>
            </w:pPr>
            <w:r w:rsidRPr="002F7BE6">
              <w:rPr>
                <w:rFonts w:ascii="Calibri" w:hAnsi="Calibri" w:cs="Calibri"/>
                <w:b/>
                <w:bCs/>
                <w:color w:val="000000"/>
                <w:sz w:val="18"/>
                <w:szCs w:val="22"/>
              </w:rPr>
              <w:t> </w:t>
            </w:r>
          </w:p>
        </w:tc>
        <w:tc>
          <w:tcPr>
            <w:tcW w:w="961" w:type="dxa"/>
            <w:tcBorders>
              <w:top w:val="nil"/>
              <w:left w:val="nil"/>
              <w:bottom w:val="single" w:sz="4" w:space="0" w:color="auto"/>
              <w:right w:val="nil"/>
            </w:tcBorders>
            <w:shd w:val="clear" w:color="000000" w:fill="FFD966"/>
            <w:noWrap/>
            <w:vAlign w:val="center"/>
            <w:hideMark/>
          </w:tcPr>
          <w:p w14:paraId="21229E74" w14:textId="77777777" w:rsidR="00F91E38" w:rsidRPr="002F7BE6" w:rsidRDefault="00F91E38" w:rsidP="00FB4555">
            <w:pPr>
              <w:jc w:val="center"/>
              <w:rPr>
                <w:rFonts w:ascii="Calibri" w:hAnsi="Calibri" w:cs="Calibri"/>
                <w:b/>
                <w:bCs/>
                <w:color w:val="000000"/>
                <w:sz w:val="18"/>
                <w:szCs w:val="22"/>
              </w:rPr>
            </w:pPr>
            <w:r w:rsidRPr="002F7BE6">
              <w:rPr>
                <w:rFonts w:ascii="Calibri" w:hAnsi="Calibri" w:cs="Calibri"/>
                <w:b/>
                <w:bCs/>
                <w:color w:val="000000"/>
                <w:sz w:val="18"/>
                <w:szCs w:val="22"/>
              </w:rPr>
              <w:t> </w:t>
            </w:r>
          </w:p>
        </w:tc>
        <w:tc>
          <w:tcPr>
            <w:tcW w:w="1040" w:type="dxa"/>
            <w:tcBorders>
              <w:top w:val="nil"/>
              <w:left w:val="nil"/>
              <w:bottom w:val="single" w:sz="4" w:space="0" w:color="auto"/>
              <w:right w:val="single" w:sz="4" w:space="0" w:color="auto"/>
            </w:tcBorders>
            <w:shd w:val="clear" w:color="000000" w:fill="FFD966"/>
            <w:noWrap/>
            <w:vAlign w:val="center"/>
            <w:hideMark/>
          </w:tcPr>
          <w:p w14:paraId="48257A6B" w14:textId="77777777" w:rsidR="00F91E38" w:rsidRPr="002F7BE6" w:rsidRDefault="00F91E38" w:rsidP="00FB4555">
            <w:pPr>
              <w:jc w:val="center"/>
              <w:rPr>
                <w:rFonts w:ascii="Calibri" w:hAnsi="Calibri" w:cs="Calibri"/>
                <w:b/>
                <w:bCs/>
                <w:color w:val="000000"/>
                <w:sz w:val="18"/>
                <w:szCs w:val="22"/>
              </w:rPr>
            </w:pPr>
            <w:r w:rsidRPr="002F7BE6">
              <w:rPr>
                <w:rFonts w:ascii="Calibri" w:hAnsi="Calibri" w:cs="Calibri"/>
                <w:b/>
                <w:bCs/>
                <w:color w:val="000000"/>
                <w:sz w:val="18"/>
                <w:szCs w:val="22"/>
              </w:rPr>
              <w:t> </w:t>
            </w:r>
          </w:p>
        </w:tc>
        <w:tc>
          <w:tcPr>
            <w:tcW w:w="1300" w:type="dxa"/>
            <w:tcBorders>
              <w:top w:val="nil"/>
              <w:left w:val="nil"/>
              <w:bottom w:val="single" w:sz="4" w:space="0" w:color="auto"/>
              <w:right w:val="single" w:sz="4" w:space="0" w:color="auto"/>
            </w:tcBorders>
            <w:shd w:val="clear" w:color="000000" w:fill="FFD966"/>
            <w:noWrap/>
            <w:vAlign w:val="bottom"/>
            <w:hideMark/>
          </w:tcPr>
          <w:p w14:paraId="60D63023" w14:textId="77777777" w:rsidR="00F91E38" w:rsidRPr="002F7BE6" w:rsidRDefault="00F91E38" w:rsidP="00FB4555">
            <w:pPr>
              <w:jc w:val="center"/>
              <w:rPr>
                <w:rFonts w:ascii="Calibri" w:hAnsi="Calibri" w:cs="Calibri"/>
                <w:color w:val="000000"/>
                <w:sz w:val="18"/>
                <w:szCs w:val="22"/>
              </w:rPr>
            </w:pPr>
            <w:r w:rsidRPr="002F7BE6">
              <w:rPr>
                <w:rFonts w:ascii="Calibri" w:hAnsi="Calibri" w:cs="Calibri"/>
                <w:color w:val="000000"/>
                <w:sz w:val="18"/>
                <w:szCs w:val="22"/>
              </w:rPr>
              <w:t> </w:t>
            </w:r>
          </w:p>
        </w:tc>
      </w:tr>
    </w:tbl>
    <w:p w14:paraId="78284B75" w14:textId="3B0C3060" w:rsidR="00B17219" w:rsidRDefault="00B17219" w:rsidP="0056786C">
      <w:pPr>
        <w:rPr>
          <w:rFonts w:ascii="Arial" w:hAnsi="Arial" w:cs="Arial"/>
          <w:lang w:val="en-GB"/>
        </w:rPr>
      </w:pPr>
    </w:p>
    <w:p w14:paraId="71290671" w14:textId="10E4EC42" w:rsidR="009944FC" w:rsidRDefault="009944FC" w:rsidP="002F7BE6">
      <w:pPr>
        <w:ind w:left="900"/>
        <w:rPr>
          <w:rFonts w:ascii="Arial" w:hAnsi="Arial" w:cs="Arial"/>
          <w:lang w:val="en-GB"/>
        </w:rPr>
      </w:pPr>
    </w:p>
    <w:p w14:paraId="2561E8A4" w14:textId="7796DE14" w:rsidR="0056786C" w:rsidRPr="00891977" w:rsidRDefault="0056786C" w:rsidP="00B17219">
      <w:pPr>
        <w:rPr>
          <w:rFonts w:ascii="Arial" w:hAnsi="Arial" w:cs="Arial"/>
          <w:b/>
          <w:lang w:val="en-GB"/>
        </w:rPr>
      </w:pPr>
      <w:r w:rsidRPr="009944FC">
        <w:rPr>
          <w:rFonts w:ascii="Arial" w:hAnsi="Arial" w:cs="Arial"/>
          <w:b/>
          <w:lang w:val="en-GB"/>
        </w:rPr>
        <w:t>Delivery location:</w:t>
      </w:r>
      <w:r w:rsidR="00B17219">
        <w:rPr>
          <w:rFonts w:ascii="Arial" w:hAnsi="Arial" w:cs="Arial"/>
          <w:lang w:val="en-GB"/>
        </w:rPr>
        <w:t xml:space="preserve"> </w:t>
      </w:r>
      <w:r w:rsidR="00A11968">
        <w:rPr>
          <w:rFonts w:ascii="Arial" w:hAnsi="Arial" w:cs="Arial"/>
          <w:lang w:val="en-GB"/>
        </w:rPr>
        <w:t xml:space="preserve"> NRC Mosul </w:t>
      </w:r>
    </w:p>
    <w:p w14:paraId="3826B438" w14:textId="77777777" w:rsidR="00B13C02" w:rsidRPr="00CA1C43" w:rsidRDefault="00B13C02" w:rsidP="002C0C60">
      <w:pPr>
        <w:rPr>
          <w:lang w:val="en-GB"/>
        </w:rPr>
      </w:pPr>
    </w:p>
    <w:p w14:paraId="3FDC9D9D" w14:textId="77777777" w:rsidR="0056786C" w:rsidRPr="00CA1C43" w:rsidRDefault="0056786C" w:rsidP="002C0C60">
      <w:pPr>
        <w:rPr>
          <w:rFonts w:ascii="Arial" w:hAnsi="Arial" w:cs="Arial"/>
          <w:lang w:val="en-GB"/>
        </w:rPr>
      </w:pPr>
      <w:r w:rsidRPr="00CA1C43">
        <w:rPr>
          <w:rFonts w:ascii="Arial" w:hAnsi="Arial" w:cs="Arial"/>
          <w:lang w:val="en-GB"/>
        </w:rPr>
        <w:t>Your quotation should clearly indicate the following;</w:t>
      </w:r>
    </w:p>
    <w:p w14:paraId="19BB2E2F" w14:textId="7A79653A" w:rsidR="00AD433C" w:rsidRPr="00CA1C43" w:rsidRDefault="00F5793F" w:rsidP="00AD433C">
      <w:pPr>
        <w:numPr>
          <w:ilvl w:val="0"/>
          <w:numId w:val="5"/>
        </w:numPr>
        <w:rPr>
          <w:rFonts w:ascii="Arial" w:hAnsi="Arial" w:cs="Arial"/>
          <w:lang w:val="en-GB"/>
        </w:rPr>
      </w:pPr>
      <w:r w:rsidRPr="00CA1C43">
        <w:rPr>
          <w:rFonts w:ascii="Arial" w:hAnsi="Arial" w:cs="Arial"/>
          <w:lang w:val="en-GB"/>
        </w:rPr>
        <w:t>Currency of offer</w:t>
      </w:r>
      <w:r w:rsidR="00FE46E4">
        <w:rPr>
          <w:rFonts w:ascii="Arial" w:hAnsi="Arial" w:cs="Arial"/>
          <w:lang w:val="en-GB"/>
        </w:rPr>
        <w:t xml:space="preserve"> should be </w:t>
      </w:r>
      <w:r w:rsidR="00FE46E4" w:rsidRPr="00FE46E4">
        <w:rPr>
          <w:rFonts w:ascii="Arial" w:hAnsi="Arial" w:cs="Arial"/>
          <w:b/>
          <w:lang w:val="en-GB"/>
        </w:rPr>
        <w:t>USD</w:t>
      </w:r>
      <w:r w:rsidR="00FE46E4">
        <w:rPr>
          <w:rFonts w:ascii="Arial" w:hAnsi="Arial" w:cs="Arial"/>
          <w:lang w:val="en-GB"/>
        </w:rPr>
        <w:t xml:space="preserve"> </w:t>
      </w:r>
    </w:p>
    <w:p w14:paraId="03165B73" w14:textId="77777777" w:rsidR="0056786C" w:rsidRPr="00CA1C43" w:rsidRDefault="0056786C" w:rsidP="0056786C">
      <w:pPr>
        <w:numPr>
          <w:ilvl w:val="0"/>
          <w:numId w:val="5"/>
        </w:numPr>
        <w:rPr>
          <w:rFonts w:ascii="Arial" w:hAnsi="Arial" w:cs="Arial"/>
          <w:lang w:val="en-GB"/>
        </w:rPr>
      </w:pPr>
      <w:r w:rsidRPr="00CA1C43">
        <w:rPr>
          <w:rFonts w:ascii="Arial" w:hAnsi="Arial" w:cs="Arial"/>
          <w:lang w:val="en-GB"/>
        </w:rPr>
        <w:t>Ex-works unit price:</w:t>
      </w:r>
    </w:p>
    <w:p w14:paraId="0BBF0227" w14:textId="5A205ED2" w:rsidR="0056786C" w:rsidRPr="00CA1C43" w:rsidRDefault="0056786C" w:rsidP="0056786C">
      <w:pPr>
        <w:numPr>
          <w:ilvl w:val="0"/>
          <w:numId w:val="5"/>
        </w:numPr>
        <w:rPr>
          <w:rFonts w:ascii="Arial" w:hAnsi="Arial" w:cs="Arial"/>
          <w:lang w:val="en-GB"/>
        </w:rPr>
      </w:pPr>
      <w:r w:rsidRPr="00CA1C43">
        <w:rPr>
          <w:rFonts w:ascii="Arial" w:hAnsi="Arial" w:cs="Arial"/>
          <w:lang w:val="en-GB"/>
        </w:rPr>
        <w:t>Transport cost up to delivery place: by air, sea, land (as applicable):</w:t>
      </w:r>
      <w:r w:rsidR="008D3F62">
        <w:rPr>
          <w:rFonts w:ascii="Arial" w:hAnsi="Arial" w:cs="Arial"/>
          <w:lang w:val="en-GB"/>
        </w:rPr>
        <w:t xml:space="preserve"> By Land</w:t>
      </w:r>
    </w:p>
    <w:p w14:paraId="39C24E90" w14:textId="1BB8EC40" w:rsidR="0056786C" w:rsidRPr="00CA1C43" w:rsidRDefault="0056786C" w:rsidP="0056786C">
      <w:pPr>
        <w:numPr>
          <w:ilvl w:val="0"/>
          <w:numId w:val="5"/>
        </w:numPr>
        <w:rPr>
          <w:rFonts w:ascii="Arial" w:hAnsi="Arial" w:cs="Arial"/>
          <w:lang w:val="en-GB"/>
        </w:rPr>
      </w:pPr>
      <w:r w:rsidRPr="00CA1C43">
        <w:rPr>
          <w:rFonts w:ascii="Arial" w:hAnsi="Arial" w:cs="Arial"/>
          <w:lang w:val="en-GB"/>
        </w:rPr>
        <w:t>Total price</w:t>
      </w:r>
      <w:r w:rsidR="00094BD1" w:rsidRPr="00CA1C43">
        <w:rPr>
          <w:rFonts w:ascii="Arial" w:hAnsi="Arial" w:cs="Arial"/>
          <w:lang w:val="en-GB"/>
        </w:rPr>
        <w:t xml:space="preserve"> (INCOTERM Delivered Duty Unpaid (DDU) if the goods is delivered by an international supplier)</w:t>
      </w:r>
      <w:r w:rsidRPr="00CA1C43">
        <w:rPr>
          <w:rFonts w:ascii="Arial" w:hAnsi="Arial" w:cs="Arial"/>
          <w:lang w:val="en-GB"/>
        </w:rPr>
        <w:t>:</w:t>
      </w:r>
      <w:r w:rsidR="00B12BE4">
        <w:rPr>
          <w:rFonts w:ascii="Arial" w:hAnsi="Arial" w:cs="Arial"/>
          <w:lang w:val="en-GB"/>
        </w:rPr>
        <w:t xml:space="preserve"> DDP Delivery and Duty Paid.</w:t>
      </w:r>
    </w:p>
    <w:p w14:paraId="6E4CC437" w14:textId="063FEEC5" w:rsidR="0056786C" w:rsidRDefault="0056786C" w:rsidP="0056786C">
      <w:pPr>
        <w:numPr>
          <w:ilvl w:val="0"/>
          <w:numId w:val="5"/>
        </w:numPr>
        <w:rPr>
          <w:rFonts w:ascii="Arial" w:hAnsi="Arial" w:cs="Arial"/>
          <w:lang w:val="en-GB"/>
        </w:rPr>
      </w:pPr>
      <w:r w:rsidRPr="00CA1C43">
        <w:rPr>
          <w:rFonts w:ascii="Arial" w:hAnsi="Arial" w:cs="Arial"/>
          <w:lang w:val="en-GB"/>
        </w:rPr>
        <w:t>Net price after deduction of discounts:</w:t>
      </w:r>
    </w:p>
    <w:p w14:paraId="5DB7B017" w14:textId="20DEBAFC" w:rsidR="008D3F62" w:rsidRDefault="008D3F62" w:rsidP="0056786C">
      <w:pPr>
        <w:numPr>
          <w:ilvl w:val="0"/>
          <w:numId w:val="5"/>
        </w:numPr>
        <w:rPr>
          <w:rFonts w:ascii="Arial" w:hAnsi="Arial" w:cs="Arial"/>
          <w:lang w:val="en-GB"/>
        </w:rPr>
      </w:pPr>
      <w:r>
        <w:rPr>
          <w:rFonts w:ascii="Arial" w:hAnsi="Arial" w:cs="Arial"/>
          <w:lang w:val="en-GB"/>
        </w:rPr>
        <w:t>Date of Offer: __________________________</w:t>
      </w:r>
    </w:p>
    <w:p w14:paraId="04683437" w14:textId="25BB2203" w:rsidR="008D3F62" w:rsidRPr="00CA1C43" w:rsidRDefault="008D3F62" w:rsidP="0056786C">
      <w:pPr>
        <w:numPr>
          <w:ilvl w:val="0"/>
          <w:numId w:val="5"/>
        </w:numPr>
        <w:rPr>
          <w:rFonts w:ascii="Arial" w:hAnsi="Arial" w:cs="Arial"/>
          <w:lang w:val="en-GB"/>
        </w:rPr>
      </w:pPr>
      <w:r>
        <w:rPr>
          <w:rFonts w:ascii="Arial" w:hAnsi="Arial" w:cs="Arial"/>
          <w:lang w:val="en-GB"/>
        </w:rPr>
        <w:t>Validity of the offer: _____________________</w:t>
      </w:r>
    </w:p>
    <w:p w14:paraId="009BC6B5" w14:textId="01429666" w:rsidR="0056786C" w:rsidRPr="00CA1C43" w:rsidRDefault="0056786C" w:rsidP="0056786C">
      <w:pPr>
        <w:numPr>
          <w:ilvl w:val="0"/>
          <w:numId w:val="5"/>
        </w:numPr>
        <w:rPr>
          <w:rFonts w:ascii="Arial" w:hAnsi="Arial" w:cs="Arial"/>
          <w:lang w:val="en-GB"/>
        </w:rPr>
      </w:pPr>
      <w:r w:rsidRPr="00CA1C43">
        <w:rPr>
          <w:rFonts w:ascii="Arial" w:hAnsi="Arial" w:cs="Arial"/>
          <w:lang w:val="en-GB"/>
        </w:rPr>
        <w:t>Defects liability and guarantee period:</w:t>
      </w:r>
      <w:r w:rsidR="00C2264F">
        <w:rPr>
          <w:rFonts w:ascii="Arial" w:hAnsi="Arial" w:cs="Arial"/>
          <w:lang w:val="en-GB"/>
        </w:rPr>
        <w:t xml:space="preserve"> 1 month </w:t>
      </w:r>
    </w:p>
    <w:p w14:paraId="7322ABCC" w14:textId="77777777" w:rsidR="0056786C" w:rsidRPr="00CA1C43" w:rsidRDefault="0056786C" w:rsidP="0056786C">
      <w:pPr>
        <w:numPr>
          <w:ilvl w:val="0"/>
          <w:numId w:val="5"/>
        </w:numPr>
        <w:rPr>
          <w:rFonts w:ascii="Arial" w:hAnsi="Arial" w:cs="Arial"/>
          <w:lang w:val="en-GB"/>
        </w:rPr>
      </w:pPr>
      <w:r w:rsidRPr="00CA1C43">
        <w:rPr>
          <w:rFonts w:ascii="Arial" w:hAnsi="Arial" w:cs="Arial"/>
          <w:lang w:val="en-GB"/>
        </w:rPr>
        <w:t>Detailed specifications (if different from stipulated specifications):</w:t>
      </w:r>
    </w:p>
    <w:p w14:paraId="1425AB19" w14:textId="13256839" w:rsidR="0056786C" w:rsidRPr="00CA1C43" w:rsidRDefault="0056786C" w:rsidP="0056786C">
      <w:pPr>
        <w:numPr>
          <w:ilvl w:val="0"/>
          <w:numId w:val="5"/>
        </w:numPr>
        <w:rPr>
          <w:rFonts w:ascii="Arial" w:hAnsi="Arial" w:cs="Arial"/>
          <w:lang w:val="en-GB"/>
        </w:rPr>
      </w:pPr>
      <w:r w:rsidRPr="00CA1C43">
        <w:rPr>
          <w:rFonts w:ascii="Arial" w:hAnsi="Arial" w:cs="Arial"/>
          <w:lang w:val="en-GB"/>
        </w:rPr>
        <w:t>Place of manufacture and country of origin:</w:t>
      </w:r>
      <w:r w:rsidR="00C2264F">
        <w:rPr>
          <w:rFonts w:ascii="Arial" w:hAnsi="Arial" w:cs="Arial"/>
          <w:lang w:val="en-GB"/>
        </w:rPr>
        <w:t xml:space="preserve"> As per attached Bill of Material.</w:t>
      </w:r>
    </w:p>
    <w:p w14:paraId="4A236829" w14:textId="2B6A8510" w:rsidR="00234BD3" w:rsidRDefault="00234BD3" w:rsidP="002A686D">
      <w:pPr>
        <w:outlineLvl w:val="0"/>
        <w:rPr>
          <w:rFonts w:ascii="Arial" w:hAnsi="Arial" w:cs="Arial"/>
          <w:b/>
          <w:u w:val="single"/>
          <w:lang w:val="en-GB"/>
        </w:rPr>
      </w:pPr>
    </w:p>
    <w:p w14:paraId="307F8D6E" w14:textId="14BDC77E" w:rsidR="007B4C79" w:rsidRDefault="007B4C79" w:rsidP="002A686D">
      <w:pPr>
        <w:outlineLvl w:val="0"/>
        <w:rPr>
          <w:rFonts w:ascii="Arial" w:hAnsi="Arial" w:cs="Arial"/>
          <w:b/>
          <w:u w:val="single"/>
          <w:lang w:val="en-GB"/>
        </w:rPr>
      </w:pPr>
    </w:p>
    <w:p w14:paraId="16EB2BD9" w14:textId="4BEFD0A0" w:rsidR="00F5793F" w:rsidRPr="00CA1C43" w:rsidRDefault="00F5793F" w:rsidP="002A686D">
      <w:pPr>
        <w:outlineLvl w:val="0"/>
        <w:rPr>
          <w:rFonts w:ascii="Arial" w:hAnsi="Arial" w:cs="Arial"/>
          <w:b/>
          <w:u w:val="single"/>
          <w:lang w:val="en-GB"/>
        </w:rPr>
      </w:pPr>
      <w:r w:rsidRPr="00CA1C43">
        <w:rPr>
          <w:rFonts w:ascii="Arial" w:hAnsi="Arial" w:cs="Arial"/>
          <w:b/>
          <w:u w:val="single"/>
          <w:lang w:val="en-GB"/>
        </w:rPr>
        <w:t>Conditions of quotation:</w:t>
      </w:r>
    </w:p>
    <w:p w14:paraId="56FDE47E" w14:textId="77777777" w:rsidR="00F5793F" w:rsidRPr="00CA1C43" w:rsidRDefault="00F5793F" w:rsidP="002A686D">
      <w:pPr>
        <w:outlineLvl w:val="0"/>
        <w:rPr>
          <w:rFonts w:ascii="Arial" w:hAnsi="Arial" w:cs="Arial"/>
          <w:lang w:val="en-GB"/>
        </w:rPr>
      </w:pPr>
      <w:r w:rsidRPr="00CA1C43">
        <w:rPr>
          <w:rFonts w:ascii="Arial" w:hAnsi="Arial" w:cs="Arial"/>
          <w:lang w:val="en-GB"/>
        </w:rPr>
        <w:t xml:space="preserve">Payment will be made within 30 days of receipt of goods, by bank transfer/cheque only. </w:t>
      </w:r>
    </w:p>
    <w:p w14:paraId="6533AC9C" w14:textId="77777777" w:rsidR="00F5793F" w:rsidRPr="00CA1C43" w:rsidRDefault="00F5793F" w:rsidP="002C0C60">
      <w:pPr>
        <w:rPr>
          <w:rFonts w:ascii="Arial" w:hAnsi="Arial" w:cs="Arial"/>
          <w:lang w:val="en-GB"/>
        </w:rPr>
      </w:pPr>
    </w:p>
    <w:p w14:paraId="0A71B9A9" w14:textId="13D7B952" w:rsidR="00F5793F" w:rsidRPr="00CA1C43" w:rsidRDefault="00F5793F" w:rsidP="002A686D">
      <w:pPr>
        <w:outlineLvl w:val="0"/>
        <w:rPr>
          <w:rFonts w:ascii="Arial" w:hAnsi="Arial" w:cs="Arial"/>
          <w:lang w:val="en-GB"/>
        </w:rPr>
      </w:pPr>
      <w:r w:rsidRPr="00CA1C43">
        <w:rPr>
          <w:rFonts w:ascii="Arial" w:hAnsi="Arial" w:cs="Arial"/>
          <w:lang w:val="en-GB"/>
        </w:rPr>
        <w:t xml:space="preserve">NRC is not subject to </w:t>
      </w:r>
      <w:r w:rsidR="00496EBD" w:rsidRPr="00CA1C43">
        <w:rPr>
          <w:rFonts w:ascii="Arial" w:hAnsi="Arial" w:cs="Arial"/>
          <w:lang w:val="en-GB"/>
        </w:rPr>
        <w:t>VAT;</w:t>
      </w:r>
      <w:r w:rsidRPr="00CA1C43">
        <w:rPr>
          <w:rFonts w:ascii="Arial" w:hAnsi="Arial" w:cs="Arial"/>
          <w:lang w:val="en-GB"/>
        </w:rPr>
        <w:t xml:space="preserve"> </w:t>
      </w:r>
      <w:r w:rsidR="00F91E38" w:rsidRPr="00CA1C43">
        <w:rPr>
          <w:rFonts w:ascii="Arial" w:hAnsi="Arial" w:cs="Arial"/>
          <w:lang w:val="en-GB"/>
        </w:rPr>
        <w:t>therefore,</w:t>
      </w:r>
      <w:r w:rsidRPr="00CA1C43">
        <w:rPr>
          <w:rFonts w:ascii="Arial" w:hAnsi="Arial" w:cs="Arial"/>
          <w:lang w:val="en-GB"/>
        </w:rPr>
        <w:t xml:space="preserve"> all offers should be exclusive of VAT costs. </w:t>
      </w:r>
    </w:p>
    <w:p w14:paraId="47EC4BD4" w14:textId="77777777" w:rsidR="00F5793F" w:rsidRPr="00CA1C43" w:rsidRDefault="00F5793F" w:rsidP="002C0C60">
      <w:pPr>
        <w:rPr>
          <w:rFonts w:ascii="Arial" w:hAnsi="Arial" w:cs="Arial"/>
          <w:lang w:val="en-GB"/>
        </w:rPr>
      </w:pPr>
    </w:p>
    <w:p w14:paraId="7D7A4CAC" w14:textId="74A85357" w:rsidR="00F5793F" w:rsidRPr="00CA1C43" w:rsidRDefault="00F5793F" w:rsidP="003E2C32">
      <w:pPr>
        <w:jc w:val="both"/>
        <w:rPr>
          <w:rFonts w:ascii="Arial" w:hAnsi="Arial" w:cs="Arial"/>
          <w:lang w:val="en-GB" w:eastAsia="en-US"/>
        </w:rPr>
      </w:pPr>
      <w:r w:rsidRPr="00CA1C43">
        <w:rPr>
          <w:rFonts w:ascii="Arial" w:hAnsi="Arial" w:cs="Arial"/>
          <w:lang w:val="en-GB"/>
        </w:rPr>
        <w:t xml:space="preserve">All suppliers </w:t>
      </w:r>
      <w:r w:rsidRPr="00CA1C43">
        <w:rPr>
          <w:rFonts w:ascii="Arial" w:hAnsi="Arial" w:cs="Arial"/>
          <w:lang w:val="en-GB" w:eastAsia="en-US"/>
        </w:rPr>
        <w:t xml:space="preserve">doing business with NRC should maintain high standards on ethical issues, respect and apply basic human and social rights, ensure non-exploitation of child labour, and give fair working conditions to their staff. NRC reserves the right to reject quotations provided by suppliers not meeting these standards. </w:t>
      </w:r>
    </w:p>
    <w:p w14:paraId="36B2FAE2" w14:textId="2D1E1E3D" w:rsidR="00CA1C43" w:rsidRPr="00CA1C43" w:rsidRDefault="00CA1C43" w:rsidP="003E2C32">
      <w:pPr>
        <w:jc w:val="both"/>
        <w:rPr>
          <w:rFonts w:ascii="Arial" w:hAnsi="Arial" w:cs="Arial"/>
          <w:color w:val="000000" w:themeColor="text1"/>
          <w:lang w:val="en-GB"/>
        </w:rPr>
      </w:pPr>
      <w:r w:rsidRPr="00CA1C43">
        <w:rPr>
          <w:rFonts w:ascii="Arial" w:hAnsi="Arial" w:cs="Arial"/>
          <w:color w:val="000000" w:themeColor="text1"/>
          <w:lang w:val="en-GB"/>
        </w:rPr>
        <w:t xml:space="preserve">Vendors doing business with NRC </w:t>
      </w:r>
      <w:r w:rsidR="00496EBD">
        <w:rPr>
          <w:rFonts w:ascii="Arial" w:hAnsi="Arial" w:cs="Arial"/>
          <w:color w:val="000000" w:themeColor="text1"/>
          <w:lang w:val="en-GB"/>
        </w:rPr>
        <w:t>will</w:t>
      </w:r>
      <w:r w:rsidRPr="00CA1C43">
        <w:rPr>
          <w:rFonts w:ascii="Arial" w:hAnsi="Arial" w:cs="Arial"/>
          <w:color w:val="000000" w:themeColor="text1"/>
          <w:lang w:val="en-GB"/>
        </w:rPr>
        <w:t xml:space="preserve"> be screened on anti-corruption due diligence before NRC confirms an order or contract</w:t>
      </w:r>
      <w:r w:rsidR="00496EBD">
        <w:rPr>
          <w:rFonts w:ascii="Arial" w:hAnsi="Arial" w:cs="Arial"/>
          <w:color w:val="000000" w:themeColor="text1"/>
          <w:lang w:val="en-GB"/>
        </w:rPr>
        <w:t>.</w:t>
      </w:r>
    </w:p>
    <w:p w14:paraId="57DC5A25" w14:textId="77777777" w:rsidR="00F5793F" w:rsidRPr="00CA1C43" w:rsidRDefault="00F5793F" w:rsidP="003E2C32">
      <w:pPr>
        <w:jc w:val="both"/>
        <w:rPr>
          <w:rFonts w:ascii="Arial" w:hAnsi="Arial" w:cs="Arial"/>
          <w:lang w:val="en-GB"/>
        </w:rPr>
      </w:pPr>
    </w:p>
    <w:p w14:paraId="3B7B1A6E" w14:textId="77777777" w:rsidR="00F5793F" w:rsidRPr="00CA1C43" w:rsidRDefault="00F5793F" w:rsidP="007B4C79">
      <w:pPr>
        <w:tabs>
          <w:tab w:val="left" w:pos="1134"/>
        </w:tabs>
        <w:jc w:val="both"/>
        <w:rPr>
          <w:rFonts w:ascii="Arial" w:hAnsi="Arial" w:cs="Arial"/>
          <w:lang w:val="en-GB"/>
        </w:rPr>
      </w:pPr>
      <w:r w:rsidRPr="00CA1C43">
        <w:rPr>
          <w:rFonts w:ascii="Arial" w:hAnsi="Arial" w:cs="Arial"/>
          <w:bCs/>
          <w:lang w:val="en-GB"/>
        </w:rPr>
        <w:t xml:space="preserve">NRC aims to purchase </w:t>
      </w:r>
      <w:r w:rsidRPr="00CA1C43">
        <w:rPr>
          <w:rFonts w:ascii="Arial" w:hAnsi="Arial" w:cs="Arial"/>
          <w:lang w:val="en-GB"/>
        </w:rPr>
        <w:t xml:space="preserve">products and services that the minimum environmental impact. Environmental considerations form part of the NRC selection criteria, and NRC reserves the right to reject quotations provided by suppliers not meeting these standards. </w:t>
      </w:r>
    </w:p>
    <w:p w14:paraId="7CB1B165" w14:textId="77777777" w:rsidR="00F5793F" w:rsidRPr="00CA1C43" w:rsidRDefault="00F5793F" w:rsidP="00F5793F">
      <w:pPr>
        <w:tabs>
          <w:tab w:val="left" w:pos="1134"/>
        </w:tabs>
        <w:jc w:val="both"/>
        <w:rPr>
          <w:sz w:val="22"/>
          <w:szCs w:val="22"/>
          <w:lang w:val="en-GB"/>
        </w:rPr>
      </w:pPr>
    </w:p>
    <w:p w14:paraId="39E6BFB1" w14:textId="7C4DCD11" w:rsidR="008A66E6" w:rsidRPr="008A66E6" w:rsidRDefault="008A66E6" w:rsidP="003E2C32">
      <w:pPr>
        <w:widowControl w:val="0"/>
        <w:autoSpaceDE w:val="0"/>
        <w:autoSpaceDN w:val="0"/>
        <w:adjustRightInd w:val="0"/>
        <w:spacing w:line="276" w:lineRule="auto"/>
        <w:rPr>
          <w:rFonts w:ascii="Arial" w:hAnsi="Arial" w:cs="Arial"/>
          <w:lang w:val="en-GB"/>
        </w:rPr>
      </w:pPr>
      <w:r w:rsidRPr="008A66E6">
        <w:rPr>
          <w:rFonts w:ascii="Arial" w:hAnsi="Arial" w:cs="Arial"/>
          <w:b/>
          <w:bCs/>
          <w:iCs/>
          <w:u w:val="single"/>
          <w:lang w:val="en-GB"/>
        </w:rPr>
        <w:t>Currencies of bid and payment</w:t>
      </w:r>
    </w:p>
    <w:p w14:paraId="6454B4AD" w14:textId="603F5C94" w:rsidR="008A66E6" w:rsidRPr="008A66E6" w:rsidRDefault="008A66E6" w:rsidP="003E2C32">
      <w:pPr>
        <w:widowControl w:val="0"/>
        <w:overflowPunct w:val="0"/>
        <w:autoSpaceDE w:val="0"/>
        <w:autoSpaceDN w:val="0"/>
        <w:adjustRightInd w:val="0"/>
        <w:spacing w:line="276" w:lineRule="auto"/>
        <w:ind w:right="160"/>
        <w:jc w:val="both"/>
        <w:rPr>
          <w:rFonts w:ascii="Arial" w:hAnsi="Arial" w:cs="Arial"/>
          <w:lang w:val="en-GB"/>
        </w:rPr>
      </w:pPr>
      <w:r w:rsidRPr="008A66E6">
        <w:rPr>
          <w:rFonts w:ascii="Arial" w:hAnsi="Arial" w:cs="Arial"/>
          <w:lang w:val="en-GB"/>
        </w:rPr>
        <w:t xml:space="preserve">All prices shall be quoted by the Bidder in </w:t>
      </w:r>
      <w:r w:rsidR="002D5FEA">
        <w:rPr>
          <w:rFonts w:ascii="Arial" w:hAnsi="Arial" w:cs="Arial"/>
          <w:lang w:val="en-GB"/>
        </w:rPr>
        <w:t>(USD)</w:t>
      </w:r>
      <w:r w:rsidRPr="008A66E6">
        <w:rPr>
          <w:rFonts w:ascii="Arial" w:hAnsi="Arial" w:cs="Arial"/>
          <w:lang w:val="en-GB"/>
        </w:rPr>
        <w:t xml:space="preserve"> unless otherwise stated. Similarly, all payments will be made in </w:t>
      </w:r>
      <w:r w:rsidR="007B4C79">
        <w:rPr>
          <w:rFonts w:ascii="Arial" w:hAnsi="Arial" w:cs="Arial"/>
          <w:bCs/>
          <w:shd w:val="clear" w:color="auto" w:fill="FFFF00"/>
          <w:lang w:val="en-GB"/>
        </w:rPr>
        <w:t>USD</w:t>
      </w:r>
      <w:r w:rsidRPr="008A66E6">
        <w:rPr>
          <w:rFonts w:ascii="Arial" w:hAnsi="Arial" w:cs="Arial"/>
          <w:lang w:val="en-GB"/>
        </w:rPr>
        <w:t xml:space="preserve"> </w:t>
      </w:r>
    </w:p>
    <w:p w14:paraId="4ACD1D38" w14:textId="77777777" w:rsidR="008A66E6" w:rsidRDefault="008A66E6" w:rsidP="003E2C32">
      <w:pPr>
        <w:outlineLvl w:val="0"/>
        <w:rPr>
          <w:rFonts w:ascii="Arial" w:hAnsi="Arial" w:cs="Arial"/>
          <w:b/>
          <w:u w:val="single"/>
          <w:lang w:val="en-GB"/>
        </w:rPr>
      </w:pPr>
    </w:p>
    <w:p w14:paraId="19388F7F" w14:textId="29E5C983" w:rsidR="0064011D" w:rsidRDefault="0064011D" w:rsidP="003E2C32">
      <w:pPr>
        <w:outlineLvl w:val="0"/>
        <w:rPr>
          <w:rFonts w:ascii="Arial" w:hAnsi="Arial" w:cs="Arial"/>
          <w:b/>
          <w:u w:val="single"/>
          <w:lang w:val="en-GB"/>
        </w:rPr>
      </w:pPr>
      <w:r>
        <w:rPr>
          <w:rFonts w:ascii="Arial" w:hAnsi="Arial" w:cs="Arial"/>
          <w:b/>
          <w:u w:val="single"/>
          <w:lang w:val="en-GB"/>
        </w:rPr>
        <w:t xml:space="preserve">Inspection </w:t>
      </w:r>
    </w:p>
    <w:p w14:paraId="29751A8B" w14:textId="67765948" w:rsidR="00FE6CB2" w:rsidRDefault="0064011D" w:rsidP="003E2C32">
      <w:pPr>
        <w:jc w:val="both"/>
        <w:outlineLvl w:val="0"/>
        <w:rPr>
          <w:rFonts w:ascii="Arial" w:hAnsi="Arial" w:cs="Arial"/>
          <w:b/>
          <w:u w:val="single"/>
          <w:lang w:val="en-GB"/>
        </w:rPr>
      </w:pPr>
      <w:r w:rsidRPr="00F61A7D">
        <w:rPr>
          <w:rFonts w:ascii="Arial" w:hAnsi="Arial" w:cs="Arial"/>
          <w:iCs/>
          <w:lang w:val="en-GB"/>
        </w:rPr>
        <w:t>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28599E0E" w14:textId="77777777" w:rsidR="00FE6CB2" w:rsidRDefault="00FE6CB2" w:rsidP="002A686D">
      <w:pPr>
        <w:outlineLvl w:val="0"/>
        <w:rPr>
          <w:rFonts w:ascii="Arial" w:hAnsi="Arial" w:cs="Arial"/>
          <w:b/>
          <w:u w:val="single"/>
          <w:lang w:val="en-GB"/>
        </w:rPr>
      </w:pPr>
    </w:p>
    <w:p w14:paraId="47EF5BD0" w14:textId="7EBE3F58" w:rsidR="00104D0E" w:rsidRPr="00CA1C43" w:rsidRDefault="0056786C" w:rsidP="002A686D">
      <w:pPr>
        <w:outlineLvl w:val="0"/>
        <w:rPr>
          <w:rFonts w:ascii="Arial" w:hAnsi="Arial" w:cs="Arial"/>
          <w:b/>
          <w:u w:val="single"/>
          <w:lang w:val="en-GB"/>
        </w:rPr>
      </w:pPr>
      <w:r w:rsidRPr="00CA1C43">
        <w:rPr>
          <w:rFonts w:ascii="Arial" w:hAnsi="Arial" w:cs="Arial"/>
          <w:b/>
          <w:u w:val="single"/>
          <w:lang w:val="en-GB"/>
        </w:rPr>
        <w:t>Supplier Information</w:t>
      </w:r>
    </w:p>
    <w:p w14:paraId="44A21899" w14:textId="77777777" w:rsidR="0056786C" w:rsidRPr="00CA1C43" w:rsidRDefault="0056786C" w:rsidP="009C037F">
      <w:pPr>
        <w:rPr>
          <w:rFonts w:ascii="Arial" w:hAnsi="Arial" w:cs="Arial"/>
          <w:lang w:val="en-GB"/>
        </w:rPr>
      </w:pPr>
    </w:p>
    <w:p w14:paraId="19967DDA" w14:textId="77777777" w:rsidR="009C037F" w:rsidRPr="00CA1C43" w:rsidRDefault="009C037F" w:rsidP="002A686D">
      <w:pPr>
        <w:outlineLvl w:val="0"/>
        <w:rPr>
          <w:rFonts w:ascii="Arial" w:hAnsi="Arial" w:cs="Arial"/>
          <w:lang w:val="en-GB"/>
        </w:rPr>
      </w:pPr>
      <w:r w:rsidRPr="00CA1C43">
        <w:rPr>
          <w:rFonts w:ascii="Arial" w:hAnsi="Arial" w:cs="Arial"/>
          <w:lang w:val="en-GB"/>
        </w:rPr>
        <w:t>Company name</w:t>
      </w:r>
      <w:r w:rsidR="003E4910" w:rsidRPr="00CA1C43">
        <w:rPr>
          <w:rFonts w:ascii="Arial" w:hAnsi="Arial" w:cs="Arial"/>
          <w:lang w:val="en-GB"/>
        </w:rPr>
        <w:t>………………………………………………Stamp………………</w:t>
      </w:r>
      <w:r w:rsidRPr="00CA1C43">
        <w:rPr>
          <w:rFonts w:ascii="Arial" w:hAnsi="Arial" w:cs="Arial"/>
          <w:lang w:val="en-GB"/>
        </w:rPr>
        <w:t>…</w:t>
      </w:r>
      <w:r w:rsidR="003E4910" w:rsidRPr="00CA1C43">
        <w:rPr>
          <w:rFonts w:ascii="Arial" w:hAnsi="Arial" w:cs="Arial"/>
          <w:lang w:val="en-GB"/>
        </w:rPr>
        <w:t>………...</w:t>
      </w:r>
    </w:p>
    <w:p w14:paraId="3D66C69F" w14:textId="77777777" w:rsidR="009C037F" w:rsidRPr="00CA1C43" w:rsidRDefault="009C037F" w:rsidP="009C037F">
      <w:pPr>
        <w:rPr>
          <w:rFonts w:ascii="Arial" w:hAnsi="Arial" w:cs="Arial"/>
          <w:lang w:val="en-GB"/>
        </w:rPr>
      </w:pPr>
    </w:p>
    <w:p w14:paraId="2ADEA4F8" w14:textId="77777777" w:rsidR="009C037F" w:rsidRPr="00CA1C43" w:rsidRDefault="009C037F" w:rsidP="002A686D">
      <w:pPr>
        <w:outlineLvl w:val="0"/>
        <w:rPr>
          <w:rFonts w:ascii="Arial" w:hAnsi="Arial" w:cs="Arial"/>
          <w:lang w:val="en-GB"/>
        </w:rPr>
      </w:pPr>
      <w:r w:rsidRPr="00CA1C43">
        <w:rPr>
          <w:rFonts w:ascii="Arial" w:hAnsi="Arial" w:cs="Arial"/>
          <w:lang w:val="en-GB"/>
        </w:rPr>
        <w:t>Address…………………………………</w:t>
      </w:r>
      <w:r w:rsidR="003E4910" w:rsidRPr="00CA1C43">
        <w:rPr>
          <w:rFonts w:ascii="Arial" w:hAnsi="Arial" w:cs="Arial"/>
          <w:lang w:val="en-GB"/>
        </w:rPr>
        <w:t>………………………………………………...............</w:t>
      </w:r>
    </w:p>
    <w:p w14:paraId="3A6B8474" w14:textId="77777777" w:rsidR="009C037F" w:rsidRPr="00CA1C43" w:rsidRDefault="009C037F" w:rsidP="009C037F">
      <w:pPr>
        <w:rPr>
          <w:rFonts w:ascii="Arial" w:hAnsi="Arial" w:cs="Arial"/>
          <w:lang w:val="en-GB"/>
        </w:rPr>
      </w:pPr>
    </w:p>
    <w:p w14:paraId="49C51F1F" w14:textId="77777777" w:rsidR="003E4910" w:rsidRPr="00CA1C43" w:rsidRDefault="009C037F" w:rsidP="002A686D">
      <w:pPr>
        <w:outlineLvl w:val="0"/>
        <w:rPr>
          <w:rFonts w:ascii="Arial" w:hAnsi="Arial" w:cs="Arial"/>
          <w:lang w:val="en-GB"/>
        </w:rPr>
      </w:pPr>
      <w:r w:rsidRPr="00CA1C43">
        <w:rPr>
          <w:rFonts w:ascii="Arial" w:hAnsi="Arial" w:cs="Arial"/>
          <w:lang w:val="en-GB"/>
        </w:rPr>
        <w:t>Contact person…………………………………………………………………………………</w:t>
      </w:r>
      <w:r w:rsidR="003E4910" w:rsidRPr="00CA1C43">
        <w:rPr>
          <w:rFonts w:ascii="Arial" w:hAnsi="Arial" w:cs="Arial"/>
          <w:lang w:val="en-GB"/>
        </w:rPr>
        <w:t>…</w:t>
      </w:r>
    </w:p>
    <w:p w14:paraId="2A47BEF5" w14:textId="77777777" w:rsidR="009C037F" w:rsidRPr="00CA1C43" w:rsidRDefault="009C037F" w:rsidP="009C037F">
      <w:pPr>
        <w:rPr>
          <w:rFonts w:ascii="Arial" w:hAnsi="Arial" w:cs="Arial"/>
          <w:lang w:val="en-GB"/>
        </w:rPr>
      </w:pPr>
    </w:p>
    <w:p w14:paraId="1D75768D" w14:textId="77777777" w:rsidR="009C037F" w:rsidRPr="00CA1C43" w:rsidRDefault="009C037F" w:rsidP="002A686D">
      <w:pPr>
        <w:outlineLvl w:val="0"/>
        <w:rPr>
          <w:rFonts w:ascii="Arial" w:hAnsi="Arial" w:cs="Arial"/>
          <w:lang w:val="en-GB"/>
        </w:rPr>
      </w:pPr>
      <w:r w:rsidRPr="00CA1C43">
        <w:rPr>
          <w:rFonts w:ascii="Arial" w:hAnsi="Arial" w:cs="Arial"/>
          <w:lang w:val="en-GB"/>
        </w:rPr>
        <w:t xml:space="preserve">Contact Telephone </w:t>
      </w:r>
      <w:r w:rsidR="00B13C02" w:rsidRPr="00CA1C43">
        <w:rPr>
          <w:rFonts w:ascii="Arial" w:hAnsi="Arial" w:cs="Arial"/>
          <w:lang w:val="en-GB"/>
        </w:rPr>
        <w:t>n</w:t>
      </w:r>
      <w:r w:rsidRPr="00CA1C43">
        <w:rPr>
          <w:rFonts w:ascii="Arial" w:hAnsi="Arial" w:cs="Arial"/>
          <w:lang w:val="en-GB"/>
        </w:rPr>
        <w:t>umber</w:t>
      </w:r>
      <w:r w:rsidR="00B13C02" w:rsidRPr="00CA1C43">
        <w:rPr>
          <w:rFonts w:ascii="Arial" w:hAnsi="Arial" w:cs="Arial"/>
          <w:lang w:val="en-GB"/>
        </w:rPr>
        <w:t>…………</w:t>
      </w:r>
      <w:r w:rsidRPr="00CA1C43">
        <w:rPr>
          <w:rFonts w:ascii="Arial" w:hAnsi="Arial" w:cs="Arial"/>
          <w:lang w:val="en-GB"/>
        </w:rPr>
        <w:t>…………………………………</w:t>
      </w:r>
      <w:r w:rsidR="003E4910" w:rsidRPr="00CA1C43">
        <w:rPr>
          <w:rFonts w:ascii="Arial" w:hAnsi="Arial" w:cs="Arial"/>
          <w:lang w:val="en-GB"/>
        </w:rPr>
        <w:t>………………………..</w:t>
      </w:r>
    </w:p>
    <w:p w14:paraId="3E51C5E1" w14:textId="77777777" w:rsidR="009C037F" w:rsidRPr="00CA1C43" w:rsidRDefault="009C037F" w:rsidP="009C037F">
      <w:pPr>
        <w:rPr>
          <w:rFonts w:ascii="Arial" w:hAnsi="Arial" w:cs="Arial"/>
          <w:lang w:val="en-GB"/>
        </w:rPr>
      </w:pPr>
    </w:p>
    <w:p w14:paraId="62212D97" w14:textId="77777777" w:rsidR="009C037F" w:rsidRPr="00CA1C43" w:rsidRDefault="009C037F" w:rsidP="002A686D">
      <w:pPr>
        <w:outlineLvl w:val="0"/>
        <w:rPr>
          <w:rFonts w:ascii="Arial" w:hAnsi="Arial" w:cs="Arial"/>
          <w:lang w:val="en-GB"/>
        </w:rPr>
      </w:pPr>
      <w:r w:rsidRPr="00CA1C43">
        <w:rPr>
          <w:rFonts w:ascii="Arial" w:hAnsi="Arial" w:cs="Arial"/>
          <w:lang w:val="en-GB"/>
        </w:rPr>
        <w:t>Email/Fax………</w:t>
      </w:r>
      <w:r w:rsidR="003E4910" w:rsidRPr="00CA1C43">
        <w:rPr>
          <w:rFonts w:ascii="Arial" w:hAnsi="Arial" w:cs="Arial"/>
          <w:lang w:val="en-GB"/>
        </w:rPr>
        <w:t>………………………………………………………………………………….</w:t>
      </w:r>
    </w:p>
    <w:p w14:paraId="2DDEE66E" w14:textId="77777777" w:rsidR="009C037F" w:rsidRPr="00CA1C43" w:rsidRDefault="009C037F" w:rsidP="002C0C60">
      <w:pPr>
        <w:rPr>
          <w:rFonts w:ascii="Arial" w:hAnsi="Arial" w:cs="Arial"/>
          <w:lang w:val="en-GB"/>
        </w:rPr>
      </w:pPr>
    </w:p>
    <w:p w14:paraId="5B3AC501" w14:textId="77777777" w:rsidR="00C67454" w:rsidRPr="00CA1C43" w:rsidRDefault="00F5793F" w:rsidP="003E2C32">
      <w:pPr>
        <w:jc w:val="both"/>
        <w:rPr>
          <w:rFonts w:ascii="Arial" w:hAnsi="Arial" w:cs="Arial"/>
          <w:lang w:val="en-GB"/>
        </w:rPr>
      </w:pPr>
      <w:r w:rsidRPr="00CA1C43">
        <w:rPr>
          <w:rFonts w:ascii="Arial" w:hAnsi="Arial" w:cs="Arial"/>
          <w:lang w:val="en-GB"/>
        </w:rPr>
        <w:t xml:space="preserve">NRC reserves the right to accept or reject the whole or part of your quotation based on the information provided. Incomplete quotations which do not comply with our </w:t>
      </w:r>
      <w:r w:rsidR="00C21F56" w:rsidRPr="00CA1C43">
        <w:rPr>
          <w:rFonts w:ascii="Arial" w:hAnsi="Arial" w:cs="Arial"/>
          <w:lang w:val="en-GB"/>
        </w:rPr>
        <w:t>conditions</w:t>
      </w:r>
      <w:r w:rsidRPr="00CA1C43">
        <w:rPr>
          <w:rFonts w:ascii="Arial" w:hAnsi="Arial" w:cs="Arial"/>
          <w:lang w:val="en-GB"/>
        </w:rPr>
        <w:t xml:space="preserve"> will not be considered. </w:t>
      </w:r>
    </w:p>
    <w:p w14:paraId="78A4964B" w14:textId="77777777" w:rsidR="00104D0E" w:rsidRPr="00CA1C43" w:rsidRDefault="00104D0E" w:rsidP="003E2C32">
      <w:pPr>
        <w:jc w:val="both"/>
        <w:rPr>
          <w:rFonts w:ascii="Arial" w:hAnsi="Arial" w:cs="Arial"/>
          <w:lang w:val="en-GB"/>
        </w:rPr>
      </w:pPr>
    </w:p>
    <w:p w14:paraId="5D26C0C4" w14:textId="77777777" w:rsidR="002C0C60" w:rsidRPr="00CA1C43" w:rsidRDefault="00C67454" w:rsidP="003E2C32">
      <w:pPr>
        <w:jc w:val="both"/>
        <w:rPr>
          <w:rFonts w:ascii="Arial" w:hAnsi="Arial" w:cs="Arial"/>
          <w:lang w:val="en-GB"/>
        </w:rPr>
      </w:pPr>
      <w:r w:rsidRPr="00CA1C43">
        <w:rPr>
          <w:rFonts w:ascii="Arial" w:hAnsi="Arial" w:cs="Arial"/>
          <w:lang w:val="en-GB"/>
        </w:rPr>
        <w:t>Shortlisted suppliers will be required to submit samples of each item. Please be sure to have all samples available at short notice, and wait for a response from NR</w:t>
      </w:r>
      <w:r w:rsidR="00C61BAD" w:rsidRPr="00CA1C43">
        <w:rPr>
          <w:rFonts w:ascii="Arial" w:hAnsi="Arial" w:cs="Arial"/>
          <w:lang w:val="en-GB"/>
        </w:rPr>
        <w:t>C if you have been shortlisted.</w:t>
      </w:r>
    </w:p>
    <w:p w14:paraId="32BE136B" w14:textId="77777777" w:rsidR="0056786C" w:rsidRPr="00CA1C43" w:rsidRDefault="0056786C" w:rsidP="0056786C">
      <w:pPr>
        <w:rPr>
          <w:lang w:val="en-GB"/>
        </w:rPr>
      </w:pPr>
    </w:p>
    <w:p w14:paraId="40FBBF25" w14:textId="77777777" w:rsidR="00F5793F" w:rsidRPr="00CA1C43" w:rsidRDefault="00F5793F" w:rsidP="00F5793F">
      <w:pPr>
        <w:tabs>
          <w:tab w:val="left" w:pos="1134"/>
        </w:tabs>
        <w:jc w:val="both"/>
        <w:rPr>
          <w:sz w:val="22"/>
          <w:lang w:val="en-GB"/>
        </w:rPr>
      </w:pPr>
    </w:p>
    <w:p w14:paraId="14E0CF07" w14:textId="77777777" w:rsidR="0056786C" w:rsidRPr="00CA1C43" w:rsidRDefault="0056786C" w:rsidP="00104D0E">
      <w:pPr>
        <w:rPr>
          <w:lang w:val="en-GB"/>
        </w:rPr>
      </w:pPr>
    </w:p>
    <w:sectPr w:rsidR="0056786C" w:rsidRPr="00CA1C43" w:rsidSect="002F7BE6">
      <w:headerReference w:type="default" r:id="rId12"/>
      <w:footerReference w:type="even" r:id="rId13"/>
      <w:footerReference w:type="default" r:id="rId14"/>
      <w:pgSz w:w="15840" w:h="12240" w:orient="landscape"/>
      <w:pgMar w:top="1440" w:right="1530" w:bottom="1440" w:left="864" w:header="567"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5B42D" w14:textId="77777777" w:rsidR="003E4FB0" w:rsidRDefault="003E4FB0">
      <w:r>
        <w:separator/>
      </w:r>
    </w:p>
  </w:endnote>
  <w:endnote w:type="continuationSeparator" w:id="0">
    <w:p w14:paraId="64E6F27C" w14:textId="77777777" w:rsidR="003E4FB0" w:rsidRDefault="003E4FB0">
      <w:r>
        <w:continuationSeparator/>
      </w:r>
    </w:p>
  </w:endnote>
  <w:endnote w:type="continuationNotice" w:id="1">
    <w:p w14:paraId="6D696EE5" w14:textId="77777777" w:rsidR="003E4FB0" w:rsidRDefault="003E4F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6E2E" w14:textId="77777777" w:rsidR="006E6129" w:rsidRDefault="006E6129" w:rsidP="006E61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D2B9DE" w14:textId="77777777" w:rsidR="006E6129" w:rsidRDefault="006E6129" w:rsidP="006E6129">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8690" w14:textId="0380391B" w:rsidR="006E6129" w:rsidRDefault="006E6129" w:rsidP="006E61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6507B">
      <w:rPr>
        <w:rStyle w:val="PageNumber"/>
        <w:noProof/>
      </w:rPr>
      <w:t>3</w:t>
    </w:r>
    <w:r>
      <w:rPr>
        <w:rStyle w:val="PageNumber"/>
      </w:rPr>
      <w:fldChar w:fldCharType="end"/>
    </w:r>
  </w:p>
  <w:p w14:paraId="3746FC88" w14:textId="77777777" w:rsidR="006E6129" w:rsidRDefault="006E6129" w:rsidP="006E612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83AF0C" w14:textId="77777777" w:rsidR="003E4FB0" w:rsidRDefault="003E4FB0">
      <w:r>
        <w:separator/>
      </w:r>
    </w:p>
  </w:footnote>
  <w:footnote w:type="continuationSeparator" w:id="0">
    <w:p w14:paraId="1B6B6226" w14:textId="77777777" w:rsidR="003E4FB0" w:rsidRDefault="003E4FB0">
      <w:r>
        <w:continuationSeparator/>
      </w:r>
    </w:p>
  </w:footnote>
  <w:footnote w:type="continuationNotice" w:id="1">
    <w:p w14:paraId="1B201FCB" w14:textId="77777777" w:rsidR="003E4FB0" w:rsidRDefault="003E4FB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74840" w14:textId="4F460A74" w:rsidR="00B0718B" w:rsidRPr="006E6129" w:rsidRDefault="00252D05" w:rsidP="007B4C79">
    <w:pPr>
      <w:pStyle w:val="Header"/>
      <w:tabs>
        <w:tab w:val="clear" w:pos="8640"/>
        <w:tab w:val="left" w:pos="7500"/>
      </w:tabs>
      <w:rPr>
        <w:rFonts w:ascii="Arial" w:hAnsi="Arial" w:cs="Arial"/>
        <w:sz w:val="28"/>
        <w:szCs w:val="28"/>
      </w:rPr>
    </w:pPr>
    <w:r>
      <w:rPr>
        <w:rFonts w:ascii="Arial" w:hAnsi="Arial" w:cs="Arial"/>
        <w:noProof/>
        <w:sz w:val="28"/>
        <w:szCs w:val="28"/>
        <w:lang w:val="en-US" w:eastAsia="en-US"/>
      </w:rPr>
      <w:drawing>
        <wp:anchor distT="0" distB="0" distL="114300" distR="114300" simplePos="0" relativeHeight="251657728" behindDoc="1" locked="0" layoutInCell="1" allowOverlap="1" wp14:anchorId="10E80ACC" wp14:editId="5D539B2C">
          <wp:simplePos x="0" y="0"/>
          <wp:positionH relativeFrom="column">
            <wp:posOffset>4067175</wp:posOffset>
          </wp:positionH>
          <wp:positionV relativeFrom="paragraph">
            <wp:posOffset>-245745</wp:posOffset>
          </wp:positionV>
          <wp:extent cx="1795145" cy="503555"/>
          <wp:effectExtent l="0" t="0" r="0" b="0"/>
          <wp:wrapTight wrapText="bothSides">
            <wp:wrapPolygon edited="0">
              <wp:start x="0" y="0"/>
              <wp:lineTo x="0" y="20429"/>
              <wp:lineTo x="21317" y="20429"/>
              <wp:lineTo x="2131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5145"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007B4C79" w:rsidDel="007B4C79">
      <w:rPr>
        <w:rFonts w:ascii="Arial" w:hAnsi="Arial" w:cs="Arial"/>
        <w:sz w:val="28"/>
        <w:szCs w:val="28"/>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A7426"/>
    <w:multiLevelType w:val="multilevel"/>
    <w:tmpl w:val="84203CF6"/>
    <w:lvl w:ilvl="0">
      <w:start w:val="10"/>
      <w:numFmt w:val="decimal"/>
      <w:lvlText w:val="%1"/>
      <w:lvlJc w:val="left"/>
      <w:pPr>
        <w:ind w:left="375" w:hanging="375"/>
      </w:pPr>
      <w:rPr>
        <w:rFonts w:hint="default"/>
        <w:b w:val="0"/>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30E62F43"/>
    <w:multiLevelType w:val="singleLevel"/>
    <w:tmpl w:val="C6F8D22E"/>
    <w:lvl w:ilvl="0">
      <w:start w:val="5"/>
      <w:numFmt w:val="bullet"/>
      <w:lvlText w:val="-"/>
      <w:lvlJc w:val="left"/>
      <w:pPr>
        <w:tabs>
          <w:tab w:val="num" w:pos="927"/>
        </w:tabs>
        <w:ind w:left="927" w:hanging="360"/>
      </w:pPr>
      <w:rPr>
        <w:rFonts w:ascii="Times New Roman" w:hAnsi="Times New Roman" w:hint="default"/>
      </w:rPr>
    </w:lvl>
  </w:abstractNum>
  <w:abstractNum w:abstractNumId="2" w15:restartNumberingAfterBreak="0">
    <w:nsid w:val="3A4520AA"/>
    <w:multiLevelType w:val="hybridMultilevel"/>
    <w:tmpl w:val="812C0B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365732"/>
    <w:multiLevelType w:val="hybridMultilevel"/>
    <w:tmpl w:val="85E06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DF42D7"/>
    <w:multiLevelType w:val="multilevel"/>
    <w:tmpl w:val="6B6C9086"/>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5" w15:restartNumberingAfterBreak="0">
    <w:nsid w:val="60946294"/>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A365F9A"/>
    <w:multiLevelType w:val="hybridMultilevel"/>
    <w:tmpl w:val="B0402F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6"/>
  </w:num>
  <w:num w:numId="4">
    <w:abstractNumId w:val="1"/>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C60"/>
    <w:rsid w:val="00036E0A"/>
    <w:rsid w:val="00094BD1"/>
    <w:rsid w:val="000F766C"/>
    <w:rsid w:val="00104D0E"/>
    <w:rsid w:val="001061A9"/>
    <w:rsid w:val="00130CA4"/>
    <w:rsid w:val="00146C39"/>
    <w:rsid w:val="0016100F"/>
    <w:rsid w:val="00180DA3"/>
    <w:rsid w:val="00184EBA"/>
    <w:rsid w:val="001B511D"/>
    <w:rsid w:val="001D43AA"/>
    <w:rsid w:val="001E052B"/>
    <w:rsid w:val="001E3C17"/>
    <w:rsid w:val="001F78E1"/>
    <w:rsid w:val="00225232"/>
    <w:rsid w:val="00234BD3"/>
    <w:rsid w:val="00252D05"/>
    <w:rsid w:val="002855BB"/>
    <w:rsid w:val="00296043"/>
    <w:rsid w:val="002A686D"/>
    <w:rsid w:val="002C0C60"/>
    <w:rsid w:val="002C24D2"/>
    <w:rsid w:val="002D5FEA"/>
    <w:rsid w:val="002F4059"/>
    <w:rsid w:val="002F7BE6"/>
    <w:rsid w:val="00300AD2"/>
    <w:rsid w:val="0032582A"/>
    <w:rsid w:val="0036255A"/>
    <w:rsid w:val="003628FB"/>
    <w:rsid w:val="003640C6"/>
    <w:rsid w:val="00370213"/>
    <w:rsid w:val="0039085F"/>
    <w:rsid w:val="00393CE2"/>
    <w:rsid w:val="003D661D"/>
    <w:rsid w:val="003E2C32"/>
    <w:rsid w:val="003E4910"/>
    <w:rsid w:val="003E4FB0"/>
    <w:rsid w:val="00451BBC"/>
    <w:rsid w:val="0046507B"/>
    <w:rsid w:val="004706D0"/>
    <w:rsid w:val="00474294"/>
    <w:rsid w:val="00481976"/>
    <w:rsid w:val="00496EBD"/>
    <w:rsid w:val="0051401D"/>
    <w:rsid w:val="005603AE"/>
    <w:rsid w:val="0056786C"/>
    <w:rsid w:val="00584F38"/>
    <w:rsid w:val="005860BA"/>
    <w:rsid w:val="005D33C8"/>
    <w:rsid w:val="005F2A57"/>
    <w:rsid w:val="00606B9D"/>
    <w:rsid w:val="00617E8A"/>
    <w:rsid w:val="0064011D"/>
    <w:rsid w:val="006667B0"/>
    <w:rsid w:val="006A1E44"/>
    <w:rsid w:val="006A3BB4"/>
    <w:rsid w:val="006E6129"/>
    <w:rsid w:val="006F72E2"/>
    <w:rsid w:val="00705F92"/>
    <w:rsid w:val="0076691F"/>
    <w:rsid w:val="007B4C79"/>
    <w:rsid w:val="007B6164"/>
    <w:rsid w:val="00823863"/>
    <w:rsid w:val="00832736"/>
    <w:rsid w:val="008752D8"/>
    <w:rsid w:val="00891977"/>
    <w:rsid w:val="008A66E6"/>
    <w:rsid w:val="008D3F62"/>
    <w:rsid w:val="009051A9"/>
    <w:rsid w:val="0091685B"/>
    <w:rsid w:val="009571D5"/>
    <w:rsid w:val="009944FC"/>
    <w:rsid w:val="009C037F"/>
    <w:rsid w:val="009C1796"/>
    <w:rsid w:val="00A00A75"/>
    <w:rsid w:val="00A11968"/>
    <w:rsid w:val="00A22CE4"/>
    <w:rsid w:val="00A42D72"/>
    <w:rsid w:val="00AD433C"/>
    <w:rsid w:val="00AE4868"/>
    <w:rsid w:val="00B0718B"/>
    <w:rsid w:val="00B12BE4"/>
    <w:rsid w:val="00B13C02"/>
    <w:rsid w:val="00B17219"/>
    <w:rsid w:val="00B33C27"/>
    <w:rsid w:val="00C06F9C"/>
    <w:rsid w:val="00C21F56"/>
    <w:rsid w:val="00C2264F"/>
    <w:rsid w:val="00C36F53"/>
    <w:rsid w:val="00C52493"/>
    <w:rsid w:val="00C535A1"/>
    <w:rsid w:val="00C61BAD"/>
    <w:rsid w:val="00C67454"/>
    <w:rsid w:val="00C805C8"/>
    <w:rsid w:val="00C82F85"/>
    <w:rsid w:val="00CA1C43"/>
    <w:rsid w:val="00CD624D"/>
    <w:rsid w:val="00D11317"/>
    <w:rsid w:val="00D57C27"/>
    <w:rsid w:val="00D64B8C"/>
    <w:rsid w:val="00D7308C"/>
    <w:rsid w:val="00D94C50"/>
    <w:rsid w:val="00DB0B86"/>
    <w:rsid w:val="00DE0F9B"/>
    <w:rsid w:val="00E02CDC"/>
    <w:rsid w:val="00E341E3"/>
    <w:rsid w:val="00EB6E41"/>
    <w:rsid w:val="00EB77A9"/>
    <w:rsid w:val="00EC0841"/>
    <w:rsid w:val="00EC3E8D"/>
    <w:rsid w:val="00F215DA"/>
    <w:rsid w:val="00F23C7C"/>
    <w:rsid w:val="00F4517C"/>
    <w:rsid w:val="00F5793F"/>
    <w:rsid w:val="00F61A7D"/>
    <w:rsid w:val="00F90DCB"/>
    <w:rsid w:val="00F91E38"/>
    <w:rsid w:val="00FB4555"/>
    <w:rsid w:val="00FC6C99"/>
    <w:rsid w:val="00FD47F5"/>
    <w:rsid w:val="00FE46E4"/>
    <w:rsid w:val="00FE6CB2"/>
    <w:rsid w:val="00FF277A"/>
    <w:rsid w:val="00FF2C57"/>
    <w:rsid w:val="00FF798A"/>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B2B6E0"/>
  <w15:docId w15:val="{36740EC1-8911-4DE2-9E1C-71653C500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C60"/>
    <w:rPr>
      <w:sz w:val="24"/>
      <w:szCs w:val="24"/>
    </w:rPr>
  </w:style>
  <w:style w:type="paragraph" w:styleId="Heading1">
    <w:name w:val="heading 1"/>
    <w:basedOn w:val="Normal"/>
    <w:next w:val="Normal"/>
    <w:qFormat/>
    <w:rsid w:val="002C0C60"/>
    <w:pPr>
      <w:keepNext/>
      <w:numPr>
        <w:numId w:val="1"/>
      </w:numPr>
      <w:spacing w:before="240" w:after="60"/>
      <w:outlineLvl w:val="0"/>
    </w:pPr>
    <w:rPr>
      <w:rFonts w:ascii="Arial" w:hAnsi="Arial"/>
      <w:b/>
      <w:bCs/>
      <w:iCs/>
      <w:sz w:val="32"/>
      <w:szCs w:val="20"/>
      <w:lang w:val="en-GB" w:eastAsia="en-US"/>
    </w:rPr>
  </w:style>
  <w:style w:type="paragraph" w:styleId="Heading2">
    <w:name w:val="heading 2"/>
    <w:basedOn w:val="Normal"/>
    <w:next w:val="Normal"/>
    <w:link w:val="Heading2Char"/>
    <w:qFormat/>
    <w:rsid w:val="002C0C60"/>
    <w:pPr>
      <w:keepNext/>
      <w:numPr>
        <w:ilvl w:val="1"/>
        <w:numId w:val="1"/>
      </w:numPr>
      <w:spacing w:before="240" w:after="60"/>
      <w:outlineLvl w:val="1"/>
    </w:pPr>
    <w:rPr>
      <w:rFonts w:ascii="Arial" w:hAnsi="Arial"/>
      <w:b/>
      <w:i/>
      <w:sz w:val="28"/>
      <w:szCs w:val="20"/>
      <w:lang w:val="en-GB" w:eastAsia="en-US"/>
    </w:rPr>
  </w:style>
  <w:style w:type="paragraph" w:styleId="Heading3">
    <w:name w:val="heading 3"/>
    <w:basedOn w:val="Normal"/>
    <w:next w:val="Normal"/>
    <w:qFormat/>
    <w:rsid w:val="002C0C60"/>
    <w:pPr>
      <w:keepNext/>
      <w:numPr>
        <w:ilvl w:val="2"/>
        <w:numId w:val="1"/>
      </w:numPr>
      <w:spacing w:before="240" w:after="60"/>
      <w:outlineLvl w:val="2"/>
    </w:pPr>
    <w:rPr>
      <w:rFonts w:ascii="Arial" w:hAnsi="Arial"/>
      <w:b/>
      <w:sz w:val="26"/>
      <w:szCs w:val="20"/>
      <w:lang w:val="en-GB" w:eastAsia="en-US"/>
    </w:rPr>
  </w:style>
  <w:style w:type="paragraph" w:styleId="Heading4">
    <w:name w:val="heading 4"/>
    <w:basedOn w:val="Normal"/>
    <w:next w:val="Normal"/>
    <w:qFormat/>
    <w:rsid w:val="002C0C60"/>
    <w:pPr>
      <w:keepNext/>
      <w:numPr>
        <w:ilvl w:val="3"/>
        <w:numId w:val="1"/>
      </w:numPr>
      <w:outlineLvl w:val="3"/>
    </w:pPr>
    <w:rPr>
      <w:szCs w:val="20"/>
      <w:lang w:eastAsia="en-US"/>
    </w:rPr>
  </w:style>
  <w:style w:type="paragraph" w:styleId="Heading5">
    <w:name w:val="heading 5"/>
    <w:basedOn w:val="Normal"/>
    <w:next w:val="Normal"/>
    <w:qFormat/>
    <w:rsid w:val="002C0C60"/>
    <w:pPr>
      <w:keepNext/>
      <w:numPr>
        <w:ilvl w:val="4"/>
        <w:numId w:val="1"/>
      </w:numPr>
      <w:outlineLvl w:val="4"/>
    </w:pPr>
    <w:rPr>
      <w:b/>
      <w:szCs w:val="20"/>
      <w:lang w:eastAsia="en-US"/>
    </w:rPr>
  </w:style>
  <w:style w:type="paragraph" w:styleId="Heading6">
    <w:name w:val="heading 6"/>
    <w:basedOn w:val="Normal"/>
    <w:next w:val="Normal"/>
    <w:qFormat/>
    <w:rsid w:val="002C0C60"/>
    <w:pPr>
      <w:keepNext/>
      <w:numPr>
        <w:ilvl w:val="5"/>
        <w:numId w:val="1"/>
      </w:numPr>
      <w:outlineLvl w:val="5"/>
    </w:pPr>
    <w:rPr>
      <w:b/>
      <w:sz w:val="28"/>
      <w:szCs w:val="20"/>
      <w:lang w:val="en-GB" w:eastAsia="en-US"/>
    </w:rPr>
  </w:style>
  <w:style w:type="paragraph" w:styleId="Heading7">
    <w:name w:val="heading 7"/>
    <w:basedOn w:val="Normal"/>
    <w:next w:val="Normal"/>
    <w:qFormat/>
    <w:rsid w:val="002C0C60"/>
    <w:pPr>
      <w:keepNext/>
      <w:numPr>
        <w:ilvl w:val="6"/>
        <w:numId w:val="1"/>
      </w:numPr>
      <w:outlineLvl w:val="6"/>
    </w:pPr>
    <w:rPr>
      <w:b/>
      <w:szCs w:val="20"/>
      <w:lang w:val="en-GB" w:eastAsia="en-US"/>
    </w:rPr>
  </w:style>
  <w:style w:type="paragraph" w:styleId="Heading8">
    <w:name w:val="heading 8"/>
    <w:basedOn w:val="Normal"/>
    <w:next w:val="Normal"/>
    <w:qFormat/>
    <w:rsid w:val="002C0C60"/>
    <w:pPr>
      <w:numPr>
        <w:ilvl w:val="7"/>
        <w:numId w:val="1"/>
      </w:numPr>
      <w:spacing w:before="240" w:after="60"/>
      <w:outlineLvl w:val="7"/>
    </w:pPr>
    <w:rPr>
      <w:rFonts w:ascii="Arial" w:hAnsi="Arial"/>
      <w:i/>
      <w:sz w:val="20"/>
      <w:szCs w:val="20"/>
      <w:lang w:eastAsia="en-US"/>
    </w:rPr>
  </w:style>
  <w:style w:type="paragraph" w:styleId="Heading9">
    <w:name w:val="heading 9"/>
    <w:basedOn w:val="Normal"/>
    <w:next w:val="Normal"/>
    <w:qFormat/>
    <w:rsid w:val="002C0C60"/>
    <w:pPr>
      <w:numPr>
        <w:ilvl w:val="8"/>
        <w:numId w:val="1"/>
      </w:numPr>
      <w:spacing w:before="240" w:after="60"/>
      <w:outlineLvl w:val="8"/>
    </w:pPr>
    <w:rPr>
      <w:rFonts w:ascii="Arial" w:hAnsi="Arial"/>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C0C60"/>
    <w:rPr>
      <w:color w:val="0000FF"/>
      <w:u w:val="single"/>
    </w:rPr>
  </w:style>
  <w:style w:type="character" w:customStyle="1" w:styleId="Heading2Char">
    <w:name w:val="Heading 2 Char"/>
    <w:basedOn w:val="DefaultParagraphFont"/>
    <w:link w:val="Heading2"/>
    <w:rsid w:val="002C0C60"/>
    <w:rPr>
      <w:rFonts w:ascii="Arial" w:hAnsi="Arial"/>
      <w:b/>
      <w:i/>
      <w:sz w:val="28"/>
      <w:lang w:val="en-GB" w:eastAsia="en-US" w:bidi="ar-SA"/>
    </w:rPr>
  </w:style>
  <w:style w:type="paragraph" w:styleId="Header">
    <w:name w:val="header"/>
    <w:basedOn w:val="Normal"/>
    <w:rsid w:val="00C67454"/>
    <w:pPr>
      <w:tabs>
        <w:tab w:val="center" w:pos="4320"/>
        <w:tab w:val="right" w:pos="8640"/>
      </w:tabs>
    </w:pPr>
  </w:style>
  <w:style w:type="paragraph" w:styleId="Footer">
    <w:name w:val="footer"/>
    <w:basedOn w:val="Normal"/>
    <w:rsid w:val="00C67454"/>
    <w:pPr>
      <w:tabs>
        <w:tab w:val="center" w:pos="4320"/>
        <w:tab w:val="right" w:pos="8640"/>
      </w:tabs>
    </w:pPr>
  </w:style>
  <w:style w:type="paragraph" w:styleId="DocumentMap">
    <w:name w:val="Document Map"/>
    <w:basedOn w:val="Normal"/>
    <w:semiHidden/>
    <w:rsid w:val="002A686D"/>
    <w:pPr>
      <w:shd w:val="clear" w:color="auto" w:fill="000080"/>
    </w:pPr>
    <w:rPr>
      <w:rFonts w:ascii="Tahoma" w:hAnsi="Tahoma" w:cs="Tahoma"/>
      <w:sz w:val="20"/>
      <w:szCs w:val="20"/>
    </w:rPr>
  </w:style>
  <w:style w:type="character" w:styleId="PageNumber">
    <w:name w:val="page number"/>
    <w:basedOn w:val="DefaultParagraphFont"/>
    <w:rsid w:val="006E6129"/>
  </w:style>
  <w:style w:type="character" w:styleId="CommentReference">
    <w:name w:val="annotation reference"/>
    <w:basedOn w:val="DefaultParagraphFont"/>
    <w:rsid w:val="00617E8A"/>
    <w:rPr>
      <w:sz w:val="18"/>
      <w:szCs w:val="18"/>
    </w:rPr>
  </w:style>
  <w:style w:type="paragraph" w:styleId="CommentText">
    <w:name w:val="annotation text"/>
    <w:basedOn w:val="Normal"/>
    <w:link w:val="CommentTextChar"/>
    <w:rsid w:val="00617E8A"/>
  </w:style>
  <w:style w:type="character" w:customStyle="1" w:styleId="CommentTextChar">
    <w:name w:val="Comment Text Char"/>
    <w:basedOn w:val="DefaultParagraphFont"/>
    <w:link w:val="CommentText"/>
    <w:rsid w:val="00617E8A"/>
    <w:rPr>
      <w:sz w:val="24"/>
      <w:szCs w:val="24"/>
    </w:rPr>
  </w:style>
  <w:style w:type="paragraph" w:styleId="CommentSubject">
    <w:name w:val="annotation subject"/>
    <w:basedOn w:val="CommentText"/>
    <w:next w:val="CommentText"/>
    <w:link w:val="CommentSubjectChar"/>
    <w:rsid w:val="00617E8A"/>
    <w:rPr>
      <w:b/>
      <w:bCs/>
      <w:sz w:val="20"/>
      <w:szCs w:val="20"/>
    </w:rPr>
  </w:style>
  <w:style w:type="character" w:customStyle="1" w:styleId="CommentSubjectChar">
    <w:name w:val="Comment Subject Char"/>
    <w:basedOn w:val="CommentTextChar"/>
    <w:link w:val="CommentSubject"/>
    <w:rsid w:val="00617E8A"/>
    <w:rPr>
      <w:b/>
      <w:bCs/>
      <w:sz w:val="24"/>
      <w:szCs w:val="24"/>
    </w:rPr>
  </w:style>
  <w:style w:type="paragraph" w:styleId="BalloonText">
    <w:name w:val="Balloon Text"/>
    <w:basedOn w:val="Normal"/>
    <w:link w:val="BalloonTextChar"/>
    <w:rsid w:val="00617E8A"/>
    <w:rPr>
      <w:rFonts w:ascii="Lucida Grande" w:hAnsi="Lucida Grande" w:cs="Lucida Grande"/>
      <w:sz w:val="18"/>
      <w:szCs w:val="18"/>
    </w:rPr>
  </w:style>
  <w:style w:type="character" w:customStyle="1" w:styleId="BalloonTextChar">
    <w:name w:val="Balloon Text Char"/>
    <w:basedOn w:val="DefaultParagraphFont"/>
    <w:link w:val="BalloonText"/>
    <w:rsid w:val="00617E8A"/>
    <w:rPr>
      <w:rFonts w:ascii="Lucida Grande" w:hAnsi="Lucida Grande" w:cs="Lucida Grande"/>
      <w:sz w:val="18"/>
      <w:szCs w:val="18"/>
    </w:rPr>
  </w:style>
  <w:style w:type="paragraph" w:styleId="ListParagraph">
    <w:name w:val="List Paragraph"/>
    <w:basedOn w:val="Normal"/>
    <w:uiPriority w:val="34"/>
    <w:qFormat/>
    <w:rsid w:val="00CD6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750008">
      <w:bodyDiv w:val="1"/>
      <w:marLeft w:val="0"/>
      <w:marRight w:val="0"/>
      <w:marTop w:val="0"/>
      <w:marBottom w:val="0"/>
      <w:divBdr>
        <w:top w:val="none" w:sz="0" w:space="0" w:color="auto"/>
        <w:left w:val="none" w:sz="0" w:space="0" w:color="auto"/>
        <w:bottom w:val="none" w:sz="0" w:space="0" w:color="auto"/>
        <w:right w:val="none" w:sz="0" w:space="0" w:color="auto"/>
      </w:divBdr>
    </w:div>
    <w:div w:id="715931703">
      <w:bodyDiv w:val="1"/>
      <w:marLeft w:val="0"/>
      <w:marRight w:val="0"/>
      <w:marTop w:val="0"/>
      <w:marBottom w:val="0"/>
      <w:divBdr>
        <w:top w:val="none" w:sz="0" w:space="0" w:color="auto"/>
        <w:left w:val="none" w:sz="0" w:space="0" w:color="auto"/>
        <w:bottom w:val="none" w:sz="0" w:space="0" w:color="auto"/>
        <w:right w:val="none" w:sz="0" w:space="0" w:color="auto"/>
      </w:divBdr>
    </w:div>
    <w:div w:id="1008947225">
      <w:bodyDiv w:val="1"/>
      <w:marLeft w:val="0"/>
      <w:marRight w:val="0"/>
      <w:marTop w:val="0"/>
      <w:marBottom w:val="0"/>
      <w:divBdr>
        <w:top w:val="none" w:sz="0" w:space="0" w:color="auto"/>
        <w:left w:val="none" w:sz="0" w:space="0" w:color="auto"/>
        <w:bottom w:val="none" w:sz="0" w:space="0" w:color="auto"/>
        <w:right w:val="none" w:sz="0" w:space="0" w:color="auto"/>
      </w:divBdr>
    </w:div>
    <w:div w:id="178495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Owner_x0020_dept xmlns="2fad8ca2-7d9e-49a5-a5bf-345744261b52">Field Operations</Owner_x0020_dept>
    <MainOrAnnex xmlns="2fad8ca2-7d9e-49a5-a5bf-345744261b52">Annex</MainOrAnnex>
    <Contact_x0020_person xmlns="2fad8ca2-7d9e-49a5-a5bf-345744261b52">
      <UserInfo>
        <DisplayName>NRC-NO Logistics</DisplayName>
        <AccountId>201</AccountId>
        <AccountType/>
      </UserInfo>
    </Contact_x0020_person>
    <Document_x0020_category xmlns="2fad8ca2-7d9e-49a5-a5bf-345744261b52">Logistics</Document_x0020_category>
    <Theme xmlns="2fad8ca2-7d9e-49a5-a5bf-345744261b52">Logistics Handbook</Theme>
    <PublishingExpirationDate xmlns="http://schemas.microsoft.com/sharepoint/v3" xsi:nil="true"/>
    <PublishingStartDate xmlns="http://schemas.microsoft.com/sharepoint/v3" xsi:nil="true"/>
    <_dlc_DocId xmlns="121c407d-7174-43f6-b120-f09e3801f470">PP4U3VE3RE42-44-4</_dlc_DocId>
    <_dlc_DocIdUrl xmlns="121c407d-7174-43f6-b120-f09e3801f470">
      <Url>https://intranet-ny.nrc.no/policies-and-procedures/_layouts/15/DocIdRedir.aspx?ID=PP4U3VE3RE42-44-4</Url>
      <Description>PP4U3VE3RE42-44-4</Description>
    </_dlc_DocIdUrl>
    <IconOverlay xmlns="http://schemas.microsoft.com/sharepoint/v4" xsi:nil="true"/>
    <Note xmlns="2fad8ca2-7d9e-49a5-a5bf-345744261b5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0EFEB5790F4874981BBE8C579B6A097" ma:contentTypeVersion="12" ma:contentTypeDescription="Create a new document." ma:contentTypeScope="" ma:versionID="048f3e2e77579d301f3d1064b95c8518">
  <xsd:schema xmlns:xsd="http://www.w3.org/2001/XMLSchema" xmlns:xs="http://www.w3.org/2001/XMLSchema" xmlns:p="http://schemas.microsoft.com/office/2006/metadata/properties" xmlns:ns1="http://schemas.microsoft.com/sharepoint/v3" xmlns:ns2="121c407d-7174-43f6-b120-f09e3801f470" xmlns:ns3="2fad8ca2-7d9e-49a5-a5bf-345744261b52" xmlns:ns4="http://schemas.microsoft.com/sharepoint/v4" targetNamespace="http://schemas.microsoft.com/office/2006/metadata/properties" ma:root="true" ma:fieldsID="801653f00ccb5830e07c6de5c530458a" ns1:_="" ns2:_="" ns3:_="" ns4:_="">
    <xsd:import namespace="http://schemas.microsoft.com/sharepoint/v3"/>
    <xsd:import namespace="121c407d-7174-43f6-b120-f09e3801f470"/>
    <xsd:import namespace="2fad8ca2-7d9e-49a5-a5bf-345744261b52"/>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Owner_x0020_dept" minOccurs="0"/>
                <xsd:element ref="ns3:Contact_x0020_person" minOccurs="0"/>
                <xsd:element ref="ns3:Document_x0020_category"/>
                <xsd:element ref="ns3:Theme"/>
                <xsd:element ref="ns3:MainOrAnnex" minOccurs="0"/>
                <xsd:element ref="ns4:IconOverlay" minOccurs="0"/>
                <xsd:element ref="ns3: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1c407d-7174-43f6-b120-f09e3801f47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fad8ca2-7d9e-49a5-a5bf-345744261b52" elementFormDefault="qualified">
    <xsd:import namespace="http://schemas.microsoft.com/office/2006/documentManagement/types"/>
    <xsd:import namespace="http://schemas.microsoft.com/office/infopath/2007/PartnerControls"/>
    <xsd:element name="Owner_x0020_dept" ma:index="13" nillable="true" ma:displayName="HO department/section" ma:default="Choose HO department/section" ma:format="Dropdown" ma:internalName="Owner_x0020_dept">
      <xsd:simpleType>
        <xsd:restriction base="dms:Choice">
          <xsd:enumeration value="Choose HO department/section"/>
          <xsd:enumeration value="Core Competencies"/>
          <xsd:enumeration value="Emergency Response"/>
          <xsd:enumeration value="Emergency response"/>
          <xsd:enumeration value="Expert Deployment/NORCAP"/>
          <xsd:enumeration value="External Relations"/>
          <xsd:enumeration value="Field Operations"/>
          <xsd:enumeration value="Finance"/>
          <xsd:enumeration value="FO:Asia"/>
          <xsd:enumeration value="FO:CWA &amp; SA"/>
          <xsd:enumeration value="FO:Horn of Africa"/>
          <xsd:enumeration value="FO:Middle East"/>
          <xsd:enumeration value="Global Finance and Accounting Unit"/>
          <xsd:enumeration value="HO HR and Office Admin"/>
          <xsd:enumeration value="Human Resources"/>
          <xsd:enumeration value="ICT Development"/>
          <xsd:enumeration value="Internal Audit"/>
          <xsd:enumeration value="Organisational Development"/>
          <xsd:enumeration value="Partnerships and Policy"/>
          <xsd:enumeration value="Secretary General"/>
          <xsd:enumeration value="Security"/>
          <xsd:enumeration value="SG Office"/>
          <xsd:enumeration value="Strategic planning and development"/>
        </xsd:restriction>
      </xsd:simpleType>
    </xsd:element>
    <xsd:element name="Contact_x0020_person" ma:index="14" nillable="true" ma:displayName="Contact person" ma:list="UserInfo" ma:SharePointGroup="0" ma:internalName="Contact_x0020_per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category" ma:index="15" ma:displayName="Top level" ma:default="Choose top level" ma:format="Dropdown" ma:internalName="Document_x0020_category">
      <xsd:simpleType>
        <xsd:restriction base="dms:Choice">
          <xsd:enumeration value="Choose top level"/>
          <xsd:enumeration value="Donor Information"/>
          <xsd:enumeration value="Expert Deployment"/>
          <xsd:enumeration value="External Relations"/>
          <xsd:enumeration value="Field Operations"/>
          <xsd:enumeration value="Finance"/>
          <xsd:enumeration value="Human resources"/>
          <xsd:enumeration value="ICT"/>
          <xsd:enumeration value="Internal Audit"/>
          <xsd:enumeration value="Learning Resources"/>
          <xsd:enumeration value="Logistics"/>
          <xsd:enumeration value="Security"/>
          <xsd:enumeration value="SMG Minutes"/>
          <xsd:enumeration value="Statutes"/>
          <xsd:enumeration value="Policies"/>
          <xsd:enumeration value="Other"/>
        </xsd:restriction>
      </xsd:simpleType>
    </xsd:element>
    <xsd:element name="Theme" ma:index="16" ma:displayName="Topic" ma:default="Choose topic" ma:format="Dropdown" ma:internalName="Theme">
      <xsd:simpleType>
        <xsd:union memberTypes="dms:Text">
          <xsd:simpleType>
            <xsd:restriction base="dms:Choice">
              <xsd:enumeration value="Choose topic"/>
              <xsd:enumeration value="Agresso"/>
              <xsd:enumeration value="Auditing"/>
              <xsd:enumeration value="Budgeting"/>
              <xsd:enumeration value="Email"/>
              <xsd:enumeration value="Fokus"/>
              <xsd:enumeration value="Intranet"/>
              <xsd:enumeration value="Pledge"/>
              <xsd:enumeration value="User account administration"/>
              <xsd:enumeration value="Logistics Handbook"/>
              <xsd:enumeration value="SOP Generic Templates"/>
              <xsd:enumeration value="Financial Handbook"/>
              <xsd:enumeration value="Misc. Guidelines"/>
              <xsd:enumeration value="Misc. Instructions"/>
              <xsd:enumeration value="Misc. Checklists"/>
              <xsd:enumeration value="Misc. Templates"/>
              <xsd:enumeration value="Reporting Tools"/>
              <xsd:enumeration value="Excelerator Tools"/>
              <xsd:enumeration value="Insurance"/>
              <xsd:enumeration value="ICT user Guidelines"/>
            </xsd:restriction>
          </xsd:simpleType>
        </xsd:union>
      </xsd:simpleType>
    </xsd:element>
    <xsd:element name="MainOrAnnex" ma:index="17" nillable="true" ma:displayName="Document type" ma:default="Choose document type" ma:format="Dropdown" ma:internalName="MainOrAnnex" ma:readOnly="false">
      <xsd:simpleType>
        <xsd:union memberTypes="dms:Text">
          <xsd:simpleType>
            <xsd:restriction base="dms:Choice">
              <xsd:enumeration value="Choose document type"/>
              <xsd:enumeration value="Annex"/>
              <xsd:enumeration value="Guide"/>
              <xsd:enumeration value="Guideline"/>
              <xsd:enumeration value="Handbook"/>
              <xsd:enumeration value="Main"/>
              <xsd:enumeration value="Policy"/>
              <xsd:enumeration value="SOP"/>
              <xsd:enumeration value="Supporting doc."/>
              <xsd:enumeration value="Template"/>
              <xsd:enumeration value="Instruction"/>
              <xsd:enumeration value="Checklist"/>
              <xsd:enumeration value="Manual"/>
              <xsd:enumeration value="Reporting Template"/>
              <xsd:enumeration value="Postback Template"/>
            </xsd:restriction>
          </xsd:simpleType>
        </xsd:union>
      </xsd:simpleType>
    </xsd:element>
    <xsd:element name="Note" ma:index="19" nillable="true" ma:displayName="Note"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3AE89AB-EA61-48A7-B67A-1C9A8369F8C5}">
  <ds:schemaRefs>
    <ds:schemaRef ds:uri="http://schemas.microsoft.com/sharepoint/v3/contenttype/forms"/>
  </ds:schemaRefs>
</ds:datastoreItem>
</file>

<file path=customXml/itemProps2.xml><?xml version="1.0" encoding="utf-8"?>
<ds:datastoreItem xmlns:ds="http://schemas.openxmlformats.org/officeDocument/2006/customXml" ds:itemID="{87ECF298-BD42-4D39-BE89-A6841D3A048D}">
  <ds:schemaRefs>
    <ds:schemaRef ds:uri="http://schemas.microsoft.com/sharepoint/events"/>
  </ds:schemaRefs>
</ds:datastoreItem>
</file>

<file path=customXml/itemProps3.xml><?xml version="1.0" encoding="utf-8"?>
<ds:datastoreItem xmlns:ds="http://schemas.openxmlformats.org/officeDocument/2006/customXml" ds:itemID="{7A68FC02-7E56-47EF-AF5A-1928B2B3456D}">
  <ds:schemaRefs>
    <ds:schemaRef ds:uri="http://schemas.microsoft.com/office/2006/metadata/properties"/>
    <ds:schemaRef ds:uri="http://schemas.microsoft.com/office/infopath/2007/PartnerControls"/>
    <ds:schemaRef ds:uri="2fad8ca2-7d9e-49a5-a5bf-345744261b52"/>
    <ds:schemaRef ds:uri="http://schemas.microsoft.com/sharepoint/v3"/>
    <ds:schemaRef ds:uri="121c407d-7174-43f6-b120-f09e3801f470"/>
    <ds:schemaRef ds:uri="http://schemas.microsoft.com/sharepoint/v4"/>
  </ds:schemaRefs>
</ds:datastoreItem>
</file>

<file path=customXml/itemProps4.xml><?xml version="1.0" encoding="utf-8"?>
<ds:datastoreItem xmlns:ds="http://schemas.openxmlformats.org/officeDocument/2006/customXml" ds:itemID="{EC93B951-0F7B-4735-9451-BA7FA4A15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1c407d-7174-43f6-b120-f09e3801f470"/>
    <ds:schemaRef ds:uri="2fad8ca2-7d9e-49a5-a5bf-345744261b5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3564DB3-515C-40F4-A20F-6FF261744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980</Words>
  <Characters>5588</Characters>
  <Application>Microsoft Office Word</Application>
  <DocSecurity>0</DocSecurity>
  <Lines>46</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To Whom It May Concern:</vt:lpstr>
      <vt:lpstr>To Whom It May Concern:</vt:lpstr>
    </vt:vector>
  </TitlesOfParts>
  <Company>NRC</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Whom It May Concern:</dc:title>
  <dc:creator>Sam Hayton</dc:creator>
  <cp:lastModifiedBy>Razzaq</cp:lastModifiedBy>
  <cp:revision>6</cp:revision>
  <cp:lastPrinted>2009-05-01T08:58:00Z</cp:lastPrinted>
  <dcterms:created xsi:type="dcterms:W3CDTF">2018-02-06T06:41:00Z</dcterms:created>
  <dcterms:modified xsi:type="dcterms:W3CDTF">2018-02-06T06:56:00Z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0x010100A0EFEB5790F4874981BBE8C579B6A097</vt:lpwstr>
  </property>
  <property fmtid="{D5CDD505-2E9C-101B-9397-08002B2CF9AE}" pid="3" name="_dlc_DocIdItemGuid">
    <vt:lpwstr>3e368347-9a02-4ebd-827f-210e40d53a9d</vt:lpwstr>
  </property>
</Properties>
</file>