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B8462" w14:textId="13D58D97" w:rsidR="004A4497" w:rsidRPr="004A4497" w:rsidRDefault="004A4497" w:rsidP="004A4497">
      <w:pPr>
        <w:spacing w:after="0" w:line="420" w:lineRule="atLeast"/>
        <w:outlineLvl w:val="1"/>
        <w:rPr>
          <w:rFonts w:ascii="Arial" w:eastAsia="Times New Roman" w:hAnsi="Arial" w:cs="Arial"/>
          <w:color w:val="0875BA"/>
          <w:sz w:val="39"/>
          <w:szCs w:val="39"/>
          <w:lang w:eastAsia="en-GB"/>
        </w:rPr>
      </w:pPr>
      <w:r w:rsidRPr="004A4497">
        <w:rPr>
          <w:rFonts w:ascii="Arial" w:eastAsia="Times New Roman" w:hAnsi="Arial" w:cs="Arial"/>
          <w:color w:val="0875BA"/>
          <w:sz w:val="39"/>
          <w:szCs w:val="39"/>
          <w:lang w:eastAsia="en-GB"/>
        </w:rPr>
        <w:t>CMIT-PRT-10.30-180035 Tender Announcement</w:t>
      </w:r>
      <w:r>
        <w:rPr>
          <w:rFonts w:ascii="Arial" w:eastAsia="Times New Roman" w:hAnsi="Arial" w:cs="Arial"/>
          <w:color w:val="0875BA"/>
          <w:sz w:val="39"/>
          <w:szCs w:val="39"/>
          <w:lang w:eastAsia="en-GB"/>
        </w:rPr>
        <w:t>:</w:t>
      </w:r>
    </w:p>
    <w:p w14:paraId="272F94D4" w14:textId="77777777" w:rsidR="004A4497" w:rsidRDefault="004A4497" w:rsidP="004A4497">
      <w:pPr>
        <w:spacing w:after="0" w:line="240" w:lineRule="auto"/>
        <w:jc w:val="both"/>
        <w:rPr>
          <w:rFonts w:ascii="Arial" w:eastAsia="Times New Roman" w:hAnsi="Arial" w:cs="Arial"/>
          <w:color w:val="A1A1A1"/>
          <w:sz w:val="18"/>
          <w:szCs w:val="18"/>
          <w:bdr w:val="none" w:sz="0" w:space="0" w:color="auto" w:frame="1"/>
          <w:lang w:eastAsia="en-GB"/>
        </w:rPr>
      </w:pPr>
    </w:p>
    <w:p w14:paraId="7AF33860" w14:textId="676D5541"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Tender Announcement</w:t>
      </w:r>
      <w:r>
        <w:rPr>
          <w:rFonts w:ascii="Arial" w:eastAsia="Times New Roman" w:hAnsi="Arial" w:cs="Arial"/>
          <w:color w:val="666666"/>
          <w:sz w:val="18"/>
          <w:szCs w:val="18"/>
          <w:bdr w:val="none" w:sz="0" w:space="0" w:color="auto" w:frame="1"/>
          <w:lang w:eastAsia="en-GB"/>
        </w:rPr>
        <w:t>:</w:t>
      </w:r>
    </w:p>
    <w:p w14:paraId="5FC6A4D2" w14:textId="686C9BB4" w:rsid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 xml:space="preserve">CNOOC Iraq Limited, a company existing under the laws of British Virgin Islands, acting as lead contractor of the Technical Service Contract for </w:t>
      </w:r>
      <w:proofErr w:type="spellStart"/>
      <w:r w:rsidRPr="004A4497">
        <w:rPr>
          <w:rFonts w:ascii="Arial" w:eastAsia="Times New Roman" w:hAnsi="Arial" w:cs="Arial"/>
          <w:color w:val="666666"/>
          <w:sz w:val="18"/>
          <w:szCs w:val="18"/>
          <w:lang w:eastAsia="en-GB"/>
        </w:rPr>
        <w:t>Missan</w:t>
      </w:r>
      <w:proofErr w:type="spellEnd"/>
      <w:r w:rsidRPr="004A4497">
        <w:rPr>
          <w:rFonts w:ascii="Arial" w:eastAsia="Times New Roman" w:hAnsi="Arial" w:cs="Arial"/>
          <w:color w:val="666666"/>
          <w:sz w:val="18"/>
          <w:szCs w:val="18"/>
          <w:lang w:eastAsia="en-GB"/>
        </w:rPr>
        <w:t xml:space="preserve"> Oil Fields </w:t>
      </w:r>
      <w:proofErr w:type="gramStart"/>
      <w:r w:rsidRPr="004A4497">
        <w:rPr>
          <w:rFonts w:ascii="Arial" w:eastAsia="Times New Roman" w:hAnsi="Arial" w:cs="Arial"/>
          <w:color w:val="666666"/>
          <w:sz w:val="18"/>
          <w:szCs w:val="18"/>
          <w:lang w:eastAsia="en-GB"/>
        </w:rPr>
        <w:t>entered into</w:t>
      </w:r>
      <w:proofErr w:type="gramEnd"/>
      <w:r w:rsidRPr="004A4497">
        <w:rPr>
          <w:rFonts w:ascii="Arial" w:eastAsia="Times New Roman" w:hAnsi="Arial" w:cs="Arial"/>
          <w:color w:val="666666"/>
          <w:sz w:val="18"/>
          <w:szCs w:val="18"/>
          <w:lang w:eastAsia="en-GB"/>
        </w:rPr>
        <w:t xml:space="preserve"> by and between </w:t>
      </w:r>
      <w:proofErr w:type="spellStart"/>
      <w:r w:rsidRPr="004A4497">
        <w:rPr>
          <w:rFonts w:ascii="Arial" w:eastAsia="Times New Roman" w:hAnsi="Arial" w:cs="Arial"/>
          <w:color w:val="666666"/>
          <w:sz w:val="18"/>
          <w:szCs w:val="18"/>
          <w:lang w:eastAsia="en-GB"/>
        </w:rPr>
        <w:t>Missan</w:t>
      </w:r>
      <w:proofErr w:type="spellEnd"/>
      <w:r w:rsidRPr="004A4497">
        <w:rPr>
          <w:rFonts w:ascii="Arial" w:eastAsia="Times New Roman" w:hAnsi="Arial" w:cs="Arial"/>
          <w:color w:val="666666"/>
          <w:sz w:val="18"/>
          <w:szCs w:val="18"/>
          <w:lang w:eastAsia="en-GB"/>
        </w:rPr>
        <w:t xml:space="preserve"> Oil Company, TP </w:t>
      </w:r>
      <w:proofErr w:type="spellStart"/>
      <w:r w:rsidRPr="004A4497">
        <w:rPr>
          <w:rFonts w:ascii="Arial" w:eastAsia="Times New Roman" w:hAnsi="Arial" w:cs="Arial"/>
          <w:color w:val="666666"/>
          <w:sz w:val="18"/>
          <w:szCs w:val="18"/>
          <w:lang w:eastAsia="en-GB"/>
        </w:rPr>
        <w:t>Missan</w:t>
      </w:r>
      <w:proofErr w:type="spellEnd"/>
      <w:r w:rsidRPr="004A4497">
        <w:rPr>
          <w:rFonts w:ascii="Arial" w:eastAsia="Times New Roman" w:hAnsi="Arial" w:cs="Arial"/>
          <w:color w:val="666666"/>
          <w:sz w:val="18"/>
          <w:szCs w:val="18"/>
          <w:lang w:eastAsia="en-GB"/>
        </w:rPr>
        <w:t xml:space="preserve"> Limited and Iraqi Drilling Company, is pleased to make the following public tender announcement:</w:t>
      </w:r>
    </w:p>
    <w:p w14:paraId="299E3EEE"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p>
    <w:p w14:paraId="62AE067F"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1. Tender details: </w:t>
      </w:r>
    </w:p>
    <w:tbl>
      <w:tblPr>
        <w:tblW w:w="10395" w:type="dxa"/>
        <w:tblCellMar>
          <w:left w:w="0" w:type="dxa"/>
          <w:right w:w="0" w:type="dxa"/>
        </w:tblCellMar>
        <w:tblLook w:val="04A0" w:firstRow="1" w:lastRow="0" w:firstColumn="1" w:lastColumn="0" w:noHBand="0" w:noVBand="1"/>
      </w:tblPr>
      <w:tblGrid>
        <w:gridCol w:w="3510"/>
        <w:gridCol w:w="6885"/>
      </w:tblGrid>
      <w:tr w:rsidR="004A4497" w:rsidRPr="004A4497" w14:paraId="6956D9D6" w14:textId="77777777" w:rsidTr="004A4497">
        <w:tc>
          <w:tcPr>
            <w:tcW w:w="3510" w:type="dxa"/>
            <w:tcBorders>
              <w:top w:val="nil"/>
              <w:left w:val="nil"/>
              <w:bottom w:val="nil"/>
              <w:right w:val="nil"/>
            </w:tcBorders>
            <w:shd w:val="clear" w:color="auto" w:fill="auto"/>
            <w:hideMark/>
          </w:tcPr>
          <w:p w14:paraId="493C19CB"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Tender Title</w:t>
            </w:r>
          </w:p>
        </w:tc>
        <w:tc>
          <w:tcPr>
            <w:tcW w:w="6885" w:type="dxa"/>
            <w:tcBorders>
              <w:top w:val="nil"/>
              <w:left w:val="nil"/>
              <w:bottom w:val="nil"/>
              <w:right w:val="nil"/>
            </w:tcBorders>
            <w:shd w:val="clear" w:color="auto" w:fill="auto"/>
            <w:vAlign w:val="center"/>
            <w:hideMark/>
          </w:tcPr>
          <w:p w14:paraId="21B64A8D"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PRODUCTION OPERATION SERVICE</w:t>
            </w:r>
          </w:p>
        </w:tc>
      </w:tr>
      <w:tr w:rsidR="004A4497" w:rsidRPr="004A4497" w14:paraId="27F29432" w14:textId="77777777" w:rsidTr="004A4497">
        <w:tc>
          <w:tcPr>
            <w:tcW w:w="3510" w:type="dxa"/>
            <w:tcBorders>
              <w:top w:val="nil"/>
              <w:left w:val="nil"/>
              <w:bottom w:val="nil"/>
              <w:right w:val="nil"/>
            </w:tcBorders>
            <w:shd w:val="clear" w:color="auto" w:fill="auto"/>
            <w:hideMark/>
          </w:tcPr>
          <w:p w14:paraId="43EFE60C"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Tender Number</w:t>
            </w:r>
          </w:p>
        </w:tc>
        <w:tc>
          <w:tcPr>
            <w:tcW w:w="6885" w:type="dxa"/>
            <w:tcBorders>
              <w:top w:val="nil"/>
              <w:left w:val="nil"/>
              <w:bottom w:val="nil"/>
              <w:right w:val="nil"/>
            </w:tcBorders>
            <w:shd w:val="clear" w:color="auto" w:fill="auto"/>
            <w:hideMark/>
          </w:tcPr>
          <w:p w14:paraId="65592523"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b/>
                <w:bCs/>
                <w:sz w:val="18"/>
                <w:szCs w:val="18"/>
                <w:bdr w:val="none" w:sz="0" w:space="0" w:color="auto" w:frame="1"/>
                <w:lang w:eastAsia="en-GB"/>
              </w:rPr>
              <w:t>CMIT-PRT-10.30-180035</w:t>
            </w:r>
          </w:p>
        </w:tc>
      </w:tr>
      <w:tr w:rsidR="004A4497" w:rsidRPr="004A4497" w14:paraId="75BF582A" w14:textId="77777777" w:rsidTr="004A4497">
        <w:tc>
          <w:tcPr>
            <w:tcW w:w="3510" w:type="dxa"/>
            <w:tcBorders>
              <w:top w:val="nil"/>
              <w:left w:val="nil"/>
              <w:bottom w:val="nil"/>
              <w:right w:val="nil"/>
            </w:tcBorders>
            <w:shd w:val="clear" w:color="auto" w:fill="auto"/>
            <w:hideMark/>
          </w:tcPr>
          <w:p w14:paraId="202C0BE5"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Basic Information</w:t>
            </w:r>
          </w:p>
        </w:tc>
        <w:tc>
          <w:tcPr>
            <w:tcW w:w="6885" w:type="dxa"/>
            <w:tcBorders>
              <w:top w:val="nil"/>
              <w:left w:val="nil"/>
              <w:bottom w:val="nil"/>
              <w:right w:val="nil"/>
            </w:tcBorders>
            <w:shd w:val="clear" w:color="auto" w:fill="auto"/>
            <w:hideMark/>
          </w:tcPr>
          <w:p w14:paraId="54D11FD7"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The main scope of work in this tender is for Production Operation Service.</w:t>
            </w:r>
          </w:p>
        </w:tc>
      </w:tr>
      <w:tr w:rsidR="004A4497" w:rsidRPr="004A4497" w14:paraId="06914CEC" w14:textId="77777777" w:rsidTr="004A4497">
        <w:tc>
          <w:tcPr>
            <w:tcW w:w="3510" w:type="dxa"/>
            <w:tcBorders>
              <w:top w:val="nil"/>
              <w:left w:val="nil"/>
              <w:bottom w:val="nil"/>
              <w:right w:val="nil"/>
            </w:tcBorders>
            <w:shd w:val="clear" w:color="auto" w:fill="auto"/>
            <w:hideMark/>
          </w:tcPr>
          <w:p w14:paraId="48A63406"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Tender Fee</w:t>
            </w:r>
          </w:p>
        </w:tc>
        <w:tc>
          <w:tcPr>
            <w:tcW w:w="6885" w:type="dxa"/>
            <w:tcBorders>
              <w:top w:val="nil"/>
              <w:left w:val="nil"/>
              <w:bottom w:val="nil"/>
              <w:right w:val="nil"/>
            </w:tcBorders>
            <w:shd w:val="clear" w:color="auto" w:fill="auto"/>
            <w:hideMark/>
          </w:tcPr>
          <w:p w14:paraId="1ACEFC6A" w14:textId="77777777" w:rsid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USD100 (ITT documents can be downloaded for free, but tender fee USD 100 is required</w:t>
            </w:r>
          </w:p>
          <w:p w14:paraId="170D350F" w14:textId="77777777" w:rsid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while tenderer submits tender proposals, and Tenderer should provide the receipt of tender</w:t>
            </w:r>
          </w:p>
          <w:p w14:paraId="2B26B242" w14:textId="15FFF2AB"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fee together with its proposal)</w:t>
            </w:r>
          </w:p>
        </w:tc>
      </w:tr>
      <w:tr w:rsidR="004A4497" w:rsidRPr="004A4497" w14:paraId="4D5E11E3" w14:textId="77777777" w:rsidTr="004A4497">
        <w:tc>
          <w:tcPr>
            <w:tcW w:w="3510" w:type="dxa"/>
            <w:tcBorders>
              <w:top w:val="nil"/>
              <w:left w:val="nil"/>
              <w:bottom w:val="nil"/>
              <w:right w:val="nil"/>
            </w:tcBorders>
            <w:shd w:val="clear" w:color="auto" w:fill="auto"/>
            <w:hideMark/>
          </w:tcPr>
          <w:p w14:paraId="0F409D07"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Tender Closing Date</w:t>
            </w:r>
          </w:p>
        </w:tc>
        <w:tc>
          <w:tcPr>
            <w:tcW w:w="6885" w:type="dxa"/>
            <w:tcBorders>
              <w:top w:val="nil"/>
              <w:left w:val="nil"/>
              <w:bottom w:val="nil"/>
              <w:right w:val="nil"/>
            </w:tcBorders>
            <w:shd w:val="clear" w:color="auto" w:fill="auto"/>
            <w:hideMark/>
          </w:tcPr>
          <w:p w14:paraId="3CD4DE39"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bdr w:val="none" w:sz="0" w:space="0" w:color="auto" w:frame="1"/>
                <w:lang w:eastAsia="en-GB"/>
              </w:rPr>
              <w:t xml:space="preserve">On or before </w:t>
            </w:r>
            <w:r w:rsidRPr="004A4497">
              <w:rPr>
                <w:rFonts w:ascii="Times New Roman" w:eastAsia="Times New Roman" w:hAnsi="Times New Roman" w:cs="Times New Roman"/>
                <w:b/>
                <w:bCs/>
                <w:sz w:val="18"/>
                <w:szCs w:val="18"/>
                <w:bdr w:val="none" w:sz="0" w:space="0" w:color="auto" w:frame="1"/>
                <w:lang w:eastAsia="en-GB"/>
              </w:rPr>
              <w:t>16:00 pm</w:t>
            </w:r>
            <w:r w:rsidRPr="004A4497">
              <w:rPr>
                <w:rFonts w:ascii="Times New Roman" w:eastAsia="Times New Roman" w:hAnsi="Times New Roman" w:cs="Times New Roman"/>
                <w:sz w:val="18"/>
                <w:szCs w:val="18"/>
                <w:bdr w:val="none" w:sz="0" w:space="0" w:color="auto" w:frame="1"/>
                <w:lang w:eastAsia="en-GB"/>
              </w:rPr>
              <w:t xml:space="preserve">, </w:t>
            </w:r>
            <w:r w:rsidRPr="004A4497">
              <w:rPr>
                <w:rFonts w:ascii="Times New Roman" w:eastAsia="Times New Roman" w:hAnsi="Times New Roman" w:cs="Times New Roman"/>
                <w:b/>
                <w:bCs/>
                <w:sz w:val="18"/>
                <w:szCs w:val="18"/>
                <w:bdr w:val="none" w:sz="0" w:space="0" w:color="auto" w:frame="1"/>
                <w:lang w:eastAsia="en-GB"/>
              </w:rPr>
              <w:t>March 27</w:t>
            </w:r>
            <w:r w:rsidRPr="004A4497">
              <w:rPr>
                <w:rFonts w:ascii="Times New Roman" w:eastAsia="Times New Roman" w:hAnsi="Times New Roman" w:cs="Times New Roman"/>
                <w:b/>
                <w:bCs/>
                <w:sz w:val="15"/>
                <w:szCs w:val="15"/>
                <w:bdr w:val="none" w:sz="0" w:space="0" w:color="auto" w:frame="1"/>
                <w:vertAlign w:val="superscript"/>
                <w:lang w:eastAsia="en-GB"/>
              </w:rPr>
              <w:t>th</w:t>
            </w:r>
            <w:r w:rsidRPr="004A4497">
              <w:rPr>
                <w:rFonts w:ascii="Times New Roman" w:eastAsia="Times New Roman" w:hAnsi="Times New Roman" w:cs="Times New Roman"/>
                <w:b/>
                <w:bCs/>
                <w:sz w:val="18"/>
                <w:szCs w:val="18"/>
                <w:bdr w:val="none" w:sz="0" w:space="0" w:color="auto" w:frame="1"/>
                <w:lang w:eastAsia="en-GB"/>
              </w:rPr>
              <w:t>, 2018</w:t>
            </w:r>
            <w:r w:rsidRPr="004A4497">
              <w:rPr>
                <w:rFonts w:ascii="Times New Roman" w:eastAsia="Times New Roman" w:hAnsi="Times New Roman" w:cs="Times New Roman"/>
                <w:sz w:val="18"/>
                <w:szCs w:val="18"/>
                <w:bdr w:val="none" w:sz="0" w:space="0" w:color="auto" w:frame="1"/>
                <w:lang w:eastAsia="en-GB"/>
              </w:rPr>
              <w:t xml:space="preserve"> (Baghdad Time)</w:t>
            </w:r>
          </w:p>
        </w:tc>
      </w:tr>
      <w:tr w:rsidR="004A4497" w:rsidRPr="004A4497" w14:paraId="4B415F0E" w14:textId="77777777" w:rsidTr="004A4497">
        <w:tc>
          <w:tcPr>
            <w:tcW w:w="3510" w:type="dxa"/>
            <w:tcBorders>
              <w:top w:val="nil"/>
              <w:left w:val="nil"/>
              <w:bottom w:val="nil"/>
              <w:right w:val="nil"/>
            </w:tcBorders>
            <w:shd w:val="clear" w:color="auto" w:fill="auto"/>
            <w:hideMark/>
          </w:tcPr>
          <w:p w14:paraId="2CE121DC"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r w:rsidRPr="004A4497">
              <w:rPr>
                <w:rFonts w:ascii="Times New Roman" w:eastAsia="Times New Roman" w:hAnsi="Times New Roman" w:cs="Times New Roman"/>
                <w:sz w:val="18"/>
                <w:szCs w:val="18"/>
                <w:lang w:eastAsia="en-GB"/>
              </w:rPr>
              <w:t>Contact email</w:t>
            </w:r>
          </w:p>
        </w:tc>
        <w:tc>
          <w:tcPr>
            <w:tcW w:w="6885" w:type="dxa"/>
            <w:tcBorders>
              <w:top w:val="nil"/>
              <w:left w:val="nil"/>
              <w:bottom w:val="nil"/>
              <w:right w:val="nil"/>
            </w:tcBorders>
            <w:shd w:val="clear" w:color="auto" w:fill="auto"/>
            <w:hideMark/>
          </w:tcPr>
          <w:p w14:paraId="53DCBA14"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hyperlink r:id="rId4" w:history="1">
              <w:r w:rsidRPr="004A4497">
                <w:rPr>
                  <w:rFonts w:ascii="Times New Roman" w:eastAsia="Times New Roman" w:hAnsi="Times New Roman" w:cs="Times New Roman"/>
                  <w:color w:val="0875BA"/>
                  <w:sz w:val="18"/>
                  <w:szCs w:val="18"/>
                  <w:bdr w:val="none" w:sz="0" w:space="0" w:color="auto" w:frame="1"/>
                  <w:lang w:eastAsia="en-GB"/>
                </w:rPr>
                <w:t>MohamedFethi.M@cmitfod.com</w:t>
              </w:r>
            </w:hyperlink>
          </w:p>
          <w:p w14:paraId="55DB8434"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hyperlink r:id="rId5" w:history="1">
              <w:r w:rsidRPr="004A4497">
                <w:rPr>
                  <w:rFonts w:ascii="Times New Roman" w:eastAsia="Times New Roman" w:hAnsi="Times New Roman" w:cs="Times New Roman"/>
                  <w:color w:val="0875BA"/>
                  <w:sz w:val="18"/>
                  <w:szCs w:val="18"/>
                  <w:bdr w:val="none" w:sz="0" w:space="0" w:color="auto" w:frame="1"/>
                  <w:lang w:eastAsia="en-GB"/>
                </w:rPr>
                <w:t>MohamedDiab@cnoociraq.com</w:t>
              </w:r>
            </w:hyperlink>
          </w:p>
          <w:p w14:paraId="616BB128"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hyperlink r:id="rId6" w:history="1">
              <w:r w:rsidRPr="004A4497">
                <w:rPr>
                  <w:rFonts w:ascii="Times New Roman" w:eastAsia="Times New Roman" w:hAnsi="Times New Roman" w:cs="Times New Roman"/>
                  <w:color w:val="0875BA"/>
                  <w:sz w:val="18"/>
                  <w:szCs w:val="18"/>
                  <w:bdr w:val="none" w:sz="0" w:space="0" w:color="auto" w:frame="1"/>
                  <w:lang w:eastAsia="en-GB"/>
                </w:rPr>
                <w:t>Hariindradi@cmitfod.com</w:t>
              </w:r>
            </w:hyperlink>
          </w:p>
          <w:p w14:paraId="7B782571" w14:textId="77777777" w:rsidR="004A4497" w:rsidRPr="004A4497" w:rsidRDefault="004A4497" w:rsidP="004A4497">
            <w:pPr>
              <w:spacing w:after="0" w:line="240" w:lineRule="auto"/>
              <w:jc w:val="both"/>
              <w:rPr>
                <w:rFonts w:ascii="Times New Roman" w:eastAsia="Times New Roman" w:hAnsi="Times New Roman" w:cs="Times New Roman"/>
                <w:sz w:val="18"/>
                <w:szCs w:val="18"/>
                <w:lang w:eastAsia="en-GB"/>
              </w:rPr>
            </w:pPr>
            <w:hyperlink r:id="rId7" w:history="1">
              <w:r w:rsidRPr="004A4497">
                <w:rPr>
                  <w:rFonts w:ascii="Times New Roman" w:eastAsia="Times New Roman" w:hAnsi="Times New Roman" w:cs="Times New Roman"/>
                  <w:color w:val="0875BA"/>
                  <w:sz w:val="18"/>
                  <w:szCs w:val="18"/>
                  <w:bdr w:val="none" w:sz="0" w:space="0" w:color="auto" w:frame="1"/>
                  <w:lang w:eastAsia="en-GB"/>
                </w:rPr>
                <w:t>ex_zhr@cnoociraq.com</w:t>
              </w:r>
            </w:hyperlink>
          </w:p>
        </w:tc>
      </w:tr>
    </w:tbl>
    <w:p w14:paraId="1DA85548" w14:textId="70B936FF"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  </w:t>
      </w:r>
    </w:p>
    <w:p w14:paraId="5DDC7269" w14:textId="6C2A4043" w:rsidR="004A4497" w:rsidRDefault="004A4497" w:rsidP="004A4497">
      <w:pPr>
        <w:spacing w:after="0" w:line="240" w:lineRule="auto"/>
        <w:jc w:val="both"/>
        <w:rPr>
          <w:rFonts w:ascii="MS Gothic" w:eastAsia="MS Gothic" w:hAnsi="MS Gothic" w:cs="MS Gothic"/>
          <w:color w:val="666666"/>
          <w:sz w:val="18"/>
          <w:szCs w:val="18"/>
          <w:bdr w:val="none" w:sz="0" w:space="0" w:color="auto" w:frame="1"/>
          <w:lang w:eastAsia="en-GB"/>
        </w:rPr>
      </w:pPr>
      <w:r w:rsidRPr="004A4497">
        <w:rPr>
          <w:rFonts w:ascii="Arial" w:eastAsia="Times New Roman" w:hAnsi="Arial" w:cs="Arial"/>
          <w:color w:val="666666"/>
          <w:sz w:val="18"/>
          <w:szCs w:val="18"/>
          <w:lang w:eastAsia="en-GB"/>
        </w:rPr>
        <w:t>2</w:t>
      </w:r>
      <w:r>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Tenderer shall be obligated to provide prequalification documents in accordance with international practice. The tenderer will be disqualified </w:t>
      </w:r>
      <w:proofErr w:type="gramStart"/>
      <w:r w:rsidRPr="004A4497">
        <w:rPr>
          <w:rFonts w:ascii="Arial" w:eastAsia="Times New Roman" w:hAnsi="Arial" w:cs="Arial"/>
          <w:color w:val="666666"/>
          <w:sz w:val="18"/>
          <w:szCs w:val="18"/>
          <w:lang w:eastAsia="en-GB"/>
        </w:rPr>
        <w:t>provided that</w:t>
      </w:r>
      <w:proofErr w:type="gramEnd"/>
      <w:r w:rsidRPr="004A4497">
        <w:rPr>
          <w:rFonts w:ascii="Arial" w:eastAsia="Times New Roman" w:hAnsi="Arial" w:cs="Arial"/>
          <w:color w:val="666666"/>
          <w:sz w:val="18"/>
          <w:szCs w:val="18"/>
          <w:lang w:eastAsia="en-GB"/>
        </w:rPr>
        <w:t xml:space="preserve"> it fails to provide prequalification documents in accordance with international practice. The prequalification documents provided should strictly follow the requirement of ITT.  The information below is the key items</w:t>
      </w:r>
      <w:r>
        <w:rPr>
          <w:rFonts w:ascii="MS Gothic" w:eastAsia="MS Gothic" w:hAnsi="MS Gothic" w:cs="MS Gothic" w:hint="eastAsia"/>
          <w:color w:val="666666"/>
          <w:sz w:val="18"/>
          <w:szCs w:val="18"/>
          <w:bdr w:val="none" w:sz="0" w:space="0" w:color="auto" w:frame="1"/>
          <w:lang w:eastAsia="en-GB"/>
        </w:rPr>
        <w:t>:</w:t>
      </w:r>
    </w:p>
    <w:p w14:paraId="2BF040A7"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p>
    <w:p w14:paraId="6D1E1C61" w14:textId="28EF6369" w:rsid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2.1</w:t>
      </w:r>
      <w:r>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Scope of Business;</w:t>
      </w:r>
    </w:p>
    <w:p w14:paraId="02C56E58"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p>
    <w:p w14:paraId="3733A735" w14:textId="09530EAF"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2.2</w:t>
      </w:r>
      <w:r>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Tenderer must have ISO 9001, ISO 14001 and OHSAS 18001 certificates in English version.</w:t>
      </w:r>
    </w:p>
    <w:p w14:paraId="53A25A5E"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w:t>
      </w:r>
    </w:p>
    <w:p w14:paraId="1671B83E" w14:textId="6B929AE7" w:rsid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3</w:t>
      </w:r>
      <w:r>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Contact Information</w:t>
      </w:r>
      <w:r>
        <w:rPr>
          <w:rFonts w:ascii="Arial" w:eastAsia="Times New Roman" w:hAnsi="Arial" w:cs="Arial"/>
          <w:color w:val="666666"/>
          <w:sz w:val="18"/>
          <w:szCs w:val="18"/>
          <w:lang w:eastAsia="en-GB"/>
        </w:rPr>
        <w:t>:</w:t>
      </w:r>
    </w:p>
    <w:p w14:paraId="724D894D"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p>
    <w:p w14:paraId="23B5F22D"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All interested companies shall submit all the required tender documents directly to Dubai office/Iraq Office on or before Tender Closing Time (only for submission of tender proposals).</w:t>
      </w:r>
    </w:p>
    <w:p w14:paraId="16185F0C"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b/>
          <w:bCs/>
          <w:color w:val="666666"/>
          <w:sz w:val="18"/>
          <w:szCs w:val="18"/>
          <w:bdr w:val="none" w:sz="0" w:space="0" w:color="auto" w:frame="1"/>
          <w:lang w:eastAsia="en-GB"/>
        </w:rPr>
        <w:t xml:space="preserve">Dubai office: </w:t>
      </w:r>
    </w:p>
    <w:p w14:paraId="400319C3"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Ms. Zhou Rui</w:t>
      </w:r>
    </w:p>
    <w:p w14:paraId="520035D7"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Tel: +971 (0) 42108174</w:t>
      </w:r>
    </w:p>
    <w:p w14:paraId="6D1E5770"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Email: </w:t>
      </w:r>
      <w:hyperlink r:id="rId8" w:history="1">
        <w:r w:rsidRPr="004A4497">
          <w:rPr>
            <w:rFonts w:ascii="Arial" w:eastAsia="Times New Roman" w:hAnsi="Arial" w:cs="Arial"/>
            <w:color w:val="0875BA"/>
            <w:sz w:val="18"/>
            <w:szCs w:val="18"/>
            <w:bdr w:val="none" w:sz="0" w:space="0" w:color="auto" w:frame="1"/>
            <w:lang w:eastAsia="en-GB"/>
          </w:rPr>
          <w:t>ex_zhr@cnoociraq.com</w:t>
        </w:r>
      </w:hyperlink>
    </w:p>
    <w:p w14:paraId="400D57D4"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b/>
          <w:bCs/>
          <w:color w:val="666666"/>
          <w:sz w:val="18"/>
          <w:szCs w:val="18"/>
          <w:bdr w:val="none" w:sz="0" w:space="0" w:color="auto" w:frame="1"/>
          <w:lang w:eastAsia="en-GB"/>
        </w:rPr>
        <w:t xml:space="preserve">Iraq Office: </w:t>
      </w:r>
    </w:p>
    <w:p w14:paraId="5AEF2878"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Mr. Mohamed </w:t>
      </w:r>
      <w:proofErr w:type="spellStart"/>
      <w:r w:rsidRPr="004A4497">
        <w:rPr>
          <w:rFonts w:ascii="Arial" w:eastAsia="Times New Roman" w:hAnsi="Arial" w:cs="Arial"/>
          <w:color w:val="666666"/>
          <w:sz w:val="18"/>
          <w:szCs w:val="18"/>
          <w:lang w:eastAsia="en-GB"/>
        </w:rPr>
        <w:t>Fethi</w:t>
      </w:r>
      <w:proofErr w:type="spellEnd"/>
      <w:r w:rsidRPr="004A4497">
        <w:rPr>
          <w:rFonts w:ascii="Arial" w:eastAsia="Times New Roman" w:hAnsi="Arial" w:cs="Arial"/>
          <w:color w:val="666666"/>
          <w:sz w:val="18"/>
          <w:szCs w:val="18"/>
          <w:lang w:eastAsia="en-GB"/>
        </w:rPr>
        <w:t xml:space="preserve"> </w:t>
      </w:r>
      <w:proofErr w:type="spellStart"/>
      <w:r w:rsidRPr="004A4497">
        <w:rPr>
          <w:rFonts w:ascii="Arial" w:eastAsia="Times New Roman" w:hAnsi="Arial" w:cs="Arial"/>
          <w:color w:val="666666"/>
          <w:sz w:val="18"/>
          <w:szCs w:val="18"/>
          <w:lang w:eastAsia="en-GB"/>
        </w:rPr>
        <w:t>Merakeb</w:t>
      </w:r>
      <w:proofErr w:type="spellEnd"/>
      <w:r w:rsidRPr="004A4497">
        <w:rPr>
          <w:rFonts w:ascii="Arial" w:eastAsia="Times New Roman" w:hAnsi="Arial" w:cs="Arial"/>
          <w:color w:val="666666"/>
          <w:sz w:val="18"/>
          <w:szCs w:val="18"/>
          <w:lang w:eastAsia="en-GB"/>
        </w:rPr>
        <w:t xml:space="preserve">; Mr. Mohamed Diab; Mr. Hari </w:t>
      </w:r>
      <w:proofErr w:type="spellStart"/>
      <w:r w:rsidRPr="004A4497">
        <w:rPr>
          <w:rFonts w:ascii="Arial" w:eastAsia="Times New Roman" w:hAnsi="Arial" w:cs="Arial"/>
          <w:color w:val="666666"/>
          <w:sz w:val="18"/>
          <w:szCs w:val="18"/>
          <w:lang w:eastAsia="en-GB"/>
        </w:rPr>
        <w:t>Indradi</w:t>
      </w:r>
      <w:proofErr w:type="spellEnd"/>
    </w:p>
    <w:p w14:paraId="23F0763C"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Office Tel: +86-10-84527122ext. (6052/6244/6228)</w:t>
      </w:r>
    </w:p>
    <w:p w14:paraId="5AF4B230"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Email: </w:t>
      </w:r>
      <w:hyperlink r:id="rId9" w:history="1">
        <w:r w:rsidRPr="004A4497">
          <w:rPr>
            <w:rFonts w:ascii="Arial" w:eastAsia="Times New Roman" w:hAnsi="Arial" w:cs="Arial"/>
            <w:color w:val="0875BA"/>
            <w:sz w:val="18"/>
            <w:szCs w:val="18"/>
            <w:bdr w:val="none" w:sz="0" w:space="0" w:color="auto" w:frame="1"/>
            <w:lang w:eastAsia="en-GB"/>
          </w:rPr>
          <w:t>MohamedFethi.M@cmitfod.com</w:t>
        </w:r>
      </w:hyperlink>
      <w:r w:rsidRPr="004A4497">
        <w:rPr>
          <w:rFonts w:ascii="Arial" w:eastAsia="Times New Roman" w:hAnsi="Arial" w:cs="Arial"/>
          <w:color w:val="666666"/>
          <w:sz w:val="18"/>
          <w:szCs w:val="18"/>
          <w:bdr w:val="none" w:sz="0" w:space="0" w:color="auto" w:frame="1"/>
          <w:lang w:eastAsia="en-GB"/>
        </w:rPr>
        <w:t xml:space="preserve">; </w:t>
      </w:r>
      <w:hyperlink r:id="rId10" w:history="1">
        <w:r w:rsidRPr="004A4497">
          <w:rPr>
            <w:rFonts w:ascii="Arial" w:eastAsia="Times New Roman" w:hAnsi="Arial" w:cs="Arial"/>
            <w:color w:val="0875BA"/>
            <w:sz w:val="18"/>
            <w:szCs w:val="18"/>
            <w:bdr w:val="none" w:sz="0" w:space="0" w:color="auto" w:frame="1"/>
            <w:lang w:eastAsia="en-GB"/>
          </w:rPr>
          <w:t>MohamedDiab@cnoociraq.com</w:t>
        </w:r>
      </w:hyperlink>
      <w:r w:rsidRPr="004A4497">
        <w:rPr>
          <w:rFonts w:ascii="Arial" w:eastAsia="Times New Roman" w:hAnsi="Arial" w:cs="Arial"/>
          <w:color w:val="666666"/>
          <w:sz w:val="18"/>
          <w:szCs w:val="18"/>
          <w:bdr w:val="none" w:sz="0" w:space="0" w:color="auto" w:frame="1"/>
          <w:lang w:eastAsia="en-GB"/>
        </w:rPr>
        <w:t>;   </w:t>
      </w:r>
      <w:hyperlink r:id="rId11" w:history="1">
        <w:r w:rsidRPr="004A4497">
          <w:rPr>
            <w:rFonts w:ascii="Arial" w:eastAsia="Times New Roman" w:hAnsi="Arial" w:cs="Arial"/>
            <w:color w:val="0875BA"/>
            <w:sz w:val="18"/>
            <w:szCs w:val="18"/>
            <w:bdr w:val="none" w:sz="0" w:space="0" w:color="auto" w:frame="1"/>
            <w:lang w:eastAsia="en-GB"/>
          </w:rPr>
          <w:t>Hariindradi@cmitfod.com</w:t>
        </w:r>
      </w:hyperlink>
    </w:p>
    <w:p w14:paraId="7864C5D5"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 </w:t>
      </w:r>
    </w:p>
    <w:p w14:paraId="4D0679E2"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bookmarkStart w:id="0" w:name="OLE_LINK3"/>
      <w:bookmarkStart w:id="1" w:name="OLE_LINK2"/>
      <w:bookmarkStart w:id="2" w:name="OLE_LINK1"/>
      <w:bookmarkEnd w:id="0"/>
      <w:bookmarkEnd w:id="1"/>
      <w:r w:rsidRPr="004A4497">
        <w:rPr>
          <w:rFonts w:ascii="Arial" w:eastAsia="Times New Roman" w:hAnsi="Arial" w:cs="Arial"/>
          <w:color w:val="0875BA"/>
          <w:sz w:val="18"/>
          <w:szCs w:val="18"/>
          <w:bdr w:val="none" w:sz="0" w:space="0" w:color="auto" w:frame="1"/>
          <w:lang w:eastAsia="en-GB"/>
        </w:rPr>
        <w:t xml:space="preserve">Tender Fee is required only for the bidder who decides to submit Tender Proposals, and the invoice shall be received at Contact Emails before submitting Tender Proposals. Failure to do so may lead to rejection. </w:t>
      </w:r>
      <w:bookmarkEnd w:id="2"/>
      <w:r w:rsidRPr="004A4497">
        <w:rPr>
          <w:rFonts w:ascii="Arial" w:eastAsia="Times New Roman" w:hAnsi="Arial" w:cs="Arial"/>
          <w:color w:val="666666"/>
          <w:sz w:val="18"/>
          <w:szCs w:val="18"/>
          <w:lang w:eastAsia="en-GB"/>
        </w:rPr>
        <w:t>Payment can be cash or T/T to our financial department:</w:t>
      </w:r>
    </w:p>
    <w:p w14:paraId="0C7EB689"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b/>
          <w:bCs/>
          <w:color w:val="666666"/>
          <w:sz w:val="18"/>
          <w:szCs w:val="18"/>
          <w:bdr w:val="none" w:sz="0" w:space="0" w:color="auto" w:frame="1"/>
          <w:lang w:eastAsia="en-GB"/>
        </w:rPr>
        <w:t> </w:t>
      </w:r>
    </w:p>
    <w:p w14:paraId="742D5AAB"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b/>
          <w:bCs/>
          <w:color w:val="666666"/>
          <w:sz w:val="18"/>
          <w:szCs w:val="18"/>
          <w:bdr w:val="none" w:sz="0" w:space="0" w:color="auto" w:frame="1"/>
          <w:lang w:eastAsia="en-GB"/>
        </w:rPr>
        <w:t>Dubai office:</w:t>
      </w:r>
    </w:p>
    <w:p w14:paraId="0AFC351B"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Contact person: Ms. Feng Lin</w:t>
      </w:r>
    </w:p>
    <w:p w14:paraId="088DFE57"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Tel: +97142108172</w:t>
      </w:r>
    </w:p>
    <w:p w14:paraId="4A63058E"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hyperlink r:id="rId12" w:tgtFrame="_blank" w:history="1">
        <w:r w:rsidRPr="004A4497">
          <w:rPr>
            <w:rFonts w:ascii="Arial" w:eastAsia="Times New Roman" w:hAnsi="Arial" w:cs="Arial"/>
            <w:color w:val="0875BA"/>
            <w:sz w:val="18"/>
            <w:szCs w:val="18"/>
            <w:bdr w:val="none" w:sz="0" w:space="0" w:color="auto" w:frame="1"/>
            <w:lang w:eastAsia="en-GB"/>
          </w:rPr>
          <w:t>E-mail:</w:t>
        </w:r>
      </w:hyperlink>
      <w:r w:rsidRPr="004A4497">
        <w:rPr>
          <w:rFonts w:ascii="Arial" w:eastAsia="Times New Roman" w:hAnsi="Arial" w:cs="Arial"/>
          <w:color w:val="666666"/>
          <w:sz w:val="18"/>
          <w:szCs w:val="18"/>
          <w:lang w:eastAsia="en-GB"/>
        </w:rPr>
        <w:t xml:space="preserve"> </w:t>
      </w:r>
      <w:hyperlink r:id="rId13" w:history="1">
        <w:r w:rsidRPr="004A4497">
          <w:rPr>
            <w:rFonts w:ascii="Arial" w:eastAsia="Times New Roman" w:hAnsi="Arial" w:cs="Arial"/>
            <w:color w:val="0875BA"/>
            <w:sz w:val="18"/>
            <w:szCs w:val="18"/>
            <w:bdr w:val="none" w:sz="0" w:space="0" w:color="auto" w:frame="1"/>
            <w:lang w:eastAsia="en-GB"/>
          </w:rPr>
          <w:t>ex-linfeng@cnoociraq.com</w:t>
        </w:r>
      </w:hyperlink>
      <w:r w:rsidRPr="004A4497">
        <w:rPr>
          <w:rFonts w:ascii="Arial" w:eastAsia="Times New Roman" w:hAnsi="Arial" w:cs="Arial"/>
          <w:color w:val="666666"/>
          <w:sz w:val="18"/>
          <w:szCs w:val="18"/>
          <w:lang w:eastAsia="en-GB"/>
        </w:rPr>
        <w:t xml:space="preserve"> </w:t>
      </w:r>
    </w:p>
    <w:p w14:paraId="53D8EA08"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Address: Room 3100, 7WB, Dubai Airport Free Zone, Dubai, U.A.E,</w:t>
      </w:r>
    </w:p>
    <w:p w14:paraId="43971FC1"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b/>
          <w:bCs/>
          <w:color w:val="666666"/>
          <w:sz w:val="18"/>
          <w:szCs w:val="18"/>
          <w:bdr w:val="none" w:sz="0" w:space="0" w:color="auto" w:frame="1"/>
          <w:lang w:eastAsia="en-GB"/>
        </w:rPr>
        <w:t>Iraq Office:</w:t>
      </w:r>
    </w:p>
    <w:p w14:paraId="17AA09B4"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Contact person: Mr. </w:t>
      </w:r>
      <w:proofErr w:type="spellStart"/>
      <w:r w:rsidRPr="004A4497">
        <w:rPr>
          <w:rFonts w:ascii="Arial" w:eastAsia="Times New Roman" w:hAnsi="Arial" w:cs="Arial"/>
          <w:color w:val="666666"/>
          <w:sz w:val="18"/>
          <w:szCs w:val="18"/>
          <w:lang w:eastAsia="en-GB"/>
        </w:rPr>
        <w:t>Jiangang</w:t>
      </w:r>
      <w:proofErr w:type="spellEnd"/>
      <w:r w:rsidRPr="004A4497">
        <w:rPr>
          <w:rFonts w:ascii="Arial" w:eastAsia="Times New Roman" w:hAnsi="Arial" w:cs="Arial"/>
          <w:color w:val="666666"/>
          <w:sz w:val="18"/>
          <w:szCs w:val="18"/>
          <w:lang w:eastAsia="en-GB"/>
        </w:rPr>
        <w:t xml:space="preserve"> Xu /Mr. </w:t>
      </w:r>
      <w:proofErr w:type="spellStart"/>
      <w:r w:rsidRPr="004A4497">
        <w:rPr>
          <w:rFonts w:ascii="Arial" w:eastAsia="Times New Roman" w:hAnsi="Arial" w:cs="Arial"/>
          <w:color w:val="666666"/>
          <w:sz w:val="18"/>
          <w:szCs w:val="18"/>
          <w:lang w:eastAsia="en-GB"/>
        </w:rPr>
        <w:t>Xinlu</w:t>
      </w:r>
      <w:proofErr w:type="spellEnd"/>
      <w:r w:rsidRPr="004A4497">
        <w:rPr>
          <w:rFonts w:ascii="Arial" w:eastAsia="Times New Roman" w:hAnsi="Arial" w:cs="Arial"/>
          <w:color w:val="666666"/>
          <w:sz w:val="18"/>
          <w:szCs w:val="18"/>
          <w:lang w:eastAsia="en-GB"/>
        </w:rPr>
        <w:t xml:space="preserve"> Hu</w:t>
      </w:r>
    </w:p>
    <w:p w14:paraId="71430904"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Tel: 009647822710260(Mr. </w:t>
      </w:r>
      <w:proofErr w:type="spellStart"/>
      <w:r w:rsidRPr="004A4497">
        <w:rPr>
          <w:rFonts w:ascii="Arial" w:eastAsia="Times New Roman" w:hAnsi="Arial" w:cs="Arial"/>
          <w:color w:val="666666"/>
          <w:sz w:val="18"/>
          <w:szCs w:val="18"/>
          <w:lang w:eastAsia="en-GB"/>
        </w:rPr>
        <w:t>Jiangang</w:t>
      </w:r>
      <w:proofErr w:type="spellEnd"/>
      <w:r w:rsidRPr="004A4497">
        <w:rPr>
          <w:rFonts w:ascii="Arial" w:eastAsia="Times New Roman" w:hAnsi="Arial" w:cs="Arial"/>
          <w:color w:val="666666"/>
          <w:sz w:val="18"/>
          <w:szCs w:val="18"/>
          <w:lang w:eastAsia="en-GB"/>
        </w:rPr>
        <w:t xml:space="preserve"> Xu</w:t>
      </w:r>
      <w:proofErr w:type="gramStart"/>
      <w:r w:rsidRPr="004A4497">
        <w:rPr>
          <w:rFonts w:ascii="Arial" w:eastAsia="Times New Roman" w:hAnsi="Arial" w:cs="Arial"/>
          <w:color w:val="666666"/>
          <w:sz w:val="18"/>
          <w:szCs w:val="18"/>
          <w:lang w:eastAsia="en-GB"/>
        </w:rPr>
        <w:t>),  009647816897024</w:t>
      </w:r>
      <w:proofErr w:type="gramEnd"/>
      <w:r w:rsidRPr="004A4497">
        <w:rPr>
          <w:rFonts w:ascii="Arial" w:eastAsia="Times New Roman" w:hAnsi="Arial" w:cs="Arial"/>
          <w:color w:val="666666"/>
          <w:sz w:val="18"/>
          <w:szCs w:val="18"/>
          <w:lang w:eastAsia="en-GB"/>
        </w:rPr>
        <w:t xml:space="preserve">(Mr. </w:t>
      </w:r>
      <w:proofErr w:type="spellStart"/>
      <w:r w:rsidRPr="004A4497">
        <w:rPr>
          <w:rFonts w:ascii="Arial" w:eastAsia="Times New Roman" w:hAnsi="Arial" w:cs="Arial"/>
          <w:color w:val="666666"/>
          <w:sz w:val="18"/>
          <w:szCs w:val="18"/>
          <w:lang w:eastAsia="en-GB"/>
        </w:rPr>
        <w:t>Xinlu</w:t>
      </w:r>
      <w:proofErr w:type="spellEnd"/>
      <w:r w:rsidRPr="004A4497">
        <w:rPr>
          <w:rFonts w:ascii="Arial" w:eastAsia="Times New Roman" w:hAnsi="Arial" w:cs="Arial"/>
          <w:color w:val="666666"/>
          <w:sz w:val="18"/>
          <w:szCs w:val="18"/>
          <w:lang w:eastAsia="en-GB"/>
        </w:rPr>
        <w:t xml:space="preserve"> Hu)</w:t>
      </w:r>
    </w:p>
    <w:p w14:paraId="33BDDB5C"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E-mail:</w:t>
      </w:r>
      <w:hyperlink r:id="rId14" w:history="1">
        <w:r w:rsidRPr="004A4497">
          <w:rPr>
            <w:rFonts w:ascii="Arial" w:eastAsia="Times New Roman" w:hAnsi="Arial" w:cs="Arial"/>
            <w:color w:val="0875BA"/>
            <w:sz w:val="18"/>
            <w:szCs w:val="18"/>
            <w:bdr w:val="none" w:sz="0" w:space="0" w:color="auto" w:frame="1"/>
            <w:lang w:eastAsia="en-GB"/>
          </w:rPr>
          <w:t>xujg@cnoociraq.com</w:t>
        </w:r>
      </w:hyperlink>
      <w:r w:rsidRPr="004A4497">
        <w:rPr>
          <w:rFonts w:ascii="Arial" w:eastAsia="Times New Roman" w:hAnsi="Arial" w:cs="Arial"/>
          <w:color w:val="666666"/>
          <w:sz w:val="18"/>
          <w:szCs w:val="18"/>
          <w:bdr w:val="none" w:sz="0" w:space="0" w:color="auto" w:frame="1"/>
          <w:lang w:eastAsia="en-GB"/>
        </w:rPr>
        <w:t xml:space="preserve">/ </w:t>
      </w:r>
      <w:hyperlink r:id="rId15" w:history="1">
        <w:r w:rsidRPr="004A4497">
          <w:rPr>
            <w:rFonts w:ascii="Arial" w:eastAsia="Times New Roman" w:hAnsi="Arial" w:cs="Arial"/>
            <w:color w:val="0875BA"/>
            <w:sz w:val="18"/>
            <w:szCs w:val="18"/>
            <w:bdr w:val="none" w:sz="0" w:space="0" w:color="auto" w:frame="1"/>
            <w:lang w:eastAsia="en-GB"/>
          </w:rPr>
          <w:t>huxl@cnoociraq.com</w:t>
        </w:r>
      </w:hyperlink>
    </w:p>
    <w:p w14:paraId="15952A79"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 xml:space="preserve">Address: CNOOC </w:t>
      </w:r>
      <w:proofErr w:type="spellStart"/>
      <w:r w:rsidRPr="004A4497">
        <w:rPr>
          <w:rFonts w:ascii="Arial" w:eastAsia="Times New Roman" w:hAnsi="Arial" w:cs="Arial"/>
          <w:color w:val="666666"/>
          <w:sz w:val="18"/>
          <w:szCs w:val="18"/>
          <w:lang w:eastAsia="en-GB"/>
        </w:rPr>
        <w:t>Buzurgan</w:t>
      </w:r>
      <w:proofErr w:type="spellEnd"/>
      <w:r w:rsidRPr="004A4497">
        <w:rPr>
          <w:rFonts w:ascii="Arial" w:eastAsia="Times New Roman" w:hAnsi="Arial" w:cs="Arial"/>
          <w:color w:val="666666"/>
          <w:sz w:val="18"/>
          <w:szCs w:val="18"/>
          <w:lang w:eastAsia="en-GB"/>
        </w:rPr>
        <w:t xml:space="preserve"> camp, </w:t>
      </w:r>
      <w:proofErr w:type="spellStart"/>
      <w:r w:rsidRPr="004A4497">
        <w:rPr>
          <w:rFonts w:ascii="Arial" w:eastAsia="Times New Roman" w:hAnsi="Arial" w:cs="Arial"/>
          <w:color w:val="666666"/>
          <w:sz w:val="18"/>
          <w:szCs w:val="18"/>
          <w:lang w:eastAsia="en-GB"/>
        </w:rPr>
        <w:t>Missan</w:t>
      </w:r>
      <w:proofErr w:type="spellEnd"/>
    </w:p>
    <w:p w14:paraId="473AF43D" w14:textId="77777777" w:rsidR="004A4497" w:rsidRDefault="004A4497" w:rsidP="004A4497">
      <w:pPr>
        <w:spacing w:after="0" w:line="240" w:lineRule="auto"/>
        <w:jc w:val="both"/>
        <w:rPr>
          <w:rFonts w:ascii="Arial" w:eastAsia="Times New Roman" w:hAnsi="Arial" w:cs="Arial"/>
          <w:color w:val="666666"/>
          <w:sz w:val="18"/>
          <w:szCs w:val="18"/>
          <w:lang w:eastAsia="en-GB"/>
        </w:rPr>
      </w:pPr>
    </w:p>
    <w:p w14:paraId="168B1377" w14:textId="42C516CA"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4</w:t>
      </w:r>
      <w:r>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Notice: The tenderer whom will be awarded the contract successfully shall pay the fee for the announcement.</w:t>
      </w:r>
    </w:p>
    <w:p w14:paraId="707675D9" w14:textId="77777777" w:rsidR="004A4497"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 </w:t>
      </w:r>
    </w:p>
    <w:p w14:paraId="423DFDF0" w14:textId="5B94A300" w:rsidR="00D130AE" w:rsidRPr="004A4497" w:rsidRDefault="004A4497" w:rsidP="004A4497">
      <w:pPr>
        <w:spacing w:after="0" w:line="240" w:lineRule="auto"/>
        <w:jc w:val="both"/>
        <w:rPr>
          <w:rFonts w:ascii="Arial" w:eastAsia="Times New Roman" w:hAnsi="Arial" w:cs="Arial"/>
          <w:color w:val="666666"/>
          <w:sz w:val="18"/>
          <w:szCs w:val="18"/>
          <w:lang w:eastAsia="en-GB"/>
        </w:rPr>
      </w:pPr>
      <w:r w:rsidRPr="004A4497">
        <w:rPr>
          <w:rFonts w:ascii="Arial" w:eastAsia="Times New Roman" w:hAnsi="Arial" w:cs="Arial"/>
          <w:color w:val="666666"/>
          <w:sz w:val="18"/>
          <w:szCs w:val="18"/>
          <w:lang w:eastAsia="en-GB"/>
        </w:rPr>
        <w:t>5</w:t>
      </w:r>
      <w:r>
        <w:rPr>
          <w:rFonts w:ascii="Arial" w:eastAsia="Times New Roman" w:hAnsi="Arial" w:cs="Arial"/>
          <w:color w:val="666666"/>
          <w:sz w:val="18"/>
          <w:szCs w:val="18"/>
          <w:bdr w:val="none" w:sz="0" w:space="0" w:color="auto" w:frame="1"/>
          <w:lang w:eastAsia="en-GB"/>
        </w:rPr>
        <w:t xml:space="preserve">. </w:t>
      </w:r>
      <w:r w:rsidRPr="004A4497">
        <w:rPr>
          <w:rFonts w:ascii="Arial" w:eastAsia="Times New Roman" w:hAnsi="Arial" w:cs="Arial"/>
          <w:color w:val="666666"/>
          <w:sz w:val="18"/>
          <w:szCs w:val="18"/>
          <w:lang w:eastAsia="en-GB"/>
        </w:rPr>
        <w:t>This announcement is made both in English and in Arabic, if there is any discrepancy, the English version shall prevail.</w:t>
      </w:r>
      <w:bookmarkStart w:id="3" w:name="_GoBack"/>
      <w:bookmarkEnd w:id="3"/>
      <w:r>
        <w:tab/>
      </w:r>
    </w:p>
    <w:sectPr w:rsidR="00D130AE" w:rsidRPr="004A44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97"/>
    <w:rsid w:val="004A4497"/>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CFA4E"/>
  <w15:chartTrackingRefBased/>
  <w15:docId w15:val="{584E4442-2E8D-44C0-89C2-3C28F810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A449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4497"/>
    <w:rPr>
      <w:rFonts w:ascii="Times New Roman" w:eastAsia="Times New Roman" w:hAnsi="Times New Roman" w:cs="Times New Roman"/>
      <w:b/>
      <w:bCs/>
      <w:sz w:val="36"/>
      <w:szCs w:val="36"/>
      <w:lang w:eastAsia="en-GB"/>
    </w:rPr>
  </w:style>
  <w:style w:type="character" w:customStyle="1" w:styleId="ih-date">
    <w:name w:val="ih-date"/>
    <w:basedOn w:val="DefaultParagraphFont"/>
    <w:rsid w:val="004A4497"/>
  </w:style>
  <w:style w:type="character" w:styleId="Hyperlink">
    <w:name w:val="Hyperlink"/>
    <w:basedOn w:val="DefaultParagraphFont"/>
    <w:uiPriority w:val="99"/>
    <w:semiHidden/>
    <w:unhideWhenUsed/>
    <w:rsid w:val="004A4497"/>
  </w:style>
  <w:style w:type="character" w:styleId="Strong">
    <w:name w:val="Strong"/>
    <w:basedOn w:val="DefaultParagraphFont"/>
    <w:uiPriority w:val="22"/>
    <w:qFormat/>
    <w:rsid w:val="004A4497"/>
    <w:rPr>
      <w:b/>
      <w:bCs/>
    </w:rPr>
  </w:style>
  <w:style w:type="paragraph" w:styleId="ListParagraph">
    <w:name w:val="List Paragraph"/>
    <w:basedOn w:val="Normal"/>
    <w:uiPriority w:val="34"/>
    <w:qFormat/>
    <w:rsid w:val="004A449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23923">
      <w:bodyDiv w:val="1"/>
      <w:marLeft w:val="0"/>
      <w:marRight w:val="0"/>
      <w:marTop w:val="0"/>
      <w:marBottom w:val="0"/>
      <w:divBdr>
        <w:top w:val="none" w:sz="0" w:space="0" w:color="auto"/>
        <w:left w:val="none" w:sz="0" w:space="0" w:color="auto"/>
        <w:bottom w:val="none" w:sz="0" w:space="0" w:color="auto"/>
        <w:right w:val="none" w:sz="0" w:space="0" w:color="auto"/>
      </w:divBdr>
      <w:divsChild>
        <w:div w:id="1417555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_zhr@cnoociraq.com" TargetMode="External"/><Relationship Id="rId13" Type="http://schemas.openxmlformats.org/officeDocument/2006/relationships/hyperlink" Target="mailto:ex-linfeng@cnoociraq.com" TargetMode="External"/><Relationship Id="rId3" Type="http://schemas.openxmlformats.org/officeDocument/2006/relationships/webSettings" Target="webSettings.xml"/><Relationship Id="rId7" Type="http://schemas.openxmlformats.org/officeDocument/2006/relationships/hyperlink" Target="mailto:ex_zhr@cnoociraq.com" TargetMode="External"/><Relationship Id="rId12" Type="http://schemas.openxmlformats.org/officeDocument/2006/relationships/hyperlink" Target="mailto:E-mail%3Aqinkun@cnoociraq.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ariindradi@cmitfod.com" TargetMode="External"/><Relationship Id="rId11" Type="http://schemas.openxmlformats.org/officeDocument/2006/relationships/hyperlink" Target="mailto:Hariindradi@cmitfod.com" TargetMode="External"/><Relationship Id="rId5" Type="http://schemas.openxmlformats.org/officeDocument/2006/relationships/hyperlink" Target="mailto:MohamedDiab@cnoociraq.com" TargetMode="External"/><Relationship Id="rId15" Type="http://schemas.openxmlformats.org/officeDocument/2006/relationships/hyperlink" Target="mailto:huxl@cnoociraq.com" TargetMode="External"/><Relationship Id="rId10" Type="http://schemas.openxmlformats.org/officeDocument/2006/relationships/hyperlink" Target="mailto:MohamedDiab@cnoociraq.com" TargetMode="External"/><Relationship Id="rId4" Type="http://schemas.openxmlformats.org/officeDocument/2006/relationships/hyperlink" Target="mailto:MohamedFethi.M@cmitfod.com" TargetMode="External"/><Relationship Id="rId9" Type="http://schemas.openxmlformats.org/officeDocument/2006/relationships/hyperlink" Target="mailto:MohamedFethi.M@cmitfod.com" TargetMode="External"/><Relationship Id="rId14" Type="http://schemas.openxmlformats.org/officeDocument/2006/relationships/hyperlink" Target="mailto:qinkun@cnoocir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2018-03-04T15:04:00Z</dcterms:created>
  <dcterms:modified xsi:type="dcterms:W3CDTF">2018-03-04T15:06:00Z</dcterms:modified>
</cp:coreProperties>
</file>