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77777777" w:rsidR="00AA5DDB" w:rsidRPr="00AC42AA"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77777777" w:rsidR="00AA5DDB" w:rsidRPr="00AC42AA" w:rsidRDefault="00425B01" w:rsidP="00AC42AA">
      <w:pPr>
        <w:tabs>
          <w:tab w:val="left" w:pos="3630"/>
        </w:tabs>
        <w:jc w:val="center"/>
        <w:rPr>
          <w:rFonts w:asciiTheme="minorHAnsi" w:hAnsiTheme="minorHAnsi"/>
        </w:rPr>
      </w:pPr>
      <w:r w:rsidRPr="00AC42AA">
        <w:rPr>
          <w:rFonts w:asciiTheme="minorHAnsi" w:hAnsiTheme="minorHAnsi"/>
          <w:b/>
          <w:bCs/>
          <w:sz w:val="28"/>
        </w:rPr>
        <w:t>Iraq</w:t>
      </w:r>
    </w:p>
    <w:p w14:paraId="7281F1B2" w14:textId="7DB90846" w:rsidR="00AA5DDB" w:rsidRPr="00834D04" w:rsidRDefault="00425B01" w:rsidP="00E1108E">
      <w:pPr>
        <w:spacing w:after="0"/>
        <w:rPr>
          <w:rFonts w:asciiTheme="minorHAnsi" w:hAnsiTheme="minorHAnsi"/>
        </w:rPr>
      </w:pPr>
      <w:r w:rsidRPr="00834D04">
        <w:rPr>
          <w:rFonts w:asciiTheme="minorHAnsi" w:hAnsiTheme="minorHAnsi"/>
        </w:rPr>
        <w:t xml:space="preserve">Iraq, </w:t>
      </w:r>
      <w:r w:rsidR="00E1108E">
        <w:rPr>
          <w:rFonts w:asciiTheme="minorHAnsi" w:hAnsiTheme="minorHAnsi"/>
        </w:rPr>
        <w:t>5</w:t>
      </w:r>
      <w:r w:rsidR="00573275">
        <w:rPr>
          <w:rFonts w:asciiTheme="minorHAnsi" w:hAnsiTheme="minorHAnsi"/>
        </w:rPr>
        <w:t xml:space="preserve"> </w:t>
      </w:r>
      <w:r w:rsidR="00E1108E">
        <w:rPr>
          <w:rFonts w:asciiTheme="minorHAnsi" w:hAnsiTheme="minorHAnsi"/>
        </w:rPr>
        <w:t>July 2018</w:t>
      </w:r>
    </w:p>
    <w:p w14:paraId="7281F1B3" w14:textId="77777777" w:rsidR="00AA5DDB" w:rsidRPr="00834D04" w:rsidRDefault="00AA5DDB" w:rsidP="00AC42AA">
      <w:pPr>
        <w:spacing w:after="0"/>
        <w:rPr>
          <w:rFonts w:asciiTheme="minorHAnsi" w:hAnsiTheme="minorHAnsi"/>
        </w:rPr>
      </w:pPr>
    </w:p>
    <w:p w14:paraId="7281F1B4" w14:textId="340252F1"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w:t>
      </w:r>
      <w:r w:rsidR="00B942D0">
        <w:rPr>
          <w:rFonts w:asciiTheme="minorHAnsi" w:hAnsiTheme="minorHAnsi"/>
          <w:b/>
          <w:bCs/>
        </w:rPr>
        <w:t>1</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7AACADD8" w:rsidR="00AA5DDB" w:rsidRPr="00834D04" w:rsidRDefault="00AA5DDB" w:rsidP="00B942D0">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B942D0" w:rsidRPr="00E1108E">
        <w:rPr>
          <w:rFonts w:asciiTheme="minorHAnsi" w:hAnsiTheme="minorHAnsi" w:cs="Arial"/>
        </w:rPr>
        <w:t>Office and accommodation furniture</w:t>
      </w:r>
      <w:r w:rsidR="00B942D0" w:rsidDel="00353E32">
        <w:rPr>
          <w:rFonts w:asciiTheme="minorHAnsi" w:hAnsiTheme="minorHAnsi" w:cstheme="minorHAnsi"/>
        </w:rPr>
        <w:t xml:space="preserve"> </w:t>
      </w:r>
      <w:r w:rsidR="00E1108E">
        <w:rPr>
          <w:rFonts w:asciiTheme="minorHAnsi" w:hAnsiTheme="minorHAnsi"/>
        </w:rPr>
        <w:t>in Baghdad and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lastRenderedPageBreak/>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AC42AA">
      <w:pPr>
        <w:pStyle w:val="ListParagraph"/>
        <w:widowControl w:val="0"/>
        <w:numPr>
          <w:ilvl w:val="0"/>
          <w:numId w:val="12"/>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13283E2C" w:rsidR="00DF4E3B" w:rsidRPr="00834D04" w:rsidRDefault="003A5344" w:rsidP="004B21AF">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 xml:space="preserve">Invitation to tender for </w:t>
            </w:r>
            <w:r w:rsidR="00B942D0" w:rsidRPr="00E1108E">
              <w:rPr>
                <w:rFonts w:asciiTheme="minorHAnsi" w:hAnsiTheme="minorHAnsi" w:cs="Arial"/>
              </w:rPr>
              <w:t>Office and accommodation furniture</w:t>
            </w:r>
            <w:r w:rsidR="00B942D0" w:rsidDel="00353E32">
              <w:rPr>
                <w:rFonts w:asciiTheme="minorHAnsi" w:hAnsiTheme="minorHAnsi" w:cstheme="minorHAnsi"/>
              </w:rPr>
              <w:t xml:space="preserve"> </w:t>
            </w:r>
            <w:r w:rsidR="004B21AF">
              <w:rPr>
                <w:rFonts w:asciiTheme="minorHAnsi" w:hAnsiTheme="minorHAnsi" w:cstheme="minorHAnsi"/>
              </w:rPr>
              <w:t>in Baghdad and Ramadi</w:t>
            </w:r>
          </w:p>
        </w:tc>
        <w:tc>
          <w:tcPr>
            <w:tcW w:w="3601" w:type="dxa"/>
            <w:vAlign w:val="center"/>
          </w:tcPr>
          <w:p w14:paraId="7281F1D7" w14:textId="09E5CB18" w:rsidR="00DF4E3B" w:rsidRPr="00834D04" w:rsidRDefault="00DF4E3B" w:rsidP="00832177">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B942D0">
              <w:rPr>
                <w:rFonts w:asciiTheme="minorHAnsi" w:hAnsiTheme="minorHAnsi"/>
                <w:b/>
                <w:bCs/>
              </w:rPr>
              <w:t>1</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AC42AA">
      <w:pPr>
        <w:pStyle w:val="ListParagraph"/>
        <w:widowControl w:val="0"/>
        <w:numPr>
          <w:ilvl w:val="0"/>
          <w:numId w:val="12"/>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4FAD1888" w:rsidR="00D75E37" w:rsidRPr="007009C5" w:rsidRDefault="00E1108E" w:rsidP="004C2FBC">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B942D0">
              <w:rPr>
                <w:rFonts w:asciiTheme="minorHAnsi" w:hAnsiTheme="minorHAnsi"/>
                <w:b/>
                <w:bCs/>
              </w:rPr>
              <w:t>1</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1A21D123" w:rsidR="00D75E37" w:rsidRPr="00834D04" w:rsidRDefault="00E1108E" w:rsidP="00AC42AA">
            <w:pPr>
              <w:jc w:val="center"/>
              <w:rPr>
                <w:rFonts w:asciiTheme="minorHAnsi" w:hAnsiTheme="minorHAnsi" w:cstheme="minorHAnsi"/>
              </w:rPr>
            </w:pPr>
            <w:r>
              <w:rPr>
                <w:rFonts w:asciiTheme="minorHAnsi" w:hAnsiTheme="minorHAnsi" w:cstheme="minorHAnsi"/>
              </w:rPr>
              <w:t>Baghdad and Ramadi</w:t>
            </w:r>
          </w:p>
        </w:tc>
        <w:tc>
          <w:tcPr>
            <w:tcW w:w="5203" w:type="dxa"/>
            <w:tcBorders>
              <w:top w:val="single" w:sz="4" w:space="0" w:color="auto"/>
              <w:left w:val="nil"/>
              <w:bottom w:val="single" w:sz="4" w:space="0" w:color="auto"/>
              <w:right w:val="single" w:sz="4" w:space="0" w:color="auto"/>
            </w:tcBorders>
            <w:vAlign w:val="center"/>
          </w:tcPr>
          <w:p w14:paraId="7281F1E7" w14:textId="3E92F7D1" w:rsidR="00D75E37" w:rsidRPr="00834D04" w:rsidRDefault="00F029BC" w:rsidP="004B21AF">
            <w:pPr>
              <w:spacing w:after="0"/>
              <w:jc w:val="center"/>
              <w:rPr>
                <w:rFonts w:asciiTheme="minorHAnsi" w:hAnsiTheme="minorHAnsi" w:cstheme="minorHAnsi"/>
              </w:rPr>
            </w:pPr>
            <w:r w:rsidRPr="00834D04">
              <w:rPr>
                <w:rFonts w:asciiTheme="minorHAnsi" w:hAnsiTheme="minorHAnsi" w:cstheme="minorHAnsi"/>
              </w:rPr>
              <w:t xml:space="preserve">Invitation to tender </w:t>
            </w:r>
            <w:r w:rsidR="00E1108E">
              <w:rPr>
                <w:rFonts w:asciiTheme="minorHAnsi" w:hAnsiTheme="minorHAnsi" w:cstheme="minorHAnsi"/>
              </w:rPr>
              <w:t xml:space="preserve">for </w:t>
            </w:r>
            <w:r w:rsidR="00B942D0" w:rsidRPr="00E1108E">
              <w:rPr>
                <w:rFonts w:asciiTheme="minorHAnsi" w:hAnsiTheme="minorHAnsi" w:cs="Arial"/>
              </w:rPr>
              <w:t>Office and accommodation furniture</w:t>
            </w:r>
            <w:r w:rsidR="00B942D0" w:rsidDel="00353E32">
              <w:rPr>
                <w:rFonts w:asciiTheme="minorHAnsi" w:hAnsiTheme="minorHAnsi" w:cstheme="minorHAnsi"/>
              </w:rPr>
              <w:t xml:space="preserve"> </w:t>
            </w:r>
            <w:r w:rsidR="004B21AF">
              <w:rPr>
                <w:rFonts w:asciiTheme="minorHAnsi" w:hAnsiTheme="minorHAnsi" w:cstheme="minorHAnsi"/>
              </w:rPr>
              <w:t>in Baghdad and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4C89B213" w:rsidR="002F315D" w:rsidRPr="00834D04" w:rsidRDefault="002F315D" w:rsidP="007C6BAA">
      <w:pPr>
        <w:numPr>
          <w:ilvl w:val="1"/>
          <w:numId w:val="29"/>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AC42AA">
      <w:pPr>
        <w:numPr>
          <w:ilvl w:val="2"/>
          <w:numId w:val="27"/>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AC42AA">
      <w:pPr>
        <w:numPr>
          <w:ilvl w:val="0"/>
          <w:numId w:val="28"/>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AC42AA">
      <w:pPr>
        <w:numPr>
          <w:ilvl w:val="0"/>
          <w:numId w:val="28"/>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AC42AA">
      <w:pPr>
        <w:pStyle w:val="ListParagraph"/>
        <w:numPr>
          <w:ilvl w:val="3"/>
          <w:numId w:val="29"/>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3DE16E69" w:rsidR="002F315D" w:rsidRPr="00834D04" w:rsidRDefault="002F315D">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lastRenderedPageBreak/>
        <w:t xml:space="preserve">Currency </w:t>
      </w:r>
      <w:r w:rsidRPr="005915A9">
        <w:rPr>
          <w:rFonts w:asciiTheme="minorHAnsi" w:hAnsiTheme="minorHAnsi" w:cstheme="minorHAnsi"/>
          <w:highlight w:val="yellow"/>
          <w:lang w:val="en-GB"/>
        </w:rPr>
        <w:t xml:space="preserve">of offer </w:t>
      </w:r>
      <w:r w:rsidR="00940642" w:rsidRPr="005915A9">
        <w:rPr>
          <w:rFonts w:asciiTheme="minorHAnsi" w:hAnsiTheme="minorHAnsi" w:cstheme="minorHAnsi"/>
          <w:highlight w:val="yellow"/>
          <w:lang w:val="en-GB"/>
        </w:rPr>
        <w:t>USD</w:t>
      </w:r>
    </w:p>
    <w:p w14:paraId="7281F205"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AC42AA">
      <w:pPr>
        <w:pStyle w:val="ListParagraph"/>
        <w:widowControl w:val="0"/>
        <w:numPr>
          <w:ilvl w:val="0"/>
          <w:numId w:val="12"/>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53A9BFC4" w:rsidR="00DF4E3B" w:rsidRPr="00834D04" w:rsidRDefault="00DF4E3B" w:rsidP="005915A9">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 xml:space="preserve">15:00 </w:t>
      </w:r>
      <w:proofErr w:type="spellStart"/>
      <w:r w:rsidR="00551EC9" w:rsidRPr="00834D04">
        <w:rPr>
          <w:rFonts w:asciiTheme="minorHAnsi" w:hAnsiTheme="minorHAnsi" w:cstheme="minorHAnsi"/>
        </w:rPr>
        <w:t>hrs</w:t>
      </w:r>
      <w:proofErr w:type="spellEnd"/>
      <w:r w:rsidR="00551EC9" w:rsidRPr="00834D04">
        <w:rPr>
          <w:rFonts w:asciiTheme="minorHAnsi" w:hAnsiTheme="minorHAnsi" w:cstheme="minorHAnsi"/>
        </w:rPr>
        <w:t xml:space="preserve"> Iraq local time</w:t>
      </w:r>
      <w:r w:rsidR="004A56FD">
        <w:rPr>
          <w:rFonts w:asciiTheme="minorHAnsi" w:hAnsiTheme="minorHAnsi" w:cstheme="minorHAnsi"/>
        </w:rPr>
        <w:t xml:space="preserve"> on </w:t>
      </w:r>
      <w:r w:rsidR="005915A9">
        <w:rPr>
          <w:rFonts w:asciiTheme="minorHAnsi" w:hAnsiTheme="minorHAnsi" w:cstheme="minorHAnsi"/>
        </w:rPr>
        <w:t>19</w:t>
      </w:r>
      <w:r w:rsidR="005915A9" w:rsidRPr="007C6BAA">
        <w:rPr>
          <w:rFonts w:asciiTheme="minorHAnsi" w:hAnsiTheme="minorHAnsi" w:cstheme="minorHAnsi"/>
          <w:vertAlign w:val="superscript"/>
        </w:rPr>
        <w:t>th</w:t>
      </w:r>
      <w:r w:rsidR="005915A9">
        <w:rPr>
          <w:rFonts w:asciiTheme="minorHAnsi" w:hAnsiTheme="minorHAnsi" w:cstheme="minorHAnsi"/>
        </w:rPr>
        <w:t xml:space="preserve"> July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AC42AA" w:rsidRPr="00834D04" w14:paraId="7281F20F" w14:textId="77777777" w:rsidTr="001A6A3B">
        <w:trPr>
          <w:trHeight w:val="321"/>
          <w:jc w:val="center"/>
        </w:trPr>
        <w:tc>
          <w:tcPr>
            <w:tcW w:w="6518" w:type="dxa"/>
            <w:tcBorders>
              <w:bottom w:val="nil"/>
            </w:tcBorders>
            <w:shd w:val="clear" w:color="auto" w:fill="auto"/>
            <w:vAlign w:val="center"/>
          </w:tcPr>
          <w:p w14:paraId="7281F20D" w14:textId="77777777" w:rsidR="00D05707" w:rsidRPr="005A6E6D" w:rsidRDefault="002D1352" w:rsidP="002D1352">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7281F20E" w14:textId="77777777" w:rsidR="00D05707" w:rsidRPr="005A6E6D" w:rsidRDefault="00D05707" w:rsidP="005A6E6D">
            <w:pPr>
              <w:spacing w:after="0"/>
              <w:rPr>
                <w:rFonts w:asciiTheme="minorHAnsi" w:hAnsiTheme="minorHAnsi" w:cstheme="minorHAnsi"/>
                <w:b/>
              </w:rPr>
            </w:pPr>
            <w:r w:rsidRPr="005A6E6D">
              <w:rPr>
                <w:rFonts w:asciiTheme="minorHAnsi" w:hAnsiTheme="minorHAnsi" w:cstheme="minorHAnsi"/>
                <w:b/>
              </w:rPr>
              <w:t>D</w:t>
            </w:r>
            <w:r w:rsidR="005A6E6D" w:rsidRPr="005A6E6D">
              <w:rPr>
                <w:rFonts w:asciiTheme="minorHAnsi" w:hAnsiTheme="minorHAnsi" w:cstheme="minorHAnsi"/>
                <w:b/>
              </w:rPr>
              <w:t>ate</w:t>
            </w:r>
          </w:p>
        </w:tc>
      </w:tr>
      <w:tr w:rsidR="00AC42AA" w:rsidRPr="00834D04" w14:paraId="7281F212" w14:textId="77777777" w:rsidTr="001A6A3B">
        <w:trPr>
          <w:jc w:val="center"/>
        </w:trPr>
        <w:tc>
          <w:tcPr>
            <w:tcW w:w="6518" w:type="dxa"/>
            <w:shd w:val="clear" w:color="auto" w:fill="auto"/>
            <w:vAlign w:val="center"/>
          </w:tcPr>
          <w:p w14:paraId="7281F210"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7281F211" w14:textId="36871ED2"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5</w:t>
            </w:r>
            <w:r w:rsidR="004A56FD" w:rsidRPr="004A56F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w:t>
            </w:r>
            <w:r w:rsidR="005A6E6D" w:rsidRPr="005A6E6D">
              <w:rPr>
                <w:rFonts w:asciiTheme="minorHAnsi" w:hAnsiTheme="minorHAnsi" w:cstheme="minorHAnsi"/>
                <w:bCs/>
              </w:rPr>
              <w:t>2</w:t>
            </w:r>
            <w:r w:rsidR="004A56FD">
              <w:rPr>
                <w:rFonts w:asciiTheme="minorHAnsi" w:hAnsiTheme="minorHAnsi" w:cstheme="minorHAnsi"/>
                <w:bCs/>
              </w:rPr>
              <w:t>018</w:t>
            </w:r>
          </w:p>
        </w:tc>
      </w:tr>
      <w:tr w:rsidR="00AC42AA" w:rsidRPr="00834D04" w14:paraId="7281F215" w14:textId="77777777" w:rsidTr="001A6A3B">
        <w:trPr>
          <w:jc w:val="center"/>
        </w:trPr>
        <w:tc>
          <w:tcPr>
            <w:tcW w:w="6518" w:type="dxa"/>
            <w:shd w:val="clear" w:color="auto" w:fill="auto"/>
            <w:vAlign w:val="center"/>
          </w:tcPr>
          <w:p w14:paraId="7281F213"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7281F214" w14:textId="56F11B91"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12</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8" w14:textId="77777777" w:rsidTr="001A6A3B">
        <w:trPr>
          <w:jc w:val="center"/>
        </w:trPr>
        <w:tc>
          <w:tcPr>
            <w:tcW w:w="6518" w:type="dxa"/>
            <w:shd w:val="clear" w:color="auto" w:fill="auto"/>
            <w:vAlign w:val="center"/>
          </w:tcPr>
          <w:p w14:paraId="7281F216" w14:textId="77777777" w:rsidR="0063186A" w:rsidRPr="00834D04" w:rsidRDefault="0063186A" w:rsidP="00C85C9C">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7281F217" w14:textId="28C25042" w:rsidR="0063186A"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14</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C" w14:textId="77777777" w:rsidTr="001A6A3B">
        <w:trPr>
          <w:jc w:val="center"/>
        </w:trPr>
        <w:tc>
          <w:tcPr>
            <w:tcW w:w="6518" w:type="dxa"/>
            <w:shd w:val="clear" w:color="auto" w:fill="auto"/>
            <w:vAlign w:val="center"/>
          </w:tcPr>
          <w:p w14:paraId="7281F219" w14:textId="77777777" w:rsidR="001A6A3B" w:rsidRPr="00834D04" w:rsidRDefault="001A6A3B" w:rsidP="00C85C9C">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7281F21A" w14:textId="508106E6" w:rsidR="001A6A3B" w:rsidRPr="005A6E6D" w:rsidRDefault="004A56FD" w:rsidP="007D50B1">
            <w:pPr>
              <w:spacing w:after="0" w:line="240" w:lineRule="auto"/>
              <w:rPr>
                <w:rFonts w:asciiTheme="minorHAnsi" w:hAnsiTheme="minorHAnsi" w:cstheme="minorHAnsi"/>
                <w:bCs/>
              </w:rPr>
            </w:pPr>
            <w:r>
              <w:rPr>
                <w:rFonts w:asciiTheme="minorHAnsi" w:hAnsiTheme="minorHAnsi" w:cstheme="minorHAnsi"/>
                <w:bCs/>
              </w:rPr>
              <w:t>1</w:t>
            </w:r>
            <w:r w:rsidR="007D50B1">
              <w:rPr>
                <w:rFonts w:asciiTheme="minorHAnsi" w:hAnsiTheme="minorHAnsi" w:cstheme="minorHAnsi"/>
                <w:bCs/>
              </w:rPr>
              <w:t>9</w:t>
            </w:r>
            <w:r w:rsidRPr="004A56FD">
              <w:rPr>
                <w:rFonts w:asciiTheme="minorHAnsi" w:hAnsiTheme="minorHAnsi" w:cstheme="minorHAnsi"/>
                <w:bCs/>
                <w:vertAlign w:val="superscript"/>
              </w:rPr>
              <w:t>th</w:t>
            </w:r>
            <w:r>
              <w:rPr>
                <w:rFonts w:asciiTheme="minorHAnsi" w:hAnsiTheme="minorHAnsi" w:cstheme="minorHAnsi"/>
                <w:bCs/>
              </w:rPr>
              <w:t xml:space="preserve"> </w:t>
            </w:r>
            <w:r w:rsidR="007D50B1">
              <w:rPr>
                <w:rFonts w:asciiTheme="minorHAnsi" w:hAnsiTheme="minorHAnsi" w:cstheme="minorHAnsi"/>
                <w:bCs/>
              </w:rPr>
              <w:t>July</w:t>
            </w:r>
            <w:r>
              <w:rPr>
                <w:rFonts w:asciiTheme="minorHAnsi" w:hAnsiTheme="minorHAnsi" w:cstheme="minorHAnsi"/>
                <w:bCs/>
              </w:rPr>
              <w:t xml:space="preserve"> 2018</w:t>
            </w:r>
          </w:p>
          <w:p w14:paraId="7281F21B" w14:textId="77777777" w:rsidR="001A6A3B" w:rsidRPr="005A6E6D" w:rsidRDefault="001A6A3B" w:rsidP="00C85C9C">
            <w:pPr>
              <w:spacing w:after="0" w:line="240" w:lineRule="auto"/>
              <w:rPr>
                <w:rFonts w:asciiTheme="minorHAnsi" w:hAnsiTheme="minorHAnsi" w:cstheme="minorHAnsi"/>
                <w:bCs/>
              </w:rPr>
            </w:pPr>
            <w:r w:rsidRPr="005A6E6D">
              <w:rPr>
                <w:rFonts w:asciiTheme="minorHAnsi" w:hAnsiTheme="minorHAnsi" w:cstheme="minorHAnsi"/>
                <w:bCs/>
              </w:rPr>
              <w:t xml:space="preserve">At 15:00 </w:t>
            </w:r>
            <w:proofErr w:type="spellStart"/>
            <w:r w:rsidRPr="005A6E6D">
              <w:rPr>
                <w:rFonts w:asciiTheme="minorHAnsi" w:hAnsiTheme="minorHAnsi" w:cstheme="minorHAnsi"/>
                <w:bCs/>
              </w:rPr>
              <w:t>hrs</w:t>
            </w:r>
            <w:proofErr w:type="spellEnd"/>
            <w:r w:rsidRPr="005A6E6D">
              <w:rPr>
                <w:rFonts w:asciiTheme="minorHAnsi" w:hAnsiTheme="minorHAnsi" w:cstheme="minorHAnsi"/>
                <w:bCs/>
              </w:rPr>
              <w:t>, I</w:t>
            </w:r>
            <w:r w:rsidR="005A6E6D" w:rsidRPr="005A6E6D">
              <w:rPr>
                <w:rFonts w:asciiTheme="minorHAnsi" w:hAnsiTheme="minorHAnsi" w:cstheme="minorHAnsi"/>
                <w:bCs/>
              </w:rPr>
              <w:t>raq</w:t>
            </w:r>
            <w:r w:rsidRPr="005A6E6D">
              <w:rPr>
                <w:rFonts w:asciiTheme="minorHAnsi" w:hAnsiTheme="minorHAnsi" w:cstheme="minorHAnsi"/>
                <w:bCs/>
              </w:rPr>
              <w:t xml:space="preserve">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AC42AA">
      <w:pPr>
        <w:pStyle w:val="ListParagraph"/>
        <w:numPr>
          <w:ilvl w:val="0"/>
          <w:numId w:val="12"/>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7777777" w:rsidR="00DF4E3B" w:rsidRPr="00834D04" w:rsidRDefault="00DF4E3B" w:rsidP="00AC42AA">
      <w:pPr>
        <w:spacing w:after="0"/>
        <w:outlineLvl w:val="0"/>
        <w:rPr>
          <w:rFonts w:asciiTheme="minorHAnsi" w:hAnsiTheme="minorHAnsi" w:cstheme="minorHAnsi"/>
          <w:lang w:val="en-GB"/>
        </w:rPr>
      </w:pPr>
      <w:r w:rsidRPr="00834D04">
        <w:rPr>
          <w:rFonts w:asciiTheme="minorHAnsi" w:hAnsiTheme="minorHAnsi" w:cstheme="minorHAnsi"/>
          <w:lang w:val="en-GB"/>
        </w:rPr>
        <w:t>Please submit your bids in accordance with the requirements detailed below:</w:t>
      </w:r>
    </w:p>
    <w:p w14:paraId="07B5CBE2" w14:textId="4D99A39D" w:rsidR="0067011F" w:rsidRPr="00940642" w:rsidRDefault="00DF4E3B" w:rsidP="0067011F">
      <w:pPr>
        <w:spacing w:after="0" w:line="240" w:lineRule="auto"/>
        <w:rPr>
          <w:rFonts w:asciiTheme="minorHAnsi" w:hAnsiTheme="minorHAnsi" w:cstheme="minorHAnsi"/>
          <w:b/>
          <w:u w:val="single"/>
          <w:lang w:val="en-IE"/>
        </w:rPr>
      </w:pPr>
      <w:r w:rsidRPr="00940642">
        <w:rPr>
          <w:rFonts w:asciiTheme="minorHAnsi" w:hAnsiTheme="minorHAnsi" w:cstheme="minorHAnsi"/>
          <w:b/>
          <w:u w:val="single"/>
          <w:lang w:val="en-IE"/>
        </w:rPr>
        <w:t>Complete sealed bid documents shall be hand delivered at NRC Office</w:t>
      </w:r>
      <w:r w:rsidR="00790299" w:rsidRPr="00940642">
        <w:rPr>
          <w:rFonts w:asciiTheme="minorHAnsi" w:hAnsiTheme="minorHAnsi" w:cstheme="minorHAnsi"/>
          <w:b/>
          <w:u w:val="single"/>
          <w:lang w:val="en-IE"/>
        </w:rPr>
        <w:t>s</w:t>
      </w:r>
      <w:r w:rsidRPr="00940642">
        <w:rPr>
          <w:rFonts w:asciiTheme="minorHAnsi" w:hAnsiTheme="minorHAnsi" w:cstheme="minorHAnsi"/>
          <w:b/>
          <w:u w:val="single"/>
          <w:lang w:val="en-IE"/>
        </w:rPr>
        <w:t xml:space="preserve"> at </w:t>
      </w:r>
      <w:r w:rsidR="001A6A3B" w:rsidRPr="007C6BAA">
        <w:rPr>
          <w:rFonts w:asciiTheme="minorHAnsi" w:hAnsiTheme="minorHAnsi" w:cstheme="minorHAnsi"/>
          <w:b/>
          <w:color w:val="FF0000"/>
          <w:u w:val="single"/>
        </w:rPr>
        <w:t xml:space="preserve">NRC Iraq, </w:t>
      </w:r>
      <w:r w:rsidR="0067011F" w:rsidRPr="007C6BAA">
        <w:rPr>
          <w:rFonts w:asciiTheme="minorHAnsi" w:hAnsiTheme="minorHAnsi" w:cstheme="minorHAnsi"/>
          <w:b/>
          <w:color w:val="FF0000"/>
          <w:u w:val="single"/>
        </w:rPr>
        <w:t>Baghdad</w:t>
      </w:r>
      <w:r w:rsidR="007431D2" w:rsidRPr="007C6BAA">
        <w:rPr>
          <w:rFonts w:asciiTheme="minorHAnsi" w:hAnsiTheme="minorHAnsi" w:cstheme="minorHAnsi"/>
          <w:b/>
          <w:color w:val="FF0000"/>
          <w:u w:val="single"/>
        </w:rPr>
        <w:t xml:space="preserve"> </w:t>
      </w:r>
      <w:r w:rsidR="00790299" w:rsidRPr="007C6BAA">
        <w:rPr>
          <w:rFonts w:asciiTheme="minorHAnsi" w:hAnsiTheme="minorHAnsi" w:cstheme="minorHAnsi"/>
          <w:b/>
          <w:color w:val="FF0000"/>
          <w:u w:val="single"/>
        </w:rPr>
        <w:t xml:space="preserve">Office </w:t>
      </w:r>
      <w:r w:rsidR="001A6A3B" w:rsidRPr="00940642">
        <w:rPr>
          <w:rFonts w:asciiTheme="minorHAnsi" w:hAnsiTheme="minorHAnsi" w:cstheme="minorHAnsi"/>
          <w:b/>
          <w:u w:val="single"/>
        </w:rPr>
        <w:t>latest</w:t>
      </w:r>
      <w:r w:rsidR="005915A9">
        <w:rPr>
          <w:rFonts w:asciiTheme="minorHAnsi" w:hAnsiTheme="minorHAnsi" w:cstheme="minorHAnsi"/>
          <w:b/>
          <w:u w:val="single"/>
        </w:rPr>
        <w:t xml:space="preserve"> </w:t>
      </w:r>
      <w:r w:rsidR="00D23CAB">
        <w:rPr>
          <w:rFonts w:asciiTheme="minorHAnsi" w:hAnsiTheme="minorHAnsi" w:cstheme="minorHAnsi"/>
          <w:b/>
          <w:u w:val="single"/>
        </w:rPr>
        <w:t xml:space="preserve">Thursday </w:t>
      </w:r>
      <w:r w:rsidR="00D23CAB" w:rsidRPr="00940642">
        <w:rPr>
          <w:rFonts w:asciiTheme="minorHAnsi" w:hAnsiTheme="minorHAnsi" w:cstheme="minorHAnsi"/>
          <w:b/>
          <w:u w:val="single"/>
        </w:rPr>
        <w:t>19</w:t>
      </w:r>
      <w:r w:rsidR="00B92619" w:rsidRPr="00940642">
        <w:rPr>
          <w:rFonts w:asciiTheme="minorHAnsi" w:hAnsiTheme="minorHAnsi" w:cstheme="minorHAnsi"/>
          <w:b/>
          <w:bCs/>
          <w:u w:val="single"/>
          <w:vertAlign w:val="superscript"/>
        </w:rPr>
        <w:t>th</w:t>
      </w:r>
      <w:r w:rsidR="00B92619" w:rsidRPr="00940642">
        <w:rPr>
          <w:rFonts w:asciiTheme="minorHAnsi" w:hAnsiTheme="minorHAnsi" w:cstheme="minorHAnsi"/>
          <w:b/>
          <w:bCs/>
          <w:u w:val="single"/>
        </w:rPr>
        <w:t xml:space="preserve"> </w:t>
      </w:r>
      <w:r w:rsidR="0067011F">
        <w:rPr>
          <w:rFonts w:asciiTheme="minorHAnsi" w:hAnsiTheme="minorHAnsi" w:cstheme="minorHAnsi"/>
          <w:b/>
          <w:bCs/>
          <w:u w:val="single"/>
        </w:rPr>
        <w:t>July</w:t>
      </w:r>
      <w:r w:rsidR="00B92619" w:rsidRPr="00940642">
        <w:rPr>
          <w:rFonts w:asciiTheme="minorHAnsi" w:hAnsiTheme="minorHAnsi" w:cstheme="minorHAnsi"/>
          <w:b/>
          <w:bCs/>
          <w:u w:val="single"/>
        </w:rPr>
        <w:t xml:space="preserve"> 2018 at 15:00 </w:t>
      </w:r>
      <w:r w:rsidR="0067011F" w:rsidRPr="00940642">
        <w:rPr>
          <w:rFonts w:asciiTheme="minorHAnsi" w:hAnsiTheme="minorHAnsi" w:cstheme="minorHAnsi"/>
          <w:b/>
          <w:bCs/>
          <w:u w:val="single"/>
        </w:rPr>
        <w:t>hrs.</w:t>
      </w:r>
      <w:r w:rsidR="0067011F">
        <w:rPr>
          <w:rFonts w:asciiTheme="minorHAnsi" w:hAnsiTheme="minorHAnsi" w:cstheme="minorHAnsi"/>
          <w:b/>
          <w:u w:val="single"/>
          <w:lang w:val="en-IE"/>
        </w:rPr>
        <w:t xml:space="preserve"> (Local time of Iraq)</w:t>
      </w:r>
    </w:p>
    <w:p w14:paraId="007B37E1" w14:textId="0EA42E32" w:rsidR="00940642" w:rsidRDefault="00940642" w:rsidP="007431D2">
      <w:pPr>
        <w:spacing w:after="0" w:line="240" w:lineRule="auto"/>
        <w:rPr>
          <w:rFonts w:asciiTheme="minorHAnsi" w:hAnsiTheme="minorHAnsi" w:cstheme="minorHAnsi"/>
          <w:lang w:val="en-IE"/>
        </w:rPr>
      </w:pPr>
    </w:p>
    <w:p w14:paraId="0816591F"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642A43BA" w14:textId="37B2D0C2" w:rsidR="00B159FD" w:rsidRDefault="0067011F" w:rsidP="0067011F">
      <w:pPr>
        <w:widowControl w:val="0"/>
        <w:autoSpaceDE w:val="0"/>
        <w:autoSpaceDN w:val="0"/>
        <w:adjustRightInd w:val="0"/>
        <w:spacing w:after="0"/>
        <w:rPr>
          <w:rFonts w:asciiTheme="minorHAnsi" w:hAnsiTheme="minorHAnsi" w:cstheme="minorHAnsi"/>
          <w:b/>
          <w:u w:val="single"/>
          <w:lang w:val="en-IE"/>
        </w:rPr>
      </w:pPr>
      <w:r>
        <w:rPr>
          <w:rFonts w:asciiTheme="minorHAnsi" w:hAnsiTheme="minorHAnsi" w:cstheme="minorHAnsi"/>
          <w:b/>
          <w:u w:val="single"/>
          <w:lang w:val="en-IE"/>
        </w:rPr>
        <w:t>Complete sealed bids also can be submitted to NRC office in</w:t>
      </w:r>
      <w:r w:rsidR="005915A9">
        <w:rPr>
          <w:rFonts w:asciiTheme="minorHAnsi" w:hAnsiTheme="minorHAnsi" w:cstheme="minorHAnsi"/>
          <w:b/>
          <w:u w:val="single"/>
          <w:lang w:val="en-IE"/>
        </w:rPr>
        <w:t xml:space="preserve"> </w:t>
      </w:r>
      <w:r w:rsidR="005915A9" w:rsidRPr="007C6BAA">
        <w:rPr>
          <w:rFonts w:asciiTheme="minorHAnsi" w:hAnsiTheme="minorHAnsi" w:cstheme="minorHAnsi"/>
          <w:b/>
          <w:color w:val="FF0000"/>
          <w:u w:val="single"/>
          <w:lang w:val="en-IE"/>
        </w:rPr>
        <w:t>NRC</w:t>
      </w:r>
      <w:r w:rsidRPr="007C6BAA">
        <w:rPr>
          <w:rFonts w:asciiTheme="minorHAnsi" w:hAnsiTheme="minorHAnsi" w:cstheme="minorHAnsi"/>
          <w:b/>
          <w:color w:val="FF0000"/>
          <w:u w:val="single"/>
          <w:lang w:val="en-IE"/>
        </w:rPr>
        <w:t xml:space="preserve"> Ramadi</w:t>
      </w:r>
      <w:r w:rsidR="005915A9" w:rsidRPr="007C6BAA">
        <w:rPr>
          <w:rFonts w:asciiTheme="minorHAnsi" w:hAnsiTheme="minorHAnsi" w:cstheme="minorHAnsi"/>
          <w:b/>
          <w:color w:val="FF0000"/>
          <w:u w:val="single"/>
          <w:lang w:val="en-IE"/>
        </w:rPr>
        <w:t xml:space="preserve"> Office</w:t>
      </w:r>
      <w:r>
        <w:rPr>
          <w:rFonts w:asciiTheme="minorHAnsi" w:hAnsiTheme="minorHAnsi" w:cstheme="minorHAnsi"/>
          <w:b/>
          <w:u w:val="single"/>
          <w:lang w:val="en-IE"/>
        </w:rPr>
        <w:t>, latest on the 19</w:t>
      </w:r>
      <w:r w:rsidRPr="0067011F">
        <w:rPr>
          <w:rFonts w:asciiTheme="minorHAnsi" w:hAnsiTheme="minorHAnsi" w:cstheme="minorHAnsi"/>
          <w:b/>
          <w:u w:val="single"/>
          <w:vertAlign w:val="superscript"/>
          <w:lang w:val="en-IE"/>
        </w:rPr>
        <w:t>th</w:t>
      </w:r>
      <w:r>
        <w:rPr>
          <w:rFonts w:asciiTheme="minorHAnsi" w:hAnsiTheme="minorHAnsi" w:cstheme="minorHAnsi"/>
          <w:b/>
          <w:u w:val="single"/>
          <w:lang w:val="en-IE"/>
        </w:rPr>
        <w:t xml:space="preserve"> July 2018 at 15:00 hrs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1F90DF0D" w:rsidR="005915A9" w:rsidRDefault="005915A9" w:rsidP="00BF1C42">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BF1C42" w:rsidRPr="00CF19A4">
        <w:rPr>
          <w:rStyle w:val="Emphasis"/>
          <w:rFonts w:ascii="Arial" w:hAnsi="Arial" w:cs="Arial"/>
          <w:b/>
          <w:bCs/>
          <w:sz w:val="21"/>
          <w:szCs w:val="21"/>
        </w:rPr>
        <w:t>07</w:t>
      </w:r>
      <w:r w:rsidR="00BF1C42">
        <w:rPr>
          <w:rStyle w:val="Emphasis"/>
          <w:rFonts w:ascii="Arial" w:hAnsi="Arial" w:cs="Arial"/>
          <w:b/>
          <w:bCs/>
          <w:sz w:val="21"/>
          <w:szCs w:val="21"/>
        </w:rPr>
        <w:t>834472778</w:t>
      </w:r>
      <w:r w:rsidR="00BF1C42">
        <w:rPr>
          <w:rFonts w:ascii="Arial" w:hAnsi="Arial" w:cs="Arial"/>
          <w:b/>
          <w:bCs/>
          <w:sz w:val="20"/>
          <w:szCs w:val="20"/>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lastRenderedPageBreak/>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AC42AA">
      <w:pPr>
        <w:pStyle w:val="ListParagraph"/>
        <w:widowControl w:val="0"/>
        <w:numPr>
          <w:ilvl w:val="0"/>
          <w:numId w:val="13"/>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D25AD">
      <w:pPr>
        <w:pStyle w:val="ListParagraph"/>
        <w:widowControl w:val="0"/>
        <w:numPr>
          <w:ilvl w:val="1"/>
          <w:numId w:val="20"/>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7281F23B" w14:textId="77777777" w:rsidR="002B1182" w:rsidRPr="00834D04" w:rsidRDefault="002B1182" w:rsidP="00AC42AA">
      <w:pPr>
        <w:pStyle w:val="Para"/>
        <w:tabs>
          <w:tab w:val="clear" w:pos="284"/>
          <w:tab w:val="clear" w:pos="851"/>
          <w:tab w:val="left" w:pos="720"/>
        </w:tabs>
        <w:spacing w:after="120"/>
        <w:ind w:left="720" w:hanging="720"/>
        <w:jc w:val="both"/>
        <w:rPr>
          <w:rFonts w:asciiTheme="minorHAnsi" w:hAnsiTheme="minorHAnsi" w:cstheme="minorHAnsi"/>
          <w:sz w:val="22"/>
          <w:szCs w:val="22"/>
          <w:lang w:val="en-US"/>
        </w:rPr>
      </w:pPr>
      <w:r w:rsidRPr="00834D04">
        <w:rPr>
          <w:rFonts w:asciiTheme="minorHAnsi" w:hAnsiTheme="minorHAnsi" w:cstheme="minorHAnsi"/>
          <w:sz w:val="22"/>
          <w:szCs w:val="22"/>
          <w:lang w:val="en-US"/>
        </w:rPr>
        <w:t>A Bidder shall meet the following criteria to be eligible to participate in NRC procurement of Works:</w:t>
      </w:r>
    </w:p>
    <w:p w14:paraId="7281F23D" w14:textId="3F694CE8" w:rsidR="009142B7" w:rsidRPr="00BD5291" w:rsidRDefault="009142B7" w:rsidP="00BD5291">
      <w:pPr>
        <w:spacing w:line="240" w:lineRule="auto"/>
        <w:jc w:val="both"/>
        <w:rPr>
          <w:rFonts w:asciiTheme="minorHAnsi" w:hAnsiTheme="minorHAnsi" w:cstheme="minorHAnsi"/>
          <w:b/>
          <w:bCs/>
          <w:u w:val="single"/>
          <w:lang w:bidi="fa-IR"/>
        </w:rPr>
      </w:pPr>
      <w:r w:rsidRPr="00834D04">
        <w:rPr>
          <w:rFonts w:asciiTheme="minorHAnsi" w:hAnsiTheme="minorHAnsi" w:cstheme="minorHAnsi"/>
          <w:b/>
          <w:bCs/>
          <w:u w:val="single"/>
          <w:lang w:bidi="fa-IR"/>
        </w:rPr>
        <w:t>The selection criteria will be as follows:</w:t>
      </w:r>
    </w:p>
    <w:p w14:paraId="7281F23E" w14:textId="7777777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The bidder accepts to undergo NRC’s counter terrorism vetting and necessary due diligence procedures</w:t>
      </w:r>
    </w:p>
    <w:p w14:paraId="7281F244" w14:textId="0C817F86" w:rsidR="009142B7" w:rsidRPr="00BD5291" w:rsidRDefault="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 xml:space="preserve">The service provider has the capacity to </w:t>
      </w:r>
      <w:r w:rsidR="00BD5291">
        <w:rPr>
          <w:rFonts w:asciiTheme="minorHAnsi" w:hAnsiTheme="minorHAnsi" w:cstheme="minorHAnsi"/>
        </w:rPr>
        <w:t xml:space="preserve">provide NRC with needed </w:t>
      </w:r>
      <w:r w:rsidR="000F1549">
        <w:rPr>
          <w:rFonts w:asciiTheme="minorHAnsi" w:hAnsiTheme="minorHAnsi" w:cstheme="minorHAnsi"/>
        </w:rPr>
        <w:t>supplies</w:t>
      </w:r>
      <w:r w:rsidR="00353E32">
        <w:rPr>
          <w:rFonts w:asciiTheme="minorHAnsi" w:hAnsiTheme="minorHAnsi" w:cstheme="minorHAnsi"/>
        </w:rPr>
        <w:t>/ services</w:t>
      </w:r>
      <w:r w:rsidR="000F1549">
        <w:rPr>
          <w:rFonts w:asciiTheme="minorHAnsi" w:hAnsiTheme="minorHAnsi" w:cstheme="minorHAnsi"/>
        </w:rPr>
        <w:t xml:space="preserve"> </w:t>
      </w:r>
      <w:r w:rsidR="00BD5291">
        <w:rPr>
          <w:rFonts w:asciiTheme="minorHAnsi" w:hAnsiTheme="minorHAnsi" w:cstheme="minorHAnsi"/>
        </w:rPr>
        <w:t xml:space="preserve">with </w:t>
      </w:r>
      <w:r w:rsidR="00D23CAB">
        <w:rPr>
          <w:rFonts w:asciiTheme="minorHAnsi" w:hAnsiTheme="minorHAnsi" w:cstheme="minorHAnsi"/>
        </w:rPr>
        <w:t xml:space="preserve">delivery </w:t>
      </w:r>
      <w:r w:rsidR="000F1549">
        <w:rPr>
          <w:rFonts w:asciiTheme="minorHAnsi" w:hAnsiTheme="minorHAnsi" w:cstheme="minorHAnsi"/>
        </w:rPr>
        <w:t xml:space="preserve">to </w:t>
      </w:r>
      <w:r w:rsidR="00BD5291">
        <w:rPr>
          <w:rFonts w:asciiTheme="minorHAnsi" w:hAnsiTheme="minorHAnsi" w:cstheme="minorHAnsi"/>
        </w:rPr>
        <w:t>different locations as stated in the price offer</w:t>
      </w:r>
      <w:r w:rsidRPr="00635070">
        <w:rPr>
          <w:rFonts w:asciiTheme="minorHAnsi" w:hAnsiTheme="minorHAnsi" w:cstheme="minorHAnsi"/>
        </w:rPr>
        <w:t xml:space="preserve">. </w:t>
      </w:r>
    </w:p>
    <w:p w14:paraId="7281F245" w14:textId="21EE282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Flexible to receive the reimbursement from NRC through Bank transfers</w:t>
      </w:r>
      <w:r w:rsidR="00BD5291">
        <w:rPr>
          <w:rFonts w:asciiTheme="minorHAnsi" w:hAnsiTheme="minorHAnsi" w:cstheme="minorHAnsi"/>
        </w:rPr>
        <w:t xml:space="preserve"> or checks</w:t>
      </w:r>
    </w:p>
    <w:p w14:paraId="7281F247" w14:textId="6EF8DFF2" w:rsidR="009142B7" w:rsidRPr="00834D04" w:rsidRDefault="009142B7" w:rsidP="009142B7">
      <w:pPr>
        <w:pStyle w:val="ListParagraph"/>
        <w:spacing w:after="0" w:line="240" w:lineRule="auto"/>
        <w:rPr>
          <w:rFonts w:asciiTheme="minorHAnsi" w:hAnsiTheme="minorHAnsi" w:cstheme="minorHAnsi"/>
        </w:rPr>
      </w:pPr>
    </w:p>
    <w:p w14:paraId="7281F248" w14:textId="77777777" w:rsidR="009142B7" w:rsidRPr="00834D04" w:rsidRDefault="009142B7" w:rsidP="009142B7">
      <w:pPr>
        <w:spacing w:after="0" w:line="240" w:lineRule="auto"/>
        <w:rPr>
          <w:rFonts w:asciiTheme="minorHAnsi" w:hAnsiTheme="minorHAnsi" w:cstheme="minorHAnsi"/>
          <w:b/>
          <w:u w:val="single"/>
          <w:lang w:bidi="fa-IR"/>
        </w:rPr>
      </w:pPr>
      <w:r w:rsidRPr="00834D04">
        <w:rPr>
          <w:rFonts w:asciiTheme="minorHAnsi" w:hAnsiTheme="minorHAnsi" w:cstheme="minorHAnsi"/>
          <w:b/>
          <w:u w:val="single"/>
          <w:lang w:bidi="fa-IR"/>
        </w:rPr>
        <w:t>Essential Criteria for the Bidders (needs to be provided at submission of bids)</w:t>
      </w:r>
    </w:p>
    <w:p w14:paraId="7281F249"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Company profile indicating key personnel and their contact details</w:t>
      </w:r>
    </w:p>
    <w:p w14:paraId="7281F24A" w14:textId="7A0E0DFF"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Proof of valid and updated registra</w:t>
      </w:r>
      <w:r w:rsidR="00940642">
        <w:rPr>
          <w:rFonts w:asciiTheme="minorHAnsi" w:hAnsiTheme="minorHAnsi" w:cstheme="minorHAnsi"/>
          <w:lang w:bidi="fa-IR"/>
        </w:rPr>
        <w:t xml:space="preserve">tion, and valid trading license and Tax Clearance issued by Government of IRAQ. </w:t>
      </w:r>
      <w:r w:rsidRPr="00834D04">
        <w:rPr>
          <w:rFonts w:asciiTheme="minorHAnsi" w:hAnsiTheme="minorHAnsi" w:cstheme="minorHAnsi"/>
          <w:lang w:bidi="fa-IR"/>
        </w:rPr>
        <w:t xml:space="preserve">  </w:t>
      </w:r>
    </w:p>
    <w:p w14:paraId="7281F24B" w14:textId="36F281C9" w:rsidR="009142B7" w:rsidRPr="00834D04" w:rsidRDefault="009142B7" w:rsidP="006F3829">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 xml:space="preserve">Evidence (references) of successfully completed </w:t>
      </w:r>
      <w:r w:rsidR="006F3829">
        <w:rPr>
          <w:rFonts w:asciiTheme="minorHAnsi" w:hAnsiTheme="minorHAnsi" w:cstheme="minorHAnsi"/>
          <w:lang w:bidi="fa-IR"/>
        </w:rPr>
        <w:t>Furniture supplies</w:t>
      </w:r>
      <w:r w:rsidRPr="00834D04">
        <w:rPr>
          <w:rFonts w:asciiTheme="minorHAnsi" w:hAnsiTheme="minorHAnsi" w:cstheme="minorHAnsi"/>
          <w:lang w:bidi="fa-IR"/>
        </w:rPr>
        <w:t xml:space="preserve"> for INGOs in past 2 yrs.  </w:t>
      </w:r>
    </w:p>
    <w:p w14:paraId="7281F24C"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lastRenderedPageBreak/>
        <w:t xml:space="preserve">Evidence of liquidity or copy of bank statement for past 6 months </w:t>
      </w:r>
    </w:p>
    <w:p w14:paraId="7281F24D" w14:textId="77777777" w:rsidR="009142B7" w:rsidRPr="00834D04" w:rsidRDefault="009142B7" w:rsidP="009142B7">
      <w:pPr>
        <w:spacing w:after="0" w:line="240" w:lineRule="auto"/>
        <w:rPr>
          <w:rFonts w:asciiTheme="minorHAnsi" w:hAnsiTheme="minorHAnsi" w:cstheme="minorHAnsi"/>
          <w:b/>
          <w:lang w:bidi="fa-IR"/>
        </w:rPr>
      </w:pPr>
      <w:r w:rsidRPr="00834D04">
        <w:rPr>
          <w:rFonts w:asciiTheme="minorHAnsi" w:hAnsiTheme="minorHAnsi" w:cstheme="minorHAnsi"/>
          <w:b/>
          <w:lang w:bidi="fa-IR"/>
        </w:rPr>
        <w:t xml:space="preserve">Remark: The bids that do not meet the essential criteria will not be considered for evaluation.   </w:t>
      </w:r>
    </w:p>
    <w:p w14:paraId="7281F24F" w14:textId="1D76E4C4" w:rsidR="002B1182" w:rsidRPr="00834D04" w:rsidRDefault="002B1182" w:rsidP="006F3829">
      <w:pPr>
        <w:pStyle w:val="SubPara"/>
        <w:ind w:left="0" w:firstLine="0"/>
        <w:rPr>
          <w:rFonts w:asciiTheme="minorHAnsi" w:hAnsiTheme="minorHAnsi" w:cstheme="minorHAnsi"/>
          <w:sz w:val="22"/>
          <w:szCs w:val="22"/>
        </w:rPr>
      </w:pPr>
    </w:p>
    <w:p w14:paraId="7281F250"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(b)</w:t>
      </w:r>
      <w:r w:rsidRPr="00834D04">
        <w:rPr>
          <w:rFonts w:asciiTheme="minorHAnsi" w:hAnsiTheme="minorHAnsi" w:cstheme="minorHAnsi"/>
          <w:sz w:val="22"/>
          <w:szCs w:val="22"/>
        </w:rPr>
        <w:tab/>
        <w:t>the bidder, at the time of bid, is not:</w:t>
      </w:r>
    </w:p>
    <w:p w14:paraId="7281F251"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w:t>
      </w:r>
      <w:proofErr w:type="spellStart"/>
      <w:r w:rsidRPr="00834D04">
        <w:rPr>
          <w:rFonts w:asciiTheme="minorHAnsi" w:hAnsiTheme="minorHAnsi" w:cstheme="minorHAnsi"/>
          <w:sz w:val="22"/>
          <w:szCs w:val="22"/>
        </w:rPr>
        <w:t>i</w:t>
      </w:r>
      <w:proofErr w:type="spellEnd"/>
      <w:r w:rsidRPr="00834D04">
        <w:rPr>
          <w:rFonts w:asciiTheme="minorHAnsi" w:hAnsiTheme="minorHAnsi" w:cstheme="minorHAnsi"/>
          <w:sz w:val="22"/>
          <w:szCs w:val="22"/>
        </w:rPr>
        <w:t>)</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Insolvent</w:t>
      </w:r>
      <w:r w:rsidRPr="00834D04">
        <w:rPr>
          <w:rFonts w:asciiTheme="minorHAnsi" w:hAnsiTheme="minorHAnsi" w:cstheme="minorHAnsi"/>
          <w:sz w:val="22"/>
          <w:szCs w:val="22"/>
        </w:rPr>
        <w:t>;</w:t>
      </w:r>
    </w:p>
    <w:p w14:paraId="7281F252"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w:t>
      </w:r>
      <w:r w:rsidRPr="00834D04">
        <w:rPr>
          <w:rFonts w:asciiTheme="minorHAnsi" w:hAnsiTheme="minorHAnsi" w:cstheme="minorHAnsi"/>
          <w:sz w:val="22"/>
          <w:szCs w:val="22"/>
        </w:rPr>
        <w:tab/>
        <w:t>in receivership;</w:t>
      </w:r>
    </w:p>
    <w:p w14:paraId="7281F253"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Bankrupt</w:t>
      </w:r>
      <w:r w:rsidRPr="00834D04">
        <w:rPr>
          <w:rFonts w:asciiTheme="minorHAnsi" w:hAnsiTheme="minorHAnsi" w:cstheme="minorHAnsi"/>
          <w:sz w:val="22"/>
          <w:szCs w:val="22"/>
        </w:rPr>
        <w:t>; or</w:t>
      </w:r>
    </w:p>
    <w:p w14:paraId="7281F254"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(iv)</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Being</w:t>
      </w:r>
      <w:r w:rsidRPr="00834D04">
        <w:rPr>
          <w:rFonts w:asciiTheme="minorHAnsi" w:hAnsiTheme="minorHAnsi" w:cstheme="minorHAnsi"/>
          <w:sz w:val="22"/>
          <w:szCs w:val="22"/>
        </w:rPr>
        <w:t xml:space="preserve"> wound up</w:t>
      </w:r>
    </w:p>
    <w:p w14:paraId="7281F255"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(c)</w:t>
      </w:r>
      <w:r w:rsidRPr="00834D04">
        <w:rPr>
          <w:rFonts w:asciiTheme="minorHAnsi" w:hAnsiTheme="minorHAnsi" w:cstheme="minorHAnsi"/>
          <w:sz w:val="22"/>
          <w:szCs w:val="22"/>
        </w:rPr>
        <w:tab/>
        <w:t>the bidder’s business activities have not been suspended;</w:t>
      </w:r>
    </w:p>
    <w:p w14:paraId="7281F256"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(d)</w:t>
      </w:r>
      <w:r w:rsidRPr="00834D04">
        <w:rPr>
          <w:rFonts w:asciiTheme="minorHAnsi" w:hAnsiTheme="minorHAnsi" w:cstheme="minorHAnsi"/>
          <w:sz w:val="22"/>
          <w:szCs w:val="22"/>
        </w:rPr>
        <w:tab/>
        <w:t>the bidder is not the subject of legal proceedings for any of the circumstances in (b); and</w:t>
      </w:r>
    </w:p>
    <w:p w14:paraId="7281F257" w14:textId="77777777" w:rsidR="009A09DB" w:rsidRPr="00834D04" w:rsidRDefault="002B1182"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(e)</w:t>
      </w:r>
      <w:r w:rsidRPr="00834D04">
        <w:rPr>
          <w:rFonts w:asciiTheme="minorHAnsi" w:hAnsiTheme="minorHAnsi" w:cstheme="minorHAnsi"/>
        </w:rPr>
        <w:tab/>
        <w:t xml:space="preserve">The bidder has fulfilled his or her obligations to pay taxes and social security contributions. In a case where VAT is included in a bid, a copy of the VAT certificate must accompany the </w:t>
      </w:r>
      <w:r w:rsidR="00FF7986" w:rsidRPr="00834D04">
        <w:rPr>
          <w:rFonts w:asciiTheme="minorHAnsi" w:hAnsiTheme="minorHAnsi" w:cstheme="minorHAnsi"/>
        </w:rPr>
        <w:t>bid. A</w:t>
      </w:r>
      <w:r w:rsidR="00D173EE" w:rsidRPr="00834D04">
        <w:rPr>
          <w:rFonts w:asciiTheme="minorHAnsi" w:hAnsiTheme="minorHAnsi" w:cstheme="minorHAnsi"/>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7281F258" w14:textId="77777777" w:rsidR="009A09DB"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A Bidder whose circumstances in relation to eligibility change during a procurement process or during the execution of a contract shall immediately inform the Norwegian Refugee Council.</w:t>
      </w:r>
    </w:p>
    <w:p w14:paraId="7281F259" w14:textId="031E474C" w:rsidR="00D173EE"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3621B6" w:rsidRPr="00834D04">
        <w:rPr>
          <w:rFonts w:asciiTheme="minorHAnsi" w:hAnsiTheme="minorHAnsi" w:cstheme="minorHAnsi"/>
        </w:rPr>
        <w:t>to</w:t>
      </w:r>
      <w:r w:rsidRPr="00834D04">
        <w:rPr>
          <w:rFonts w:asciiTheme="minorHAnsi" w:hAnsiTheme="minorHAnsi" w:cstheme="minorHAnsi"/>
        </w:rPr>
        <w:t xml:space="preserve">: child </w:t>
      </w:r>
      <w:r w:rsidR="003621B6" w:rsidRPr="00834D04">
        <w:rPr>
          <w:rFonts w:asciiTheme="minorHAnsi" w:hAnsiTheme="minorHAnsi" w:cstheme="minorHAnsi"/>
        </w:rPr>
        <w:t>labor</w:t>
      </w:r>
      <w:r w:rsidRPr="00834D04">
        <w:rPr>
          <w:rFonts w:asciiTheme="minorHAnsi" w:hAnsiTheme="minorHAnsi" w:cstheme="minorHAnsi"/>
        </w:rPr>
        <w:t xml:space="preserve">, non-discrimination, freedom of association, payment of the legal national minimum wage,  and forced </w:t>
      </w:r>
      <w:r w:rsidR="003621B6" w:rsidRPr="00834D04">
        <w:rPr>
          <w:rFonts w:asciiTheme="minorHAnsi" w:hAnsiTheme="minorHAnsi" w:cstheme="minorHAnsi"/>
        </w:rPr>
        <w:t>labor</w:t>
      </w:r>
      <w:r w:rsidRPr="00834D04">
        <w:rPr>
          <w:rFonts w:asciiTheme="minorHAnsi" w:hAnsiTheme="minorHAnsi" w:cstheme="minorHAnsi"/>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AC42AA">
      <w:pPr>
        <w:pStyle w:val="ListParagraph"/>
        <w:numPr>
          <w:ilvl w:val="0"/>
          <w:numId w:val="20"/>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lastRenderedPageBreak/>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 xml:space="preserve">At any </w:t>
      </w:r>
      <w:proofErr w:type="gramStart"/>
      <w:r w:rsidRPr="00834D04">
        <w:rPr>
          <w:rFonts w:asciiTheme="minorHAnsi" w:hAnsiTheme="minorHAnsi" w:cstheme="minorHAnsi"/>
        </w:rPr>
        <w:t>time</w:t>
      </w:r>
      <w:proofErr w:type="gramEnd"/>
      <w:r w:rsidRPr="00834D04">
        <w:rPr>
          <w:rFonts w:asciiTheme="minorHAnsi" w:hAnsiTheme="minorHAnsi" w:cstheme="minorHAnsi"/>
        </w:rPr>
        <w:t xml:space="preserv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AC42AA">
      <w:pPr>
        <w:widowControl w:val="0"/>
        <w:numPr>
          <w:ilvl w:val="1"/>
          <w:numId w:val="20"/>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AC42AA">
      <w:pPr>
        <w:widowControl w:val="0"/>
        <w:numPr>
          <w:ilvl w:val="1"/>
          <w:numId w:val="20"/>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3ADB9C1E"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68436C">
      <w:pPr>
        <w:pStyle w:val="ListParagraph"/>
        <w:widowControl w:val="0"/>
        <w:numPr>
          <w:ilvl w:val="0"/>
          <w:numId w:val="20"/>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7EBB745C"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786BE12F" w14:textId="77777777" w:rsidR="0068436C" w:rsidRPr="00D20530"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DAABA57" w14:textId="77777777" w:rsidR="0068436C" w:rsidRPr="000F2AE4"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79BB7597" w14:textId="77777777" w:rsidR="0068436C"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Pr="00D20530">
        <w:rPr>
          <w:rFonts w:asciiTheme="minorHAnsi" w:hAnsiTheme="minorHAnsi"/>
          <w:sz w:val="20"/>
          <w:szCs w:val="20"/>
        </w:rPr>
        <w:t>(as in Section</w:t>
      </w:r>
      <w:r>
        <w:rPr>
          <w:rFonts w:asciiTheme="minorHAnsi" w:hAnsiTheme="minorHAnsi"/>
          <w:sz w:val="20"/>
          <w:szCs w:val="20"/>
        </w:rPr>
        <w:t xml:space="preserve"> 8</w:t>
      </w:r>
      <w:r w:rsidRPr="00316C18">
        <w:rPr>
          <w:rFonts w:asciiTheme="minorHAnsi" w:hAnsiTheme="minorHAnsi"/>
          <w:sz w:val="20"/>
          <w:szCs w:val="20"/>
        </w:rPr>
        <w:t>)</w:t>
      </w:r>
    </w:p>
    <w:p w14:paraId="279B27D4" w14:textId="77777777" w:rsidR="0068436C" w:rsidRPr="00316C1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653C12B"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316C18">
        <w:rPr>
          <w:rFonts w:asciiTheme="minorHAnsi" w:hAnsiTheme="minorHAnsi"/>
          <w:sz w:val="20"/>
          <w:szCs w:val="20"/>
        </w:rPr>
        <w:lastRenderedPageBreak/>
        <w:t xml:space="preserve">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A93DAF" w:rsidRDefault="0068436C" w:rsidP="0068436C">
      <w:pPr>
        <w:pStyle w:val="ListParagraph"/>
        <w:widowControl w:val="0"/>
        <w:numPr>
          <w:ilvl w:val="0"/>
          <w:numId w:val="20"/>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106FED5C"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CURRENCIES OF BID AND PAYMENT</w:t>
      </w:r>
    </w:p>
    <w:p w14:paraId="7281F27A" w14:textId="796015FF" w:rsidR="00D173EE" w:rsidRPr="00834D04" w:rsidRDefault="00D173EE">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Bidder in </w:t>
      </w:r>
      <w:r w:rsidR="001A6A3B" w:rsidRPr="007C6BAA">
        <w:rPr>
          <w:rFonts w:asciiTheme="minorHAnsi" w:hAnsiTheme="minorHAnsi" w:cstheme="minorHAnsi"/>
          <w:highlight w:val="yellow"/>
        </w:rPr>
        <w:t>US</w:t>
      </w:r>
      <w:r w:rsidR="00940642" w:rsidRPr="007C6BAA">
        <w:rPr>
          <w:rFonts w:asciiTheme="minorHAnsi" w:hAnsiTheme="minorHAnsi" w:cstheme="minorHAnsi"/>
          <w:highlight w:val="yellow"/>
        </w:rPr>
        <w:t>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AC42AA">
      <w:pPr>
        <w:pStyle w:val="ListParagraph"/>
        <w:widowControl w:val="0"/>
        <w:numPr>
          <w:ilvl w:val="0"/>
          <w:numId w:val="20"/>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w:t>
      </w:r>
      <w:r w:rsidRPr="00834D04">
        <w:rPr>
          <w:rFonts w:asciiTheme="minorHAnsi" w:hAnsiTheme="minorHAnsi" w:cstheme="minorHAnsi"/>
        </w:rPr>
        <w:lastRenderedPageBreak/>
        <w:t xml:space="preserve">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7638E240"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 xml:space="preserve">No </w:t>
      </w:r>
      <w:proofErr w:type="gramStart"/>
      <w:r w:rsidR="007C6BAA" w:rsidRPr="00834D04">
        <w:rPr>
          <w:rFonts w:asciiTheme="minorHAnsi" w:hAnsiTheme="minorHAnsi" w:cstheme="minorHAnsi"/>
        </w:rPr>
        <w:t>change</w:t>
      </w:r>
      <w:r w:rsidRPr="00834D04">
        <w:rPr>
          <w:rFonts w:asciiTheme="minorHAnsi" w:hAnsiTheme="minorHAnsi" w:cstheme="minorHAnsi"/>
        </w:rPr>
        <w:t xml:space="preserve">  in</w:t>
      </w:r>
      <w:proofErr w:type="gramEnd"/>
      <w:r w:rsidRPr="00834D04">
        <w:rPr>
          <w:rFonts w:asciiTheme="minorHAnsi" w:hAnsiTheme="minorHAnsi" w:cstheme="minorHAnsi"/>
        </w:rPr>
        <w:t xml:space="preserve">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AC42AA">
      <w:pPr>
        <w:pStyle w:val="ListParagraph"/>
        <w:widowControl w:val="0"/>
        <w:numPr>
          <w:ilvl w:val="1"/>
          <w:numId w:val="20"/>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w:t>
      </w:r>
      <w:r w:rsidRPr="00834D04">
        <w:rPr>
          <w:rFonts w:asciiTheme="minorHAnsi" w:hAnsiTheme="minorHAnsi" w:cstheme="minorHAnsi"/>
        </w:rPr>
        <w:lastRenderedPageBreak/>
        <w:t xml:space="preserve">contents of the bid itself, which cannot be corrected if determined to be invalid </w:t>
      </w:r>
    </w:p>
    <w:p w14:paraId="7281F2A4"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AC42A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2F1DAAB6" w:rsidR="00D173EE" w:rsidRPr="00C51469" w:rsidRDefault="00D173EE" w:rsidP="004C2FBC">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4C2FBC" w:rsidRDefault="005E46C1" w:rsidP="005E46C1">
      <w:pPr>
        <w:pStyle w:val="ListParagraph"/>
        <w:widowControl w:val="0"/>
        <w:numPr>
          <w:ilvl w:val="0"/>
          <w:numId w:val="20"/>
        </w:numPr>
        <w:overflowPunct w:val="0"/>
        <w:autoSpaceDE w:val="0"/>
        <w:autoSpaceDN w:val="0"/>
        <w:adjustRightInd w:val="0"/>
        <w:spacing w:after="0"/>
        <w:ind w:right="160"/>
        <w:jc w:val="both"/>
        <w:rPr>
          <w:rFonts w:asciiTheme="minorHAnsi" w:hAnsiTheme="minorHAnsi"/>
          <w:b/>
          <w:sz w:val="20"/>
          <w:szCs w:val="20"/>
          <w:u w:val="single"/>
        </w:rPr>
      </w:pPr>
      <w:r w:rsidRPr="004C2FBC">
        <w:rPr>
          <w:rFonts w:asciiTheme="minorHAnsi" w:hAnsiTheme="minorHAnsi"/>
          <w:b/>
          <w:sz w:val="20"/>
          <w:szCs w:val="20"/>
          <w:u w:val="single"/>
        </w:rPr>
        <w:t>EVALUATION OF BID</w:t>
      </w:r>
    </w:p>
    <w:p w14:paraId="1FB35112" w14:textId="77777777" w:rsidR="005E46C1" w:rsidRPr="007C6BAA"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4C2FBC" w:rsidRDefault="005E46C1" w:rsidP="005E46C1">
      <w:pPr>
        <w:pStyle w:val="ListParagraph"/>
        <w:widowControl w:val="0"/>
        <w:numPr>
          <w:ilvl w:val="0"/>
          <w:numId w:val="44"/>
        </w:numPr>
        <w:overflowPunct w:val="0"/>
        <w:autoSpaceDE w:val="0"/>
        <w:autoSpaceDN w:val="0"/>
        <w:adjustRightInd w:val="0"/>
        <w:ind w:right="160"/>
        <w:rPr>
          <w:rFonts w:asciiTheme="minorHAnsi" w:hAnsiTheme="minorHAnsi"/>
          <w:sz w:val="20"/>
          <w:szCs w:val="20"/>
        </w:rPr>
      </w:pPr>
      <w:r w:rsidRPr="004C2FBC">
        <w:rPr>
          <w:rFonts w:asciiTheme="minorHAnsi" w:hAnsiTheme="minorHAnsi"/>
          <w:sz w:val="20"/>
          <w:szCs w:val="20"/>
        </w:rPr>
        <w:t>Quality of the product</w:t>
      </w:r>
      <w:r w:rsidR="00353E32">
        <w:rPr>
          <w:rFonts w:asciiTheme="minorHAnsi" w:hAnsiTheme="minorHAnsi"/>
          <w:sz w:val="20"/>
          <w:szCs w:val="20"/>
        </w:rPr>
        <w:t>/ service</w:t>
      </w:r>
      <w:r w:rsidRPr="004C2FBC">
        <w:rPr>
          <w:rFonts w:asciiTheme="minorHAnsi" w:hAnsiTheme="minorHAnsi"/>
          <w:sz w:val="20"/>
          <w:szCs w:val="20"/>
        </w:rPr>
        <w:t xml:space="preserve"> according required specifications. NRC evaluates samples for testing</w:t>
      </w:r>
    </w:p>
    <w:p w14:paraId="70387CEA"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Price in comparison to NRC established rate</w:t>
      </w:r>
    </w:p>
    <w:p w14:paraId="421D0515"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Overall timeframe for the delivery of the requested goods </w:t>
      </w:r>
    </w:p>
    <w:p w14:paraId="6E58DC01"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Demonstrated excellence in service, support and warranties</w:t>
      </w:r>
    </w:p>
    <w:p w14:paraId="61FD0959"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Thoroughness of quotation preparation</w:t>
      </w:r>
    </w:p>
    <w:p w14:paraId="435C8641"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Quality, reputation and performance of supplier </w:t>
      </w:r>
    </w:p>
    <w:p w14:paraId="4F974D2B" w14:textId="77777777" w:rsidR="005E46C1" w:rsidRPr="004C2FBC" w:rsidRDefault="005E46C1" w:rsidP="005E46C1">
      <w:pPr>
        <w:pStyle w:val="ListParagraph"/>
        <w:numPr>
          <w:ilvl w:val="0"/>
          <w:numId w:val="44"/>
        </w:numPr>
        <w:rPr>
          <w:rFonts w:asciiTheme="minorHAnsi" w:hAnsiTheme="minorHAnsi"/>
          <w:sz w:val="20"/>
          <w:szCs w:val="20"/>
        </w:rPr>
      </w:pPr>
      <w:r w:rsidRPr="004C2FBC">
        <w:rPr>
          <w:rFonts w:asciiTheme="minorHAnsi" w:hAnsiTheme="minorHAnsi"/>
          <w:sz w:val="20"/>
          <w:szCs w:val="20"/>
        </w:rPr>
        <w:t>Adherence to Ethic, environmental, anti-corruption NRC policies</w:t>
      </w:r>
    </w:p>
    <w:p w14:paraId="7A78577D"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Earlier experiences and documentation proven in the tender documents, related to the service required under this contract</w:t>
      </w:r>
    </w:p>
    <w:p w14:paraId="75C153B0" w14:textId="77777777" w:rsidR="005E46C1" w:rsidRPr="00904CE0" w:rsidRDefault="005E46C1" w:rsidP="005E46C1">
      <w:pPr>
        <w:pStyle w:val="ListParagraph"/>
        <w:widowControl w:val="0"/>
        <w:numPr>
          <w:ilvl w:val="1"/>
          <w:numId w:val="20"/>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27FA67E0"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2050B970" w:rsidR="0012290C" w:rsidRDefault="00D173EE" w:rsidP="004C2FBC">
      <w:pPr>
        <w:pStyle w:val="ListParagraph"/>
        <w:widowControl w:val="0"/>
        <w:numPr>
          <w:ilvl w:val="1"/>
          <w:numId w:val="20"/>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w:t>
      </w:r>
      <w:r w:rsidRPr="00834D04">
        <w:rPr>
          <w:rFonts w:asciiTheme="minorHAnsi" w:hAnsiTheme="minorHAnsi" w:cstheme="minorHAnsi"/>
        </w:rPr>
        <w:lastRenderedPageBreak/>
        <w:t xml:space="preserve">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lastRenderedPageBreak/>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0E58DB72" w14:textId="77777777" w:rsidR="0094064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01E75BDD" w14:textId="77777777" w:rsidR="00940642" w:rsidRPr="006E4EDE"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7A42D3" w:rsidRDefault="00940642" w:rsidP="00940642">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473451B"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p>
    <w:p w14:paraId="6EAF101C" w14:textId="360DD89E" w:rsidR="00940642" w:rsidRPr="006E4EDE" w:rsidRDefault="00940642" w:rsidP="00940642">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1F03AD">
        <w:rPr>
          <w:rFonts w:asciiTheme="minorHAnsi" w:hAnsiTheme="minorHAnsi"/>
          <w:sz w:val="20"/>
          <w:szCs w:val="20"/>
          <w:lang w:val="en-AU"/>
        </w:rPr>
        <w:t xml:space="preserve"> (NRC prefers the bids to be valid for 60 Calendars Days)</w:t>
      </w:r>
    </w:p>
    <w:tbl>
      <w:tblPr>
        <w:tblStyle w:val="TableGrid"/>
        <w:tblW w:w="10237" w:type="dxa"/>
        <w:tblInd w:w="-72" w:type="dxa"/>
        <w:tblLook w:val="04A0" w:firstRow="1" w:lastRow="0" w:firstColumn="1" w:lastColumn="0" w:noHBand="0" w:noVBand="1"/>
      </w:tblPr>
      <w:tblGrid>
        <w:gridCol w:w="10237"/>
      </w:tblGrid>
      <w:tr w:rsidR="00940642" w:rsidRPr="00055679" w14:paraId="706C7310" w14:textId="77777777" w:rsidTr="00940642">
        <w:tc>
          <w:tcPr>
            <w:tcW w:w="10237" w:type="dxa"/>
          </w:tcPr>
          <w:p w14:paraId="4D09E7C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100D7C7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0B870F7F"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lastRenderedPageBreak/>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349633D3" w:rsidR="001F03AD" w:rsidRDefault="00940642" w:rsidP="004C2FBC">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p w14:paraId="5A093EA4" w14:textId="7EAB21D5" w:rsidR="00940642" w:rsidRDefault="00940642" w:rsidP="00940642">
      <w:pPr>
        <w:spacing w:after="0"/>
        <w:rPr>
          <w:rFonts w:asciiTheme="minorHAnsi" w:hAnsiTheme="minorHAnsi"/>
          <w:b/>
          <w:sz w:val="20"/>
          <w:szCs w:val="20"/>
        </w:rPr>
      </w:pPr>
    </w:p>
    <w:tbl>
      <w:tblPr>
        <w:tblW w:w="10490" w:type="dxa"/>
        <w:tblInd w:w="-5" w:type="dxa"/>
        <w:tblLook w:val="04A0" w:firstRow="1" w:lastRow="0" w:firstColumn="1" w:lastColumn="0" w:noHBand="0" w:noVBand="1"/>
      </w:tblPr>
      <w:tblGrid>
        <w:gridCol w:w="708"/>
        <w:gridCol w:w="6947"/>
        <w:gridCol w:w="1276"/>
        <w:gridCol w:w="708"/>
        <w:gridCol w:w="851"/>
      </w:tblGrid>
      <w:tr w:rsidR="00B942D0" w:rsidRPr="004C2FBC" w14:paraId="3B3224E3" w14:textId="77777777" w:rsidTr="00B942D0">
        <w:trPr>
          <w:trHeight w:val="111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B518A"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b/>
                <w:bCs/>
              </w:rPr>
              <w:t xml:space="preserve">No </w:t>
            </w:r>
          </w:p>
        </w:tc>
        <w:tc>
          <w:tcPr>
            <w:tcW w:w="6947" w:type="dxa"/>
            <w:tcBorders>
              <w:top w:val="single" w:sz="4" w:space="0" w:color="auto"/>
              <w:left w:val="nil"/>
              <w:bottom w:val="single" w:sz="4" w:space="0" w:color="auto"/>
              <w:right w:val="single" w:sz="4" w:space="0" w:color="auto"/>
            </w:tcBorders>
            <w:shd w:val="clear" w:color="auto" w:fill="auto"/>
            <w:vAlign w:val="center"/>
            <w:hideMark/>
          </w:tcPr>
          <w:p w14:paraId="1D83E311" w14:textId="77777777" w:rsidR="00B942D0" w:rsidRPr="004C2FBC" w:rsidRDefault="00B942D0" w:rsidP="00B942D0">
            <w:pPr>
              <w:spacing w:after="0" w:line="240" w:lineRule="auto"/>
              <w:rPr>
                <w:rFonts w:asciiTheme="minorHAnsi" w:hAnsiTheme="minorHAnsi"/>
                <w:color w:val="000000"/>
              </w:rPr>
            </w:pPr>
            <w:r w:rsidRPr="004C2FBC">
              <w:rPr>
                <w:rFonts w:asciiTheme="minorHAnsi" w:hAnsiTheme="minorHAnsi"/>
                <w:b/>
                <w:bCs/>
              </w:rPr>
              <w:t>Item(s)Description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7AAC509"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b/>
                <w:bCs/>
              </w:rPr>
              <w:t>Unit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D55DD83" w14:textId="77777777" w:rsidR="00B942D0" w:rsidRPr="004C2FBC" w:rsidRDefault="00B942D0" w:rsidP="00B942D0">
            <w:pPr>
              <w:spacing w:after="0" w:line="240" w:lineRule="auto"/>
              <w:jc w:val="both"/>
              <w:rPr>
                <w:rFonts w:asciiTheme="minorHAnsi" w:hAnsiTheme="minorHAnsi"/>
                <w:b/>
                <w:bCs/>
                <w:color w:val="000000"/>
              </w:rPr>
            </w:pPr>
            <w:r w:rsidRPr="004C2FBC">
              <w:rPr>
                <w:rFonts w:asciiTheme="minorHAnsi" w:hAnsiTheme="minorHAnsi"/>
                <w:b/>
                <w:bCs/>
                <w:color w:val="000000"/>
              </w:rPr>
              <w:t>Qty.</w:t>
            </w:r>
          </w:p>
        </w:tc>
        <w:tc>
          <w:tcPr>
            <w:tcW w:w="851" w:type="dxa"/>
            <w:tcBorders>
              <w:top w:val="single" w:sz="4" w:space="0" w:color="auto"/>
              <w:left w:val="nil"/>
              <w:bottom w:val="single" w:sz="4" w:space="0" w:color="auto"/>
              <w:right w:val="single" w:sz="4" w:space="0" w:color="auto"/>
            </w:tcBorders>
          </w:tcPr>
          <w:p w14:paraId="021FAC02" w14:textId="77777777" w:rsidR="00B942D0" w:rsidRPr="004C2FBC" w:rsidRDefault="00B942D0" w:rsidP="00B942D0">
            <w:pPr>
              <w:spacing w:after="0" w:line="240" w:lineRule="auto"/>
              <w:jc w:val="both"/>
              <w:rPr>
                <w:rFonts w:asciiTheme="minorHAnsi" w:hAnsiTheme="minorHAnsi"/>
                <w:color w:val="000000"/>
              </w:rPr>
            </w:pPr>
          </w:p>
          <w:p w14:paraId="14166BCC" w14:textId="3F7C68D0" w:rsidR="00B942D0" w:rsidRPr="004C2FBC" w:rsidRDefault="00B942D0" w:rsidP="00B942D0">
            <w:pPr>
              <w:rPr>
                <w:rFonts w:asciiTheme="minorHAnsi" w:hAnsiTheme="minorHAnsi"/>
                <w:b/>
                <w:bCs/>
              </w:rPr>
            </w:pPr>
            <w:r w:rsidRPr="004C2FBC">
              <w:rPr>
                <w:rFonts w:asciiTheme="minorHAnsi" w:hAnsiTheme="minorHAnsi"/>
                <w:b/>
                <w:bCs/>
              </w:rPr>
              <w:t>Price</w:t>
            </w:r>
            <w:r w:rsidR="00BF1C42">
              <w:rPr>
                <w:rFonts w:asciiTheme="minorHAnsi" w:hAnsiTheme="minorHAnsi"/>
                <w:b/>
                <w:bCs/>
              </w:rPr>
              <w:t xml:space="preserve"> in (USD)</w:t>
            </w:r>
            <w:bookmarkStart w:id="0" w:name="_GoBack"/>
            <w:bookmarkEnd w:id="0"/>
          </w:p>
        </w:tc>
      </w:tr>
      <w:tr w:rsidR="00B942D0" w:rsidRPr="004C2FBC" w14:paraId="7A55B7C9" w14:textId="77777777" w:rsidTr="00B942D0">
        <w:trPr>
          <w:trHeight w:val="43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DBDF6A7" w14:textId="77777777" w:rsidR="00B942D0" w:rsidRPr="004C2FBC" w:rsidRDefault="00B942D0" w:rsidP="00B942D0">
            <w:pPr>
              <w:pStyle w:val="ListParagraph"/>
              <w:numPr>
                <w:ilvl w:val="0"/>
                <w:numId w:val="42"/>
              </w:numPr>
              <w:spacing w:after="0" w:line="240" w:lineRule="auto"/>
              <w:rPr>
                <w:rFonts w:asciiTheme="minorHAnsi" w:hAnsiTheme="minorHAnsi"/>
                <w:color w:val="000000"/>
              </w:rPr>
            </w:pPr>
          </w:p>
        </w:tc>
        <w:tc>
          <w:tcPr>
            <w:tcW w:w="6947" w:type="dxa"/>
            <w:tcBorders>
              <w:top w:val="single" w:sz="4" w:space="0" w:color="auto"/>
              <w:left w:val="nil"/>
              <w:bottom w:val="single" w:sz="4" w:space="0" w:color="auto"/>
              <w:right w:val="single" w:sz="4" w:space="0" w:color="auto"/>
            </w:tcBorders>
            <w:shd w:val="clear" w:color="auto" w:fill="auto"/>
            <w:vAlign w:val="center"/>
          </w:tcPr>
          <w:p w14:paraId="4BAC2482" w14:textId="77777777" w:rsidR="00B942D0" w:rsidRPr="004C2FBC" w:rsidRDefault="00B942D0" w:rsidP="00B942D0">
            <w:pPr>
              <w:spacing w:after="0" w:line="240" w:lineRule="auto"/>
              <w:rPr>
                <w:rFonts w:asciiTheme="minorHAnsi" w:hAnsiTheme="minorHAnsi"/>
                <w:color w:val="000000"/>
              </w:rPr>
            </w:pPr>
            <w:r w:rsidRPr="004C2FBC">
              <w:rPr>
                <w:rFonts w:asciiTheme="minorHAnsi" w:hAnsiTheme="minorHAnsi" w:cs="Arial"/>
                <w:color w:val="000000"/>
              </w:rPr>
              <w:t>Refrigerator - 18 Feet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015FC7"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1DC412E3"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06154DC8"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54D58665" w14:textId="77777777" w:rsidTr="00B942D0">
        <w:trPr>
          <w:trHeight w:val="43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5789AD2" w14:textId="77777777" w:rsidR="00B942D0" w:rsidRPr="004C2FBC" w:rsidRDefault="00B942D0" w:rsidP="00B942D0">
            <w:pPr>
              <w:pStyle w:val="ListParagraph"/>
              <w:numPr>
                <w:ilvl w:val="0"/>
                <w:numId w:val="42"/>
              </w:numPr>
              <w:spacing w:after="0" w:line="240" w:lineRule="auto"/>
              <w:rPr>
                <w:rFonts w:asciiTheme="minorHAnsi" w:hAnsiTheme="minorHAnsi"/>
                <w:color w:val="000000"/>
              </w:rPr>
            </w:pPr>
          </w:p>
        </w:tc>
        <w:tc>
          <w:tcPr>
            <w:tcW w:w="6947" w:type="dxa"/>
            <w:tcBorders>
              <w:top w:val="single" w:sz="4" w:space="0" w:color="auto"/>
              <w:left w:val="nil"/>
              <w:bottom w:val="single" w:sz="4" w:space="0" w:color="auto"/>
              <w:right w:val="single" w:sz="4" w:space="0" w:color="auto"/>
            </w:tcBorders>
            <w:shd w:val="clear" w:color="auto" w:fill="auto"/>
            <w:vAlign w:val="center"/>
          </w:tcPr>
          <w:p w14:paraId="3ED84D6B"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Refrigerator – 6 Feet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B1EE7A1"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3BA8B23A"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51CA3163"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737C8C00" w14:textId="77777777" w:rsidTr="00B942D0">
        <w:trPr>
          <w:trHeight w:val="43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E91ABF5" w14:textId="77777777" w:rsidR="00B942D0" w:rsidRPr="004C2FBC" w:rsidRDefault="00B942D0" w:rsidP="00B942D0">
            <w:pPr>
              <w:pStyle w:val="ListParagraph"/>
              <w:numPr>
                <w:ilvl w:val="0"/>
                <w:numId w:val="42"/>
              </w:numPr>
              <w:spacing w:after="0" w:line="240" w:lineRule="auto"/>
              <w:rPr>
                <w:rFonts w:asciiTheme="minorHAnsi" w:hAnsiTheme="minorHAnsi"/>
                <w:color w:val="000000"/>
              </w:rPr>
            </w:pPr>
          </w:p>
        </w:tc>
        <w:tc>
          <w:tcPr>
            <w:tcW w:w="6947" w:type="dxa"/>
            <w:tcBorders>
              <w:top w:val="single" w:sz="4" w:space="0" w:color="auto"/>
              <w:left w:val="nil"/>
              <w:bottom w:val="single" w:sz="4" w:space="0" w:color="auto"/>
              <w:right w:val="single" w:sz="4" w:space="0" w:color="auto"/>
            </w:tcBorders>
            <w:shd w:val="clear" w:color="auto" w:fill="auto"/>
            <w:vAlign w:val="center"/>
          </w:tcPr>
          <w:p w14:paraId="557E929F"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 xml:space="preserve">Cooker </w:t>
            </w:r>
            <w:r w:rsidRPr="004C2FBC">
              <w:rPr>
                <w:rFonts w:asciiTheme="minorHAnsi" w:hAnsiTheme="minorHAnsi"/>
                <w:color w:val="000000"/>
              </w:rPr>
              <w:t>5 blowing source with oven</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3CBB593"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6901C41B"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03CD3BD2"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183A5E7B" w14:textId="77777777" w:rsidTr="00B942D0">
        <w:trPr>
          <w:trHeight w:val="281"/>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C13DC5B"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hideMark/>
          </w:tcPr>
          <w:p w14:paraId="70F94860" w14:textId="77777777" w:rsidR="00B942D0" w:rsidRPr="004C2FBC" w:rsidRDefault="00B942D0" w:rsidP="00B942D0">
            <w:pPr>
              <w:spacing w:after="0" w:line="240" w:lineRule="auto"/>
              <w:rPr>
                <w:rFonts w:asciiTheme="minorHAnsi" w:hAnsiTheme="minorHAnsi"/>
                <w:color w:val="000000"/>
              </w:rPr>
            </w:pPr>
            <w:r w:rsidRPr="004C2FBC">
              <w:rPr>
                <w:rFonts w:asciiTheme="minorHAnsi" w:hAnsiTheme="minorHAnsi" w:cs="Arial"/>
                <w:color w:val="000000"/>
              </w:rPr>
              <w:t>Freezer-Capacity: 318 Liter product size in cm (L X W X H) (120 X 70 X 90)</w:t>
            </w:r>
          </w:p>
        </w:tc>
        <w:tc>
          <w:tcPr>
            <w:tcW w:w="1276" w:type="dxa"/>
            <w:tcBorders>
              <w:top w:val="nil"/>
              <w:left w:val="nil"/>
              <w:bottom w:val="single" w:sz="4" w:space="0" w:color="auto"/>
              <w:right w:val="single" w:sz="4" w:space="0" w:color="auto"/>
            </w:tcBorders>
            <w:shd w:val="clear" w:color="auto" w:fill="auto"/>
            <w:noWrap/>
            <w:vAlign w:val="center"/>
            <w:hideMark/>
          </w:tcPr>
          <w:p w14:paraId="265A895B"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hideMark/>
          </w:tcPr>
          <w:p w14:paraId="7A5432E9"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0B320018"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252E3EF8" w14:textId="77777777" w:rsidTr="00B942D0">
        <w:trPr>
          <w:trHeight w:val="281"/>
        </w:trPr>
        <w:tc>
          <w:tcPr>
            <w:tcW w:w="708" w:type="dxa"/>
            <w:tcBorders>
              <w:top w:val="nil"/>
              <w:left w:val="single" w:sz="4" w:space="0" w:color="auto"/>
              <w:bottom w:val="single" w:sz="4" w:space="0" w:color="auto"/>
              <w:right w:val="single" w:sz="4" w:space="0" w:color="auto"/>
            </w:tcBorders>
            <w:shd w:val="clear" w:color="auto" w:fill="auto"/>
            <w:vAlign w:val="center"/>
          </w:tcPr>
          <w:p w14:paraId="12474C49"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54463774"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TV LED 42"</w:t>
            </w:r>
          </w:p>
        </w:tc>
        <w:tc>
          <w:tcPr>
            <w:tcW w:w="1276" w:type="dxa"/>
            <w:tcBorders>
              <w:top w:val="nil"/>
              <w:left w:val="nil"/>
              <w:bottom w:val="single" w:sz="4" w:space="0" w:color="auto"/>
              <w:right w:val="single" w:sz="4" w:space="0" w:color="auto"/>
            </w:tcBorders>
            <w:shd w:val="clear" w:color="auto" w:fill="auto"/>
            <w:noWrap/>
            <w:vAlign w:val="center"/>
          </w:tcPr>
          <w:p w14:paraId="24CA3A0E"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7D21E78D"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18BCFC78"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57792F21" w14:textId="77777777" w:rsidTr="00B942D0">
        <w:trPr>
          <w:trHeight w:val="281"/>
        </w:trPr>
        <w:tc>
          <w:tcPr>
            <w:tcW w:w="708" w:type="dxa"/>
            <w:tcBorders>
              <w:top w:val="nil"/>
              <w:left w:val="single" w:sz="4" w:space="0" w:color="auto"/>
              <w:bottom w:val="single" w:sz="4" w:space="0" w:color="auto"/>
              <w:right w:val="single" w:sz="4" w:space="0" w:color="auto"/>
            </w:tcBorders>
            <w:shd w:val="clear" w:color="auto" w:fill="auto"/>
            <w:vAlign w:val="center"/>
          </w:tcPr>
          <w:p w14:paraId="7A326C7C"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7B78BA51"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 xml:space="preserve">TV table </w:t>
            </w:r>
          </w:p>
        </w:tc>
        <w:tc>
          <w:tcPr>
            <w:tcW w:w="1276" w:type="dxa"/>
            <w:tcBorders>
              <w:top w:val="nil"/>
              <w:left w:val="nil"/>
              <w:bottom w:val="single" w:sz="4" w:space="0" w:color="auto"/>
              <w:right w:val="single" w:sz="4" w:space="0" w:color="auto"/>
            </w:tcBorders>
            <w:shd w:val="clear" w:color="auto" w:fill="auto"/>
            <w:noWrap/>
            <w:vAlign w:val="center"/>
          </w:tcPr>
          <w:p w14:paraId="6190BD92"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08C56588"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17D4BD91"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0EA92C7C" w14:textId="77777777" w:rsidTr="00B942D0">
        <w:trPr>
          <w:trHeight w:val="281"/>
        </w:trPr>
        <w:tc>
          <w:tcPr>
            <w:tcW w:w="708" w:type="dxa"/>
            <w:tcBorders>
              <w:top w:val="nil"/>
              <w:left w:val="single" w:sz="4" w:space="0" w:color="auto"/>
              <w:bottom w:val="single" w:sz="4" w:space="0" w:color="auto"/>
              <w:right w:val="single" w:sz="4" w:space="0" w:color="auto"/>
            </w:tcBorders>
            <w:shd w:val="clear" w:color="auto" w:fill="auto"/>
            <w:vAlign w:val="center"/>
          </w:tcPr>
          <w:p w14:paraId="5F11DB74"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4B1CE282"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Water Dispenser -</w:t>
            </w:r>
            <w:r w:rsidRPr="004C2FBC">
              <w:rPr>
                <w:rFonts w:asciiTheme="minorHAnsi" w:hAnsiTheme="minorHAnsi" w:cstheme="majorBidi"/>
                <w:lang w:bidi="ar-IQ"/>
              </w:rPr>
              <w:t xml:space="preserve"> Tank capacity 3.4 liter, cooling capacity 2 liter/12C</w:t>
            </w:r>
            <w:r w:rsidRPr="004C2FBC">
              <w:rPr>
                <w:rFonts w:asciiTheme="minorHAnsi" w:hAnsiTheme="minorHAnsi" w:cstheme="majorBidi"/>
                <w:vertAlign w:val="superscript"/>
                <w:lang w:bidi="ar-IQ"/>
              </w:rPr>
              <w:t>ᵒ</w:t>
            </w:r>
          </w:p>
        </w:tc>
        <w:tc>
          <w:tcPr>
            <w:tcW w:w="1276" w:type="dxa"/>
            <w:tcBorders>
              <w:top w:val="nil"/>
              <w:left w:val="nil"/>
              <w:bottom w:val="single" w:sz="4" w:space="0" w:color="auto"/>
              <w:right w:val="single" w:sz="4" w:space="0" w:color="auto"/>
            </w:tcBorders>
            <w:shd w:val="clear" w:color="auto" w:fill="auto"/>
            <w:noWrap/>
            <w:vAlign w:val="center"/>
          </w:tcPr>
          <w:p w14:paraId="2E2A6840"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2BEE1C9E"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68CCAA2B"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0721F8B8" w14:textId="77777777" w:rsidTr="00B942D0">
        <w:trPr>
          <w:trHeight w:val="450"/>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B1C4400"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hideMark/>
          </w:tcPr>
          <w:p w14:paraId="56697B41" w14:textId="77777777" w:rsidR="00B942D0" w:rsidRPr="004C2FBC" w:rsidRDefault="00B942D0" w:rsidP="00B942D0">
            <w:pPr>
              <w:spacing w:after="0" w:line="240" w:lineRule="auto"/>
              <w:rPr>
                <w:rFonts w:asciiTheme="minorHAnsi" w:hAnsiTheme="minorHAnsi"/>
                <w:color w:val="000000"/>
              </w:rPr>
            </w:pPr>
            <w:r w:rsidRPr="004C2FBC">
              <w:rPr>
                <w:rFonts w:asciiTheme="minorHAnsi" w:hAnsiTheme="minorHAnsi" w:cs="Arial"/>
                <w:color w:val="000000"/>
              </w:rPr>
              <w:t>Office desk - 3 drawer-Wooden with 3 drawers lockable size: (120X80) cm</w:t>
            </w:r>
          </w:p>
        </w:tc>
        <w:tc>
          <w:tcPr>
            <w:tcW w:w="1276" w:type="dxa"/>
            <w:tcBorders>
              <w:top w:val="nil"/>
              <w:left w:val="nil"/>
              <w:bottom w:val="single" w:sz="4" w:space="0" w:color="auto"/>
              <w:right w:val="single" w:sz="4" w:space="0" w:color="auto"/>
            </w:tcBorders>
            <w:shd w:val="clear" w:color="auto" w:fill="auto"/>
            <w:noWrap/>
            <w:vAlign w:val="center"/>
            <w:hideMark/>
          </w:tcPr>
          <w:p w14:paraId="27AA62DA"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hideMark/>
          </w:tcPr>
          <w:p w14:paraId="4E9F10CC"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47544683"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6E7B537F" w14:textId="77777777" w:rsidTr="00B942D0">
        <w:trPr>
          <w:trHeight w:val="450"/>
        </w:trPr>
        <w:tc>
          <w:tcPr>
            <w:tcW w:w="708" w:type="dxa"/>
            <w:tcBorders>
              <w:top w:val="nil"/>
              <w:left w:val="single" w:sz="4" w:space="0" w:color="auto"/>
              <w:bottom w:val="single" w:sz="4" w:space="0" w:color="auto"/>
              <w:right w:val="single" w:sz="4" w:space="0" w:color="auto"/>
            </w:tcBorders>
            <w:shd w:val="clear" w:color="auto" w:fill="auto"/>
            <w:vAlign w:val="center"/>
          </w:tcPr>
          <w:p w14:paraId="3D4F5840"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27F96BF0"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Office desk - 3 drawer-Wooden with 3 drawers lockable size: (140X80) cm</w:t>
            </w:r>
          </w:p>
        </w:tc>
        <w:tc>
          <w:tcPr>
            <w:tcW w:w="1276" w:type="dxa"/>
            <w:tcBorders>
              <w:top w:val="nil"/>
              <w:left w:val="nil"/>
              <w:bottom w:val="single" w:sz="4" w:space="0" w:color="auto"/>
              <w:right w:val="single" w:sz="4" w:space="0" w:color="auto"/>
            </w:tcBorders>
            <w:shd w:val="clear" w:color="auto" w:fill="auto"/>
            <w:noWrap/>
            <w:vAlign w:val="center"/>
          </w:tcPr>
          <w:p w14:paraId="26AEA41D"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14DAC2C8"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276F28C2"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28FA5073" w14:textId="77777777" w:rsidTr="00B942D0">
        <w:trPr>
          <w:trHeight w:val="382"/>
        </w:trPr>
        <w:tc>
          <w:tcPr>
            <w:tcW w:w="708" w:type="dxa"/>
            <w:tcBorders>
              <w:top w:val="nil"/>
              <w:left w:val="single" w:sz="4" w:space="0" w:color="auto"/>
              <w:bottom w:val="single" w:sz="4" w:space="0" w:color="auto"/>
              <w:right w:val="single" w:sz="4" w:space="0" w:color="auto"/>
            </w:tcBorders>
            <w:shd w:val="clear" w:color="auto" w:fill="auto"/>
            <w:vAlign w:val="center"/>
          </w:tcPr>
          <w:p w14:paraId="0C3F11BF"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6A98815C" w14:textId="77777777" w:rsidR="00B942D0" w:rsidRPr="004C2FBC" w:rsidRDefault="00B942D0" w:rsidP="00B942D0">
            <w:pPr>
              <w:spacing w:after="0" w:line="240" w:lineRule="auto"/>
              <w:rPr>
                <w:rFonts w:asciiTheme="minorHAnsi" w:hAnsiTheme="minorHAnsi"/>
              </w:rPr>
            </w:pPr>
            <w:r w:rsidRPr="004C2FBC">
              <w:rPr>
                <w:rFonts w:asciiTheme="minorHAnsi" w:hAnsiTheme="minorHAnsi" w:cs="Arial"/>
                <w:color w:val="000000"/>
              </w:rPr>
              <w:t>Office chair-Swivel chair: Artificial leather parts: 25 % cotton, 75 % polyester, 100 % polyurethane</w:t>
            </w:r>
          </w:p>
        </w:tc>
        <w:tc>
          <w:tcPr>
            <w:tcW w:w="1276" w:type="dxa"/>
            <w:tcBorders>
              <w:top w:val="nil"/>
              <w:left w:val="nil"/>
              <w:bottom w:val="single" w:sz="4" w:space="0" w:color="auto"/>
              <w:right w:val="single" w:sz="4" w:space="0" w:color="auto"/>
            </w:tcBorders>
            <w:shd w:val="clear" w:color="auto" w:fill="auto"/>
            <w:noWrap/>
            <w:vAlign w:val="center"/>
          </w:tcPr>
          <w:p w14:paraId="77A7905E"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725A6034"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1029A70D"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12EDE4AF" w14:textId="77777777" w:rsidTr="00B942D0">
        <w:trPr>
          <w:trHeight w:val="382"/>
        </w:trPr>
        <w:tc>
          <w:tcPr>
            <w:tcW w:w="708" w:type="dxa"/>
            <w:tcBorders>
              <w:top w:val="nil"/>
              <w:left w:val="single" w:sz="4" w:space="0" w:color="auto"/>
              <w:bottom w:val="single" w:sz="4" w:space="0" w:color="auto"/>
              <w:right w:val="single" w:sz="4" w:space="0" w:color="auto"/>
            </w:tcBorders>
            <w:shd w:val="clear" w:color="auto" w:fill="auto"/>
            <w:vAlign w:val="center"/>
          </w:tcPr>
          <w:p w14:paraId="25ED247F"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159DD203"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Waiting Chair- Artificial leather</w:t>
            </w:r>
          </w:p>
        </w:tc>
        <w:tc>
          <w:tcPr>
            <w:tcW w:w="1276" w:type="dxa"/>
            <w:tcBorders>
              <w:top w:val="nil"/>
              <w:left w:val="nil"/>
              <w:bottom w:val="single" w:sz="4" w:space="0" w:color="auto"/>
              <w:right w:val="single" w:sz="4" w:space="0" w:color="auto"/>
            </w:tcBorders>
            <w:shd w:val="clear" w:color="auto" w:fill="auto"/>
            <w:noWrap/>
            <w:vAlign w:val="center"/>
          </w:tcPr>
          <w:p w14:paraId="628E8791"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10F3B4A6"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7065F827"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3578DC69" w14:textId="77777777" w:rsidTr="00B942D0">
        <w:trPr>
          <w:trHeight w:val="382"/>
        </w:trPr>
        <w:tc>
          <w:tcPr>
            <w:tcW w:w="708" w:type="dxa"/>
            <w:tcBorders>
              <w:top w:val="nil"/>
              <w:left w:val="single" w:sz="4" w:space="0" w:color="auto"/>
              <w:bottom w:val="single" w:sz="4" w:space="0" w:color="auto"/>
              <w:right w:val="single" w:sz="4" w:space="0" w:color="auto"/>
            </w:tcBorders>
            <w:shd w:val="clear" w:color="auto" w:fill="auto"/>
            <w:vAlign w:val="center"/>
          </w:tcPr>
          <w:p w14:paraId="4B6AD26F"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5C17C364"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Round wheel stool – small chair without back</w:t>
            </w:r>
          </w:p>
        </w:tc>
        <w:tc>
          <w:tcPr>
            <w:tcW w:w="1276" w:type="dxa"/>
            <w:tcBorders>
              <w:top w:val="nil"/>
              <w:left w:val="nil"/>
              <w:bottom w:val="single" w:sz="4" w:space="0" w:color="auto"/>
              <w:right w:val="single" w:sz="4" w:space="0" w:color="auto"/>
            </w:tcBorders>
            <w:shd w:val="clear" w:color="auto" w:fill="auto"/>
            <w:noWrap/>
            <w:vAlign w:val="center"/>
          </w:tcPr>
          <w:p w14:paraId="16AFAFB8"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6CF4D7E5"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080B52EC"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3662A332" w14:textId="77777777" w:rsidTr="00B942D0">
        <w:trPr>
          <w:trHeight w:val="288"/>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8AC7637"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hideMark/>
          </w:tcPr>
          <w:p w14:paraId="0B402687" w14:textId="77777777" w:rsidR="00B942D0" w:rsidRPr="004C2FBC" w:rsidRDefault="00B942D0" w:rsidP="00B942D0">
            <w:pPr>
              <w:spacing w:after="0" w:line="240" w:lineRule="auto"/>
              <w:rPr>
                <w:rFonts w:asciiTheme="minorHAnsi" w:hAnsiTheme="minorHAnsi"/>
                <w:color w:val="000000"/>
              </w:rPr>
            </w:pPr>
            <w:r w:rsidRPr="004C2FBC">
              <w:rPr>
                <w:rFonts w:asciiTheme="minorHAnsi" w:hAnsiTheme="minorHAnsi" w:cs="Arial"/>
                <w:color w:val="000000"/>
              </w:rPr>
              <w:t>Small drawers-3 small drawers</w:t>
            </w:r>
          </w:p>
        </w:tc>
        <w:tc>
          <w:tcPr>
            <w:tcW w:w="1276" w:type="dxa"/>
            <w:tcBorders>
              <w:top w:val="nil"/>
              <w:left w:val="nil"/>
              <w:bottom w:val="single" w:sz="4" w:space="0" w:color="auto"/>
              <w:right w:val="single" w:sz="4" w:space="0" w:color="auto"/>
            </w:tcBorders>
            <w:shd w:val="clear" w:color="auto" w:fill="auto"/>
            <w:noWrap/>
            <w:vAlign w:val="center"/>
            <w:hideMark/>
          </w:tcPr>
          <w:p w14:paraId="3712B6FA"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hideMark/>
          </w:tcPr>
          <w:p w14:paraId="6402558E"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48992664"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0E59BCA8" w14:textId="77777777" w:rsidTr="00B942D0">
        <w:trPr>
          <w:trHeight w:val="135"/>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11B78FA"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hideMark/>
          </w:tcPr>
          <w:p w14:paraId="15FCD10F" w14:textId="77777777" w:rsidR="00B942D0" w:rsidRPr="004C2FBC" w:rsidRDefault="00B942D0" w:rsidP="00B942D0">
            <w:pPr>
              <w:spacing w:after="0" w:line="240" w:lineRule="auto"/>
              <w:rPr>
                <w:rFonts w:asciiTheme="minorHAnsi" w:hAnsiTheme="minorHAnsi"/>
                <w:color w:val="000000"/>
              </w:rPr>
            </w:pPr>
            <w:r w:rsidRPr="004C2FBC">
              <w:rPr>
                <w:rFonts w:asciiTheme="minorHAnsi" w:hAnsiTheme="minorHAnsi" w:cs="Arial"/>
                <w:color w:val="000000"/>
              </w:rPr>
              <w:t xml:space="preserve">File Cabin-- Durable welded metal construction, central lock, file hanging rods with 4 drawers </w:t>
            </w:r>
          </w:p>
        </w:tc>
        <w:tc>
          <w:tcPr>
            <w:tcW w:w="1276" w:type="dxa"/>
            <w:tcBorders>
              <w:top w:val="nil"/>
              <w:left w:val="nil"/>
              <w:bottom w:val="single" w:sz="4" w:space="0" w:color="auto"/>
              <w:right w:val="single" w:sz="4" w:space="0" w:color="auto"/>
            </w:tcBorders>
            <w:shd w:val="clear" w:color="auto" w:fill="auto"/>
            <w:noWrap/>
            <w:vAlign w:val="center"/>
            <w:hideMark/>
          </w:tcPr>
          <w:p w14:paraId="1EECF5CF"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hideMark/>
          </w:tcPr>
          <w:p w14:paraId="039EBE83"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7BFF5B2D"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694789A3" w14:textId="77777777" w:rsidTr="00B942D0">
        <w:trPr>
          <w:trHeight w:val="315"/>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3A73919"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hideMark/>
          </w:tcPr>
          <w:p w14:paraId="6146332C" w14:textId="77777777" w:rsidR="00B942D0" w:rsidRPr="004C2FBC" w:rsidRDefault="00B942D0" w:rsidP="00B942D0">
            <w:pPr>
              <w:spacing w:after="0" w:line="240" w:lineRule="auto"/>
              <w:rPr>
                <w:rFonts w:asciiTheme="minorHAnsi" w:hAnsiTheme="minorHAnsi"/>
                <w:color w:val="000000"/>
              </w:rPr>
            </w:pPr>
            <w:r w:rsidRPr="004C2FBC">
              <w:rPr>
                <w:rFonts w:asciiTheme="minorHAnsi" w:hAnsiTheme="minorHAnsi" w:cs="Arial"/>
                <w:color w:val="000000"/>
              </w:rPr>
              <w:t>Meeting Table with chairs Round meeting table</w:t>
            </w:r>
            <w:r w:rsidRPr="004C2FBC">
              <w:rPr>
                <w:rFonts w:asciiTheme="minorHAnsi" w:hAnsiTheme="minorHAnsi"/>
                <w:color w:val="000000"/>
              </w:rPr>
              <w:t xml:space="preserve"> (Give radius)</w:t>
            </w:r>
          </w:p>
        </w:tc>
        <w:tc>
          <w:tcPr>
            <w:tcW w:w="1276" w:type="dxa"/>
            <w:tcBorders>
              <w:top w:val="nil"/>
              <w:left w:val="nil"/>
              <w:bottom w:val="single" w:sz="4" w:space="0" w:color="auto"/>
              <w:right w:val="single" w:sz="4" w:space="0" w:color="auto"/>
            </w:tcBorders>
            <w:shd w:val="clear" w:color="auto" w:fill="auto"/>
            <w:noWrap/>
            <w:vAlign w:val="center"/>
            <w:hideMark/>
          </w:tcPr>
          <w:p w14:paraId="5D25F693"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hideMark/>
          </w:tcPr>
          <w:p w14:paraId="14714C35"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598548D2"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4BF52571" w14:textId="77777777" w:rsidTr="00B942D0">
        <w:trPr>
          <w:trHeight w:val="189"/>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8781AE3"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hideMark/>
          </w:tcPr>
          <w:p w14:paraId="32AC6D27" w14:textId="77777777" w:rsidR="00B942D0" w:rsidRPr="004C2FBC" w:rsidRDefault="00B942D0" w:rsidP="00B942D0">
            <w:pPr>
              <w:spacing w:after="0" w:line="240" w:lineRule="auto"/>
              <w:rPr>
                <w:rFonts w:asciiTheme="minorHAnsi" w:hAnsiTheme="minorHAnsi"/>
                <w:color w:val="000000"/>
              </w:rPr>
            </w:pPr>
            <w:r w:rsidRPr="004C2FBC">
              <w:rPr>
                <w:rFonts w:asciiTheme="minorHAnsi" w:hAnsiTheme="minorHAnsi" w:cs="Arial"/>
                <w:color w:val="000000"/>
              </w:rPr>
              <w:t>Meeting Table without chairs Round meeting table</w:t>
            </w:r>
            <w:r w:rsidRPr="004C2FBC">
              <w:rPr>
                <w:rFonts w:asciiTheme="minorHAnsi" w:hAnsiTheme="minorHAnsi"/>
                <w:color w:val="000000"/>
              </w:rPr>
              <w:t xml:space="preserve"> (Give Radius)</w:t>
            </w:r>
          </w:p>
        </w:tc>
        <w:tc>
          <w:tcPr>
            <w:tcW w:w="1276" w:type="dxa"/>
            <w:tcBorders>
              <w:top w:val="nil"/>
              <w:left w:val="nil"/>
              <w:bottom w:val="single" w:sz="4" w:space="0" w:color="auto"/>
              <w:right w:val="single" w:sz="4" w:space="0" w:color="auto"/>
            </w:tcBorders>
            <w:shd w:val="clear" w:color="auto" w:fill="auto"/>
            <w:noWrap/>
            <w:vAlign w:val="center"/>
            <w:hideMark/>
          </w:tcPr>
          <w:p w14:paraId="1BE44038"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hideMark/>
          </w:tcPr>
          <w:p w14:paraId="1E807006"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40565B30"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1A132032" w14:textId="77777777" w:rsidTr="00B942D0">
        <w:trPr>
          <w:trHeight w:val="111"/>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6AA3433"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noWrap/>
            <w:vAlign w:val="center"/>
            <w:hideMark/>
          </w:tcPr>
          <w:p w14:paraId="1AA13B55" w14:textId="77777777" w:rsidR="00B942D0" w:rsidRPr="004C2FBC" w:rsidRDefault="00B942D0" w:rsidP="00B942D0">
            <w:pPr>
              <w:spacing w:after="0" w:line="240" w:lineRule="auto"/>
              <w:rPr>
                <w:rFonts w:asciiTheme="minorHAnsi" w:hAnsiTheme="minorHAnsi"/>
                <w:color w:val="000000"/>
              </w:rPr>
            </w:pPr>
            <w:r w:rsidRPr="004C2FBC">
              <w:rPr>
                <w:rFonts w:asciiTheme="minorHAnsi" w:hAnsiTheme="minorHAnsi" w:cs="Arial"/>
                <w:color w:val="000000"/>
              </w:rPr>
              <w:t>Meeting Table with chairs Normal meeting table</w:t>
            </w:r>
            <w:r w:rsidRPr="004C2FBC">
              <w:rPr>
                <w:rFonts w:asciiTheme="minorHAnsi" w:hAnsiTheme="minorHAnsi"/>
                <w:color w:val="000000"/>
              </w:rPr>
              <w:t xml:space="preserve"> (Give Dimensions)</w:t>
            </w:r>
          </w:p>
        </w:tc>
        <w:tc>
          <w:tcPr>
            <w:tcW w:w="1276" w:type="dxa"/>
            <w:tcBorders>
              <w:top w:val="nil"/>
              <w:left w:val="nil"/>
              <w:bottom w:val="single" w:sz="4" w:space="0" w:color="auto"/>
              <w:right w:val="single" w:sz="4" w:space="0" w:color="auto"/>
            </w:tcBorders>
            <w:shd w:val="clear" w:color="auto" w:fill="auto"/>
            <w:noWrap/>
            <w:vAlign w:val="center"/>
            <w:hideMark/>
          </w:tcPr>
          <w:p w14:paraId="366DE533"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hideMark/>
          </w:tcPr>
          <w:p w14:paraId="30FEADA5"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35585DCC"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39CA2315" w14:textId="77777777" w:rsidTr="00B942D0">
        <w:trPr>
          <w:trHeight w:val="10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6E3C5"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single" w:sz="4" w:space="0" w:color="auto"/>
              <w:left w:val="nil"/>
              <w:bottom w:val="single" w:sz="4" w:space="0" w:color="auto"/>
              <w:right w:val="single" w:sz="4" w:space="0" w:color="auto"/>
            </w:tcBorders>
            <w:shd w:val="clear" w:color="auto" w:fill="auto"/>
            <w:vAlign w:val="center"/>
            <w:hideMark/>
          </w:tcPr>
          <w:p w14:paraId="6B1CF2F3" w14:textId="77777777" w:rsidR="00B942D0" w:rsidRPr="004C2FBC" w:rsidRDefault="00B942D0" w:rsidP="00B942D0">
            <w:pPr>
              <w:spacing w:after="0" w:line="240" w:lineRule="auto"/>
              <w:rPr>
                <w:rFonts w:asciiTheme="minorHAnsi" w:hAnsiTheme="minorHAnsi"/>
                <w:color w:val="000000"/>
              </w:rPr>
            </w:pPr>
            <w:r w:rsidRPr="004C2FBC">
              <w:rPr>
                <w:rFonts w:asciiTheme="minorHAnsi" w:hAnsiTheme="minorHAnsi" w:cs="Arial"/>
                <w:color w:val="000000"/>
              </w:rPr>
              <w:t>Meeting Table without chairs Normal meeting table</w:t>
            </w:r>
            <w:r w:rsidRPr="004C2FBC">
              <w:rPr>
                <w:rFonts w:asciiTheme="minorHAnsi" w:hAnsiTheme="minorHAnsi"/>
                <w:color w:val="000000"/>
              </w:rPr>
              <w:t xml:space="preserve"> (Give Dimensions)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0A1542E"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82744F2"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single" w:sz="4" w:space="0" w:color="auto"/>
              <w:left w:val="nil"/>
              <w:bottom w:val="single" w:sz="4" w:space="0" w:color="auto"/>
              <w:right w:val="single" w:sz="4" w:space="0" w:color="auto"/>
            </w:tcBorders>
          </w:tcPr>
          <w:p w14:paraId="758CE8C1"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08EA938B" w14:textId="77777777" w:rsidTr="00B942D0">
        <w:trPr>
          <w:trHeight w:val="219"/>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AB0B6EC"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single" w:sz="4" w:space="0" w:color="auto"/>
              <w:left w:val="nil"/>
              <w:bottom w:val="single" w:sz="4" w:space="0" w:color="auto"/>
              <w:right w:val="single" w:sz="4" w:space="0" w:color="auto"/>
            </w:tcBorders>
            <w:shd w:val="clear" w:color="auto" w:fill="auto"/>
            <w:vAlign w:val="center"/>
          </w:tcPr>
          <w:p w14:paraId="08662A7E" w14:textId="77777777" w:rsidR="00B942D0" w:rsidRPr="004C2FBC" w:rsidRDefault="00B942D0" w:rsidP="00B942D0">
            <w:pPr>
              <w:spacing w:after="0" w:line="240" w:lineRule="auto"/>
              <w:rPr>
                <w:rFonts w:asciiTheme="minorHAnsi" w:hAnsiTheme="minorHAnsi"/>
              </w:rPr>
            </w:pPr>
            <w:r w:rsidRPr="004C2FBC">
              <w:rPr>
                <w:rFonts w:asciiTheme="minorHAnsi" w:hAnsiTheme="minorHAnsi" w:cs="Arial"/>
                <w:color w:val="000000"/>
              </w:rPr>
              <w:t>Meeting Chair</w:t>
            </w:r>
            <w:r w:rsidRPr="004C2FBC">
              <w:rPr>
                <w:rFonts w:asciiTheme="minorHAnsi" w:hAnsiTheme="minorHAnsi"/>
              </w:rPr>
              <w:t xml:space="preserve"> – suitable for meeting tables without wheels</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278E470"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2E06D2A"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single" w:sz="4" w:space="0" w:color="auto"/>
              <w:left w:val="nil"/>
              <w:bottom w:val="single" w:sz="4" w:space="0" w:color="auto"/>
              <w:right w:val="single" w:sz="4" w:space="0" w:color="auto"/>
            </w:tcBorders>
          </w:tcPr>
          <w:p w14:paraId="76C89AE1"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64D281C8" w14:textId="77777777" w:rsidTr="00B942D0">
        <w:trPr>
          <w:trHeight w:val="435"/>
        </w:trPr>
        <w:tc>
          <w:tcPr>
            <w:tcW w:w="708" w:type="dxa"/>
            <w:tcBorders>
              <w:top w:val="nil"/>
              <w:left w:val="single" w:sz="4" w:space="0" w:color="auto"/>
              <w:bottom w:val="single" w:sz="4" w:space="0" w:color="auto"/>
              <w:right w:val="single" w:sz="4" w:space="0" w:color="auto"/>
            </w:tcBorders>
            <w:shd w:val="clear" w:color="auto" w:fill="auto"/>
            <w:vAlign w:val="center"/>
          </w:tcPr>
          <w:p w14:paraId="2A2AF1F8"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4C9192F5" w14:textId="77777777" w:rsidR="00B942D0" w:rsidRPr="004C2FBC" w:rsidRDefault="00B942D0" w:rsidP="00B942D0">
            <w:pPr>
              <w:spacing w:after="0" w:line="240" w:lineRule="auto"/>
              <w:rPr>
                <w:rFonts w:asciiTheme="minorHAnsi" w:hAnsiTheme="minorHAnsi"/>
              </w:rPr>
            </w:pPr>
            <w:r w:rsidRPr="004C2FBC">
              <w:rPr>
                <w:rFonts w:asciiTheme="minorHAnsi" w:hAnsiTheme="minorHAnsi" w:cs="Arial"/>
                <w:color w:val="000000"/>
              </w:rPr>
              <w:t>File cabinet, metal cabinet with 2 doors and 4 adjustable shelves and lock, size 190X90X40cm</w:t>
            </w:r>
          </w:p>
        </w:tc>
        <w:tc>
          <w:tcPr>
            <w:tcW w:w="1276" w:type="dxa"/>
            <w:tcBorders>
              <w:top w:val="nil"/>
              <w:left w:val="nil"/>
              <w:bottom w:val="single" w:sz="4" w:space="0" w:color="auto"/>
              <w:right w:val="single" w:sz="4" w:space="0" w:color="auto"/>
            </w:tcBorders>
            <w:shd w:val="clear" w:color="auto" w:fill="auto"/>
            <w:noWrap/>
            <w:vAlign w:val="center"/>
          </w:tcPr>
          <w:p w14:paraId="07BF8F02"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5ADDF693"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10493DBF"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7A3CFD07" w14:textId="77777777" w:rsidTr="00B942D0">
        <w:trPr>
          <w:trHeight w:val="435"/>
        </w:trPr>
        <w:tc>
          <w:tcPr>
            <w:tcW w:w="708" w:type="dxa"/>
            <w:tcBorders>
              <w:top w:val="nil"/>
              <w:left w:val="single" w:sz="4" w:space="0" w:color="auto"/>
              <w:bottom w:val="single" w:sz="4" w:space="0" w:color="auto"/>
              <w:right w:val="single" w:sz="4" w:space="0" w:color="auto"/>
            </w:tcBorders>
            <w:shd w:val="clear" w:color="auto" w:fill="auto"/>
            <w:vAlign w:val="center"/>
          </w:tcPr>
          <w:p w14:paraId="7AC9B4BD"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2727A3C2"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File cabinet, metal cabinet with 2 glass doors and 4 adjustable shelves and lock, size 190X90X40cm</w:t>
            </w:r>
          </w:p>
        </w:tc>
        <w:tc>
          <w:tcPr>
            <w:tcW w:w="1276" w:type="dxa"/>
            <w:tcBorders>
              <w:top w:val="nil"/>
              <w:left w:val="nil"/>
              <w:bottom w:val="single" w:sz="4" w:space="0" w:color="auto"/>
              <w:right w:val="single" w:sz="4" w:space="0" w:color="auto"/>
            </w:tcBorders>
            <w:shd w:val="clear" w:color="auto" w:fill="auto"/>
            <w:noWrap/>
            <w:vAlign w:val="center"/>
          </w:tcPr>
          <w:p w14:paraId="36C20EF0"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4DC3CF46"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6BF39235"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27344149" w14:textId="77777777" w:rsidTr="00B942D0">
        <w:trPr>
          <w:trHeight w:val="103"/>
        </w:trPr>
        <w:tc>
          <w:tcPr>
            <w:tcW w:w="708" w:type="dxa"/>
            <w:tcBorders>
              <w:top w:val="nil"/>
              <w:left w:val="single" w:sz="4" w:space="0" w:color="auto"/>
              <w:bottom w:val="single" w:sz="4" w:space="0" w:color="auto"/>
              <w:right w:val="single" w:sz="4" w:space="0" w:color="auto"/>
            </w:tcBorders>
            <w:shd w:val="clear" w:color="auto" w:fill="auto"/>
            <w:vAlign w:val="center"/>
          </w:tcPr>
          <w:p w14:paraId="10C3E677"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466D0C84" w14:textId="77777777" w:rsidR="00B942D0" w:rsidRPr="004C2FBC" w:rsidRDefault="00B942D0" w:rsidP="00B942D0">
            <w:pPr>
              <w:spacing w:after="0" w:line="240" w:lineRule="auto"/>
              <w:rPr>
                <w:rFonts w:asciiTheme="minorHAnsi" w:hAnsiTheme="minorHAnsi"/>
              </w:rPr>
            </w:pPr>
            <w:r w:rsidRPr="004C2FBC">
              <w:rPr>
                <w:rFonts w:asciiTheme="minorHAnsi" w:hAnsiTheme="minorHAnsi" w:cs="Arial"/>
                <w:color w:val="000000"/>
              </w:rPr>
              <w:t>Kitchen table</w:t>
            </w:r>
            <w:r w:rsidRPr="004C2FBC">
              <w:rPr>
                <w:rFonts w:asciiTheme="minorHAnsi" w:hAnsiTheme="minorHAnsi"/>
              </w:rPr>
              <w:t xml:space="preserve"> – wooden 180*80 cm or give different dimensions</w:t>
            </w:r>
          </w:p>
        </w:tc>
        <w:tc>
          <w:tcPr>
            <w:tcW w:w="1276" w:type="dxa"/>
            <w:tcBorders>
              <w:top w:val="nil"/>
              <w:left w:val="nil"/>
              <w:bottom w:val="single" w:sz="4" w:space="0" w:color="auto"/>
              <w:right w:val="single" w:sz="4" w:space="0" w:color="auto"/>
            </w:tcBorders>
            <w:shd w:val="clear" w:color="auto" w:fill="auto"/>
            <w:noWrap/>
            <w:vAlign w:val="center"/>
          </w:tcPr>
          <w:p w14:paraId="60860103"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0FE1C0DC"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62B0798F"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5720213D" w14:textId="77777777" w:rsidTr="00B942D0">
        <w:trPr>
          <w:trHeight w:val="143"/>
        </w:trPr>
        <w:tc>
          <w:tcPr>
            <w:tcW w:w="708" w:type="dxa"/>
            <w:tcBorders>
              <w:top w:val="nil"/>
              <w:left w:val="single" w:sz="4" w:space="0" w:color="auto"/>
              <w:bottom w:val="single" w:sz="4" w:space="0" w:color="auto"/>
              <w:right w:val="single" w:sz="4" w:space="0" w:color="auto"/>
            </w:tcBorders>
            <w:shd w:val="clear" w:color="auto" w:fill="auto"/>
            <w:vAlign w:val="center"/>
          </w:tcPr>
          <w:p w14:paraId="1AB95B4C"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53F03AEA" w14:textId="77777777" w:rsidR="00B942D0" w:rsidRPr="004C2FBC" w:rsidRDefault="00B942D0" w:rsidP="00B942D0">
            <w:pPr>
              <w:spacing w:after="0" w:line="240" w:lineRule="auto"/>
              <w:rPr>
                <w:rFonts w:asciiTheme="minorHAnsi" w:hAnsiTheme="minorHAnsi"/>
              </w:rPr>
            </w:pPr>
            <w:r w:rsidRPr="004C2FBC">
              <w:rPr>
                <w:rFonts w:asciiTheme="minorHAnsi" w:hAnsiTheme="minorHAnsi" w:cs="Arial"/>
                <w:color w:val="000000"/>
              </w:rPr>
              <w:t>Cloth Rack</w:t>
            </w:r>
            <w:r w:rsidRPr="004C2FBC">
              <w:rPr>
                <w:rFonts w:asciiTheme="minorHAnsi" w:hAnsiTheme="minorHAnsi"/>
              </w:rPr>
              <w:t xml:space="preserve"> – Wood 180 cm height</w:t>
            </w:r>
          </w:p>
        </w:tc>
        <w:tc>
          <w:tcPr>
            <w:tcW w:w="1276" w:type="dxa"/>
            <w:tcBorders>
              <w:top w:val="nil"/>
              <w:left w:val="nil"/>
              <w:bottom w:val="single" w:sz="4" w:space="0" w:color="auto"/>
              <w:right w:val="single" w:sz="4" w:space="0" w:color="auto"/>
            </w:tcBorders>
            <w:shd w:val="clear" w:color="auto" w:fill="auto"/>
            <w:noWrap/>
            <w:vAlign w:val="center"/>
          </w:tcPr>
          <w:p w14:paraId="421107B6"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2261AFC1"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18A04267"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03AC2739" w14:textId="77777777" w:rsidTr="00B942D0">
        <w:trPr>
          <w:trHeight w:val="133"/>
        </w:trPr>
        <w:tc>
          <w:tcPr>
            <w:tcW w:w="708" w:type="dxa"/>
            <w:tcBorders>
              <w:top w:val="nil"/>
              <w:left w:val="single" w:sz="4" w:space="0" w:color="auto"/>
              <w:bottom w:val="single" w:sz="4" w:space="0" w:color="auto"/>
              <w:right w:val="single" w:sz="4" w:space="0" w:color="auto"/>
            </w:tcBorders>
            <w:shd w:val="clear" w:color="auto" w:fill="auto"/>
            <w:vAlign w:val="center"/>
          </w:tcPr>
          <w:p w14:paraId="06A8075E"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772F4B54"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Wardrobe – 2 doors wooden made</w:t>
            </w:r>
          </w:p>
        </w:tc>
        <w:tc>
          <w:tcPr>
            <w:tcW w:w="1276" w:type="dxa"/>
            <w:tcBorders>
              <w:top w:val="nil"/>
              <w:left w:val="nil"/>
              <w:bottom w:val="single" w:sz="4" w:space="0" w:color="auto"/>
              <w:right w:val="single" w:sz="4" w:space="0" w:color="auto"/>
            </w:tcBorders>
            <w:shd w:val="clear" w:color="auto" w:fill="auto"/>
            <w:noWrap/>
            <w:vAlign w:val="center"/>
          </w:tcPr>
          <w:p w14:paraId="6C69DFD5"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34BCD435"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4B25C966"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4A4B3C38" w14:textId="77777777" w:rsidTr="00B942D0">
        <w:trPr>
          <w:trHeight w:val="237"/>
        </w:trPr>
        <w:tc>
          <w:tcPr>
            <w:tcW w:w="708" w:type="dxa"/>
            <w:tcBorders>
              <w:top w:val="nil"/>
              <w:left w:val="single" w:sz="4" w:space="0" w:color="auto"/>
              <w:bottom w:val="single" w:sz="4" w:space="0" w:color="auto"/>
              <w:right w:val="single" w:sz="4" w:space="0" w:color="auto"/>
            </w:tcBorders>
            <w:shd w:val="clear" w:color="auto" w:fill="auto"/>
            <w:vAlign w:val="center"/>
          </w:tcPr>
          <w:p w14:paraId="7E696F06"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2DD537A9"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Double Bed With Mattress 160*200 cm</w:t>
            </w:r>
          </w:p>
        </w:tc>
        <w:tc>
          <w:tcPr>
            <w:tcW w:w="1276" w:type="dxa"/>
            <w:tcBorders>
              <w:top w:val="nil"/>
              <w:left w:val="nil"/>
              <w:bottom w:val="single" w:sz="4" w:space="0" w:color="auto"/>
              <w:right w:val="single" w:sz="4" w:space="0" w:color="auto"/>
            </w:tcBorders>
            <w:shd w:val="clear" w:color="auto" w:fill="auto"/>
            <w:noWrap/>
            <w:vAlign w:val="center"/>
          </w:tcPr>
          <w:p w14:paraId="67C5193F"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0F667156"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6816B5D9" w14:textId="77777777" w:rsidR="00B942D0" w:rsidRPr="004C2FBC" w:rsidRDefault="00B942D0" w:rsidP="00B942D0">
            <w:pPr>
              <w:spacing w:after="0" w:line="240" w:lineRule="auto"/>
              <w:jc w:val="both"/>
              <w:rPr>
                <w:rFonts w:asciiTheme="minorHAnsi" w:hAnsiTheme="minorHAnsi"/>
                <w:color w:val="000000"/>
              </w:rPr>
            </w:pPr>
          </w:p>
        </w:tc>
      </w:tr>
      <w:tr w:rsidR="00B942D0" w:rsidRPr="004C2FBC" w14:paraId="2922DAE4" w14:textId="77777777" w:rsidTr="00B942D0">
        <w:trPr>
          <w:trHeight w:val="70"/>
        </w:trPr>
        <w:tc>
          <w:tcPr>
            <w:tcW w:w="708" w:type="dxa"/>
            <w:tcBorders>
              <w:top w:val="nil"/>
              <w:left w:val="single" w:sz="4" w:space="0" w:color="auto"/>
              <w:bottom w:val="single" w:sz="4" w:space="0" w:color="auto"/>
              <w:right w:val="single" w:sz="4" w:space="0" w:color="auto"/>
            </w:tcBorders>
            <w:shd w:val="clear" w:color="auto" w:fill="auto"/>
            <w:vAlign w:val="center"/>
          </w:tcPr>
          <w:p w14:paraId="435209E2" w14:textId="77777777" w:rsidR="00B942D0" w:rsidRPr="004C2FBC" w:rsidRDefault="00B942D0" w:rsidP="00B942D0">
            <w:pPr>
              <w:pStyle w:val="ListParagraph"/>
              <w:numPr>
                <w:ilvl w:val="0"/>
                <w:numId w:val="42"/>
              </w:numPr>
              <w:spacing w:after="0" w:line="240" w:lineRule="auto"/>
              <w:jc w:val="center"/>
              <w:rPr>
                <w:rFonts w:asciiTheme="minorHAnsi" w:hAnsiTheme="minorHAnsi"/>
                <w:color w:val="000000"/>
              </w:rPr>
            </w:pPr>
          </w:p>
        </w:tc>
        <w:tc>
          <w:tcPr>
            <w:tcW w:w="6947" w:type="dxa"/>
            <w:tcBorders>
              <w:top w:val="nil"/>
              <w:left w:val="nil"/>
              <w:bottom w:val="single" w:sz="4" w:space="0" w:color="auto"/>
              <w:right w:val="single" w:sz="4" w:space="0" w:color="auto"/>
            </w:tcBorders>
            <w:shd w:val="clear" w:color="auto" w:fill="auto"/>
            <w:vAlign w:val="center"/>
          </w:tcPr>
          <w:p w14:paraId="3D51FF44" w14:textId="77777777" w:rsidR="00B942D0" w:rsidRPr="004C2FBC" w:rsidRDefault="00B942D0" w:rsidP="00B942D0">
            <w:pPr>
              <w:spacing w:after="0" w:line="240" w:lineRule="auto"/>
              <w:rPr>
                <w:rFonts w:asciiTheme="minorHAnsi" w:hAnsiTheme="minorHAnsi" w:cs="Arial"/>
                <w:color w:val="000000"/>
              </w:rPr>
            </w:pPr>
            <w:r w:rsidRPr="004C2FBC">
              <w:rPr>
                <w:rFonts w:asciiTheme="minorHAnsi" w:hAnsiTheme="minorHAnsi" w:cs="Arial"/>
                <w:color w:val="000000"/>
              </w:rPr>
              <w:t xml:space="preserve">Standing Mirror- </w:t>
            </w:r>
            <w:r w:rsidRPr="004C2FBC">
              <w:rPr>
                <w:rFonts w:asciiTheme="minorHAnsi" w:hAnsiTheme="minorHAnsi"/>
                <w:color w:val="000000"/>
              </w:rPr>
              <w:t>Size: 44cm x 165cm, One mirror Wooden framed</w:t>
            </w:r>
          </w:p>
        </w:tc>
        <w:tc>
          <w:tcPr>
            <w:tcW w:w="1276" w:type="dxa"/>
            <w:tcBorders>
              <w:top w:val="nil"/>
              <w:left w:val="nil"/>
              <w:bottom w:val="single" w:sz="4" w:space="0" w:color="auto"/>
              <w:right w:val="single" w:sz="4" w:space="0" w:color="auto"/>
            </w:tcBorders>
            <w:shd w:val="clear" w:color="auto" w:fill="auto"/>
            <w:noWrap/>
            <w:vAlign w:val="center"/>
          </w:tcPr>
          <w:p w14:paraId="0DBA9738"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Piece</w:t>
            </w:r>
          </w:p>
        </w:tc>
        <w:tc>
          <w:tcPr>
            <w:tcW w:w="708" w:type="dxa"/>
            <w:tcBorders>
              <w:top w:val="nil"/>
              <w:left w:val="nil"/>
              <w:bottom w:val="single" w:sz="4" w:space="0" w:color="auto"/>
              <w:right w:val="single" w:sz="4" w:space="0" w:color="auto"/>
            </w:tcBorders>
            <w:shd w:val="clear" w:color="auto" w:fill="auto"/>
            <w:noWrap/>
            <w:vAlign w:val="center"/>
          </w:tcPr>
          <w:p w14:paraId="4A47E5B5" w14:textId="77777777" w:rsidR="00B942D0" w:rsidRPr="004C2FBC" w:rsidRDefault="00B942D0" w:rsidP="00B942D0">
            <w:pPr>
              <w:spacing w:after="0" w:line="240" w:lineRule="auto"/>
              <w:jc w:val="center"/>
              <w:rPr>
                <w:rFonts w:asciiTheme="minorHAnsi" w:hAnsiTheme="minorHAnsi"/>
                <w:color w:val="000000"/>
              </w:rPr>
            </w:pPr>
            <w:r w:rsidRPr="004C2FBC">
              <w:rPr>
                <w:rFonts w:asciiTheme="minorHAnsi" w:hAnsiTheme="minorHAnsi"/>
                <w:color w:val="000000"/>
              </w:rPr>
              <w:t>1</w:t>
            </w:r>
          </w:p>
        </w:tc>
        <w:tc>
          <w:tcPr>
            <w:tcW w:w="851" w:type="dxa"/>
            <w:tcBorders>
              <w:top w:val="nil"/>
              <w:left w:val="nil"/>
              <w:bottom w:val="single" w:sz="4" w:space="0" w:color="auto"/>
              <w:right w:val="single" w:sz="4" w:space="0" w:color="auto"/>
            </w:tcBorders>
          </w:tcPr>
          <w:p w14:paraId="43442A98" w14:textId="77777777" w:rsidR="00B942D0" w:rsidRPr="004C2FBC" w:rsidRDefault="00B942D0" w:rsidP="00B942D0">
            <w:pPr>
              <w:spacing w:after="0" w:line="240" w:lineRule="auto"/>
              <w:jc w:val="both"/>
              <w:rPr>
                <w:rFonts w:asciiTheme="minorHAnsi" w:hAnsiTheme="minorHAnsi"/>
                <w:color w:val="000000"/>
              </w:rPr>
            </w:pPr>
          </w:p>
        </w:tc>
      </w:tr>
    </w:tbl>
    <w:p w14:paraId="063DEA75" w14:textId="42C2CF49" w:rsidR="00D23CAB" w:rsidRDefault="00D23CAB" w:rsidP="00940642">
      <w:pPr>
        <w:spacing w:after="0"/>
        <w:rPr>
          <w:rFonts w:asciiTheme="minorHAnsi" w:hAnsiTheme="minorHAnsi"/>
          <w:b/>
          <w:sz w:val="20"/>
          <w:szCs w:val="20"/>
        </w:rPr>
      </w:pPr>
    </w:p>
    <w:p w14:paraId="4696F20C" w14:textId="77777777" w:rsidR="00D23CAB" w:rsidRPr="00257C42" w:rsidRDefault="00D23CAB" w:rsidP="00940642">
      <w:pPr>
        <w:spacing w:after="0"/>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2C644B10" w14:textId="0D0EF58A" w:rsidR="00940642" w:rsidRPr="00257C42" w:rsidRDefault="00CF017C" w:rsidP="00940642">
      <w:pPr>
        <w:spacing w:after="0"/>
        <w:rPr>
          <w:rFonts w:asciiTheme="minorHAnsi" w:hAnsiTheme="minorHAnsi"/>
          <w:b/>
          <w:sz w:val="20"/>
          <w:szCs w:val="20"/>
        </w:rPr>
      </w:pPr>
      <w:r w:rsidRPr="004C2FBC">
        <w:rPr>
          <w:rFonts w:asciiTheme="minorHAnsi" w:hAnsiTheme="minorHAnsi"/>
          <w:b/>
          <w:bCs/>
          <w:sz w:val="24"/>
          <w:szCs w:val="24"/>
        </w:rPr>
        <w:lastRenderedPageBreak/>
        <w:t>All prices must include cost of delivery</w:t>
      </w:r>
      <w:r w:rsidR="00B942D0">
        <w:rPr>
          <w:rFonts w:asciiTheme="minorHAnsi" w:hAnsiTheme="minorHAnsi"/>
          <w:b/>
          <w:bCs/>
          <w:sz w:val="24"/>
          <w:szCs w:val="24"/>
        </w:rPr>
        <w:t xml:space="preserve"> and installation</w:t>
      </w:r>
      <w:r w:rsidRPr="004C2FBC">
        <w:rPr>
          <w:rFonts w:asciiTheme="minorHAnsi" w:hAnsiTheme="minorHAnsi"/>
          <w:b/>
          <w:bCs/>
          <w:sz w:val="24"/>
          <w:szCs w:val="24"/>
        </w:rPr>
        <w:t xml:space="preserve"> to NRC </w:t>
      </w:r>
      <w:r w:rsidR="00D23CAB">
        <w:rPr>
          <w:rFonts w:asciiTheme="minorHAnsi" w:hAnsiTheme="minorHAnsi"/>
          <w:b/>
          <w:bCs/>
          <w:sz w:val="24"/>
          <w:szCs w:val="24"/>
        </w:rPr>
        <w:t xml:space="preserve">Offices in Baghdad and Ramadi or NRC warehouse in </w:t>
      </w:r>
      <w:proofErr w:type="spellStart"/>
      <w:r w:rsidR="00D23CAB">
        <w:rPr>
          <w:rFonts w:asciiTheme="minorHAnsi" w:hAnsiTheme="minorHAnsi"/>
          <w:b/>
          <w:bCs/>
          <w:sz w:val="24"/>
          <w:szCs w:val="24"/>
        </w:rPr>
        <w:t>Amriyat</w:t>
      </w:r>
      <w:proofErr w:type="spellEnd"/>
      <w:r w:rsidR="00D23CAB">
        <w:rPr>
          <w:rFonts w:asciiTheme="minorHAnsi" w:hAnsiTheme="minorHAnsi"/>
          <w:b/>
          <w:bCs/>
          <w:sz w:val="24"/>
          <w:szCs w:val="24"/>
        </w:rPr>
        <w:t xml:space="preserve"> Al Falluja</w:t>
      </w:r>
      <w:r w:rsidRPr="004C2FBC">
        <w:rPr>
          <w:rFonts w:asciiTheme="minorHAnsi" w:hAnsiTheme="minorHAnsi"/>
          <w:b/>
          <w:bCs/>
          <w:sz w:val="24"/>
          <w:szCs w:val="24"/>
        </w:rPr>
        <w:t xml:space="preserve">. </w:t>
      </w:r>
      <w:r w:rsidR="007122B5" w:rsidRPr="004C2FBC">
        <w:rPr>
          <w:rFonts w:asciiTheme="minorHAnsi" w:hAnsiTheme="minorHAnsi"/>
          <w:b/>
          <w:bCs/>
          <w:sz w:val="24"/>
          <w:szCs w:val="24"/>
        </w:rPr>
        <w:t>Bidders should provide prices for all items in full. However, if the bidder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18D94657" w14:textId="11EE79B1" w:rsidR="00940642" w:rsidRDefault="00940642" w:rsidP="00940642">
      <w:pPr>
        <w:rPr>
          <w:rFonts w:asciiTheme="minorHAnsi" w:hAnsiTheme="minorHAnsi"/>
          <w:sz w:val="20"/>
          <w:szCs w:val="20"/>
        </w:rPr>
      </w:pPr>
    </w:p>
    <w:p w14:paraId="19A3F2F5"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7C3985B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54F67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10CFCB3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0C2AB85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0570630E"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0B966940"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003AB037"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B61C58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2546F127"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7FC9CD9"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D5F26D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08419834"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754C0984"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74DD25B1"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58CBC6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2BB1694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1FABAF9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44835E6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6C47ED" w14:textId="375EA241"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lastRenderedPageBreak/>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0B23614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5B8D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CDD070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424ED3C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lastRenderedPageBreak/>
        <w:t>Environmental conditions:</w:t>
      </w:r>
    </w:p>
    <w:p w14:paraId="77309A7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C820E" w14:textId="77777777" w:rsidR="007D4AD0" w:rsidRDefault="007D4AD0" w:rsidP="00350FCD">
      <w:pPr>
        <w:spacing w:after="0" w:line="240" w:lineRule="auto"/>
      </w:pPr>
      <w:r>
        <w:separator/>
      </w:r>
    </w:p>
  </w:endnote>
  <w:endnote w:type="continuationSeparator" w:id="0">
    <w:p w14:paraId="4C3B1D01" w14:textId="77777777" w:rsidR="007D4AD0" w:rsidRDefault="007D4AD0" w:rsidP="00350FCD">
      <w:pPr>
        <w:spacing w:after="0" w:line="240" w:lineRule="auto"/>
      </w:pPr>
      <w:r>
        <w:continuationSeparator/>
      </w:r>
    </w:p>
  </w:endnote>
  <w:endnote w:type="continuationNotice" w:id="1">
    <w:p w14:paraId="7F8C16F4" w14:textId="77777777" w:rsidR="007D4AD0" w:rsidRDefault="007D4A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B942D0" w:rsidRDefault="00B942D0"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4A9D5DFF"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1C42">
      <w:rPr>
        <w:rStyle w:val="PageNumber"/>
        <w:noProof/>
      </w:rPr>
      <w:t>13</w:t>
    </w:r>
    <w:r>
      <w:rPr>
        <w:rStyle w:val="PageNumber"/>
      </w:rPr>
      <w:fldChar w:fldCharType="end"/>
    </w:r>
  </w:p>
  <w:p w14:paraId="51CBEFB7" w14:textId="77777777" w:rsidR="00B942D0" w:rsidRDefault="00B942D0"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B942D0" w:rsidRDefault="00B942D0"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7E229BF2"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1C42">
      <w:rPr>
        <w:rStyle w:val="PageNumber"/>
        <w:noProof/>
      </w:rPr>
      <w:t>17</w:t>
    </w:r>
    <w:r>
      <w:rPr>
        <w:rStyle w:val="PageNumber"/>
      </w:rPr>
      <w:fldChar w:fldCharType="end"/>
    </w:r>
  </w:p>
  <w:p w14:paraId="7281F2C3" w14:textId="77777777" w:rsidR="00B942D0" w:rsidRPr="00551EC9" w:rsidRDefault="00B942D0"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F64F8" w14:textId="77777777" w:rsidR="007D4AD0" w:rsidRDefault="007D4AD0" w:rsidP="00350FCD">
      <w:pPr>
        <w:spacing w:after="0" w:line="240" w:lineRule="auto"/>
      </w:pPr>
      <w:r>
        <w:separator/>
      </w:r>
    </w:p>
  </w:footnote>
  <w:footnote w:type="continuationSeparator" w:id="0">
    <w:p w14:paraId="018E67FA" w14:textId="77777777" w:rsidR="007D4AD0" w:rsidRDefault="007D4AD0" w:rsidP="00350FCD">
      <w:pPr>
        <w:spacing w:after="0" w:line="240" w:lineRule="auto"/>
      </w:pPr>
      <w:r>
        <w:continuationSeparator/>
      </w:r>
    </w:p>
  </w:footnote>
  <w:footnote w:type="continuationNotice" w:id="1">
    <w:p w14:paraId="209E4AD9" w14:textId="77777777" w:rsidR="007D4AD0" w:rsidRDefault="007D4AD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B942D0" w:rsidRPr="007A7BC7" w:rsidRDefault="00B942D0"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B942D0" w:rsidRPr="007A7BC7" w:rsidRDefault="00B942D0"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175855"/>
    <w:multiLevelType w:val="hybridMultilevel"/>
    <w:tmpl w:val="20FA8C9E"/>
    <w:lvl w:ilvl="0" w:tplc="9B08188C">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32923"/>
    <w:multiLevelType w:val="hybridMultilevel"/>
    <w:tmpl w:val="B5E6B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2"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3"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EE56A2"/>
    <w:multiLevelType w:val="hybridMultilevel"/>
    <w:tmpl w:val="DB9C6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9"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1"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746926"/>
    <w:multiLevelType w:val="hybridMultilevel"/>
    <w:tmpl w:val="37645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9D7CE9"/>
    <w:multiLevelType w:val="multilevel"/>
    <w:tmpl w:val="1C2C2E76"/>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2F3A006D"/>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451608"/>
    <w:multiLevelType w:val="hybridMultilevel"/>
    <w:tmpl w:val="C31C9B3C"/>
    <w:lvl w:ilvl="0" w:tplc="9B08188C">
      <w:start w:val="1"/>
      <w:numFmt w:val="decimal"/>
      <w:lvlText w:val="%1-"/>
      <w:lvlJc w:val="left"/>
      <w:pPr>
        <w:ind w:left="28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370D251E"/>
    <w:multiLevelType w:val="hybridMultilevel"/>
    <w:tmpl w:val="5CE4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0B540C"/>
    <w:multiLevelType w:val="multilevel"/>
    <w:tmpl w:val="1C2C2E76"/>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E8C7786"/>
    <w:multiLevelType w:val="hybridMultilevel"/>
    <w:tmpl w:val="889C4582"/>
    <w:lvl w:ilvl="0" w:tplc="93FC9646">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62BE4D53"/>
    <w:multiLevelType w:val="multilevel"/>
    <w:tmpl w:val="43EE7F62"/>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63C54D2C"/>
    <w:multiLevelType w:val="hybridMultilevel"/>
    <w:tmpl w:val="45261D22"/>
    <w:lvl w:ilvl="0" w:tplc="C778DEC2">
      <w:start w:val="10"/>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8C59E7"/>
    <w:multiLevelType w:val="multilevel"/>
    <w:tmpl w:val="64C0A0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E9770AD"/>
    <w:multiLevelType w:val="multilevel"/>
    <w:tmpl w:val="D7A461F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92966DD"/>
    <w:multiLevelType w:val="multilevel"/>
    <w:tmpl w:val="1C2C2E76"/>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7"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9"/>
  </w:num>
  <w:num w:numId="3">
    <w:abstractNumId w:val="13"/>
  </w:num>
  <w:num w:numId="4">
    <w:abstractNumId w:val="1"/>
  </w:num>
  <w:num w:numId="5">
    <w:abstractNumId w:val="36"/>
  </w:num>
  <w:num w:numId="6">
    <w:abstractNumId w:val="2"/>
  </w:num>
  <w:num w:numId="7">
    <w:abstractNumId w:val="0"/>
  </w:num>
  <w:num w:numId="8">
    <w:abstractNumId w:val="33"/>
  </w:num>
  <w:num w:numId="9">
    <w:abstractNumId w:val="6"/>
  </w:num>
  <w:num w:numId="10">
    <w:abstractNumId w:val="5"/>
  </w:num>
  <w:num w:numId="11">
    <w:abstractNumId w:val="47"/>
  </w:num>
  <w:num w:numId="12">
    <w:abstractNumId w:val="11"/>
  </w:num>
  <w:num w:numId="13">
    <w:abstractNumId w:val="12"/>
  </w:num>
  <w:num w:numId="14">
    <w:abstractNumId w:val="43"/>
  </w:num>
  <w:num w:numId="15">
    <w:abstractNumId w:val="40"/>
  </w:num>
  <w:num w:numId="16">
    <w:abstractNumId w:val="31"/>
  </w:num>
  <w:num w:numId="17">
    <w:abstractNumId w:val="24"/>
  </w:num>
  <w:num w:numId="18">
    <w:abstractNumId w:val="44"/>
  </w:num>
  <w:num w:numId="19">
    <w:abstractNumId w:val="39"/>
  </w:num>
  <w:num w:numId="20">
    <w:abstractNumId w:val="45"/>
  </w:num>
  <w:num w:numId="21">
    <w:abstractNumId w:val="42"/>
  </w:num>
  <w:num w:numId="22">
    <w:abstractNumId w:val="10"/>
  </w:num>
  <w:num w:numId="23">
    <w:abstractNumId w:val="22"/>
  </w:num>
  <w:num w:numId="24">
    <w:abstractNumId w:val="41"/>
  </w:num>
  <w:num w:numId="25">
    <w:abstractNumId w:val="30"/>
  </w:num>
  <w:num w:numId="26">
    <w:abstractNumId w:val="14"/>
  </w:num>
  <w:num w:numId="27">
    <w:abstractNumId w:val="37"/>
  </w:num>
  <w:num w:numId="28">
    <w:abstractNumId w:val="7"/>
  </w:num>
  <w:num w:numId="29">
    <w:abstractNumId w:val="28"/>
  </w:num>
  <w:num w:numId="30">
    <w:abstractNumId w:val="9"/>
  </w:num>
  <w:num w:numId="31">
    <w:abstractNumId w:val="38"/>
  </w:num>
  <w:num w:numId="32">
    <w:abstractNumId w:val="18"/>
  </w:num>
  <w:num w:numId="33">
    <w:abstractNumId w:val="16"/>
  </w:num>
  <w:num w:numId="34">
    <w:abstractNumId w:val="20"/>
  </w:num>
  <w:num w:numId="35">
    <w:abstractNumId w:val="17"/>
  </w:num>
  <w:num w:numId="36">
    <w:abstractNumId w:val="4"/>
  </w:num>
  <w:num w:numId="37">
    <w:abstractNumId w:val="21"/>
  </w:num>
  <w:num w:numId="38">
    <w:abstractNumId w:val="32"/>
  </w:num>
  <w:num w:numId="39">
    <w:abstractNumId w:val="46"/>
  </w:num>
  <w:num w:numId="40">
    <w:abstractNumId w:val="34"/>
  </w:num>
  <w:num w:numId="41">
    <w:abstractNumId w:val="23"/>
  </w:num>
  <w:num w:numId="42">
    <w:abstractNumId w:val="19"/>
  </w:num>
  <w:num w:numId="43">
    <w:abstractNumId w:val="15"/>
  </w:num>
  <w:num w:numId="44">
    <w:abstractNumId w:val="3"/>
  </w:num>
  <w:num w:numId="45">
    <w:abstractNumId w:val="25"/>
  </w:num>
  <w:num w:numId="46">
    <w:abstractNumId w:val="8"/>
  </w:num>
  <w:num w:numId="47">
    <w:abstractNumId w:val="26"/>
  </w:num>
  <w:num w:numId="48">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C2D63"/>
    <w:rsid w:val="000C4260"/>
    <w:rsid w:val="000C7797"/>
    <w:rsid w:val="000D59ED"/>
    <w:rsid w:val="000F1549"/>
    <w:rsid w:val="00101DEB"/>
    <w:rsid w:val="00105106"/>
    <w:rsid w:val="00107935"/>
    <w:rsid w:val="001161A1"/>
    <w:rsid w:val="00120B76"/>
    <w:rsid w:val="0012290C"/>
    <w:rsid w:val="00134605"/>
    <w:rsid w:val="00173ECD"/>
    <w:rsid w:val="00175B7A"/>
    <w:rsid w:val="001901F8"/>
    <w:rsid w:val="001A6A3B"/>
    <w:rsid w:val="001B2238"/>
    <w:rsid w:val="001C3673"/>
    <w:rsid w:val="001C3FCB"/>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170D"/>
    <w:rsid w:val="00294858"/>
    <w:rsid w:val="002B1182"/>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4050AF"/>
    <w:rsid w:val="00423847"/>
    <w:rsid w:val="0042405B"/>
    <w:rsid w:val="00425B01"/>
    <w:rsid w:val="00425F0A"/>
    <w:rsid w:val="0042690D"/>
    <w:rsid w:val="00430E56"/>
    <w:rsid w:val="0043788D"/>
    <w:rsid w:val="00437BD4"/>
    <w:rsid w:val="0044442F"/>
    <w:rsid w:val="00456709"/>
    <w:rsid w:val="004574F8"/>
    <w:rsid w:val="0047746B"/>
    <w:rsid w:val="00494E11"/>
    <w:rsid w:val="004A56FD"/>
    <w:rsid w:val="004A6DE3"/>
    <w:rsid w:val="004B21AF"/>
    <w:rsid w:val="004C2FBC"/>
    <w:rsid w:val="004D1271"/>
    <w:rsid w:val="004E68FB"/>
    <w:rsid w:val="004E6934"/>
    <w:rsid w:val="004E6AF5"/>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1632"/>
    <w:rsid w:val="0063186A"/>
    <w:rsid w:val="00635070"/>
    <w:rsid w:val="006401CD"/>
    <w:rsid w:val="0064446F"/>
    <w:rsid w:val="00646CA0"/>
    <w:rsid w:val="0065312C"/>
    <w:rsid w:val="0067011F"/>
    <w:rsid w:val="0067622E"/>
    <w:rsid w:val="0068436C"/>
    <w:rsid w:val="00697141"/>
    <w:rsid w:val="006E33E4"/>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A7BC7"/>
    <w:rsid w:val="007B3119"/>
    <w:rsid w:val="007C6BAA"/>
    <w:rsid w:val="007D4AD0"/>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6210"/>
    <w:rsid w:val="008B49AF"/>
    <w:rsid w:val="008C78C2"/>
    <w:rsid w:val="008C7B77"/>
    <w:rsid w:val="008E6575"/>
    <w:rsid w:val="00900156"/>
    <w:rsid w:val="00911237"/>
    <w:rsid w:val="009142B7"/>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82DB3"/>
    <w:rsid w:val="00AA09C7"/>
    <w:rsid w:val="00AA2DAC"/>
    <w:rsid w:val="00AA5DDB"/>
    <w:rsid w:val="00AB57FA"/>
    <w:rsid w:val="00AC42AA"/>
    <w:rsid w:val="00AF13EC"/>
    <w:rsid w:val="00B12CAD"/>
    <w:rsid w:val="00B159FD"/>
    <w:rsid w:val="00B23A53"/>
    <w:rsid w:val="00B302C1"/>
    <w:rsid w:val="00B45EB9"/>
    <w:rsid w:val="00B64379"/>
    <w:rsid w:val="00B90D98"/>
    <w:rsid w:val="00B92619"/>
    <w:rsid w:val="00B942D0"/>
    <w:rsid w:val="00B96D3F"/>
    <w:rsid w:val="00BA059C"/>
    <w:rsid w:val="00BB257C"/>
    <w:rsid w:val="00BD5291"/>
    <w:rsid w:val="00BF1C42"/>
    <w:rsid w:val="00C27D2E"/>
    <w:rsid w:val="00C43E70"/>
    <w:rsid w:val="00C457C4"/>
    <w:rsid w:val="00C51469"/>
    <w:rsid w:val="00C65121"/>
    <w:rsid w:val="00C85C9C"/>
    <w:rsid w:val="00CB10B2"/>
    <w:rsid w:val="00CB7296"/>
    <w:rsid w:val="00CC1D20"/>
    <w:rsid w:val="00CC4691"/>
    <w:rsid w:val="00CF017C"/>
    <w:rsid w:val="00CF5B64"/>
    <w:rsid w:val="00D03A1F"/>
    <w:rsid w:val="00D05707"/>
    <w:rsid w:val="00D11B08"/>
    <w:rsid w:val="00D173EE"/>
    <w:rsid w:val="00D23CAB"/>
    <w:rsid w:val="00D2529F"/>
    <w:rsid w:val="00D272A4"/>
    <w:rsid w:val="00D30778"/>
    <w:rsid w:val="00D53F38"/>
    <w:rsid w:val="00D6195D"/>
    <w:rsid w:val="00D65518"/>
    <w:rsid w:val="00D72879"/>
    <w:rsid w:val="00D75E37"/>
    <w:rsid w:val="00D83BFB"/>
    <w:rsid w:val="00D84D9D"/>
    <w:rsid w:val="00DB2D6B"/>
    <w:rsid w:val="00DB6B18"/>
    <w:rsid w:val="00DB6C98"/>
    <w:rsid w:val="00DC2B52"/>
    <w:rsid w:val="00DF4E3B"/>
    <w:rsid w:val="00E1108E"/>
    <w:rsid w:val="00E161FA"/>
    <w:rsid w:val="00E24064"/>
    <w:rsid w:val="00E25420"/>
    <w:rsid w:val="00E30130"/>
    <w:rsid w:val="00E42061"/>
    <w:rsid w:val="00E63BC0"/>
    <w:rsid w:val="00E63BF3"/>
    <w:rsid w:val="00E961B0"/>
    <w:rsid w:val="00EB7AD0"/>
    <w:rsid w:val="00EF001D"/>
    <w:rsid w:val="00F029BC"/>
    <w:rsid w:val="00F0756A"/>
    <w:rsid w:val="00F11770"/>
    <w:rsid w:val="00F169ED"/>
    <w:rsid w:val="00F23ECD"/>
    <w:rsid w:val="00F42E29"/>
    <w:rsid w:val="00F50BC5"/>
    <w:rsid w:val="00F73F25"/>
    <w:rsid w:val="00F80D31"/>
    <w:rsid w:val="00F8255C"/>
    <w:rsid w:val="00F87749"/>
    <w:rsid w:val="00FA014C"/>
    <w:rsid w:val="00FA4F27"/>
    <w:rsid w:val="00FD22FB"/>
    <w:rsid w:val="00FD25A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BF1C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835FC-8230-42EB-911F-29B0DFF8630D}">
  <ds:schemaRefs>
    <ds:schemaRef ds:uri="http://schemas.openxmlformats.org/officeDocument/2006/bibliography"/>
  </ds:schemaRefs>
</ds:datastoreItem>
</file>

<file path=customXml/itemProps2.xml><?xml version="1.0" encoding="utf-8"?>
<ds:datastoreItem xmlns:ds="http://schemas.openxmlformats.org/officeDocument/2006/customXml" ds:itemID="{C9FC9833-1297-4C0C-8011-4B7BD714F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4990</Words>
  <Characters>28449</Characters>
  <Application>Microsoft Office Word</Application>
  <DocSecurity>0</DocSecurity>
  <Lines>237</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Mousa Hammad</cp:lastModifiedBy>
  <cp:revision>4</cp:revision>
  <cp:lastPrinted>2014-04-30T09:26:00Z</cp:lastPrinted>
  <dcterms:created xsi:type="dcterms:W3CDTF">2018-07-02T11:53:00Z</dcterms:created>
  <dcterms:modified xsi:type="dcterms:W3CDTF">2018-07-04T07:07:00Z</dcterms:modified>
</cp:coreProperties>
</file>