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0260" w:type="dxa"/>
        <w:tblLook w:val="04A0" w:firstRow="1" w:lastRow="0" w:firstColumn="1" w:lastColumn="0" w:noHBand="0" w:noVBand="1"/>
      </w:tblPr>
      <w:tblGrid>
        <w:gridCol w:w="567"/>
        <w:gridCol w:w="4819"/>
        <w:gridCol w:w="850"/>
        <w:gridCol w:w="850"/>
        <w:gridCol w:w="1587"/>
        <w:gridCol w:w="1587"/>
      </w:tblGrid>
      <w:tr w:rsidR="00DE1867" w:rsidTr="00A27D15">
        <w:trPr>
          <w:trHeight w:val="850"/>
        </w:trPr>
        <w:tc>
          <w:tcPr>
            <w:tcW w:w="567" w:type="dxa"/>
            <w:shd w:val="clear" w:color="auto" w:fill="DEEAF6" w:themeFill="accent1" w:themeFillTint="33"/>
            <w:vAlign w:val="center"/>
          </w:tcPr>
          <w:p w:rsidR="00DE1867" w:rsidRPr="000749DF" w:rsidRDefault="00DE1867" w:rsidP="00A27D15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IQ"/>
              </w:rPr>
            </w:pPr>
            <w:r w:rsidRPr="000749DF">
              <w:rPr>
                <w:rFonts w:cs="Times New Roman" w:hint="cs"/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4819" w:type="dxa"/>
            <w:shd w:val="clear" w:color="auto" w:fill="DEEAF6" w:themeFill="accent1" w:themeFillTint="33"/>
            <w:vAlign w:val="center"/>
          </w:tcPr>
          <w:p w:rsidR="00DE1867" w:rsidRPr="000749DF" w:rsidRDefault="00DE1867" w:rsidP="00A27D15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IQ"/>
              </w:rPr>
            </w:pPr>
            <w:r w:rsidRPr="000749DF">
              <w:rPr>
                <w:rFonts w:cs="Times New Roman" w:hint="cs"/>
                <w:b/>
                <w:bCs/>
                <w:sz w:val="24"/>
                <w:szCs w:val="24"/>
                <w:rtl/>
                <w:lang w:bidi="ar-IQ"/>
              </w:rPr>
              <w:t>وصف الفقرة</w:t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:rsidR="00DE1867" w:rsidRPr="000749DF" w:rsidRDefault="00DE1867" w:rsidP="00A27D15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IQ"/>
              </w:rPr>
            </w:pPr>
            <w:r w:rsidRPr="000749DF">
              <w:rPr>
                <w:rFonts w:cs="Times New Roman" w:hint="cs"/>
                <w:b/>
                <w:bCs/>
                <w:sz w:val="24"/>
                <w:szCs w:val="24"/>
                <w:rtl/>
                <w:lang w:bidi="ar-IQ"/>
              </w:rPr>
              <w:t>الوحدة</w:t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:rsidR="00DE1867" w:rsidRPr="000749DF" w:rsidRDefault="00DE1867" w:rsidP="00A27D15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IQ"/>
              </w:rPr>
            </w:pPr>
            <w:r w:rsidRPr="000749DF">
              <w:rPr>
                <w:rFonts w:cs="Times New Roman" w:hint="cs"/>
                <w:b/>
                <w:bCs/>
                <w:sz w:val="24"/>
                <w:szCs w:val="24"/>
                <w:rtl/>
                <w:lang w:bidi="ar-IQ"/>
              </w:rPr>
              <w:t>الكمية</w:t>
            </w:r>
          </w:p>
        </w:tc>
        <w:tc>
          <w:tcPr>
            <w:tcW w:w="1587" w:type="dxa"/>
            <w:shd w:val="clear" w:color="auto" w:fill="DEEAF6" w:themeFill="accent1" w:themeFillTint="33"/>
            <w:vAlign w:val="center"/>
          </w:tcPr>
          <w:p w:rsidR="00DE1867" w:rsidRPr="000749DF" w:rsidRDefault="00DE1867" w:rsidP="00A27D15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IQ"/>
              </w:rPr>
            </w:pPr>
            <w:r w:rsidRPr="000749DF">
              <w:rPr>
                <w:rFonts w:cs="Times New Roman" w:hint="cs"/>
                <w:b/>
                <w:bCs/>
                <w:sz w:val="24"/>
                <w:szCs w:val="24"/>
                <w:rtl/>
                <w:lang w:bidi="ar-IQ"/>
              </w:rPr>
              <w:t>سعر</w:t>
            </w:r>
            <w:r w:rsidR="00A03107">
              <w:rPr>
                <w:rFonts w:cs="Times New Roman" w:hint="cs"/>
                <w:b/>
                <w:bCs/>
                <w:sz w:val="24"/>
                <w:szCs w:val="24"/>
                <w:rtl/>
                <w:lang w:bidi="ar-IQ"/>
              </w:rPr>
              <w:t xml:space="preserve"> الوحدة في الشهر</w:t>
            </w:r>
          </w:p>
          <w:p w:rsidR="00DE1867" w:rsidRPr="000749DF" w:rsidRDefault="00DE1867" w:rsidP="00961C4E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IQ"/>
              </w:rPr>
            </w:pPr>
            <w:r w:rsidRPr="000749DF">
              <w:rPr>
                <w:rFonts w:cstheme="minorHAnsi" w:hint="cs"/>
                <w:b/>
                <w:bCs/>
                <w:sz w:val="24"/>
                <w:szCs w:val="24"/>
                <w:rtl/>
                <w:lang w:bidi="ar-IQ"/>
              </w:rPr>
              <w:t>(</w:t>
            </w:r>
            <w:r w:rsidR="00961C4E">
              <w:rPr>
                <w:rFonts w:cs="Times New Roman" w:hint="cs"/>
                <w:b/>
                <w:bCs/>
                <w:sz w:val="24"/>
                <w:szCs w:val="24"/>
                <w:rtl/>
                <w:lang w:bidi="ar-IQ"/>
              </w:rPr>
              <w:t>الدولار</w:t>
            </w:r>
            <w:r w:rsidRPr="000749DF">
              <w:rPr>
                <w:rFonts w:cstheme="minorHAnsi" w:hint="cs"/>
                <w:b/>
                <w:bCs/>
                <w:sz w:val="24"/>
                <w:szCs w:val="24"/>
                <w:rtl/>
                <w:lang w:bidi="ar-IQ"/>
              </w:rPr>
              <w:t>)</w:t>
            </w:r>
          </w:p>
        </w:tc>
        <w:tc>
          <w:tcPr>
            <w:tcW w:w="1587" w:type="dxa"/>
            <w:shd w:val="clear" w:color="auto" w:fill="DEEAF6" w:themeFill="accent1" w:themeFillTint="33"/>
            <w:vAlign w:val="center"/>
          </w:tcPr>
          <w:p w:rsidR="00DE1867" w:rsidRPr="000749DF" w:rsidRDefault="00DE1867" w:rsidP="00A27D15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IQ"/>
              </w:rPr>
            </w:pPr>
            <w:r w:rsidRPr="000749DF">
              <w:rPr>
                <w:rFonts w:cs="Times New Roman" w:hint="cs"/>
                <w:b/>
                <w:bCs/>
                <w:sz w:val="24"/>
                <w:szCs w:val="24"/>
                <w:rtl/>
                <w:lang w:bidi="ar-IQ"/>
              </w:rPr>
              <w:t>المبلغ</w:t>
            </w:r>
            <w:r w:rsidR="00A03107">
              <w:rPr>
                <w:rFonts w:cs="Times New Roman" w:hint="cs"/>
                <w:b/>
                <w:bCs/>
                <w:sz w:val="24"/>
                <w:szCs w:val="24"/>
                <w:rtl/>
                <w:lang w:bidi="ar-IQ"/>
              </w:rPr>
              <w:t xml:space="preserve"> الأجمالي</w:t>
            </w:r>
            <w:r w:rsidRPr="000749DF">
              <w:rPr>
                <w:rFonts w:cstheme="minorHAnsi"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</w:p>
          <w:p w:rsidR="00DE1867" w:rsidRPr="000749DF" w:rsidRDefault="00DE1867" w:rsidP="00961C4E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IQ"/>
              </w:rPr>
            </w:pPr>
            <w:r w:rsidRPr="000749DF">
              <w:rPr>
                <w:rFonts w:cstheme="minorHAnsi" w:hint="cs"/>
                <w:b/>
                <w:bCs/>
                <w:sz w:val="24"/>
                <w:szCs w:val="24"/>
                <w:rtl/>
                <w:lang w:bidi="ar-IQ"/>
              </w:rPr>
              <w:t>(</w:t>
            </w:r>
            <w:r w:rsidR="00961C4E">
              <w:rPr>
                <w:rFonts w:cs="Times New Roman" w:hint="cs"/>
                <w:b/>
                <w:bCs/>
                <w:sz w:val="24"/>
                <w:szCs w:val="24"/>
                <w:rtl/>
                <w:lang w:bidi="ar-IQ"/>
              </w:rPr>
              <w:t>الدولار</w:t>
            </w:r>
            <w:r w:rsidRPr="000749DF">
              <w:rPr>
                <w:rFonts w:cstheme="minorHAnsi" w:hint="cs"/>
                <w:b/>
                <w:bCs/>
                <w:sz w:val="24"/>
                <w:szCs w:val="24"/>
                <w:rtl/>
                <w:lang w:bidi="ar-IQ"/>
              </w:rPr>
              <w:t>)</w:t>
            </w:r>
          </w:p>
        </w:tc>
      </w:tr>
      <w:tr w:rsidR="00DE1867" w:rsidTr="00A27D15">
        <w:trPr>
          <w:trHeight w:val="567"/>
        </w:trPr>
        <w:tc>
          <w:tcPr>
            <w:tcW w:w="567" w:type="dxa"/>
            <w:vAlign w:val="center"/>
          </w:tcPr>
          <w:p w:rsidR="00DE1867" w:rsidRDefault="00DE1867" w:rsidP="00A27D15">
            <w:pPr>
              <w:bidi/>
              <w:jc w:val="center"/>
              <w:rPr>
                <w:rFonts w:cstheme="minorHAnsi"/>
                <w:sz w:val="24"/>
                <w:szCs w:val="24"/>
                <w:rtl/>
                <w:lang w:bidi="ar-IQ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4819" w:type="dxa"/>
            <w:vAlign w:val="center"/>
          </w:tcPr>
          <w:p w:rsidR="00DE1867" w:rsidRDefault="00DE1867" w:rsidP="00D75259">
            <w:pPr>
              <w:bidi/>
              <w:rPr>
                <w:rFonts w:cstheme="minorHAnsi"/>
                <w:sz w:val="24"/>
                <w:szCs w:val="24"/>
                <w:rtl/>
                <w:lang w:bidi="ar-IQ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توفير سيارة حديثة </w:t>
            </w:r>
            <w:r>
              <w:rPr>
                <w:rFonts w:cstheme="minorHAnsi" w:hint="cs"/>
                <w:sz w:val="24"/>
                <w:szCs w:val="24"/>
                <w:rtl/>
                <w:lang w:bidi="ar-IQ"/>
              </w:rPr>
              <w:t>(</w:t>
            </w:r>
            <w:r>
              <w:rPr>
                <w:rFonts w:cstheme="minorHAnsi"/>
                <w:sz w:val="24"/>
                <w:szCs w:val="24"/>
                <w:lang w:bidi="ar-IQ"/>
              </w:rPr>
              <w:t>SUV</w:t>
            </w:r>
            <w:r>
              <w:rPr>
                <w:rFonts w:cstheme="minorHAnsi" w:hint="cs"/>
                <w:sz w:val="24"/>
                <w:szCs w:val="24"/>
                <w:rtl/>
                <w:lang w:bidi="ar-IQ"/>
              </w:rPr>
              <w:t>)</w:t>
            </w:r>
            <w:r w:rsidR="00A03107">
              <w:rPr>
                <w:rFonts w:hint="cs"/>
                <w:sz w:val="24"/>
                <w:szCs w:val="24"/>
                <w:rtl/>
                <w:lang w:bidi="ar-IQ"/>
              </w:rPr>
              <w:t xml:space="preserve"> الدفع الرباعي</w:t>
            </w:r>
            <w:r>
              <w:rPr>
                <w:rFonts w:cstheme="minorHAnsi" w:hint="cs"/>
                <w:sz w:val="24"/>
                <w:szCs w:val="24"/>
                <w:rtl/>
                <w:lang w:bidi="ar-IQ"/>
              </w:rPr>
              <w:t xml:space="preserve"> 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موديل </w:t>
            </w:r>
            <w:r>
              <w:rPr>
                <w:rFonts w:cstheme="minorHAnsi" w:hint="cs"/>
                <w:sz w:val="24"/>
                <w:szCs w:val="24"/>
                <w:rtl/>
                <w:lang w:bidi="ar-IQ"/>
              </w:rPr>
              <w:t xml:space="preserve">2015 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>فما فوق</w:t>
            </w:r>
            <w:r w:rsidR="00AD7165"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, دبل أكسل (4*4) 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، </w:t>
            </w:r>
            <w:r w:rsidR="00D75259">
              <w:rPr>
                <w:rFonts w:cs="Times New Roman" w:hint="cs"/>
                <w:sz w:val="24"/>
                <w:szCs w:val="24"/>
                <w:rtl/>
                <w:lang w:bidi="ar-IQ"/>
              </w:rPr>
              <w:t>أمريكي المنشأ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لتقديم خدمات نقل موظفي المنظمة والمواد الخاصة بالعمل </w:t>
            </w:r>
            <w:r w:rsidRPr="00DE1867">
              <w:rPr>
                <w:rFonts w:cs="Times New Roman" w:hint="cs"/>
                <w:sz w:val="24"/>
                <w:szCs w:val="24"/>
                <w:rtl/>
                <w:lang w:bidi="ar-IQ"/>
              </w:rPr>
              <w:t>من</w:t>
            </w:r>
            <w:r w:rsidRPr="00DE1867">
              <w:rPr>
                <w:rFonts w:cs="Times New Roman"/>
                <w:sz w:val="24"/>
                <w:szCs w:val="24"/>
                <w:rtl/>
                <w:lang w:bidi="ar-IQ"/>
              </w:rPr>
              <w:t xml:space="preserve"> </w:t>
            </w:r>
            <w:r w:rsidRPr="00DE1867">
              <w:rPr>
                <w:rFonts w:cs="Times New Roman" w:hint="cs"/>
                <w:sz w:val="24"/>
                <w:szCs w:val="24"/>
                <w:rtl/>
                <w:lang w:bidi="ar-IQ"/>
              </w:rPr>
              <w:t>و</w:t>
            </w:r>
            <w:r w:rsidRPr="00DE1867">
              <w:rPr>
                <w:rFonts w:cs="Times New Roman"/>
                <w:sz w:val="24"/>
                <w:szCs w:val="24"/>
                <w:rtl/>
                <w:lang w:bidi="ar-IQ"/>
              </w:rPr>
              <w:t xml:space="preserve"> </w:t>
            </w:r>
            <w:r w:rsidRPr="00DE1867">
              <w:rPr>
                <w:rFonts w:cs="Times New Roman" w:hint="cs"/>
                <w:sz w:val="24"/>
                <w:szCs w:val="24"/>
                <w:rtl/>
                <w:lang w:bidi="ar-IQ"/>
              </w:rPr>
              <w:t>الى</w:t>
            </w:r>
            <w:r w:rsidRPr="00DE1867">
              <w:rPr>
                <w:rFonts w:cs="Times New Roman"/>
                <w:sz w:val="24"/>
                <w:szCs w:val="24"/>
                <w:rtl/>
                <w:lang w:bidi="ar-IQ"/>
              </w:rPr>
              <w:t xml:space="preserve"> </w:t>
            </w:r>
            <w:r w:rsidRPr="00DE1867">
              <w:rPr>
                <w:rFonts w:cs="Times New Roman" w:hint="cs"/>
                <w:sz w:val="24"/>
                <w:szCs w:val="24"/>
                <w:rtl/>
                <w:lang w:bidi="ar-IQ"/>
              </w:rPr>
              <w:t>مكتب</w:t>
            </w:r>
            <w:r w:rsidRPr="00DE1867">
              <w:rPr>
                <w:rFonts w:cs="Times New Roman"/>
                <w:sz w:val="24"/>
                <w:szCs w:val="24"/>
                <w:rtl/>
                <w:lang w:bidi="ar-IQ"/>
              </w:rPr>
              <w:t xml:space="preserve"> </w:t>
            </w:r>
            <w:r w:rsidRPr="00DE1867">
              <w:rPr>
                <w:rFonts w:cs="Times New Roman" w:hint="cs"/>
                <w:sz w:val="24"/>
                <w:szCs w:val="24"/>
                <w:rtl/>
                <w:lang w:bidi="ar-IQ"/>
              </w:rPr>
              <w:t>المنظمة</w:t>
            </w:r>
            <w:r w:rsidRPr="00DE1867">
              <w:rPr>
                <w:rFonts w:cs="Times New Roman"/>
                <w:sz w:val="24"/>
                <w:szCs w:val="24"/>
                <w:rtl/>
                <w:lang w:bidi="ar-IQ"/>
              </w:rPr>
              <w:t xml:space="preserve"> </w:t>
            </w:r>
            <w:r w:rsidRPr="00DE1867">
              <w:rPr>
                <w:rFonts w:cs="Times New Roman" w:hint="cs"/>
                <w:sz w:val="24"/>
                <w:szCs w:val="24"/>
                <w:rtl/>
                <w:lang w:bidi="ar-IQ"/>
              </w:rPr>
              <w:t>في</w:t>
            </w:r>
            <w:r w:rsidRPr="00DE1867">
              <w:rPr>
                <w:rFonts w:cs="Times New Roman"/>
                <w:sz w:val="24"/>
                <w:szCs w:val="24"/>
                <w:rtl/>
                <w:lang w:bidi="ar-IQ"/>
              </w:rPr>
              <w:t xml:space="preserve"> </w:t>
            </w:r>
            <w:r w:rsidRPr="00DE1867">
              <w:rPr>
                <w:rFonts w:cs="Times New Roman" w:hint="cs"/>
                <w:sz w:val="24"/>
                <w:szCs w:val="24"/>
                <w:rtl/>
                <w:lang w:bidi="ar-IQ"/>
              </w:rPr>
              <w:t>أربيل</w:t>
            </w:r>
            <w:r w:rsidRPr="00DE1867">
              <w:rPr>
                <w:rFonts w:cs="Times New Roman"/>
                <w:sz w:val="24"/>
                <w:szCs w:val="24"/>
                <w:rtl/>
                <w:lang w:bidi="ar-IQ"/>
              </w:rPr>
              <w:t xml:space="preserve"> </w:t>
            </w:r>
            <w:r w:rsidRPr="00DE1867">
              <w:rPr>
                <w:rFonts w:cs="Times New Roman" w:hint="cs"/>
                <w:sz w:val="24"/>
                <w:szCs w:val="24"/>
                <w:rtl/>
                <w:lang w:bidi="ar-IQ"/>
              </w:rPr>
              <w:t>و</w:t>
            </w:r>
            <w:r w:rsidRPr="00DE1867">
              <w:rPr>
                <w:rFonts w:cs="Times New Roman"/>
                <w:sz w:val="24"/>
                <w:szCs w:val="24"/>
                <w:rtl/>
                <w:lang w:bidi="ar-IQ"/>
              </w:rPr>
              <w:t xml:space="preserve"> </w:t>
            </w:r>
            <w:r w:rsidRPr="00DE1867">
              <w:rPr>
                <w:rFonts w:cs="Times New Roman" w:hint="cs"/>
                <w:sz w:val="24"/>
                <w:szCs w:val="24"/>
                <w:rtl/>
                <w:lang w:bidi="ar-IQ"/>
              </w:rPr>
              <w:t>كذلك</w:t>
            </w:r>
            <w:r w:rsidRPr="00DE1867">
              <w:rPr>
                <w:rFonts w:cs="Times New Roman"/>
                <w:sz w:val="24"/>
                <w:szCs w:val="24"/>
                <w:rtl/>
                <w:lang w:bidi="ar-IQ"/>
              </w:rPr>
              <w:t xml:space="preserve"> </w:t>
            </w:r>
            <w:r w:rsidRPr="00DE1867">
              <w:rPr>
                <w:rFonts w:cs="Times New Roman" w:hint="cs"/>
                <w:sz w:val="24"/>
                <w:szCs w:val="24"/>
                <w:rtl/>
                <w:lang w:bidi="ar-IQ"/>
              </w:rPr>
              <w:t>التنقل</w:t>
            </w:r>
            <w:r w:rsidRPr="00DE1867">
              <w:rPr>
                <w:rFonts w:cs="Times New Roman"/>
                <w:sz w:val="24"/>
                <w:szCs w:val="24"/>
                <w:rtl/>
                <w:lang w:bidi="ar-IQ"/>
              </w:rPr>
              <w:t xml:space="preserve"> </w:t>
            </w:r>
            <w:r w:rsidRPr="00DE1867">
              <w:rPr>
                <w:rFonts w:cs="Times New Roman" w:hint="cs"/>
                <w:sz w:val="24"/>
                <w:szCs w:val="24"/>
                <w:rtl/>
                <w:lang w:bidi="ar-IQ"/>
              </w:rPr>
              <w:t>داخل</w:t>
            </w:r>
            <w:r w:rsidRPr="00DE1867">
              <w:rPr>
                <w:rFonts w:cs="Times New Roman"/>
                <w:sz w:val="24"/>
                <w:szCs w:val="24"/>
                <w:rtl/>
                <w:lang w:bidi="ar-IQ"/>
              </w:rPr>
              <w:t xml:space="preserve"> </w:t>
            </w:r>
            <w:r w:rsidRPr="00DE1867">
              <w:rPr>
                <w:rFonts w:cs="Times New Roman" w:hint="cs"/>
                <w:sz w:val="24"/>
                <w:szCs w:val="24"/>
                <w:rtl/>
                <w:lang w:bidi="ar-IQ"/>
              </w:rPr>
              <w:t>مدينة</w:t>
            </w:r>
            <w:r w:rsidRPr="00DE1867">
              <w:rPr>
                <w:rFonts w:cs="Times New Roman"/>
                <w:sz w:val="24"/>
                <w:szCs w:val="24"/>
                <w:rtl/>
                <w:lang w:bidi="ar-IQ"/>
              </w:rPr>
              <w:t xml:space="preserve"> </w:t>
            </w:r>
            <w:r w:rsidRPr="00DE1867">
              <w:rPr>
                <w:rFonts w:cs="Times New Roman" w:hint="cs"/>
                <w:sz w:val="24"/>
                <w:szCs w:val="24"/>
                <w:rtl/>
                <w:lang w:bidi="ar-IQ"/>
              </w:rPr>
              <w:t>أربيل</w:t>
            </w:r>
            <w:r w:rsidR="00AD7165"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و خارجها الى محافظات (دهوك و كركوك و السليمانية)</w:t>
            </w:r>
            <w:r w:rsidRPr="00DE1867">
              <w:rPr>
                <w:rFonts w:cs="Times New Roman"/>
                <w:sz w:val="24"/>
                <w:szCs w:val="24"/>
                <w:rtl/>
                <w:lang w:bidi="ar-IQ"/>
              </w:rPr>
              <w:t>.</w:t>
            </w:r>
            <w:r w:rsidR="00AD7165"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ايام الدوام 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>خمسة ايام بالاسبوع</w:t>
            </w:r>
            <w:r w:rsidR="00952186">
              <w:rPr>
                <w:rFonts w:cs="Times New Roman"/>
                <w:sz w:val="24"/>
                <w:szCs w:val="24"/>
                <w:lang w:bidi="ar-IQ"/>
              </w:rPr>
              <w:t xml:space="preserve"> </w:t>
            </w:r>
            <w:r w:rsidR="00952186" w:rsidRPr="00952186">
              <w:rPr>
                <w:rFonts w:cs="Times New Roman" w:hint="cs"/>
                <w:sz w:val="24"/>
                <w:szCs w:val="24"/>
                <w:rtl/>
                <w:lang w:bidi="ar-IQ"/>
              </w:rPr>
              <w:t>و</w:t>
            </w:r>
            <w:r w:rsidR="00952186" w:rsidRPr="00952186">
              <w:rPr>
                <w:rFonts w:cs="Times New Roman"/>
                <w:sz w:val="24"/>
                <w:szCs w:val="24"/>
                <w:rtl/>
                <w:lang w:bidi="ar-IQ"/>
              </w:rPr>
              <w:t xml:space="preserve"> </w:t>
            </w:r>
            <w:r w:rsidR="00952186" w:rsidRPr="00952186">
              <w:rPr>
                <w:rFonts w:cs="Times New Roman" w:hint="cs"/>
                <w:sz w:val="24"/>
                <w:szCs w:val="24"/>
                <w:rtl/>
                <w:lang w:bidi="ar-IQ"/>
              </w:rPr>
              <w:t>يمكن</w:t>
            </w:r>
            <w:r w:rsidR="00952186" w:rsidRPr="00952186">
              <w:rPr>
                <w:rFonts w:cs="Times New Roman"/>
                <w:sz w:val="24"/>
                <w:szCs w:val="24"/>
                <w:rtl/>
                <w:lang w:bidi="ar-IQ"/>
              </w:rPr>
              <w:t xml:space="preserve"> </w:t>
            </w:r>
            <w:r w:rsidR="00952186" w:rsidRPr="00952186">
              <w:rPr>
                <w:rFonts w:cs="Times New Roman" w:hint="cs"/>
                <w:sz w:val="24"/>
                <w:szCs w:val="24"/>
                <w:rtl/>
                <w:lang w:bidi="ar-IQ"/>
              </w:rPr>
              <w:t>أن</w:t>
            </w:r>
            <w:r w:rsidR="00952186" w:rsidRPr="00952186">
              <w:rPr>
                <w:rFonts w:cs="Times New Roman"/>
                <w:sz w:val="24"/>
                <w:szCs w:val="24"/>
                <w:rtl/>
                <w:lang w:bidi="ar-IQ"/>
              </w:rPr>
              <w:t xml:space="preserve"> </w:t>
            </w:r>
            <w:r w:rsidR="00952186" w:rsidRPr="00952186">
              <w:rPr>
                <w:rFonts w:cs="Times New Roman" w:hint="cs"/>
                <w:sz w:val="24"/>
                <w:szCs w:val="24"/>
                <w:rtl/>
                <w:lang w:bidi="ar-IQ"/>
              </w:rPr>
              <w:t>تستخدم</w:t>
            </w:r>
            <w:r w:rsidR="00952186" w:rsidRPr="00952186">
              <w:rPr>
                <w:rFonts w:cs="Times New Roman"/>
                <w:sz w:val="24"/>
                <w:szCs w:val="24"/>
                <w:rtl/>
                <w:lang w:bidi="ar-IQ"/>
              </w:rPr>
              <w:t xml:space="preserve"> </w:t>
            </w:r>
            <w:r w:rsidR="00952186" w:rsidRPr="00952186">
              <w:rPr>
                <w:rFonts w:cs="Times New Roman" w:hint="cs"/>
                <w:sz w:val="24"/>
                <w:szCs w:val="24"/>
                <w:rtl/>
                <w:lang w:bidi="ar-IQ"/>
              </w:rPr>
              <w:t>السيارات</w:t>
            </w:r>
            <w:r w:rsidR="00952186" w:rsidRPr="00952186">
              <w:rPr>
                <w:rFonts w:cs="Times New Roman"/>
                <w:sz w:val="24"/>
                <w:szCs w:val="24"/>
                <w:rtl/>
                <w:lang w:bidi="ar-IQ"/>
              </w:rPr>
              <w:t xml:space="preserve"> </w:t>
            </w:r>
            <w:r w:rsidR="00952186" w:rsidRPr="00952186">
              <w:rPr>
                <w:rFonts w:cs="Times New Roman" w:hint="cs"/>
                <w:sz w:val="24"/>
                <w:szCs w:val="24"/>
                <w:rtl/>
                <w:lang w:bidi="ar-IQ"/>
              </w:rPr>
              <w:t>في</w:t>
            </w:r>
            <w:r w:rsidR="00952186" w:rsidRPr="00952186">
              <w:rPr>
                <w:rFonts w:cs="Times New Roman"/>
                <w:sz w:val="24"/>
                <w:szCs w:val="24"/>
                <w:rtl/>
                <w:lang w:bidi="ar-IQ"/>
              </w:rPr>
              <w:t xml:space="preserve"> </w:t>
            </w:r>
            <w:r w:rsidR="00952186" w:rsidRPr="00952186">
              <w:rPr>
                <w:rFonts w:cs="Times New Roman" w:hint="cs"/>
                <w:sz w:val="24"/>
                <w:szCs w:val="24"/>
                <w:rtl/>
                <w:lang w:bidi="ar-IQ"/>
              </w:rPr>
              <w:t>أيام</w:t>
            </w:r>
            <w:r w:rsidR="00952186" w:rsidRPr="00952186">
              <w:rPr>
                <w:rFonts w:cs="Times New Roman"/>
                <w:sz w:val="24"/>
                <w:szCs w:val="24"/>
                <w:rtl/>
                <w:lang w:bidi="ar-IQ"/>
              </w:rPr>
              <w:t xml:space="preserve"> </w:t>
            </w:r>
            <w:r w:rsidR="00952186" w:rsidRPr="00952186">
              <w:rPr>
                <w:rFonts w:cs="Times New Roman" w:hint="cs"/>
                <w:sz w:val="24"/>
                <w:szCs w:val="24"/>
                <w:rtl/>
                <w:lang w:bidi="ar-IQ"/>
              </w:rPr>
              <w:t>العطلة</w:t>
            </w:r>
            <w:r w:rsidR="00952186" w:rsidRPr="00952186">
              <w:rPr>
                <w:rFonts w:cs="Times New Roman"/>
                <w:sz w:val="24"/>
                <w:szCs w:val="24"/>
                <w:rtl/>
                <w:lang w:bidi="ar-IQ"/>
              </w:rPr>
              <w:t xml:space="preserve"> </w:t>
            </w:r>
            <w:r w:rsidR="00952186" w:rsidRPr="00952186">
              <w:rPr>
                <w:rFonts w:cs="Times New Roman" w:hint="cs"/>
                <w:sz w:val="24"/>
                <w:szCs w:val="24"/>
                <w:rtl/>
                <w:lang w:bidi="ar-IQ"/>
              </w:rPr>
              <w:t>بحسب</w:t>
            </w:r>
            <w:r w:rsidR="00952186" w:rsidRPr="00952186">
              <w:rPr>
                <w:rFonts w:cs="Times New Roman"/>
                <w:sz w:val="24"/>
                <w:szCs w:val="24"/>
                <w:rtl/>
                <w:lang w:bidi="ar-IQ"/>
              </w:rPr>
              <w:t xml:space="preserve"> </w:t>
            </w:r>
            <w:r w:rsidR="00952186" w:rsidRPr="00952186">
              <w:rPr>
                <w:rFonts w:cs="Times New Roman" w:hint="cs"/>
                <w:sz w:val="24"/>
                <w:szCs w:val="24"/>
                <w:rtl/>
                <w:lang w:bidi="ar-IQ"/>
              </w:rPr>
              <w:t>حاجة</w:t>
            </w:r>
            <w:r w:rsidR="00952186" w:rsidRPr="00952186">
              <w:rPr>
                <w:rFonts w:cs="Times New Roman"/>
                <w:sz w:val="24"/>
                <w:szCs w:val="24"/>
                <w:rtl/>
                <w:lang w:bidi="ar-IQ"/>
              </w:rPr>
              <w:t xml:space="preserve"> </w:t>
            </w:r>
            <w:r w:rsidR="00952186" w:rsidRPr="00952186">
              <w:rPr>
                <w:rFonts w:cs="Times New Roman" w:hint="cs"/>
                <w:sz w:val="24"/>
                <w:szCs w:val="24"/>
                <w:rtl/>
                <w:lang w:bidi="ar-IQ"/>
              </w:rPr>
              <w:t>المنظمة</w:t>
            </w:r>
            <w:r w:rsidR="00952186" w:rsidRPr="00952186">
              <w:rPr>
                <w:rFonts w:cs="Times New Roman"/>
                <w:sz w:val="24"/>
                <w:szCs w:val="24"/>
                <w:rtl/>
                <w:lang w:bidi="ar-IQ"/>
              </w:rPr>
              <w:t>.</w:t>
            </w:r>
            <w:bookmarkStart w:id="0" w:name="_GoBack"/>
            <w:bookmarkEnd w:id="0"/>
          </w:p>
          <w:p w:rsidR="00DE1867" w:rsidRDefault="00DE1867" w:rsidP="00DE1867">
            <w:pPr>
              <w:bidi/>
              <w:rPr>
                <w:rFonts w:cstheme="minorHAnsi"/>
                <w:sz w:val="24"/>
                <w:szCs w:val="24"/>
                <w:lang w:bidi="ar-IQ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IQ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DE1867" w:rsidRDefault="00DE1867" w:rsidP="00A27D15">
            <w:pPr>
              <w:bidi/>
              <w:jc w:val="center"/>
              <w:rPr>
                <w:rFonts w:cstheme="minorHAnsi"/>
                <w:sz w:val="24"/>
                <w:szCs w:val="24"/>
                <w:rtl/>
                <w:lang w:bidi="ar-IQ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>عدد</w:t>
            </w:r>
          </w:p>
        </w:tc>
        <w:tc>
          <w:tcPr>
            <w:tcW w:w="850" w:type="dxa"/>
            <w:vAlign w:val="center"/>
          </w:tcPr>
          <w:p w:rsidR="00DE1867" w:rsidRDefault="00187336" w:rsidP="00A27D15">
            <w:pPr>
              <w:bidi/>
              <w:jc w:val="center"/>
              <w:rPr>
                <w:rFonts w:cstheme="minorHAnsi"/>
                <w:sz w:val="24"/>
                <w:szCs w:val="24"/>
                <w:rtl/>
                <w:lang w:bidi="ar-IQ"/>
              </w:rPr>
            </w:pPr>
            <w:r>
              <w:rPr>
                <w:rFonts w:cstheme="minorHAnsi"/>
                <w:sz w:val="24"/>
                <w:szCs w:val="24"/>
                <w:lang w:bidi="ar-IQ"/>
              </w:rPr>
              <w:t>1</w:t>
            </w:r>
          </w:p>
        </w:tc>
        <w:tc>
          <w:tcPr>
            <w:tcW w:w="1587" w:type="dxa"/>
          </w:tcPr>
          <w:p w:rsidR="00DE1867" w:rsidRDefault="00DE1867" w:rsidP="00A27D15">
            <w:pPr>
              <w:bidi/>
              <w:rPr>
                <w:rFonts w:cstheme="minorHAnsi"/>
                <w:sz w:val="24"/>
                <w:szCs w:val="24"/>
                <w:rtl/>
                <w:lang w:bidi="ar-IQ"/>
              </w:rPr>
            </w:pPr>
          </w:p>
        </w:tc>
        <w:tc>
          <w:tcPr>
            <w:tcW w:w="1587" w:type="dxa"/>
          </w:tcPr>
          <w:p w:rsidR="00DE1867" w:rsidRDefault="00DE1867" w:rsidP="00A27D15">
            <w:pPr>
              <w:bidi/>
              <w:rPr>
                <w:rFonts w:cstheme="minorHAnsi"/>
                <w:sz w:val="24"/>
                <w:szCs w:val="24"/>
                <w:rtl/>
                <w:lang w:bidi="ar-IQ"/>
              </w:rPr>
            </w:pPr>
          </w:p>
        </w:tc>
      </w:tr>
      <w:tr w:rsidR="00DE1867" w:rsidTr="00A27D15">
        <w:trPr>
          <w:trHeight w:val="567"/>
        </w:trPr>
        <w:tc>
          <w:tcPr>
            <w:tcW w:w="8673" w:type="dxa"/>
            <w:gridSpan w:val="5"/>
            <w:shd w:val="clear" w:color="auto" w:fill="DEEAF6" w:themeFill="accent1" w:themeFillTint="33"/>
            <w:vAlign w:val="center"/>
          </w:tcPr>
          <w:p w:rsidR="00DE1867" w:rsidRDefault="00DE1867" w:rsidP="00A27D15">
            <w:pPr>
              <w:bidi/>
              <w:jc w:val="center"/>
              <w:rPr>
                <w:rFonts w:cstheme="minorHAnsi"/>
                <w:sz w:val="24"/>
                <w:szCs w:val="24"/>
                <w:rtl/>
                <w:lang w:bidi="ar-IQ"/>
              </w:rPr>
            </w:pPr>
            <w:r w:rsidRPr="00BC6738">
              <w:rPr>
                <w:rFonts w:cs="Times New Roman" w:hint="cs"/>
                <w:b/>
                <w:bCs/>
                <w:sz w:val="24"/>
                <w:szCs w:val="24"/>
                <w:rtl/>
                <w:lang w:bidi="ar-IQ"/>
              </w:rPr>
              <w:t>المبلغ</w:t>
            </w:r>
          </w:p>
        </w:tc>
        <w:tc>
          <w:tcPr>
            <w:tcW w:w="1587" w:type="dxa"/>
            <w:shd w:val="clear" w:color="auto" w:fill="DEEAF6" w:themeFill="accent1" w:themeFillTint="33"/>
            <w:vAlign w:val="center"/>
          </w:tcPr>
          <w:p w:rsidR="00DE1867" w:rsidRDefault="00DE1867" w:rsidP="00A27D15">
            <w:pPr>
              <w:bidi/>
              <w:jc w:val="center"/>
              <w:rPr>
                <w:rFonts w:cstheme="minorHAnsi"/>
                <w:sz w:val="24"/>
                <w:szCs w:val="24"/>
                <w:rtl/>
                <w:lang w:bidi="ar-IQ"/>
              </w:rPr>
            </w:pPr>
          </w:p>
        </w:tc>
      </w:tr>
    </w:tbl>
    <w:p w:rsidR="00D07259" w:rsidRDefault="00D07259"/>
    <w:sectPr w:rsidR="00D0725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867"/>
    <w:rsid w:val="00187336"/>
    <w:rsid w:val="00952186"/>
    <w:rsid w:val="00961C4E"/>
    <w:rsid w:val="00A03107"/>
    <w:rsid w:val="00AD7165"/>
    <w:rsid w:val="00D07259"/>
    <w:rsid w:val="00D75259"/>
    <w:rsid w:val="00DE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9476DF-5856-4EF7-9F5C-75A440343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8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1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Rashid</dc:creator>
  <cp:keywords/>
  <dc:description/>
  <cp:lastModifiedBy>Mohammed Rashid</cp:lastModifiedBy>
  <cp:revision>7</cp:revision>
  <dcterms:created xsi:type="dcterms:W3CDTF">2018-05-22T11:08:00Z</dcterms:created>
  <dcterms:modified xsi:type="dcterms:W3CDTF">2018-09-05T13:25:00Z</dcterms:modified>
</cp:coreProperties>
</file>