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7975E" w14:textId="77777777" w:rsidR="00CE62AF" w:rsidRPr="00A211CB" w:rsidRDefault="00CE62AF" w:rsidP="00CE62AF">
      <w:pPr>
        <w:pStyle w:val="BodyText"/>
        <w:rPr>
          <w:rFonts w:ascii="Times New Roman" w:hAnsi="Times New Roman" w:cs="Times New Roman"/>
          <w:bCs/>
          <w:sz w:val="28"/>
          <w:szCs w:val="28"/>
          <w:u w:val="none"/>
        </w:rPr>
      </w:pPr>
      <w:r w:rsidRPr="00A211CB">
        <w:rPr>
          <w:rFonts w:ascii="Times New Roman" w:hAnsi="Times New Roman" w:cs="Times New Roman"/>
          <w:bCs/>
          <w:sz w:val="28"/>
          <w:szCs w:val="28"/>
          <w:u w:val="none"/>
        </w:rPr>
        <w:t>The station foundation for entrepreneurship</w:t>
      </w:r>
    </w:p>
    <w:p w14:paraId="4BB69916" w14:textId="77777777" w:rsidR="00CE62AF" w:rsidRPr="00A211CB" w:rsidRDefault="00CE62AF" w:rsidP="00CE62AF">
      <w:pPr>
        <w:pStyle w:val="BodyText"/>
        <w:rPr>
          <w:rFonts w:ascii="Times New Roman" w:hAnsi="Times New Roman" w:cs="Times New Roman"/>
          <w:bCs/>
          <w:sz w:val="28"/>
          <w:szCs w:val="28"/>
          <w:u w:val="none"/>
        </w:rPr>
      </w:pPr>
      <w:r w:rsidRPr="00A211CB">
        <w:rPr>
          <w:rFonts w:ascii="Times New Roman" w:hAnsi="Times New Roman" w:cs="Times New Roman"/>
          <w:bCs/>
          <w:sz w:val="28"/>
          <w:szCs w:val="28"/>
          <w:u w:val="none"/>
        </w:rPr>
        <w:t xml:space="preserve">Iraq /Baghdad Al Karadah </w:t>
      </w:r>
    </w:p>
    <w:p w14:paraId="371BB3B7" w14:textId="77777777" w:rsidR="00CE62AF" w:rsidRPr="00A211CB" w:rsidRDefault="00CE62AF" w:rsidP="00CE62AF">
      <w:pPr>
        <w:pStyle w:val="BodyText"/>
        <w:rPr>
          <w:rFonts w:ascii="Times New Roman" w:hAnsi="Times New Roman" w:cs="Times New Roman"/>
          <w:bCs/>
          <w:sz w:val="28"/>
          <w:szCs w:val="28"/>
          <w:u w:val="none"/>
        </w:rPr>
      </w:pPr>
      <w:r w:rsidRPr="00A211CB">
        <w:rPr>
          <w:rFonts w:ascii="Times New Roman" w:hAnsi="Times New Roman" w:cs="Times New Roman"/>
          <w:bCs/>
          <w:sz w:val="28"/>
          <w:szCs w:val="28"/>
          <w:u w:val="none"/>
        </w:rPr>
        <w:t>Villa 7, St.38, Dist. 903</w:t>
      </w:r>
    </w:p>
    <w:p w14:paraId="3CCA3B56" w14:textId="77777777" w:rsidR="00CE62AF" w:rsidRPr="00A211CB" w:rsidRDefault="00CE62AF" w:rsidP="00CE62AF">
      <w:pPr>
        <w:pStyle w:val="BodyText"/>
        <w:jc w:val="right"/>
        <w:rPr>
          <w:rFonts w:ascii="Times New Roman" w:hAnsi="Times New Roman" w:cs="Times New Roman"/>
          <w:bCs/>
          <w:sz w:val="28"/>
          <w:szCs w:val="28"/>
          <w:u w:val="none"/>
        </w:rPr>
      </w:pPr>
    </w:p>
    <w:p w14:paraId="53EB867F" w14:textId="77777777" w:rsidR="00CE62AF" w:rsidRPr="00A211CB" w:rsidRDefault="00CE62AF" w:rsidP="00CE62AF">
      <w:pPr>
        <w:pStyle w:val="BodyText"/>
        <w:jc w:val="left"/>
        <w:rPr>
          <w:rFonts w:ascii="Times New Roman" w:hAnsi="Times New Roman" w:cs="Times New Roman"/>
          <w:b w:val="0"/>
          <w:sz w:val="18"/>
          <w:szCs w:val="18"/>
          <w:u w:val="none"/>
        </w:rPr>
      </w:pPr>
      <w:bookmarkStart w:id="0" w:name="_GoBack"/>
      <w:bookmarkEnd w:id="0"/>
      <w:r w:rsidRPr="00A211CB">
        <w:rPr>
          <w:rFonts w:ascii="Times New Roman" w:hAnsi="Times New Roman" w:cs="Times New Roman"/>
          <w:b w:val="0"/>
          <w:sz w:val="18"/>
          <w:szCs w:val="18"/>
          <w:u w:val="none"/>
        </w:rPr>
        <w:t>---------------------------------------------------------------------------------------------------------------------</w:t>
      </w:r>
      <w:r w:rsidRPr="00A211CB">
        <w:rPr>
          <w:rFonts w:ascii="Times New Roman" w:hAnsi="Times New Roman" w:cs="Times New Roman"/>
          <w:b w:val="0"/>
          <w:sz w:val="18"/>
          <w:szCs w:val="18"/>
          <w:u w:val="none"/>
        </w:rPr>
        <w:tab/>
      </w:r>
    </w:p>
    <w:p w14:paraId="0D939D8B" w14:textId="1D29177F" w:rsidR="00CE62AF" w:rsidRPr="00A211CB" w:rsidRDefault="006F6CD0" w:rsidP="006F6CD0">
      <w:pPr>
        <w:pStyle w:val="BodyText"/>
        <w:jc w:val="right"/>
        <w:rPr>
          <w:rFonts w:ascii="Times New Roman" w:hAnsi="Times New Roman" w:cs="Times New Roman"/>
          <w:b w:val="0"/>
          <w:sz w:val="20"/>
          <w:szCs w:val="18"/>
          <w:u w:val="none"/>
        </w:rPr>
      </w:pPr>
      <w:r w:rsidRPr="00A211CB">
        <w:rPr>
          <w:rFonts w:ascii="Times New Roman" w:hAnsi="Times New Roman" w:cs="Times New Roman"/>
          <w:b w:val="0"/>
          <w:sz w:val="20"/>
          <w:szCs w:val="18"/>
          <w:u w:val="none"/>
        </w:rPr>
        <w:tab/>
      </w:r>
      <w:r w:rsidR="00CE62AF" w:rsidRPr="00A211CB">
        <w:rPr>
          <w:rFonts w:ascii="Times New Roman" w:hAnsi="Times New Roman" w:cs="Times New Roman"/>
          <w:b w:val="0"/>
          <w:sz w:val="20"/>
          <w:szCs w:val="18"/>
          <w:u w:val="none"/>
        </w:rPr>
        <w:tab/>
      </w:r>
      <w:r w:rsidR="00CE62AF" w:rsidRPr="00A211CB">
        <w:rPr>
          <w:rFonts w:ascii="Times New Roman" w:hAnsi="Times New Roman" w:cs="Times New Roman"/>
          <w:b w:val="0"/>
          <w:sz w:val="20"/>
          <w:szCs w:val="18"/>
          <w:u w:val="none"/>
        </w:rPr>
        <w:tab/>
        <w:t xml:space="preserve">                     </w:t>
      </w:r>
      <w:r w:rsidR="00DE13D9" w:rsidRPr="00A211CB">
        <w:rPr>
          <w:rFonts w:ascii="Times New Roman" w:hAnsi="Times New Roman" w:cs="Times New Roman"/>
          <w:b w:val="0"/>
          <w:sz w:val="20"/>
          <w:szCs w:val="18"/>
          <w:u w:val="none"/>
        </w:rPr>
        <w:t xml:space="preserve">                         </w:t>
      </w:r>
      <w:r w:rsidR="00CE62AF" w:rsidRPr="00A211CB">
        <w:rPr>
          <w:rFonts w:ascii="Times New Roman" w:hAnsi="Times New Roman" w:cs="Times New Roman"/>
          <w:b w:val="0"/>
          <w:sz w:val="20"/>
          <w:szCs w:val="18"/>
          <w:u w:val="none"/>
        </w:rPr>
        <w:t xml:space="preserve">  </w:t>
      </w:r>
      <w:r w:rsidR="00DD5D8E" w:rsidRPr="00A211CB">
        <w:rPr>
          <w:rFonts w:ascii="Times New Roman" w:hAnsi="Times New Roman" w:cs="Times New Roman"/>
          <w:b w:val="0"/>
          <w:sz w:val="20"/>
          <w:szCs w:val="18"/>
          <w:u w:val="none"/>
        </w:rPr>
        <w:t xml:space="preserve">                       Date:  23/07</w:t>
      </w:r>
      <w:r w:rsidR="00CE62AF" w:rsidRPr="00A211CB">
        <w:rPr>
          <w:rFonts w:ascii="Times New Roman" w:hAnsi="Times New Roman" w:cs="Times New Roman"/>
          <w:b w:val="0"/>
          <w:sz w:val="20"/>
          <w:szCs w:val="18"/>
          <w:u w:val="none"/>
        </w:rPr>
        <w:t xml:space="preserve">/2019           </w:t>
      </w:r>
    </w:p>
    <w:p w14:paraId="730F8415" w14:textId="77777777" w:rsidR="00CE62AF" w:rsidRPr="00A211CB" w:rsidRDefault="00CE62AF" w:rsidP="00CE62AF">
      <w:pPr>
        <w:pStyle w:val="BodyText"/>
        <w:jc w:val="left"/>
        <w:rPr>
          <w:rFonts w:ascii="Times New Roman" w:hAnsi="Times New Roman" w:cs="Times New Roman"/>
          <w:b w:val="0"/>
          <w:u w:val="none"/>
        </w:rPr>
      </w:pPr>
    </w:p>
    <w:p w14:paraId="354B0860" w14:textId="08A7868C" w:rsidR="00CE62AF" w:rsidRDefault="00DD5D8E" w:rsidP="00CE62AF">
      <w:pPr>
        <w:pStyle w:val="BodyText"/>
        <w:rPr>
          <w:rFonts w:ascii="Times New Roman" w:hAnsi="Times New Roman" w:cs="Times New Roman"/>
          <w:u w:val="none"/>
        </w:rPr>
      </w:pPr>
      <w:r w:rsidRPr="00A211CB">
        <w:rPr>
          <w:rFonts w:ascii="Times New Roman" w:hAnsi="Times New Roman" w:cs="Times New Roman"/>
          <w:u w:val="none"/>
        </w:rPr>
        <w:t>Request for Quotation (RFQ</w:t>
      </w:r>
      <w:r w:rsidR="00CE62AF" w:rsidRPr="00A211CB">
        <w:rPr>
          <w:rFonts w:ascii="Times New Roman" w:hAnsi="Times New Roman" w:cs="Times New Roman"/>
          <w:u w:val="none"/>
        </w:rPr>
        <w:t xml:space="preserve">) </w:t>
      </w:r>
      <w:r w:rsidR="000377BB">
        <w:rPr>
          <w:rFonts w:ascii="Times New Roman" w:hAnsi="Times New Roman" w:cs="Times New Roman"/>
          <w:u w:val="none"/>
        </w:rPr>
        <w:t>EC-</w:t>
      </w:r>
      <w:r w:rsidR="006F6CD0" w:rsidRPr="00A211CB">
        <w:rPr>
          <w:rFonts w:ascii="Times New Roman" w:hAnsi="Times New Roman" w:cs="Times New Roman"/>
          <w:u w:val="none"/>
        </w:rPr>
        <w:t>1906</w:t>
      </w:r>
    </w:p>
    <w:p w14:paraId="3FDAF6DC" w14:textId="77777777" w:rsidR="004241D3" w:rsidRPr="00A211CB" w:rsidRDefault="004241D3" w:rsidP="00CE62AF">
      <w:pPr>
        <w:pStyle w:val="BodyText"/>
        <w:rPr>
          <w:rFonts w:ascii="Times New Roman" w:hAnsi="Times New Roman" w:cs="Times New Roman"/>
          <w:u w:val="none"/>
        </w:rPr>
      </w:pPr>
    </w:p>
    <w:p w14:paraId="1A8D1056" w14:textId="3B1EB18E" w:rsidR="00CE62AF" w:rsidRPr="00A211CB" w:rsidRDefault="00CE62AF" w:rsidP="00CE62AF">
      <w:pPr>
        <w:pStyle w:val="BodyText"/>
        <w:rPr>
          <w:rFonts w:ascii="Times New Roman" w:eastAsia="Calibri" w:hAnsi="Times New Roman" w:cs="Times New Roman"/>
          <w:sz w:val="20"/>
          <w:szCs w:val="20"/>
        </w:rPr>
      </w:pPr>
      <w:r w:rsidRPr="00A211CB">
        <w:rPr>
          <w:rFonts w:ascii="Times New Roman" w:hAnsi="Times New Roman" w:cs="Times New Roman"/>
          <w:sz w:val="18"/>
          <w:szCs w:val="18"/>
          <w:u w:val="none"/>
        </w:rPr>
        <w:t>FOR SUPPLY</w:t>
      </w:r>
      <w:r w:rsidR="00DD5D8E" w:rsidRPr="00A211CB">
        <w:rPr>
          <w:rFonts w:ascii="Times New Roman" w:hAnsi="Times New Roman" w:cs="Times New Roman"/>
          <w:sz w:val="18"/>
          <w:szCs w:val="18"/>
          <w:u w:val="none"/>
        </w:rPr>
        <w:t>, DELIVERY and INSTALLATION OF</w:t>
      </w:r>
      <w:r w:rsidRPr="00A211CB">
        <w:rPr>
          <w:rFonts w:ascii="Times New Roman" w:hAnsi="Times New Roman" w:cs="Times New Roman"/>
          <w:sz w:val="18"/>
          <w:szCs w:val="18"/>
          <w:u w:val="none"/>
        </w:rPr>
        <w:t xml:space="preserve"> EQUIPMENTS FOR THE STATION FOUNDAION FOR ENTREPRENEURSHIP </w:t>
      </w:r>
    </w:p>
    <w:p w14:paraId="70E4DA57" w14:textId="543D6940" w:rsidR="00DD5D8E" w:rsidRPr="00A211CB" w:rsidRDefault="00DD5D8E" w:rsidP="00CE62AF">
      <w:p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ab/>
        <w:t>The Director of</w:t>
      </w:r>
      <w:r w:rsidR="00CE62AF" w:rsidRPr="00A211CB">
        <w:rPr>
          <w:rFonts w:ascii="Times New Roman" w:eastAsia="Calibri" w:hAnsi="Times New Roman" w:cs="Times New Roman"/>
          <w:sz w:val="20"/>
          <w:szCs w:val="20"/>
        </w:rPr>
        <w:t xml:space="preserve"> </w:t>
      </w:r>
      <w:r w:rsidR="002D6620" w:rsidRPr="00A211CB">
        <w:rPr>
          <w:rFonts w:ascii="Times New Roman" w:eastAsia="Calibri" w:hAnsi="Times New Roman" w:cs="Times New Roman"/>
          <w:sz w:val="20"/>
          <w:szCs w:val="20"/>
        </w:rPr>
        <w:t>The St</w:t>
      </w:r>
      <w:r w:rsidR="00CE62AF" w:rsidRPr="00A211CB">
        <w:rPr>
          <w:rFonts w:ascii="Times New Roman" w:eastAsia="Calibri" w:hAnsi="Times New Roman" w:cs="Times New Roman"/>
          <w:sz w:val="20"/>
          <w:szCs w:val="20"/>
        </w:rPr>
        <w:t xml:space="preserve">ation invites </w:t>
      </w:r>
      <w:r w:rsidRPr="00A211CB">
        <w:rPr>
          <w:rFonts w:ascii="Times New Roman" w:eastAsia="Calibri" w:hAnsi="Times New Roman" w:cs="Times New Roman"/>
          <w:sz w:val="20"/>
          <w:szCs w:val="20"/>
        </w:rPr>
        <w:t xml:space="preserve">you to submit your </w:t>
      </w:r>
      <w:r w:rsidR="00CE62AF" w:rsidRPr="00A211CB">
        <w:rPr>
          <w:rFonts w:ascii="Times New Roman" w:eastAsia="Calibri" w:hAnsi="Times New Roman" w:cs="Times New Roman"/>
          <w:sz w:val="20"/>
          <w:szCs w:val="20"/>
        </w:rPr>
        <w:t xml:space="preserve">quotation for </w:t>
      </w:r>
      <w:r w:rsidRPr="00A211CB">
        <w:rPr>
          <w:rFonts w:ascii="Times New Roman" w:eastAsia="Calibri" w:hAnsi="Times New Roman" w:cs="Times New Roman"/>
          <w:sz w:val="20"/>
          <w:szCs w:val="20"/>
        </w:rPr>
        <w:t>the supply, delivery and installation of the below items a</w:t>
      </w:r>
      <w:r w:rsidR="00CE62AF" w:rsidRPr="00A211CB">
        <w:rPr>
          <w:rFonts w:ascii="Times New Roman" w:eastAsia="Calibri" w:hAnsi="Times New Roman" w:cs="Times New Roman"/>
          <w:sz w:val="20"/>
          <w:szCs w:val="20"/>
        </w:rPr>
        <w:t xml:space="preserve">s per </w:t>
      </w:r>
      <w:r w:rsidRPr="00A211CB">
        <w:rPr>
          <w:rFonts w:ascii="Times New Roman" w:eastAsia="Calibri" w:hAnsi="Times New Roman" w:cs="Times New Roman"/>
          <w:sz w:val="20"/>
          <w:szCs w:val="20"/>
        </w:rPr>
        <w:t xml:space="preserve">the </w:t>
      </w:r>
      <w:r w:rsidR="00CE62AF" w:rsidRPr="00A211CB">
        <w:rPr>
          <w:rFonts w:ascii="Times New Roman" w:eastAsia="Calibri" w:hAnsi="Times New Roman" w:cs="Times New Roman"/>
          <w:sz w:val="20"/>
          <w:szCs w:val="20"/>
        </w:rPr>
        <w:t>detail</w:t>
      </w:r>
      <w:r w:rsidRPr="00A211CB">
        <w:rPr>
          <w:rFonts w:ascii="Times New Roman" w:eastAsia="Calibri" w:hAnsi="Times New Roman" w:cs="Times New Roman"/>
          <w:sz w:val="20"/>
          <w:szCs w:val="20"/>
        </w:rPr>
        <w:t xml:space="preserve">ed specification stipulated in </w:t>
      </w:r>
      <w:r w:rsidR="000377BB">
        <w:rPr>
          <w:rFonts w:ascii="Times New Roman" w:eastAsia="Calibri" w:hAnsi="Times New Roman" w:cs="Times New Roman"/>
          <w:sz w:val="20"/>
          <w:szCs w:val="20"/>
        </w:rPr>
        <w:t>the Annex 1</w:t>
      </w:r>
      <w:r w:rsidR="006F6CD0" w:rsidRPr="00A211CB">
        <w:rPr>
          <w:rFonts w:ascii="Times New Roman" w:eastAsia="Calibri" w:hAnsi="Times New Roman" w:cs="Times New Roman"/>
          <w:sz w:val="20"/>
          <w:szCs w:val="20"/>
        </w:rPr>
        <w:t xml:space="preserve"> </w:t>
      </w:r>
      <w:r w:rsidRPr="00A211CB">
        <w:rPr>
          <w:rFonts w:ascii="Times New Roman" w:eastAsia="Calibri" w:hAnsi="Times New Roman" w:cs="Times New Roman"/>
          <w:bCs/>
          <w:sz w:val="20"/>
          <w:szCs w:val="20"/>
        </w:rPr>
        <w:t xml:space="preserve">on the basis of </w:t>
      </w:r>
      <w:r w:rsidRPr="00A211CB">
        <w:rPr>
          <w:rFonts w:ascii="Times New Roman" w:eastAsia="Calibri" w:hAnsi="Times New Roman" w:cs="Times New Roman"/>
          <w:b/>
          <w:sz w:val="20"/>
          <w:szCs w:val="20"/>
        </w:rPr>
        <w:t xml:space="preserve">Delivery at Place (DAP) </w:t>
      </w:r>
      <w:r w:rsidRPr="00A211CB">
        <w:rPr>
          <w:rFonts w:ascii="Times New Roman" w:eastAsia="Calibri" w:hAnsi="Times New Roman" w:cs="Times New Roman"/>
          <w:bCs/>
          <w:sz w:val="20"/>
          <w:szCs w:val="20"/>
        </w:rPr>
        <w:t>-  T</w:t>
      </w:r>
      <w:r w:rsidR="00496FE7" w:rsidRPr="00A211CB">
        <w:rPr>
          <w:rFonts w:ascii="Times New Roman" w:eastAsia="Calibri" w:hAnsi="Times New Roman" w:cs="Times New Roman"/>
          <w:bCs/>
          <w:sz w:val="20"/>
          <w:szCs w:val="20"/>
        </w:rPr>
        <w:t xml:space="preserve">he Station Foundation for Entrepreneurship site in Baghdad-Iraq </w:t>
      </w:r>
      <w:r w:rsidR="00CE62AF" w:rsidRPr="00A211CB">
        <w:rPr>
          <w:rFonts w:ascii="Times New Roman" w:eastAsia="Calibri" w:hAnsi="Times New Roman" w:cs="Times New Roman"/>
          <w:sz w:val="20"/>
          <w:szCs w:val="20"/>
        </w:rPr>
        <w:t>on or before</w:t>
      </w:r>
      <w:r w:rsidRPr="00A211CB">
        <w:rPr>
          <w:rFonts w:ascii="Times New Roman" w:eastAsia="Calibri" w:hAnsi="Times New Roman" w:cs="Times New Roman"/>
          <w:sz w:val="20"/>
          <w:szCs w:val="20"/>
        </w:rPr>
        <w:t xml:space="preserve"> </w:t>
      </w:r>
      <w:r w:rsidRPr="00A211CB">
        <w:rPr>
          <w:rFonts w:ascii="Times New Roman" w:eastAsia="Calibri" w:hAnsi="Times New Roman" w:cs="Times New Roman"/>
          <w:b/>
          <w:bCs/>
          <w:sz w:val="20"/>
          <w:szCs w:val="20"/>
        </w:rPr>
        <w:t>1</w:t>
      </w:r>
      <w:r w:rsidR="00496FE7" w:rsidRPr="00A211CB">
        <w:rPr>
          <w:rFonts w:ascii="Times New Roman" w:eastAsia="Calibri" w:hAnsi="Times New Roman" w:cs="Times New Roman"/>
          <w:b/>
          <w:bCs/>
          <w:sz w:val="20"/>
          <w:szCs w:val="20"/>
        </w:rPr>
        <w:t>5</w:t>
      </w:r>
      <w:r w:rsidRPr="00A211CB">
        <w:rPr>
          <w:rFonts w:ascii="Times New Roman" w:eastAsia="Calibri" w:hAnsi="Times New Roman" w:cs="Times New Roman"/>
          <w:b/>
          <w:bCs/>
          <w:sz w:val="20"/>
          <w:szCs w:val="20"/>
        </w:rPr>
        <w:t xml:space="preserve"> Aug 2019</w:t>
      </w:r>
    </w:p>
    <w:p w14:paraId="30B87555" w14:textId="186B8BF4" w:rsidR="00CE62AF" w:rsidRPr="00A211CB" w:rsidRDefault="00CE62AF" w:rsidP="00CE62AF">
      <w:pPr>
        <w:jc w:val="both"/>
        <w:rPr>
          <w:rFonts w:ascii="Times New Roman" w:eastAsia="Calibri" w:hAnsi="Times New Roman" w:cs="Times New Roman"/>
          <w:b/>
          <w:sz w:val="20"/>
          <w:szCs w:val="20"/>
        </w:rPr>
      </w:pPr>
      <w:r w:rsidRPr="00A211CB">
        <w:rPr>
          <w:rFonts w:ascii="Times New Roman" w:eastAsia="Calibri" w:hAnsi="Times New Roman" w:cs="Times New Roman"/>
          <w:sz w:val="20"/>
          <w:szCs w:val="20"/>
        </w:rPr>
        <w:t xml:space="preserve"> </w:t>
      </w:r>
    </w:p>
    <w:tbl>
      <w:tblPr>
        <w:tblW w:w="91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5419"/>
        <w:gridCol w:w="2440"/>
      </w:tblGrid>
      <w:tr w:rsidR="006F6CD0" w:rsidRPr="00A211CB" w14:paraId="127A03FA" w14:textId="77777777" w:rsidTr="006F6CD0">
        <w:trPr>
          <w:trHeight w:val="226"/>
        </w:trPr>
        <w:tc>
          <w:tcPr>
            <w:tcW w:w="1308" w:type="dxa"/>
          </w:tcPr>
          <w:p w14:paraId="2F79F94C" w14:textId="0AFC4901" w:rsidR="006F6CD0" w:rsidRPr="00A211CB" w:rsidRDefault="006F6CD0" w:rsidP="00D17942">
            <w:pPr>
              <w:pStyle w:val="BodyText"/>
              <w:jc w:val="left"/>
              <w:rPr>
                <w:rFonts w:ascii="Times New Roman" w:eastAsia="Arial,Bold" w:hAnsi="Times New Roman" w:cs="Times New Roman"/>
                <w:b w:val="0"/>
                <w:bCs/>
                <w:iCs/>
                <w:sz w:val="18"/>
                <w:szCs w:val="18"/>
                <w:u w:val="none"/>
              </w:rPr>
            </w:pPr>
            <w:r w:rsidRPr="00A211CB">
              <w:rPr>
                <w:rFonts w:ascii="Times New Roman" w:eastAsia="Arial,Bold" w:hAnsi="Times New Roman" w:cs="Times New Roman"/>
                <w:b w:val="0"/>
                <w:bCs/>
                <w:iCs/>
                <w:sz w:val="18"/>
                <w:szCs w:val="18"/>
                <w:u w:val="none"/>
              </w:rPr>
              <w:t>#</w:t>
            </w:r>
          </w:p>
        </w:tc>
        <w:tc>
          <w:tcPr>
            <w:tcW w:w="5419" w:type="dxa"/>
          </w:tcPr>
          <w:p w14:paraId="26D014BC" w14:textId="77777777" w:rsidR="006F6CD0" w:rsidRPr="00A211CB" w:rsidRDefault="006F6CD0" w:rsidP="00D17942">
            <w:pPr>
              <w:pStyle w:val="BodyText"/>
              <w:jc w:val="left"/>
              <w:rPr>
                <w:rFonts w:ascii="Times New Roman" w:eastAsia="Arial,Bold" w:hAnsi="Times New Roman" w:cs="Times New Roman"/>
                <w:b w:val="0"/>
                <w:bCs/>
                <w:iCs/>
                <w:sz w:val="18"/>
                <w:szCs w:val="18"/>
                <w:u w:val="none"/>
              </w:rPr>
            </w:pPr>
            <w:r w:rsidRPr="00A211CB">
              <w:rPr>
                <w:rFonts w:ascii="Times New Roman" w:eastAsia="Arial,Bold" w:hAnsi="Times New Roman" w:cs="Times New Roman"/>
                <w:b w:val="0"/>
                <w:bCs/>
                <w:iCs/>
                <w:sz w:val="18"/>
                <w:szCs w:val="18"/>
                <w:u w:val="none"/>
              </w:rPr>
              <w:t>Items</w:t>
            </w:r>
          </w:p>
        </w:tc>
        <w:tc>
          <w:tcPr>
            <w:tcW w:w="2440" w:type="dxa"/>
          </w:tcPr>
          <w:p w14:paraId="17B83FF3" w14:textId="77777777" w:rsidR="006F6CD0" w:rsidRPr="00A211CB" w:rsidRDefault="006F6CD0" w:rsidP="00D17942">
            <w:pPr>
              <w:pStyle w:val="BodyText"/>
              <w:jc w:val="left"/>
              <w:rPr>
                <w:rFonts w:ascii="Times New Roman" w:eastAsia="Arial,Bold" w:hAnsi="Times New Roman" w:cs="Times New Roman"/>
                <w:b w:val="0"/>
                <w:bCs/>
                <w:iCs/>
                <w:sz w:val="18"/>
                <w:szCs w:val="18"/>
                <w:u w:val="none"/>
              </w:rPr>
            </w:pPr>
            <w:r w:rsidRPr="00A211CB">
              <w:rPr>
                <w:rFonts w:ascii="Times New Roman" w:eastAsia="Arial,Bold" w:hAnsi="Times New Roman" w:cs="Times New Roman"/>
                <w:b w:val="0"/>
                <w:bCs/>
                <w:iCs/>
                <w:sz w:val="18"/>
                <w:szCs w:val="18"/>
                <w:u w:val="none"/>
              </w:rPr>
              <w:t>Qty</w:t>
            </w:r>
          </w:p>
        </w:tc>
      </w:tr>
      <w:tr w:rsidR="006F6CD0" w:rsidRPr="00A211CB" w14:paraId="6952B7CD" w14:textId="77777777" w:rsidTr="006F6CD0">
        <w:trPr>
          <w:trHeight w:val="399"/>
        </w:trPr>
        <w:tc>
          <w:tcPr>
            <w:tcW w:w="1308" w:type="dxa"/>
          </w:tcPr>
          <w:p w14:paraId="6DF75839" w14:textId="7323967A" w:rsidR="006F6CD0" w:rsidRPr="00A211CB" w:rsidRDefault="006F6CD0" w:rsidP="00D17942">
            <w:pPr>
              <w:pStyle w:val="BodyText"/>
              <w:jc w:val="left"/>
              <w:rPr>
                <w:rFonts w:ascii="Times New Roman" w:eastAsia="Arial,Bold" w:hAnsi="Times New Roman" w:cs="Times New Roman"/>
                <w:b w:val="0"/>
                <w:bCs/>
                <w:iCs/>
                <w:sz w:val="18"/>
                <w:szCs w:val="18"/>
                <w:u w:val="none"/>
              </w:rPr>
            </w:pPr>
            <w:r w:rsidRPr="00A211CB">
              <w:rPr>
                <w:rFonts w:ascii="Times New Roman" w:eastAsia="Arial,Bold" w:hAnsi="Times New Roman" w:cs="Times New Roman"/>
                <w:b w:val="0"/>
                <w:bCs/>
                <w:iCs/>
                <w:sz w:val="18"/>
                <w:szCs w:val="18"/>
                <w:u w:val="none"/>
              </w:rPr>
              <w:t>01</w:t>
            </w:r>
          </w:p>
        </w:tc>
        <w:tc>
          <w:tcPr>
            <w:tcW w:w="5419" w:type="dxa"/>
          </w:tcPr>
          <w:p w14:paraId="3C0A8017" w14:textId="2B9B48D6" w:rsidR="006F6CD0" w:rsidRPr="00A211CB" w:rsidRDefault="000377BB" w:rsidP="00D17942">
            <w:pPr>
              <w:autoSpaceDE w:val="0"/>
              <w:autoSpaceDN w:val="0"/>
              <w:adjustRightInd w:val="0"/>
              <w:rPr>
                <w:rFonts w:ascii="Times New Roman" w:eastAsia="Arial,Bold" w:hAnsi="Times New Roman" w:cs="Times New Roman"/>
                <w:b/>
                <w:bCs/>
                <w:sz w:val="20"/>
                <w:szCs w:val="20"/>
              </w:rPr>
            </w:pPr>
            <w:r>
              <w:rPr>
                <w:rFonts w:ascii="Times New Roman" w:eastAsia="Arial,Bold" w:hAnsi="Times New Roman" w:cs="Times New Roman"/>
                <w:b/>
                <w:bCs/>
                <w:sz w:val="20"/>
                <w:szCs w:val="20"/>
              </w:rPr>
              <w:t>Professional PC</w:t>
            </w:r>
          </w:p>
        </w:tc>
        <w:tc>
          <w:tcPr>
            <w:tcW w:w="2440" w:type="dxa"/>
          </w:tcPr>
          <w:p w14:paraId="3E37A0A8" w14:textId="4EF8EAF5" w:rsidR="006F6CD0" w:rsidRPr="00A211CB" w:rsidRDefault="006F6CD0" w:rsidP="006F6CD0">
            <w:pPr>
              <w:autoSpaceDE w:val="0"/>
              <w:autoSpaceDN w:val="0"/>
              <w:adjustRightInd w:val="0"/>
              <w:rPr>
                <w:rFonts w:ascii="Times New Roman" w:eastAsia="Arial,Bold" w:hAnsi="Times New Roman" w:cs="Times New Roman"/>
                <w:b/>
                <w:bCs/>
                <w:sz w:val="20"/>
                <w:szCs w:val="20"/>
              </w:rPr>
            </w:pPr>
            <w:r w:rsidRPr="00A211CB">
              <w:rPr>
                <w:rFonts w:ascii="Times New Roman" w:eastAsia="Arial,Bold" w:hAnsi="Times New Roman" w:cs="Times New Roman"/>
                <w:b/>
                <w:bCs/>
                <w:sz w:val="20"/>
                <w:szCs w:val="20"/>
              </w:rPr>
              <w:t>One Package</w:t>
            </w:r>
          </w:p>
          <w:p w14:paraId="771B31CF" w14:textId="77777777" w:rsidR="006F6CD0" w:rsidRPr="00A211CB" w:rsidRDefault="006F6CD0" w:rsidP="00D17942">
            <w:pPr>
              <w:autoSpaceDE w:val="0"/>
              <w:autoSpaceDN w:val="0"/>
              <w:adjustRightInd w:val="0"/>
              <w:rPr>
                <w:rFonts w:ascii="Times New Roman" w:eastAsia="Arial,Bold" w:hAnsi="Times New Roman" w:cs="Times New Roman"/>
                <w:b/>
                <w:bCs/>
                <w:sz w:val="20"/>
                <w:szCs w:val="20"/>
              </w:rPr>
            </w:pPr>
          </w:p>
        </w:tc>
      </w:tr>
    </w:tbl>
    <w:p w14:paraId="70B1828A" w14:textId="4B545E17" w:rsidR="00CE62AF" w:rsidRPr="00A211CB" w:rsidRDefault="00CE62AF" w:rsidP="006F6CD0">
      <w:pPr>
        <w:pStyle w:val="BodyText"/>
        <w:jc w:val="left"/>
        <w:rPr>
          <w:rFonts w:ascii="Times New Roman" w:eastAsia="Arial,Bold" w:hAnsi="Times New Roman" w:cs="Times New Roman"/>
          <w:bCs/>
          <w:iCs/>
          <w:sz w:val="18"/>
          <w:szCs w:val="18"/>
        </w:rPr>
      </w:pPr>
    </w:p>
    <w:p w14:paraId="7EAA6FB8" w14:textId="14A78F97" w:rsidR="006F6CD0" w:rsidRPr="00A211CB" w:rsidRDefault="006F6CD0" w:rsidP="006F6CD0">
      <w:pPr>
        <w:pStyle w:val="BodyText"/>
        <w:jc w:val="left"/>
        <w:rPr>
          <w:rFonts w:ascii="Times New Roman" w:eastAsia="Arial,Bold" w:hAnsi="Times New Roman" w:cs="Times New Roman"/>
          <w:bCs/>
          <w:iCs/>
          <w:sz w:val="18"/>
          <w:szCs w:val="18"/>
        </w:rPr>
      </w:pPr>
      <w:r w:rsidRPr="00A211CB">
        <w:rPr>
          <w:rFonts w:ascii="Times New Roman" w:eastAsia="Arial,Bold" w:hAnsi="Times New Roman" w:cs="Times New Roman"/>
          <w:bCs/>
          <w:iCs/>
          <w:sz w:val="18"/>
          <w:szCs w:val="18"/>
        </w:rPr>
        <w:t>Important Information</w:t>
      </w:r>
    </w:p>
    <w:p w14:paraId="7B3C472E" w14:textId="3035C499" w:rsidR="00277345" w:rsidRPr="00A211CB" w:rsidRDefault="00277345" w:rsidP="006F6CD0">
      <w:pPr>
        <w:pStyle w:val="BodyText"/>
        <w:jc w:val="left"/>
        <w:rPr>
          <w:rFonts w:ascii="Times New Roman" w:eastAsia="Arial,Bold" w:hAnsi="Times New Roman" w:cs="Times New Roman"/>
          <w:bCs/>
          <w:iCs/>
          <w:sz w:val="18"/>
          <w:szCs w:val="18"/>
          <w:u w:val="none"/>
        </w:rPr>
      </w:pPr>
      <w:r w:rsidRPr="00A211CB">
        <w:rPr>
          <w:rFonts w:ascii="Times New Roman" w:eastAsia="Arial,Bold" w:hAnsi="Times New Roman" w:cs="Times New Roman"/>
          <w:bCs/>
          <w:iCs/>
          <w:sz w:val="18"/>
          <w:szCs w:val="18"/>
          <w:u w:val="none"/>
        </w:rPr>
        <w:t>1. Questions deadline: 28 July 2019</w:t>
      </w:r>
    </w:p>
    <w:p w14:paraId="0ACFF91B" w14:textId="2EFA77C9" w:rsidR="006F6CD0" w:rsidRPr="00A211CB" w:rsidRDefault="00277345" w:rsidP="00CE62AF">
      <w:pPr>
        <w:autoSpaceDE w:val="0"/>
        <w:autoSpaceDN w:val="0"/>
        <w:adjustRightInd w:val="0"/>
        <w:rPr>
          <w:rFonts w:ascii="Times New Roman" w:eastAsia="Arial,Bold" w:hAnsi="Times New Roman" w:cs="Times New Roman"/>
          <w:b/>
          <w:bCs/>
          <w:sz w:val="20"/>
          <w:szCs w:val="20"/>
        </w:rPr>
      </w:pPr>
      <w:r w:rsidRPr="00A211CB">
        <w:rPr>
          <w:rFonts w:ascii="Times New Roman" w:eastAsia="Arial,Bold" w:hAnsi="Times New Roman" w:cs="Times New Roman"/>
          <w:b/>
          <w:bCs/>
          <w:sz w:val="20"/>
          <w:szCs w:val="20"/>
        </w:rPr>
        <w:t>2</w:t>
      </w:r>
      <w:r w:rsidR="00CE62AF" w:rsidRPr="00A211CB">
        <w:rPr>
          <w:rFonts w:ascii="Times New Roman" w:eastAsia="Arial,Bold" w:hAnsi="Times New Roman" w:cs="Times New Roman"/>
          <w:b/>
          <w:bCs/>
          <w:sz w:val="20"/>
          <w:szCs w:val="20"/>
        </w:rPr>
        <w:t xml:space="preserve">.  Last date &amp; Time for Submission:  </w:t>
      </w:r>
      <w:r w:rsidR="00496FE7" w:rsidRPr="00A211CB">
        <w:rPr>
          <w:rFonts w:ascii="Times New Roman" w:eastAsia="Arial,Bold" w:hAnsi="Times New Roman" w:cs="Times New Roman"/>
          <w:b/>
          <w:bCs/>
          <w:sz w:val="20"/>
          <w:szCs w:val="20"/>
        </w:rPr>
        <w:t>04 August 2019, 12:00 PM, Baghdad local time</w:t>
      </w:r>
      <w:r w:rsidR="006F6CD0" w:rsidRPr="00A211CB">
        <w:rPr>
          <w:rFonts w:ascii="Times New Roman" w:eastAsia="Arial,Bold" w:hAnsi="Times New Roman" w:cs="Times New Roman"/>
          <w:b/>
          <w:bCs/>
          <w:sz w:val="20"/>
          <w:szCs w:val="20"/>
        </w:rPr>
        <w:t>.</w:t>
      </w:r>
    </w:p>
    <w:p w14:paraId="64E9DE71" w14:textId="3BE538D2" w:rsidR="00CE62AF" w:rsidRPr="00A211CB" w:rsidRDefault="006F6CD0" w:rsidP="00CE62AF">
      <w:pPr>
        <w:autoSpaceDE w:val="0"/>
        <w:autoSpaceDN w:val="0"/>
        <w:adjustRightInd w:val="0"/>
        <w:rPr>
          <w:rFonts w:ascii="Times New Roman" w:eastAsia="Arial,Bold" w:hAnsi="Times New Roman" w:cs="Times New Roman"/>
          <w:sz w:val="20"/>
          <w:szCs w:val="20"/>
        </w:rPr>
      </w:pPr>
      <w:r w:rsidRPr="00A211CB">
        <w:rPr>
          <w:rFonts w:ascii="Times New Roman" w:eastAsia="Arial,Bold" w:hAnsi="Times New Roman" w:cs="Times New Roman"/>
          <w:sz w:val="20"/>
          <w:szCs w:val="20"/>
        </w:rPr>
        <w:t>* offers received after the abovementioned date/time shall be neglected.</w:t>
      </w:r>
      <w:r w:rsidR="00CE62AF" w:rsidRPr="00A211CB">
        <w:rPr>
          <w:rFonts w:ascii="Times New Roman" w:eastAsia="Arial,Bold" w:hAnsi="Times New Roman" w:cs="Times New Roman"/>
          <w:sz w:val="20"/>
          <w:szCs w:val="20"/>
        </w:rPr>
        <w:t xml:space="preserve">       </w:t>
      </w:r>
    </w:p>
    <w:p w14:paraId="7B078E0F" w14:textId="3C18833D" w:rsidR="00CE62AF" w:rsidRPr="00A211CB" w:rsidRDefault="00277345" w:rsidP="00CE62AF">
      <w:pPr>
        <w:autoSpaceDE w:val="0"/>
        <w:autoSpaceDN w:val="0"/>
        <w:adjustRightInd w:val="0"/>
        <w:rPr>
          <w:rFonts w:ascii="Times New Roman" w:eastAsia="Arial,Bold" w:hAnsi="Times New Roman" w:cs="Times New Roman"/>
          <w:b/>
          <w:bCs/>
          <w:sz w:val="20"/>
          <w:szCs w:val="20"/>
        </w:rPr>
      </w:pPr>
      <w:r w:rsidRPr="00A211CB">
        <w:rPr>
          <w:rFonts w:ascii="Times New Roman" w:eastAsia="Arial,Bold" w:hAnsi="Times New Roman" w:cs="Times New Roman"/>
          <w:b/>
          <w:bCs/>
          <w:sz w:val="20"/>
          <w:szCs w:val="20"/>
        </w:rPr>
        <w:t>3</w:t>
      </w:r>
      <w:r w:rsidR="00CE62AF" w:rsidRPr="00A211CB">
        <w:rPr>
          <w:rFonts w:ascii="Times New Roman" w:eastAsia="Arial,Bold" w:hAnsi="Times New Roman" w:cs="Times New Roman"/>
          <w:b/>
          <w:bCs/>
          <w:sz w:val="20"/>
          <w:szCs w:val="20"/>
        </w:rPr>
        <w:t xml:space="preserve">. Date/Time for Opening of Tech. Bids:  </w:t>
      </w:r>
      <w:r w:rsidR="00496FE7" w:rsidRPr="00A211CB">
        <w:rPr>
          <w:rFonts w:ascii="Times New Roman" w:eastAsia="Arial,Bold" w:hAnsi="Times New Roman" w:cs="Times New Roman"/>
          <w:b/>
          <w:bCs/>
          <w:sz w:val="20"/>
          <w:szCs w:val="20"/>
        </w:rPr>
        <w:t>04 August 2019, 01:00 PM.</w:t>
      </w:r>
      <w:r w:rsidR="00CE62AF" w:rsidRPr="00A211CB">
        <w:rPr>
          <w:rFonts w:ascii="Times New Roman" w:eastAsia="Arial,Bold" w:hAnsi="Times New Roman" w:cs="Times New Roman"/>
          <w:b/>
          <w:bCs/>
          <w:sz w:val="20"/>
          <w:szCs w:val="20"/>
        </w:rPr>
        <w:t xml:space="preserve"> </w:t>
      </w:r>
    </w:p>
    <w:p w14:paraId="777256C1" w14:textId="36BEC593" w:rsidR="00496FE7" w:rsidRPr="00A211CB" w:rsidRDefault="00277345" w:rsidP="00CE62AF">
      <w:pPr>
        <w:autoSpaceDE w:val="0"/>
        <w:autoSpaceDN w:val="0"/>
        <w:adjustRightInd w:val="0"/>
        <w:rPr>
          <w:rFonts w:ascii="Times New Roman" w:eastAsia="Arial,Bold" w:hAnsi="Times New Roman" w:cs="Times New Roman"/>
          <w:b/>
          <w:bCs/>
          <w:sz w:val="20"/>
          <w:szCs w:val="20"/>
        </w:rPr>
      </w:pPr>
      <w:r w:rsidRPr="00A211CB">
        <w:rPr>
          <w:rFonts w:ascii="Times New Roman" w:eastAsia="Arial,Bold" w:hAnsi="Times New Roman" w:cs="Times New Roman"/>
          <w:b/>
          <w:bCs/>
          <w:sz w:val="20"/>
          <w:szCs w:val="20"/>
        </w:rPr>
        <w:t>4</w:t>
      </w:r>
      <w:r w:rsidR="00496FE7" w:rsidRPr="00A211CB">
        <w:rPr>
          <w:rFonts w:ascii="Times New Roman" w:eastAsia="Arial,Bold" w:hAnsi="Times New Roman" w:cs="Times New Roman"/>
          <w:b/>
          <w:bCs/>
          <w:sz w:val="20"/>
          <w:szCs w:val="20"/>
        </w:rPr>
        <w:t>. Venue of Bids Opening: at the station Baghdad Iraq</w:t>
      </w:r>
    </w:p>
    <w:p w14:paraId="5CF0ACDA" w14:textId="0CF265DD" w:rsidR="00496FE7" w:rsidRPr="00A211CB" w:rsidRDefault="00277345" w:rsidP="00496FE7">
      <w:pPr>
        <w:autoSpaceDE w:val="0"/>
        <w:autoSpaceDN w:val="0"/>
        <w:adjustRightInd w:val="0"/>
        <w:rPr>
          <w:rFonts w:ascii="Times New Roman" w:hAnsi="Times New Roman" w:cs="Times New Roman"/>
          <w:b/>
          <w:sz w:val="20"/>
          <w:szCs w:val="20"/>
        </w:rPr>
      </w:pPr>
      <w:r w:rsidRPr="00A211CB">
        <w:rPr>
          <w:rFonts w:ascii="Times New Roman" w:hAnsi="Times New Roman" w:cs="Times New Roman"/>
          <w:b/>
          <w:sz w:val="20"/>
          <w:szCs w:val="20"/>
        </w:rPr>
        <w:t>5</w:t>
      </w:r>
      <w:r w:rsidR="00CE62AF" w:rsidRPr="00A211CB">
        <w:rPr>
          <w:rFonts w:ascii="Times New Roman" w:hAnsi="Times New Roman" w:cs="Times New Roman"/>
          <w:b/>
          <w:sz w:val="20"/>
          <w:szCs w:val="20"/>
        </w:rPr>
        <w:t xml:space="preserve">. Evaluation of </w:t>
      </w:r>
      <w:r w:rsidR="00496FE7" w:rsidRPr="00A211CB">
        <w:rPr>
          <w:rFonts w:ascii="Times New Roman" w:hAnsi="Times New Roman" w:cs="Times New Roman"/>
          <w:b/>
          <w:sz w:val="20"/>
          <w:szCs w:val="20"/>
        </w:rPr>
        <w:t>the offer</w:t>
      </w:r>
      <w:r w:rsidR="00CE62AF" w:rsidRPr="00A211CB">
        <w:rPr>
          <w:rFonts w:ascii="Times New Roman" w:hAnsi="Times New Roman" w:cs="Times New Roman"/>
          <w:b/>
          <w:sz w:val="20"/>
          <w:szCs w:val="20"/>
        </w:rPr>
        <w:t>s for technically qualified bidders:</w:t>
      </w:r>
      <w:r w:rsidR="006F6CD0" w:rsidRPr="00A211CB">
        <w:rPr>
          <w:rFonts w:ascii="Times New Roman" w:hAnsi="Times New Roman" w:cs="Times New Roman"/>
          <w:b/>
          <w:sz w:val="20"/>
          <w:szCs w:val="20"/>
        </w:rPr>
        <w:t>06 August 2019.</w:t>
      </w:r>
      <w:r w:rsidR="00CE62AF" w:rsidRPr="00A211CB">
        <w:rPr>
          <w:rFonts w:ascii="Times New Roman" w:hAnsi="Times New Roman" w:cs="Times New Roman"/>
          <w:b/>
          <w:sz w:val="20"/>
          <w:szCs w:val="20"/>
        </w:rPr>
        <w:t xml:space="preserve"> </w:t>
      </w:r>
    </w:p>
    <w:p w14:paraId="5CABF46F" w14:textId="53D733A2" w:rsidR="00496FE7" w:rsidRPr="00A211CB" w:rsidRDefault="00277345" w:rsidP="00496FE7">
      <w:pPr>
        <w:autoSpaceDE w:val="0"/>
        <w:autoSpaceDN w:val="0"/>
        <w:adjustRightInd w:val="0"/>
        <w:rPr>
          <w:rFonts w:ascii="Times New Roman" w:hAnsi="Times New Roman" w:cs="Times New Roman"/>
          <w:b/>
          <w:sz w:val="20"/>
          <w:szCs w:val="20"/>
        </w:rPr>
      </w:pPr>
      <w:r w:rsidRPr="00A211CB">
        <w:rPr>
          <w:rFonts w:ascii="Times New Roman" w:hAnsi="Times New Roman" w:cs="Times New Roman"/>
          <w:b/>
          <w:sz w:val="20"/>
          <w:szCs w:val="20"/>
        </w:rPr>
        <w:t>6</w:t>
      </w:r>
      <w:r w:rsidR="00496FE7" w:rsidRPr="00A211CB">
        <w:rPr>
          <w:rFonts w:ascii="Times New Roman" w:hAnsi="Times New Roman" w:cs="Times New Roman"/>
          <w:b/>
          <w:sz w:val="20"/>
          <w:szCs w:val="20"/>
        </w:rPr>
        <w:t>. Contract award: 07</w:t>
      </w:r>
      <w:r w:rsidR="00CE62AF" w:rsidRPr="00A211CB">
        <w:rPr>
          <w:rFonts w:ascii="Times New Roman" w:hAnsi="Times New Roman" w:cs="Times New Roman"/>
          <w:b/>
          <w:sz w:val="20"/>
          <w:szCs w:val="20"/>
        </w:rPr>
        <w:t xml:space="preserve"> </w:t>
      </w:r>
      <w:r w:rsidR="00496FE7" w:rsidRPr="00A211CB">
        <w:rPr>
          <w:rFonts w:ascii="Times New Roman" w:hAnsi="Times New Roman" w:cs="Times New Roman"/>
          <w:b/>
          <w:sz w:val="20"/>
          <w:szCs w:val="20"/>
        </w:rPr>
        <w:t>August 2019</w:t>
      </w:r>
    </w:p>
    <w:p w14:paraId="3F53BEF0" w14:textId="17BFDE83" w:rsidR="00496FE7" w:rsidRPr="00A211CB" w:rsidRDefault="00277345" w:rsidP="00496FE7">
      <w:pPr>
        <w:autoSpaceDE w:val="0"/>
        <w:autoSpaceDN w:val="0"/>
        <w:adjustRightInd w:val="0"/>
        <w:rPr>
          <w:rFonts w:ascii="Times New Roman" w:hAnsi="Times New Roman" w:cs="Times New Roman"/>
          <w:b/>
          <w:sz w:val="20"/>
          <w:szCs w:val="20"/>
        </w:rPr>
      </w:pPr>
      <w:r w:rsidRPr="00A211CB">
        <w:rPr>
          <w:rFonts w:ascii="Times New Roman" w:hAnsi="Times New Roman" w:cs="Times New Roman"/>
          <w:b/>
          <w:sz w:val="20"/>
          <w:szCs w:val="20"/>
        </w:rPr>
        <w:t>7</w:t>
      </w:r>
      <w:r w:rsidR="00496FE7" w:rsidRPr="00A211CB">
        <w:rPr>
          <w:rFonts w:ascii="Times New Roman" w:hAnsi="Times New Roman" w:cs="Times New Roman"/>
          <w:b/>
          <w:sz w:val="20"/>
          <w:szCs w:val="20"/>
        </w:rPr>
        <w:t>. DAP of the items: 15 August 2019 (daytime)</w:t>
      </w:r>
    </w:p>
    <w:p w14:paraId="4E11048E" w14:textId="79905F63" w:rsidR="00CE62AF" w:rsidRPr="00A211CB" w:rsidRDefault="00277345" w:rsidP="00496FE7">
      <w:pPr>
        <w:autoSpaceDE w:val="0"/>
        <w:autoSpaceDN w:val="0"/>
        <w:adjustRightInd w:val="0"/>
        <w:rPr>
          <w:rFonts w:ascii="Times New Roman" w:eastAsia="Arial,Bold" w:hAnsi="Times New Roman" w:cs="Times New Roman"/>
          <w:b/>
          <w:bCs/>
          <w:sz w:val="20"/>
          <w:szCs w:val="20"/>
        </w:rPr>
      </w:pPr>
      <w:r w:rsidRPr="00A211CB">
        <w:rPr>
          <w:rFonts w:ascii="Times New Roman" w:hAnsi="Times New Roman" w:cs="Times New Roman"/>
          <w:b/>
          <w:sz w:val="20"/>
          <w:szCs w:val="20"/>
        </w:rPr>
        <w:t>8</w:t>
      </w:r>
      <w:r w:rsidR="00496FE7" w:rsidRPr="00A211CB">
        <w:rPr>
          <w:rFonts w:ascii="Times New Roman" w:hAnsi="Times New Roman" w:cs="Times New Roman"/>
          <w:b/>
          <w:sz w:val="20"/>
          <w:szCs w:val="20"/>
        </w:rPr>
        <w:t xml:space="preserve">. Date of notifying the technically qualified bidders in the website: 30 August 2019 </w:t>
      </w:r>
      <w:r w:rsidR="00CE62AF" w:rsidRPr="00A211CB">
        <w:rPr>
          <w:rFonts w:ascii="Times New Roman" w:hAnsi="Times New Roman" w:cs="Times New Roman"/>
          <w:b/>
          <w:sz w:val="20"/>
          <w:szCs w:val="20"/>
        </w:rPr>
        <w:t xml:space="preserve">     </w:t>
      </w:r>
    </w:p>
    <w:p w14:paraId="7DE89A38" w14:textId="17F5E1E2" w:rsidR="00CE62AF" w:rsidRPr="00A211CB" w:rsidRDefault="00CE62AF" w:rsidP="00CE62AF">
      <w:pPr>
        <w:autoSpaceDE w:val="0"/>
        <w:autoSpaceDN w:val="0"/>
        <w:adjustRightInd w:val="0"/>
        <w:rPr>
          <w:rFonts w:ascii="Times New Roman" w:eastAsia="Arial,Bold" w:hAnsi="Times New Roman" w:cs="Times New Roman"/>
          <w:b/>
          <w:bCs/>
          <w:sz w:val="20"/>
          <w:szCs w:val="20"/>
        </w:rPr>
      </w:pPr>
    </w:p>
    <w:p w14:paraId="5F713FFE" w14:textId="77777777" w:rsidR="00CE62AF" w:rsidRPr="00A211CB" w:rsidRDefault="00CE62AF" w:rsidP="00CE62AF">
      <w:pPr>
        <w:autoSpaceDE w:val="0"/>
        <w:autoSpaceDN w:val="0"/>
        <w:adjustRightInd w:val="0"/>
        <w:rPr>
          <w:rFonts w:ascii="Times New Roman" w:eastAsia="Arial,Bold" w:hAnsi="Times New Roman" w:cs="Times New Roman"/>
          <w:b/>
          <w:bCs/>
          <w:sz w:val="20"/>
          <w:szCs w:val="20"/>
        </w:rPr>
      </w:pPr>
    </w:p>
    <w:p w14:paraId="3629B865" w14:textId="77777777" w:rsidR="003C1FC4" w:rsidRDefault="003C1FC4" w:rsidP="003C1FC4">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smartTag w:uri="urn:schemas-microsoft-com:office:smarttags" w:element="stockticker">
        <w:r>
          <w:rPr>
            <w:rFonts w:ascii="Times New Roman" w:eastAsia="Calibri" w:hAnsi="Times New Roman" w:cs="Times New Roman"/>
            <w:b/>
            <w:bCs/>
            <w:sz w:val="20"/>
            <w:szCs w:val="20"/>
          </w:rPr>
          <w:t>BID</w:t>
        </w:r>
      </w:smartTag>
      <w:r>
        <w:rPr>
          <w:rFonts w:ascii="Times New Roman" w:eastAsia="Calibri" w:hAnsi="Times New Roman" w:cs="Times New Roman"/>
          <w:b/>
          <w:bCs/>
          <w:sz w:val="20"/>
          <w:szCs w:val="20"/>
        </w:rPr>
        <w:t xml:space="preserve"> INSTRUCTION:</w:t>
      </w:r>
    </w:p>
    <w:p w14:paraId="7993CE62" w14:textId="77777777" w:rsidR="003C1FC4" w:rsidRDefault="003C1FC4" w:rsidP="003C1FC4">
      <w:pPr>
        <w:ind w:left="360" w:hanging="360"/>
        <w:jc w:val="both"/>
        <w:rPr>
          <w:rFonts w:ascii="Times New Roman" w:eastAsia="Calibri" w:hAnsi="Times New Roman" w:cs="Times New Roman"/>
          <w:sz w:val="20"/>
          <w:szCs w:val="20"/>
        </w:rPr>
      </w:pPr>
      <w:r>
        <w:rPr>
          <w:rFonts w:ascii="Times New Roman" w:eastAsia="Calibri" w:hAnsi="Times New Roman" w:cs="Times New Roman"/>
          <w:b/>
          <w:bCs/>
          <w:sz w:val="20"/>
          <w:szCs w:val="20"/>
        </w:rPr>
        <w:t>01.</w:t>
      </w:r>
      <w:r>
        <w:rPr>
          <w:rFonts w:ascii="Times New Roman" w:eastAsia="Calibri" w:hAnsi="Times New Roman" w:cs="Times New Roman"/>
          <w:sz w:val="20"/>
          <w:szCs w:val="20"/>
        </w:rPr>
        <w:t xml:space="preserve"> Quotations need to be submitted by or before </w:t>
      </w:r>
      <w:r>
        <w:rPr>
          <w:rFonts w:ascii="Times New Roman" w:eastAsia="Calibri" w:hAnsi="Times New Roman" w:cs="Times New Roman"/>
          <w:b/>
          <w:bCs/>
          <w:sz w:val="20"/>
          <w:szCs w:val="20"/>
        </w:rPr>
        <w:t>04 August 2019, 12:00 PM, Baghdad local time</w:t>
      </w:r>
      <w:r>
        <w:rPr>
          <w:rFonts w:ascii="Times New Roman" w:eastAsia="Calibri" w:hAnsi="Times New Roman" w:cs="Times New Roman"/>
          <w:sz w:val="20"/>
          <w:szCs w:val="20"/>
        </w:rPr>
        <w:t>, in one single sealed envelope, hand delivered to:</w:t>
      </w:r>
    </w:p>
    <w:p w14:paraId="366181AF" w14:textId="77777777" w:rsidR="003C1FC4" w:rsidRDefault="003C1FC4" w:rsidP="003C1FC4">
      <w:pPr>
        <w:ind w:left="360" w:hanging="360"/>
        <w:jc w:val="both"/>
        <w:rPr>
          <w:rFonts w:ascii="Times New Roman" w:eastAsia="Calibri" w:hAnsi="Times New Roman" w:cs="Times New Roman"/>
          <w:sz w:val="20"/>
          <w:szCs w:val="20"/>
        </w:rPr>
      </w:pPr>
    </w:p>
    <w:p w14:paraId="55B8E89F" w14:textId="77777777" w:rsidR="003C1FC4" w:rsidRDefault="003C1FC4" w:rsidP="003C1FC4">
      <w:pPr>
        <w:ind w:left="360" w:hanging="36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To the attention of:</w:t>
      </w:r>
    </w:p>
    <w:p w14:paraId="31C0F1A1" w14:textId="77777777" w:rsidR="003C1FC4" w:rsidRDefault="003C1FC4" w:rsidP="003C1FC4">
      <w:pPr>
        <w:ind w:left="360" w:hanging="360"/>
        <w:jc w:val="both"/>
        <w:rPr>
          <w:rFonts w:ascii="Times New Roman" w:eastAsia="Calibri" w:hAnsi="Times New Roman" w:cs="Times New Roman"/>
          <w:sz w:val="20"/>
          <w:szCs w:val="20"/>
        </w:rPr>
      </w:pPr>
    </w:p>
    <w:p w14:paraId="52028D78" w14:textId="77777777" w:rsidR="003C1FC4" w:rsidRDefault="003C1FC4" w:rsidP="003C1FC4">
      <w:pPr>
        <w:ind w:left="360" w:hanging="36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Chairperson of Bid Opening Committee/Finance Department </w:t>
      </w:r>
    </w:p>
    <w:p w14:paraId="46FA2895" w14:textId="77777777" w:rsidR="003C1FC4" w:rsidRDefault="003C1FC4" w:rsidP="003C1FC4">
      <w:pPr>
        <w:ind w:left="360" w:hanging="360"/>
        <w:jc w:val="both"/>
        <w:rPr>
          <w:rFonts w:ascii="Times New Roman" w:eastAsia="Calibri" w:hAnsi="Times New Roman" w:cs="Times New Roman"/>
          <w:sz w:val="20"/>
          <w:szCs w:val="20"/>
        </w:rPr>
      </w:pPr>
      <w:r>
        <w:rPr>
          <w:rFonts w:ascii="Times New Roman" w:eastAsia="Calibri" w:hAnsi="Times New Roman" w:cs="Times New Roman"/>
          <w:sz w:val="20"/>
          <w:szCs w:val="20"/>
        </w:rPr>
        <w:t>The station foundation for entrepreneurship</w:t>
      </w:r>
    </w:p>
    <w:p w14:paraId="05F3BCDD" w14:textId="77777777" w:rsidR="003C1FC4" w:rsidRDefault="003C1FC4" w:rsidP="003C1FC4">
      <w:pPr>
        <w:ind w:left="360" w:hanging="36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Iraq /Baghdad Al </w:t>
      </w:r>
      <w:proofErr w:type="spellStart"/>
      <w:r>
        <w:rPr>
          <w:rFonts w:ascii="Times New Roman" w:eastAsia="Calibri" w:hAnsi="Times New Roman" w:cs="Times New Roman"/>
          <w:sz w:val="20"/>
          <w:szCs w:val="20"/>
        </w:rPr>
        <w:t>Karadah</w:t>
      </w:r>
      <w:proofErr w:type="spellEnd"/>
      <w:r>
        <w:rPr>
          <w:rFonts w:ascii="Times New Roman" w:eastAsia="Calibri" w:hAnsi="Times New Roman" w:cs="Times New Roman"/>
          <w:sz w:val="20"/>
          <w:szCs w:val="20"/>
        </w:rPr>
        <w:t xml:space="preserve"> </w:t>
      </w:r>
    </w:p>
    <w:p w14:paraId="72A130DD" w14:textId="77777777" w:rsidR="003C1FC4" w:rsidRDefault="003C1FC4" w:rsidP="003C1FC4">
      <w:pPr>
        <w:ind w:left="360" w:hanging="360"/>
        <w:jc w:val="both"/>
        <w:rPr>
          <w:rFonts w:ascii="Times New Roman" w:eastAsia="Calibri" w:hAnsi="Times New Roman" w:cs="Times New Roman"/>
          <w:sz w:val="20"/>
          <w:szCs w:val="20"/>
        </w:rPr>
      </w:pPr>
      <w:r>
        <w:rPr>
          <w:rFonts w:ascii="Times New Roman" w:eastAsia="Calibri" w:hAnsi="Times New Roman" w:cs="Times New Roman"/>
          <w:sz w:val="20"/>
          <w:szCs w:val="20"/>
        </w:rPr>
        <w:t>Villa 7, St.38, Dist. 903</w:t>
      </w:r>
    </w:p>
    <w:p w14:paraId="2CDC9289" w14:textId="77777777" w:rsidR="003C1FC4" w:rsidRDefault="003C1FC4" w:rsidP="003C1FC4">
      <w:pPr>
        <w:ind w:left="360" w:hanging="360"/>
        <w:jc w:val="both"/>
        <w:rPr>
          <w:rFonts w:ascii="Times New Roman" w:eastAsia="Calibri" w:hAnsi="Times New Roman" w:cs="Times New Roman"/>
          <w:sz w:val="20"/>
          <w:szCs w:val="20"/>
        </w:rPr>
      </w:pPr>
    </w:p>
    <w:p w14:paraId="24EE5C2D" w14:textId="77777777" w:rsidR="003C1FC4" w:rsidRDefault="003C1FC4" w:rsidP="003C1FC4">
      <w:pPr>
        <w:ind w:left="360" w:hanging="36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Any offer received after the deadline will not be accepted.</w:t>
      </w:r>
    </w:p>
    <w:p w14:paraId="6752EBFC" w14:textId="77777777" w:rsidR="003C1FC4" w:rsidRDefault="003C1FC4" w:rsidP="003C1FC4">
      <w:pPr>
        <w:ind w:left="360" w:hanging="360"/>
        <w:jc w:val="both"/>
        <w:rPr>
          <w:rFonts w:ascii="Times New Roman" w:eastAsia="Calibri" w:hAnsi="Times New Roman" w:cs="Times New Roman"/>
          <w:sz w:val="20"/>
          <w:szCs w:val="20"/>
        </w:rPr>
      </w:pPr>
    </w:p>
    <w:p w14:paraId="733400E1" w14:textId="77777777" w:rsidR="003C1FC4" w:rsidRDefault="003C1FC4" w:rsidP="003C1FC4">
      <w:pPr>
        <w:jc w:val="both"/>
        <w:rPr>
          <w:rFonts w:ascii="Times New Roman" w:eastAsia="Calibri" w:hAnsi="Times New Roman" w:cs="Times New Roman"/>
          <w:sz w:val="20"/>
          <w:szCs w:val="20"/>
        </w:rPr>
      </w:pPr>
      <w:r>
        <w:rPr>
          <w:rFonts w:ascii="Times New Roman" w:eastAsia="Calibri" w:hAnsi="Times New Roman" w:cs="Times New Roman"/>
          <w:sz w:val="20"/>
          <w:szCs w:val="20"/>
        </w:rPr>
        <w:t>The address of the firm submitting the quotation and the Officer to whom the quotation is addressed must appear clearly on sealed covers. Further, on sealed cover, the following are to be written:</w:t>
      </w:r>
    </w:p>
    <w:p w14:paraId="7458D33C" w14:textId="77777777" w:rsidR="00CE62AF" w:rsidRPr="00A211CB" w:rsidRDefault="00CE62AF" w:rsidP="00CE62AF">
      <w:pPr>
        <w:ind w:left="270"/>
        <w:jc w:val="both"/>
        <w:rPr>
          <w:rFonts w:ascii="Times New Roman" w:eastAsia="Calibri" w:hAnsi="Times New Roman" w:cs="Times New Roman"/>
          <w:b/>
          <w:sz w:val="20"/>
          <w:szCs w:val="20"/>
        </w:rPr>
      </w:pPr>
    </w:p>
    <w:p w14:paraId="6829F767" w14:textId="25BBF4D8" w:rsidR="00CE62AF" w:rsidRPr="00A211CB" w:rsidRDefault="00F67DBD" w:rsidP="00F67DBD">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02</w:t>
      </w:r>
      <w:r w:rsidR="00CE62AF" w:rsidRPr="00A211CB">
        <w:rPr>
          <w:rFonts w:ascii="Times New Roman" w:eastAsia="Calibri" w:hAnsi="Times New Roman" w:cs="Times New Roman"/>
          <w:sz w:val="20"/>
          <w:szCs w:val="20"/>
        </w:rPr>
        <w:t>.</w:t>
      </w:r>
      <w:r w:rsidR="002D6620" w:rsidRPr="00A211CB">
        <w:rPr>
          <w:rFonts w:ascii="Times New Roman" w:eastAsia="Calibri" w:hAnsi="Times New Roman" w:cs="Times New Roman"/>
          <w:sz w:val="20"/>
          <w:szCs w:val="20"/>
        </w:rPr>
        <w:t xml:space="preserve"> Bids are </w:t>
      </w:r>
      <w:r w:rsidR="00CE62AF" w:rsidRPr="00A211CB">
        <w:rPr>
          <w:rFonts w:ascii="Times New Roman" w:eastAsia="Calibri" w:hAnsi="Times New Roman" w:cs="Times New Roman"/>
          <w:sz w:val="20"/>
          <w:szCs w:val="20"/>
        </w:rPr>
        <w:t>not transferable: The bid documents are not transferable and the seal and signature of the authorized official of the firm’s must appear on all the papers and envelopes submitted</w:t>
      </w:r>
    </w:p>
    <w:p w14:paraId="2D050A41" w14:textId="77777777" w:rsidR="00CE62AF" w:rsidRPr="00A211CB" w:rsidRDefault="00CE62AF" w:rsidP="00CE62AF">
      <w:pPr>
        <w:autoSpaceDE w:val="0"/>
        <w:autoSpaceDN w:val="0"/>
        <w:adjustRightInd w:val="0"/>
        <w:jc w:val="both"/>
        <w:rPr>
          <w:rFonts w:ascii="Times New Roman" w:eastAsia="Arial,Bold" w:hAnsi="Times New Roman" w:cs="Times New Roman"/>
          <w:b/>
          <w:bCs/>
          <w:sz w:val="20"/>
          <w:szCs w:val="20"/>
          <w:u w:val="single"/>
        </w:rPr>
      </w:pPr>
    </w:p>
    <w:p w14:paraId="44D8F11C" w14:textId="77777777" w:rsidR="00CE62AF" w:rsidRPr="00A211CB" w:rsidRDefault="00CE62AF" w:rsidP="00CE62AF">
      <w:pPr>
        <w:autoSpaceDE w:val="0"/>
        <w:autoSpaceDN w:val="0"/>
        <w:adjustRightInd w:val="0"/>
        <w:jc w:val="both"/>
        <w:rPr>
          <w:rFonts w:ascii="Times New Roman" w:eastAsia="Arial,Bold" w:hAnsi="Times New Roman" w:cs="Times New Roman"/>
          <w:b/>
          <w:bCs/>
          <w:sz w:val="20"/>
          <w:szCs w:val="20"/>
          <w:u w:val="single"/>
        </w:rPr>
      </w:pPr>
      <w:r w:rsidRPr="00A211CB">
        <w:rPr>
          <w:rFonts w:ascii="Times New Roman" w:eastAsia="Arial,Bold" w:hAnsi="Times New Roman" w:cs="Times New Roman"/>
          <w:b/>
          <w:bCs/>
          <w:sz w:val="20"/>
          <w:szCs w:val="20"/>
          <w:u w:val="single"/>
        </w:rPr>
        <w:t>QUALIFICATION REQUIREMENTS</w:t>
      </w:r>
    </w:p>
    <w:p w14:paraId="51A6A419" w14:textId="77777777" w:rsidR="00CE62AF" w:rsidRPr="00A211CB" w:rsidRDefault="00CE62AF" w:rsidP="00CE62AF">
      <w:pPr>
        <w:autoSpaceDE w:val="0"/>
        <w:autoSpaceDN w:val="0"/>
        <w:adjustRightInd w:val="0"/>
        <w:jc w:val="both"/>
        <w:rPr>
          <w:rFonts w:ascii="Times New Roman" w:eastAsia="Arial,Bold" w:hAnsi="Times New Roman" w:cs="Times New Roman"/>
          <w:b/>
          <w:bCs/>
          <w:sz w:val="20"/>
          <w:szCs w:val="20"/>
        </w:rPr>
      </w:pPr>
    </w:p>
    <w:p w14:paraId="00F246A0" w14:textId="117D63A0" w:rsidR="00CE62AF" w:rsidRPr="00A211CB" w:rsidRDefault="00CE62AF" w:rsidP="00CE62AF">
      <w:pPr>
        <w:autoSpaceDE w:val="0"/>
        <w:autoSpaceDN w:val="0"/>
        <w:adjustRightInd w:val="0"/>
        <w:rPr>
          <w:rFonts w:ascii="Times New Roman" w:eastAsia="Arial,Bold" w:hAnsi="Times New Roman" w:cs="Times New Roman"/>
          <w:sz w:val="20"/>
          <w:szCs w:val="20"/>
        </w:rPr>
      </w:pPr>
      <w:r w:rsidRPr="00A211CB">
        <w:rPr>
          <w:rFonts w:ascii="Times New Roman" w:eastAsia="Arial,Bold" w:hAnsi="Times New Roman" w:cs="Times New Roman"/>
          <w:b/>
          <w:bCs/>
          <w:sz w:val="20"/>
          <w:szCs w:val="20"/>
        </w:rPr>
        <w:t xml:space="preserve">1. </w:t>
      </w:r>
      <w:r w:rsidRPr="00A211CB">
        <w:rPr>
          <w:rFonts w:ascii="Times New Roman" w:eastAsia="Arial,Bold" w:hAnsi="Times New Roman" w:cs="Times New Roman"/>
          <w:sz w:val="20"/>
          <w:szCs w:val="20"/>
        </w:rPr>
        <w:t xml:space="preserve">The </w:t>
      </w:r>
      <w:r w:rsidR="00E0470B" w:rsidRPr="00A211CB">
        <w:rPr>
          <w:rFonts w:ascii="Times New Roman" w:eastAsia="Arial,Bold" w:hAnsi="Times New Roman" w:cs="Times New Roman"/>
          <w:sz w:val="20"/>
          <w:szCs w:val="20"/>
        </w:rPr>
        <w:t>items</w:t>
      </w:r>
      <w:r w:rsidRPr="00A211CB">
        <w:rPr>
          <w:rFonts w:ascii="Times New Roman" w:eastAsia="Arial,Bold" w:hAnsi="Times New Roman" w:cs="Times New Roman"/>
          <w:sz w:val="20"/>
          <w:szCs w:val="20"/>
        </w:rPr>
        <w:t xml:space="preserve"> should be a</w:t>
      </w:r>
      <w:r w:rsidR="00E0470B" w:rsidRPr="00A211CB">
        <w:rPr>
          <w:rFonts w:ascii="Times New Roman" w:eastAsia="Arial,Bold" w:hAnsi="Times New Roman" w:cs="Times New Roman"/>
          <w:sz w:val="20"/>
          <w:szCs w:val="20"/>
        </w:rPr>
        <w:t>n</w:t>
      </w:r>
      <w:r w:rsidRPr="00A211CB">
        <w:rPr>
          <w:rFonts w:ascii="Times New Roman" w:eastAsia="Arial,Bold" w:hAnsi="Times New Roman" w:cs="Times New Roman"/>
          <w:sz w:val="20"/>
          <w:szCs w:val="20"/>
        </w:rPr>
        <w:t xml:space="preserve"> Original Equipment Manufacturer (OEM) </w:t>
      </w:r>
      <w:r w:rsidR="002D6620" w:rsidRPr="00A211CB">
        <w:rPr>
          <w:rFonts w:ascii="Times New Roman" w:eastAsia="Arial,Bold" w:hAnsi="Times New Roman" w:cs="Times New Roman"/>
          <w:sz w:val="20"/>
          <w:szCs w:val="20"/>
        </w:rPr>
        <w:t>o</w:t>
      </w:r>
      <w:r w:rsidR="00F67DBD" w:rsidRPr="00A211CB">
        <w:rPr>
          <w:rFonts w:ascii="Times New Roman" w:eastAsia="Arial,Bold" w:hAnsi="Times New Roman" w:cs="Times New Roman"/>
          <w:sz w:val="20"/>
          <w:szCs w:val="20"/>
        </w:rPr>
        <w:t xml:space="preserve">r equivalent </w:t>
      </w:r>
      <w:r w:rsidRPr="00A211CB">
        <w:rPr>
          <w:rFonts w:ascii="Times New Roman" w:eastAsia="Arial,Bold" w:hAnsi="Times New Roman" w:cs="Times New Roman"/>
          <w:sz w:val="20"/>
          <w:szCs w:val="20"/>
        </w:rPr>
        <w:t>with sound warranty / service support capability and authorization from Manufacturer/Distributor.</w:t>
      </w:r>
    </w:p>
    <w:p w14:paraId="698C1F0C" w14:textId="77777777" w:rsidR="00CE62AF" w:rsidRPr="00A211CB" w:rsidRDefault="00CE62AF" w:rsidP="00CE62AF">
      <w:pPr>
        <w:autoSpaceDE w:val="0"/>
        <w:autoSpaceDN w:val="0"/>
        <w:adjustRightInd w:val="0"/>
        <w:rPr>
          <w:rFonts w:ascii="Times New Roman" w:eastAsia="Arial,Bold" w:hAnsi="Times New Roman" w:cs="Times New Roman"/>
          <w:sz w:val="20"/>
          <w:szCs w:val="20"/>
        </w:rPr>
      </w:pPr>
    </w:p>
    <w:p w14:paraId="3F8FEEAB" w14:textId="62DA5EBC" w:rsidR="00CE62AF" w:rsidRPr="00A211CB" w:rsidRDefault="00CE62AF" w:rsidP="00CE62AF">
      <w:pPr>
        <w:autoSpaceDE w:val="0"/>
        <w:autoSpaceDN w:val="0"/>
        <w:adjustRightInd w:val="0"/>
        <w:rPr>
          <w:rFonts w:ascii="Times New Roman" w:eastAsia="Arial,Bold" w:hAnsi="Times New Roman" w:cs="Times New Roman"/>
          <w:bCs/>
          <w:sz w:val="20"/>
          <w:szCs w:val="20"/>
        </w:rPr>
      </w:pPr>
      <w:r w:rsidRPr="00A211CB">
        <w:rPr>
          <w:rFonts w:ascii="Times New Roman" w:eastAsia="Arial,Bold" w:hAnsi="Times New Roman" w:cs="Times New Roman"/>
          <w:bCs/>
          <w:sz w:val="20"/>
          <w:szCs w:val="20"/>
        </w:rPr>
        <w:lastRenderedPageBreak/>
        <w:t>2. The Bidder</w:t>
      </w:r>
      <w:r w:rsidR="00F67DBD" w:rsidRPr="00A211CB">
        <w:rPr>
          <w:rFonts w:ascii="Times New Roman" w:eastAsia="Arial,Bold" w:hAnsi="Times New Roman" w:cs="Times New Roman"/>
          <w:bCs/>
          <w:sz w:val="20"/>
          <w:szCs w:val="20"/>
        </w:rPr>
        <w:t>s</w:t>
      </w:r>
      <w:r w:rsidRPr="00A211CB">
        <w:rPr>
          <w:rFonts w:ascii="Times New Roman" w:eastAsia="Arial,Bold" w:hAnsi="Times New Roman" w:cs="Times New Roman"/>
          <w:bCs/>
          <w:sz w:val="20"/>
          <w:szCs w:val="20"/>
        </w:rPr>
        <w:t xml:space="preserve"> </w:t>
      </w:r>
      <w:r w:rsidR="002D6620" w:rsidRPr="00A211CB">
        <w:rPr>
          <w:rFonts w:ascii="Times New Roman" w:eastAsia="Arial,Bold" w:hAnsi="Times New Roman" w:cs="Times New Roman"/>
          <w:bCs/>
          <w:sz w:val="20"/>
          <w:szCs w:val="20"/>
        </w:rPr>
        <w:t>must</w:t>
      </w:r>
      <w:r w:rsidRPr="00A211CB">
        <w:rPr>
          <w:rFonts w:ascii="Times New Roman" w:eastAsia="Arial,Bold" w:hAnsi="Times New Roman" w:cs="Times New Roman"/>
          <w:bCs/>
          <w:sz w:val="20"/>
          <w:szCs w:val="20"/>
        </w:rPr>
        <w:t xml:space="preserve"> quote for all the items in the </w:t>
      </w:r>
      <w:r w:rsidR="00E0470B" w:rsidRPr="00A211CB">
        <w:rPr>
          <w:rFonts w:ascii="Times New Roman" w:eastAsia="Arial,Bold" w:hAnsi="Times New Roman" w:cs="Times New Roman"/>
          <w:bCs/>
          <w:sz w:val="20"/>
          <w:szCs w:val="20"/>
        </w:rPr>
        <w:t>bid document</w:t>
      </w:r>
      <w:r w:rsidRPr="00A211CB">
        <w:rPr>
          <w:rFonts w:ascii="Times New Roman" w:eastAsia="Arial,Bold" w:hAnsi="Times New Roman" w:cs="Times New Roman"/>
          <w:bCs/>
          <w:sz w:val="20"/>
          <w:szCs w:val="20"/>
        </w:rPr>
        <w:t xml:space="preserve">, Bidders who do not quote for all the items </w:t>
      </w:r>
      <w:r w:rsidR="00E0470B" w:rsidRPr="00A211CB">
        <w:rPr>
          <w:rFonts w:ascii="Times New Roman" w:eastAsia="Arial,Bold" w:hAnsi="Times New Roman" w:cs="Times New Roman"/>
          <w:bCs/>
          <w:sz w:val="20"/>
          <w:szCs w:val="20"/>
        </w:rPr>
        <w:t>may be disqualified</w:t>
      </w:r>
      <w:r w:rsidRPr="00A211CB">
        <w:rPr>
          <w:rFonts w:ascii="Times New Roman" w:eastAsia="Arial,Bold" w:hAnsi="Times New Roman" w:cs="Times New Roman"/>
          <w:bCs/>
          <w:sz w:val="20"/>
          <w:szCs w:val="20"/>
        </w:rPr>
        <w:t>.</w:t>
      </w:r>
    </w:p>
    <w:p w14:paraId="0FC3FD3A" w14:textId="68A11FE1" w:rsidR="00CE62AF" w:rsidRDefault="00CE62AF" w:rsidP="00CE62AF">
      <w:pPr>
        <w:ind w:right="-446"/>
        <w:rPr>
          <w:rFonts w:ascii="Times New Roman" w:eastAsia="Calibri" w:hAnsi="Times New Roman" w:cs="Times New Roman"/>
          <w:b/>
          <w:sz w:val="20"/>
          <w:szCs w:val="20"/>
          <w:u w:val="single"/>
        </w:rPr>
      </w:pPr>
    </w:p>
    <w:p w14:paraId="0850F639" w14:textId="2502A95F" w:rsidR="000377BB" w:rsidRDefault="000377BB" w:rsidP="00CE62AF">
      <w:pPr>
        <w:ind w:right="-446"/>
        <w:rPr>
          <w:rFonts w:ascii="Times New Roman" w:eastAsia="Calibri" w:hAnsi="Times New Roman" w:cs="Times New Roman"/>
          <w:b/>
          <w:sz w:val="20"/>
          <w:szCs w:val="20"/>
          <w:u w:val="single"/>
        </w:rPr>
      </w:pPr>
    </w:p>
    <w:p w14:paraId="722871FB" w14:textId="14A9AD89" w:rsidR="000377BB" w:rsidRDefault="000377BB" w:rsidP="00CE62AF">
      <w:pPr>
        <w:ind w:right="-446"/>
        <w:rPr>
          <w:rFonts w:ascii="Times New Roman" w:eastAsia="Calibri" w:hAnsi="Times New Roman" w:cs="Times New Roman"/>
          <w:b/>
          <w:sz w:val="20"/>
          <w:szCs w:val="20"/>
          <w:u w:val="single"/>
        </w:rPr>
      </w:pPr>
    </w:p>
    <w:p w14:paraId="4C732448" w14:textId="7843AAE1" w:rsidR="000377BB" w:rsidRDefault="000377BB" w:rsidP="00CE62AF">
      <w:pPr>
        <w:ind w:right="-446"/>
        <w:rPr>
          <w:rFonts w:ascii="Times New Roman" w:eastAsia="Calibri" w:hAnsi="Times New Roman" w:cs="Times New Roman"/>
          <w:b/>
          <w:sz w:val="20"/>
          <w:szCs w:val="20"/>
          <w:u w:val="single"/>
        </w:rPr>
      </w:pPr>
    </w:p>
    <w:p w14:paraId="6CD64B25" w14:textId="5BDF0FAC" w:rsidR="00CE62AF" w:rsidRPr="00A211CB" w:rsidRDefault="00CE62AF" w:rsidP="00CE62AF">
      <w:pPr>
        <w:ind w:left="360" w:right="-446" w:hanging="360"/>
        <w:rPr>
          <w:rFonts w:ascii="Times New Roman" w:eastAsia="Calibri" w:hAnsi="Times New Roman" w:cs="Times New Roman"/>
          <w:b/>
          <w:sz w:val="20"/>
          <w:szCs w:val="20"/>
        </w:rPr>
      </w:pPr>
      <w:r w:rsidRPr="00A211CB">
        <w:rPr>
          <w:rFonts w:ascii="Times New Roman" w:eastAsia="Calibri" w:hAnsi="Times New Roman" w:cs="Times New Roman"/>
          <w:b/>
          <w:sz w:val="20"/>
          <w:szCs w:val="20"/>
          <w:u w:val="single"/>
        </w:rPr>
        <w:t>TERMS &amp; CONDITIONS</w:t>
      </w:r>
      <w:r w:rsidRPr="00A211CB">
        <w:rPr>
          <w:rFonts w:ascii="Times New Roman" w:eastAsia="Calibri" w:hAnsi="Times New Roman" w:cs="Times New Roman"/>
          <w:b/>
          <w:sz w:val="20"/>
          <w:szCs w:val="20"/>
        </w:rPr>
        <w:t>:</w:t>
      </w:r>
    </w:p>
    <w:p w14:paraId="740DC9AB" w14:textId="77777777" w:rsidR="00CE62AF" w:rsidRPr="00A211CB" w:rsidRDefault="00CE62AF" w:rsidP="00CE62AF">
      <w:pPr>
        <w:widowControl w:val="0"/>
        <w:autoSpaceDE w:val="0"/>
        <w:autoSpaceDN w:val="0"/>
        <w:adjustRightInd w:val="0"/>
        <w:spacing w:line="254" w:lineRule="exact"/>
        <w:jc w:val="both"/>
        <w:rPr>
          <w:rFonts w:ascii="Times New Roman" w:eastAsia="Calibri" w:hAnsi="Times New Roman" w:cs="Times New Roman"/>
          <w:bCs/>
          <w:sz w:val="20"/>
          <w:szCs w:val="20"/>
        </w:rPr>
      </w:pPr>
    </w:p>
    <w:p w14:paraId="4FFE8F72" w14:textId="6C8A562E" w:rsidR="00CE62AF" w:rsidRPr="00A211CB" w:rsidRDefault="00CE62AF" w:rsidP="00CE62AF">
      <w:pPr>
        <w:widowControl w:val="0"/>
        <w:numPr>
          <w:ilvl w:val="0"/>
          <w:numId w:val="4"/>
        </w:numPr>
        <w:autoSpaceDE w:val="0"/>
        <w:autoSpaceDN w:val="0"/>
        <w:adjustRightInd w:val="0"/>
        <w:spacing w:line="254" w:lineRule="exact"/>
        <w:jc w:val="both"/>
        <w:rPr>
          <w:rFonts w:ascii="Times New Roman" w:eastAsia="Calibri" w:hAnsi="Times New Roman" w:cs="Times New Roman"/>
          <w:sz w:val="20"/>
          <w:szCs w:val="20"/>
        </w:rPr>
      </w:pPr>
      <w:r w:rsidRPr="00A211CB">
        <w:rPr>
          <w:rFonts w:ascii="Times New Roman" w:eastAsia="Calibri" w:hAnsi="Times New Roman" w:cs="Times New Roman"/>
          <w:b/>
          <w:sz w:val="20"/>
          <w:szCs w:val="20"/>
        </w:rPr>
        <w:t xml:space="preserve">Rates: </w:t>
      </w:r>
      <w:r w:rsidRPr="00A211CB">
        <w:rPr>
          <w:rFonts w:ascii="Times New Roman" w:eastAsia="Calibri" w:hAnsi="Times New Roman" w:cs="Times New Roman"/>
          <w:sz w:val="20"/>
          <w:szCs w:val="20"/>
        </w:rPr>
        <w:t xml:space="preserve">Rates quoted in the </w:t>
      </w:r>
      <w:r w:rsidRPr="00A211CB">
        <w:rPr>
          <w:rFonts w:ascii="Times New Roman" w:eastAsia="Calibri" w:hAnsi="Times New Roman" w:cs="Times New Roman"/>
          <w:b/>
          <w:sz w:val="20"/>
          <w:szCs w:val="20"/>
        </w:rPr>
        <w:t xml:space="preserve">Price Bid </w:t>
      </w:r>
      <w:r w:rsidRPr="00A211CB">
        <w:rPr>
          <w:rFonts w:ascii="Times New Roman" w:eastAsia="Calibri" w:hAnsi="Times New Roman" w:cs="Times New Roman"/>
          <w:sz w:val="20"/>
          <w:szCs w:val="20"/>
        </w:rPr>
        <w:t xml:space="preserve">should be </w:t>
      </w:r>
      <w:r w:rsidRPr="00A211CB">
        <w:rPr>
          <w:rFonts w:ascii="Times New Roman" w:eastAsia="Calibri" w:hAnsi="Times New Roman" w:cs="Times New Roman"/>
          <w:b/>
          <w:bCs/>
          <w:sz w:val="20"/>
          <w:szCs w:val="20"/>
        </w:rPr>
        <w:t xml:space="preserve">on </w:t>
      </w:r>
      <w:r w:rsidR="002D6620" w:rsidRPr="00A211CB">
        <w:rPr>
          <w:rFonts w:ascii="Times New Roman" w:eastAsia="Calibri" w:hAnsi="Times New Roman" w:cs="Times New Roman"/>
          <w:b/>
          <w:bCs/>
          <w:sz w:val="20"/>
          <w:szCs w:val="20"/>
        </w:rPr>
        <w:t xml:space="preserve">the basis of </w:t>
      </w:r>
      <w:r w:rsidRPr="00A211CB">
        <w:rPr>
          <w:rFonts w:ascii="Times New Roman" w:eastAsia="Calibri" w:hAnsi="Times New Roman" w:cs="Times New Roman"/>
          <w:b/>
          <w:bCs/>
          <w:sz w:val="20"/>
          <w:szCs w:val="20"/>
        </w:rPr>
        <w:t>D</w:t>
      </w:r>
      <w:r w:rsidR="00E0470B" w:rsidRPr="00A211CB">
        <w:rPr>
          <w:rFonts w:ascii="Times New Roman" w:eastAsia="Calibri" w:hAnsi="Times New Roman" w:cs="Times New Roman"/>
          <w:b/>
          <w:bCs/>
          <w:sz w:val="20"/>
          <w:szCs w:val="20"/>
        </w:rPr>
        <w:t>elivery at Place (DAP)</w:t>
      </w:r>
      <w:r w:rsidR="00F67DBD" w:rsidRPr="00A211CB">
        <w:rPr>
          <w:rFonts w:ascii="Times New Roman" w:eastAsia="Calibri" w:hAnsi="Times New Roman" w:cs="Times New Roman"/>
          <w:b/>
          <w:bCs/>
          <w:sz w:val="20"/>
          <w:szCs w:val="20"/>
        </w:rPr>
        <w:t>,</w:t>
      </w:r>
      <w:r w:rsidR="002D6620" w:rsidRPr="00A211CB">
        <w:rPr>
          <w:rFonts w:ascii="Times New Roman" w:eastAsia="Calibri" w:hAnsi="Times New Roman" w:cs="Times New Roman"/>
          <w:b/>
          <w:bCs/>
          <w:sz w:val="20"/>
          <w:szCs w:val="20"/>
        </w:rPr>
        <w:t xml:space="preserve"> T</w:t>
      </w:r>
      <w:r w:rsidR="002D6620" w:rsidRPr="00A211CB">
        <w:rPr>
          <w:rFonts w:ascii="Times New Roman" w:eastAsia="Calibri" w:hAnsi="Times New Roman" w:cs="Times New Roman"/>
          <w:b/>
          <w:sz w:val="20"/>
          <w:szCs w:val="20"/>
        </w:rPr>
        <w:t>he Station, Baghdad-Iraq</w:t>
      </w:r>
      <w:r w:rsidR="006F6CD0" w:rsidRPr="00A211CB">
        <w:rPr>
          <w:rFonts w:ascii="Times New Roman" w:eastAsia="Calibri" w:hAnsi="Times New Roman" w:cs="Times New Roman"/>
          <w:b/>
          <w:bCs/>
          <w:sz w:val="20"/>
          <w:szCs w:val="20"/>
        </w:rPr>
        <w:t xml:space="preserve"> </w:t>
      </w:r>
      <w:r w:rsidR="006F6CD0" w:rsidRPr="00A211CB">
        <w:rPr>
          <w:rFonts w:ascii="Times New Roman" w:eastAsia="Calibri" w:hAnsi="Times New Roman" w:cs="Times New Roman"/>
          <w:sz w:val="20"/>
          <w:szCs w:val="20"/>
        </w:rPr>
        <w:t>including</w:t>
      </w:r>
      <w:r w:rsidR="006F6CD0" w:rsidRPr="00A211CB">
        <w:rPr>
          <w:rFonts w:ascii="Times New Roman" w:eastAsia="Calibri" w:hAnsi="Times New Roman" w:cs="Times New Roman"/>
          <w:b/>
          <w:bCs/>
          <w:sz w:val="20"/>
          <w:szCs w:val="20"/>
        </w:rPr>
        <w:t xml:space="preserve"> Installation</w:t>
      </w:r>
      <w:r w:rsidRPr="00A211CB">
        <w:rPr>
          <w:rFonts w:ascii="Times New Roman" w:eastAsia="Calibri" w:hAnsi="Times New Roman" w:cs="Times New Roman"/>
          <w:sz w:val="20"/>
          <w:szCs w:val="20"/>
        </w:rPr>
        <w:t xml:space="preserve"> as per </w:t>
      </w:r>
      <w:r w:rsidR="002D6620" w:rsidRPr="00A211CB">
        <w:rPr>
          <w:rFonts w:ascii="Times New Roman" w:eastAsia="Calibri" w:hAnsi="Times New Roman" w:cs="Times New Roman"/>
          <w:sz w:val="20"/>
          <w:szCs w:val="20"/>
        </w:rPr>
        <w:t xml:space="preserve">the </w:t>
      </w:r>
      <w:r w:rsidRPr="00A211CB">
        <w:rPr>
          <w:rFonts w:ascii="Times New Roman" w:eastAsia="Calibri" w:hAnsi="Times New Roman" w:cs="Times New Roman"/>
          <w:sz w:val="20"/>
          <w:szCs w:val="20"/>
        </w:rPr>
        <w:t>details below:</w:t>
      </w:r>
    </w:p>
    <w:p w14:paraId="73D1D8A9" w14:textId="77777777" w:rsidR="00CE62AF" w:rsidRPr="00A211CB" w:rsidRDefault="00CE62AF" w:rsidP="00CE62AF">
      <w:pPr>
        <w:widowControl w:val="0"/>
        <w:autoSpaceDE w:val="0"/>
        <w:autoSpaceDN w:val="0"/>
        <w:adjustRightInd w:val="0"/>
        <w:spacing w:line="254" w:lineRule="exact"/>
        <w:jc w:val="both"/>
        <w:rPr>
          <w:rFonts w:ascii="Times New Roman" w:eastAsia="Calibri" w:hAnsi="Times New Roman" w:cs="Times New Roman"/>
          <w:b/>
          <w:sz w:val="20"/>
          <w:szCs w:val="20"/>
        </w:rPr>
      </w:pPr>
    </w:p>
    <w:tbl>
      <w:tblPr>
        <w:tblW w:w="8563"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032"/>
        <w:gridCol w:w="630"/>
        <w:gridCol w:w="2160"/>
        <w:gridCol w:w="2194"/>
      </w:tblGrid>
      <w:tr w:rsidR="006F6CD0" w:rsidRPr="00A211CB" w14:paraId="2D775151" w14:textId="77777777" w:rsidTr="00277345">
        <w:trPr>
          <w:trHeight w:val="413"/>
        </w:trPr>
        <w:tc>
          <w:tcPr>
            <w:tcW w:w="547" w:type="dxa"/>
          </w:tcPr>
          <w:p w14:paraId="5471B9D7" w14:textId="133081AB" w:rsidR="006F6CD0" w:rsidRPr="00A211CB" w:rsidRDefault="006F6CD0" w:rsidP="00D17942">
            <w:pPr>
              <w:widowControl w:val="0"/>
              <w:autoSpaceDE w:val="0"/>
              <w:autoSpaceDN w:val="0"/>
              <w:adjustRightInd w:val="0"/>
              <w:rPr>
                <w:rFonts w:ascii="Times New Roman" w:eastAsia="Calibri" w:hAnsi="Times New Roman" w:cs="Times New Roman"/>
                <w:b/>
                <w:sz w:val="20"/>
                <w:szCs w:val="20"/>
              </w:rPr>
            </w:pPr>
            <w:r w:rsidRPr="00A211CB">
              <w:rPr>
                <w:rFonts w:ascii="Times New Roman" w:eastAsia="Calibri" w:hAnsi="Times New Roman" w:cs="Times New Roman"/>
                <w:b/>
                <w:sz w:val="20"/>
                <w:szCs w:val="20"/>
              </w:rPr>
              <w:t>#</w:t>
            </w:r>
          </w:p>
        </w:tc>
        <w:tc>
          <w:tcPr>
            <w:tcW w:w="3032" w:type="dxa"/>
          </w:tcPr>
          <w:p w14:paraId="709D2AE3" w14:textId="4B40EBFF" w:rsidR="006F6CD0" w:rsidRPr="00A211CB" w:rsidRDefault="006F6CD0" w:rsidP="002D6620">
            <w:pPr>
              <w:widowControl w:val="0"/>
              <w:autoSpaceDE w:val="0"/>
              <w:autoSpaceDN w:val="0"/>
              <w:adjustRightInd w:val="0"/>
              <w:rPr>
                <w:rFonts w:ascii="Times New Roman" w:eastAsia="Calibri" w:hAnsi="Times New Roman" w:cs="Times New Roman"/>
                <w:b/>
                <w:sz w:val="20"/>
                <w:szCs w:val="20"/>
              </w:rPr>
            </w:pPr>
            <w:r w:rsidRPr="00A211CB">
              <w:rPr>
                <w:rFonts w:ascii="Times New Roman" w:eastAsia="Calibri" w:hAnsi="Times New Roman" w:cs="Times New Roman"/>
                <w:b/>
                <w:sz w:val="20"/>
                <w:szCs w:val="20"/>
              </w:rPr>
              <w:t xml:space="preserve">Item </w:t>
            </w:r>
          </w:p>
        </w:tc>
        <w:tc>
          <w:tcPr>
            <w:tcW w:w="630" w:type="dxa"/>
          </w:tcPr>
          <w:p w14:paraId="29F33D0E" w14:textId="0C363024" w:rsidR="006F6CD0" w:rsidRPr="00A211CB" w:rsidRDefault="006F6CD0" w:rsidP="006F6CD0">
            <w:pPr>
              <w:widowControl w:val="0"/>
              <w:autoSpaceDE w:val="0"/>
              <w:autoSpaceDN w:val="0"/>
              <w:adjustRightInd w:val="0"/>
              <w:jc w:val="center"/>
              <w:rPr>
                <w:rFonts w:ascii="Times New Roman" w:eastAsia="Calibri" w:hAnsi="Times New Roman" w:cs="Times New Roman"/>
                <w:b/>
                <w:sz w:val="20"/>
                <w:szCs w:val="20"/>
              </w:rPr>
            </w:pPr>
            <w:r w:rsidRPr="00A211CB">
              <w:rPr>
                <w:rFonts w:ascii="Times New Roman" w:eastAsia="Calibri" w:hAnsi="Times New Roman" w:cs="Times New Roman"/>
                <w:b/>
                <w:sz w:val="20"/>
                <w:szCs w:val="20"/>
              </w:rPr>
              <w:t>Qty</w:t>
            </w:r>
          </w:p>
        </w:tc>
        <w:tc>
          <w:tcPr>
            <w:tcW w:w="2160" w:type="dxa"/>
          </w:tcPr>
          <w:p w14:paraId="66049E03" w14:textId="1EA6116F" w:rsidR="006F6CD0" w:rsidRPr="00A211CB" w:rsidRDefault="006F6CD0" w:rsidP="00D17942">
            <w:pPr>
              <w:widowControl w:val="0"/>
              <w:autoSpaceDE w:val="0"/>
              <w:autoSpaceDN w:val="0"/>
              <w:adjustRightInd w:val="0"/>
              <w:jc w:val="center"/>
              <w:rPr>
                <w:rFonts w:ascii="Times New Roman" w:eastAsia="Calibri" w:hAnsi="Times New Roman" w:cs="Times New Roman"/>
                <w:b/>
                <w:sz w:val="20"/>
                <w:szCs w:val="20"/>
              </w:rPr>
            </w:pPr>
            <w:r w:rsidRPr="00A211CB">
              <w:rPr>
                <w:rFonts w:ascii="Times New Roman" w:eastAsia="Calibri" w:hAnsi="Times New Roman" w:cs="Times New Roman"/>
                <w:b/>
                <w:sz w:val="20"/>
                <w:szCs w:val="20"/>
              </w:rPr>
              <w:t>Unit price (USD)</w:t>
            </w:r>
          </w:p>
        </w:tc>
        <w:tc>
          <w:tcPr>
            <w:tcW w:w="2194" w:type="dxa"/>
          </w:tcPr>
          <w:p w14:paraId="737A14A7" w14:textId="6B8B3A8A" w:rsidR="006F6CD0" w:rsidRPr="00A211CB" w:rsidRDefault="006F6CD0" w:rsidP="00D17942">
            <w:pPr>
              <w:widowControl w:val="0"/>
              <w:autoSpaceDE w:val="0"/>
              <w:autoSpaceDN w:val="0"/>
              <w:adjustRightInd w:val="0"/>
              <w:jc w:val="center"/>
              <w:rPr>
                <w:rFonts w:ascii="Times New Roman" w:eastAsia="Calibri" w:hAnsi="Times New Roman" w:cs="Times New Roman"/>
                <w:b/>
                <w:sz w:val="20"/>
                <w:szCs w:val="20"/>
              </w:rPr>
            </w:pPr>
            <w:r w:rsidRPr="00A211CB">
              <w:rPr>
                <w:rFonts w:ascii="Times New Roman" w:eastAsia="Calibri" w:hAnsi="Times New Roman" w:cs="Times New Roman"/>
                <w:b/>
                <w:sz w:val="20"/>
                <w:szCs w:val="20"/>
              </w:rPr>
              <w:t>Total Price (USD)</w:t>
            </w:r>
          </w:p>
        </w:tc>
      </w:tr>
      <w:tr w:rsidR="006F6CD0" w:rsidRPr="00A211CB" w14:paraId="2E8CD1B2" w14:textId="77777777" w:rsidTr="00277345">
        <w:trPr>
          <w:trHeight w:val="381"/>
        </w:trPr>
        <w:tc>
          <w:tcPr>
            <w:tcW w:w="547" w:type="dxa"/>
          </w:tcPr>
          <w:p w14:paraId="557753A3" w14:textId="3B1DC06A" w:rsidR="006F6CD0" w:rsidRPr="00A211CB" w:rsidRDefault="006F6CD0" w:rsidP="002D6620">
            <w:pPr>
              <w:widowControl w:val="0"/>
              <w:autoSpaceDE w:val="0"/>
              <w:autoSpaceDN w:val="0"/>
              <w:adjustRightInd w:val="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1</w:t>
            </w:r>
          </w:p>
        </w:tc>
        <w:tc>
          <w:tcPr>
            <w:tcW w:w="3032" w:type="dxa"/>
          </w:tcPr>
          <w:p w14:paraId="3C77BFAF" w14:textId="2BBAB771" w:rsidR="006F6CD0" w:rsidRPr="00A211CB" w:rsidRDefault="000377BB" w:rsidP="002D6620">
            <w:pPr>
              <w:widowControl w:val="0"/>
              <w:autoSpaceDE w:val="0"/>
              <w:autoSpaceDN w:val="0"/>
              <w:adjustRightInd w:val="0"/>
              <w:jc w:val="both"/>
              <w:rPr>
                <w:rFonts w:ascii="Times New Roman" w:eastAsia="Calibri" w:hAnsi="Times New Roman" w:cs="Times New Roman"/>
                <w:sz w:val="18"/>
                <w:szCs w:val="18"/>
              </w:rPr>
            </w:pPr>
            <w:r>
              <w:rPr>
                <w:rFonts w:ascii="Times New Roman" w:eastAsia="Arial,Bold" w:hAnsi="Times New Roman" w:cs="Times New Roman"/>
                <w:b/>
                <w:bCs/>
                <w:sz w:val="18"/>
                <w:szCs w:val="18"/>
              </w:rPr>
              <w:t>Professional PC</w:t>
            </w:r>
            <w:r w:rsidR="006F6CD0" w:rsidRPr="00A211CB">
              <w:rPr>
                <w:rFonts w:ascii="Times New Roman" w:eastAsia="Arial,Bold" w:hAnsi="Times New Roman" w:cs="Times New Roman"/>
                <w:b/>
                <w:bCs/>
                <w:sz w:val="18"/>
                <w:szCs w:val="18"/>
              </w:rPr>
              <w:t xml:space="preserve"> (Annex 1)</w:t>
            </w:r>
          </w:p>
        </w:tc>
        <w:tc>
          <w:tcPr>
            <w:tcW w:w="630" w:type="dxa"/>
          </w:tcPr>
          <w:p w14:paraId="5DD06B6E" w14:textId="15E17BF8" w:rsidR="006F6CD0" w:rsidRPr="00A211CB" w:rsidRDefault="006F6CD0" w:rsidP="006F6CD0">
            <w:pPr>
              <w:widowControl w:val="0"/>
              <w:autoSpaceDE w:val="0"/>
              <w:autoSpaceDN w:val="0"/>
              <w:adjustRightInd w:val="0"/>
              <w:jc w:val="center"/>
              <w:rPr>
                <w:rFonts w:ascii="Times New Roman" w:eastAsia="Calibri" w:hAnsi="Times New Roman" w:cs="Times New Roman"/>
                <w:sz w:val="20"/>
                <w:szCs w:val="20"/>
              </w:rPr>
            </w:pPr>
            <w:r w:rsidRPr="00A211CB">
              <w:rPr>
                <w:rFonts w:ascii="Times New Roman" w:eastAsia="Calibri" w:hAnsi="Times New Roman" w:cs="Times New Roman"/>
                <w:sz w:val="20"/>
                <w:szCs w:val="20"/>
              </w:rPr>
              <w:t>1</w:t>
            </w:r>
          </w:p>
        </w:tc>
        <w:tc>
          <w:tcPr>
            <w:tcW w:w="2160" w:type="dxa"/>
          </w:tcPr>
          <w:p w14:paraId="4DD237C7" w14:textId="3AB02201" w:rsidR="006F6CD0" w:rsidRPr="00A211CB" w:rsidRDefault="00277345" w:rsidP="002D6620">
            <w:pPr>
              <w:widowControl w:val="0"/>
              <w:autoSpaceDE w:val="0"/>
              <w:autoSpaceDN w:val="0"/>
              <w:adjustRightInd w:val="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&lt;&lt;&lt;&lt;&lt;&lt;&lt;&lt;&lt;&lt;&lt;&lt;</w:t>
            </w:r>
          </w:p>
        </w:tc>
        <w:tc>
          <w:tcPr>
            <w:tcW w:w="2194" w:type="dxa"/>
          </w:tcPr>
          <w:p w14:paraId="1FB64549" w14:textId="397DDB2A" w:rsidR="006F6CD0" w:rsidRPr="00A211CB" w:rsidRDefault="00277345" w:rsidP="002D6620">
            <w:pPr>
              <w:widowControl w:val="0"/>
              <w:autoSpaceDE w:val="0"/>
              <w:autoSpaceDN w:val="0"/>
              <w:adjustRightInd w:val="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&lt;&lt;&lt;&lt;&lt;&lt;&lt;&lt;&lt;&lt;&lt;&lt;</w:t>
            </w:r>
          </w:p>
        </w:tc>
      </w:tr>
      <w:tr w:rsidR="006F6CD0" w:rsidRPr="00A211CB" w14:paraId="09E48CAB" w14:textId="77777777" w:rsidTr="00277345">
        <w:trPr>
          <w:trHeight w:val="381"/>
        </w:trPr>
        <w:tc>
          <w:tcPr>
            <w:tcW w:w="547" w:type="dxa"/>
          </w:tcPr>
          <w:p w14:paraId="6758E723" w14:textId="77777777" w:rsidR="006F6CD0" w:rsidRPr="00A211CB" w:rsidRDefault="006F6CD0" w:rsidP="002D6620">
            <w:pPr>
              <w:widowControl w:val="0"/>
              <w:autoSpaceDE w:val="0"/>
              <w:autoSpaceDN w:val="0"/>
              <w:adjustRightInd w:val="0"/>
              <w:jc w:val="both"/>
              <w:rPr>
                <w:rFonts w:ascii="Times New Roman" w:eastAsia="Calibri" w:hAnsi="Times New Roman" w:cs="Times New Roman"/>
                <w:sz w:val="20"/>
                <w:szCs w:val="20"/>
              </w:rPr>
            </w:pPr>
          </w:p>
        </w:tc>
        <w:tc>
          <w:tcPr>
            <w:tcW w:w="5822" w:type="dxa"/>
            <w:gridSpan w:val="3"/>
          </w:tcPr>
          <w:p w14:paraId="49C84765" w14:textId="57EC8913" w:rsidR="006F6CD0" w:rsidRPr="00A211CB" w:rsidRDefault="006F6CD0" w:rsidP="006F6CD0">
            <w:pPr>
              <w:widowControl w:val="0"/>
              <w:autoSpaceDE w:val="0"/>
              <w:autoSpaceDN w:val="0"/>
              <w:adjustRightInd w:val="0"/>
              <w:jc w:val="right"/>
              <w:rPr>
                <w:rFonts w:ascii="Times New Roman" w:eastAsia="Calibri" w:hAnsi="Times New Roman" w:cs="Times New Roman"/>
                <w:sz w:val="20"/>
                <w:szCs w:val="20"/>
              </w:rPr>
            </w:pPr>
            <w:r w:rsidRPr="00A211CB">
              <w:rPr>
                <w:rFonts w:ascii="Times New Roman" w:eastAsia="Calibri" w:hAnsi="Times New Roman" w:cs="Times New Roman"/>
                <w:sz w:val="20"/>
                <w:szCs w:val="20"/>
              </w:rPr>
              <w:t>Grand total (USD)</w:t>
            </w:r>
          </w:p>
        </w:tc>
        <w:tc>
          <w:tcPr>
            <w:tcW w:w="2194" w:type="dxa"/>
          </w:tcPr>
          <w:p w14:paraId="4606B1EC" w14:textId="6CB07535" w:rsidR="006F6CD0" w:rsidRPr="00A211CB" w:rsidRDefault="00277345" w:rsidP="002D6620">
            <w:pPr>
              <w:widowControl w:val="0"/>
              <w:autoSpaceDE w:val="0"/>
              <w:autoSpaceDN w:val="0"/>
              <w:adjustRightInd w:val="0"/>
              <w:jc w:val="both"/>
              <w:rPr>
                <w:sz w:val="20"/>
                <w:szCs w:val="20"/>
              </w:rPr>
            </w:pPr>
            <w:r w:rsidRPr="00A211CB">
              <w:rPr>
                <w:rFonts w:ascii="Times New Roman" w:eastAsia="Calibri" w:hAnsi="Times New Roman" w:cs="Times New Roman"/>
                <w:sz w:val="20"/>
                <w:szCs w:val="20"/>
              </w:rPr>
              <w:t>&lt;&lt;&lt;&lt;&lt;&lt;&lt;&lt;&lt;&lt;&lt;&lt;</w:t>
            </w:r>
          </w:p>
        </w:tc>
      </w:tr>
    </w:tbl>
    <w:p w14:paraId="5154DEFD" w14:textId="77777777" w:rsidR="00CE62AF" w:rsidRPr="00A211CB" w:rsidRDefault="00CE62AF" w:rsidP="00CE62AF">
      <w:pPr>
        <w:widowControl w:val="0"/>
        <w:tabs>
          <w:tab w:val="left" w:pos="1215"/>
        </w:tabs>
        <w:autoSpaceDE w:val="0"/>
        <w:autoSpaceDN w:val="0"/>
        <w:adjustRightInd w:val="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ab/>
      </w:r>
    </w:p>
    <w:p w14:paraId="3FFB7B48" w14:textId="43117E32" w:rsidR="00CE62AF" w:rsidRPr="00A211CB" w:rsidRDefault="00F67DBD" w:rsidP="006F6CD0">
      <w:pPr>
        <w:tabs>
          <w:tab w:val="left" w:pos="2160"/>
        </w:tabs>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w:t>
      </w:r>
      <w:r w:rsidR="00CE62AF" w:rsidRPr="00A211CB">
        <w:rPr>
          <w:rFonts w:ascii="Times New Roman" w:eastAsia="Calibri" w:hAnsi="Times New Roman" w:cs="Times New Roman"/>
          <w:sz w:val="20"/>
          <w:szCs w:val="20"/>
        </w:rPr>
        <w:t>Bidders shall indicate their rates in clear/visible figures and shall not alter/overwrit</w:t>
      </w:r>
      <w:r w:rsidRPr="00A211CB">
        <w:rPr>
          <w:rFonts w:ascii="Times New Roman" w:eastAsia="Calibri" w:hAnsi="Times New Roman" w:cs="Times New Roman"/>
          <w:sz w:val="20"/>
          <w:szCs w:val="20"/>
        </w:rPr>
        <w:t>e/make cutting in the quotation</w:t>
      </w:r>
      <w:r w:rsidR="00CE62AF" w:rsidRPr="00A211CB">
        <w:rPr>
          <w:rFonts w:ascii="Times New Roman" w:eastAsia="Calibri" w:hAnsi="Times New Roman" w:cs="Times New Roman"/>
          <w:sz w:val="20"/>
          <w:szCs w:val="20"/>
        </w:rPr>
        <w:t xml:space="preserve">. </w:t>
      </w:r>
    </w:p>
    <w:p w14:paraId="2DB55E29" w14:textId="77777777" w:rsidR="00CE62AF" w:rsidRPr="00A211CB" w:rsidRDefault="00CE62AF" w:rsidP="00CE62AF">
      <w:pPr>
        <w:tabs>
          <w:tab w:val="left" w:pos="2160"/>
        </w:tabs>
        <w:ind w:left="2340" w:hanging="2340"/>
        <w:jc w:val="both"/>
        <w:rPr>
          <w:rFonts w:ascii="Times New Roman" w:eastAsia="Calibri" w:hAnsi="Times New Roman" w:cs="Times New Roman"/>
          <w:bCs/>
          <w:sz w:val="20"/>
          <w:szCs w:val="20"/>
        </w:rPr>
      </w:pPr>
    </w:p>
    <w:p w14:paraId="21EA1F0B" w14:textId="77777777" w:rsidR="00CE62AF" w:rsidRPr="00A211CB" w:rsidRDefault="00CE62AF" w:rsidP="00CE62AF">
      <w:pPr>
        <w:tabs>
          <w:tab w:val="left" w:pos="2160"/>
        </w:tabs>
        <w:ind w:left="2340" w:hanging="2340"/>
        <w:jc w:val="both"/>
        <w:rPr>
          <w:rFonts w:ascii="Times New Roman" w:eastAsia="Calibri" w:hAnsi="Times New Roman" w:cs="Times New Roman"/>
          <w:sz w:val="20"/>
          <w:szCs w:val="20"/>
        </w:rPr>
      </w:pPr>
      <w:r w:rsidRPr="00A211CB">
        <w:rPr>
          <w:rFonts w:ascii="Times New Roman" w:eastAsia="Calibri" w:hAnsi="Times New Roman" w:cs="Times New Roman"/>
          <w:bCs/>
          <w:sz w:val="20"/>
          <w:szCs w:val="20"/>
        </w:rPr>
        <w:t>02.</w:t>
      </w:r>
      <w:r w:rsidRPr="00A211CB">
        <w:rPr>
          <w:rFonts w:ascii="Times New Roman" w:eastAsia="Calibri" w:hAnsi="Times New Roman" w:cs="Times New Roman"/>
          <w:b/>
          <w:sz w:val="20"/>
          <w:szCs w:val="20"/>
        </w:rPr>
        <w:t xml:space="preserve"> Validity of Quotation: </w:t>
      </w:r>
      <w:r w:rsidRPr="00A211CB">
        <w:rPr>
          <w:rFonts w:ascii="Times New Roman" w:eastAsia="Calibri" w:hAnsi="Times New Roman" w:cs="Times New Roman"/>
          <w:sz w:val="20"/>
          <w:szCs w:val="20"/>
        </w:rPr>
        <w:t xml:space="preserve">Quoted rates must be valid for </w:t>
      </w:r>
      <w:r w:rsidRPr="00A211CB">
        <w:rPr>
          <w:rFonts w:ascii="Times New Roman" w:eastAsia="Calibri" w:hAnsi="Times New Roman" w:cs="Times New Roman"/>
          <w:b/>
          <w:bCs/>
          <w:sz w:val="20"/>
          <w:szCs w:val="20"/>
        </w:rPr>
        <w:t xml:space="preserve">20 </w:t>
      </w:r>
      <w:r w:rsidRPr="00A211CB">
        <w:rPr>
          <w:rFonts w:ascii="Times New Roman" w:eastAsia="Calibri" w:hAnsi="Times New Roman" w:cs="Times New Roman"/>
          <w:b/>
          <w:sz w:val="20"/>
          <w:szCs w:val="20"/>
        </w:rPr>
        <w:t xml:space="preserve">days </w:t>
      </w:r>
      <w:r w:rsidRPr="00A211CB">
        <w:rPr>
          <w:rFonts w:ascii="Times New Roman" w:eastAsia="Calibri" w:hAnsi="Times New Roman" w:cs="Times New Roman"/>
          <w:sz w:val="20"/>
          <w:szCs w:val="20"/>
        </w:rPr>
        <w:t xml:space="preserve">from the date of quotation. </w:t>
      </w:r>
    </w:p>
    <w:p w14:paraId="2DB59BCD" w14:textId="77777777" w:rsidR="00CE62AF" w:rsidRPr="00A211CB" w:rsidRDefault="00CE62AF" w:rsidP="00CE62AF">
      <w:pPr>
        <w:tabs>
          <w:tab w:val="left" w:pos="2160"/>
        </w:tabs>
        <w:ind w:left="2340" w:hanging="2340"/>
        <w:jc w:val="both"/>
        <w:rPr>
          <w:rFonts w:ascii="Times New Roman" w:eastAsia="Calibri" w:hAnsi="Times New Roman" w:cs="Times New Roman"/>
          <w:sz w:val="20"/>
          <w:szCs w:val="20"/>
        </w:rPr>
      </w:pPr>
    </w:p>
    <w:p w14:paraId="08BF03DE" w14:textId="7DC243BC" w:rsidR="00CE62AF" w:rsidRPr="00A211CB" w:rsidRDefault="00CE62AF" w:rsidP="00E0470B">
      <w:pPr>
        <w:tabs>
          <w:tab w:val="left" w:pos="2160"/>
        </w:tabs>
        <w:jc w:val="both"/>
        <w:rPr>
          <w:rFonts w:ascii="Times New Roman" w:hAnsi="Times New Roman" w:cs="Times New Roman"/>
          <w:sz w:val="20"/>
          <w:szCs w:val="20"/>
        </w:rPr>
      </w:pPr>
      <w:r w:rsidRPr="00A211CB">
        <w:rPr>
          <w:rFonts w:ascii="Times New Roman" w:eastAsia="Calibri" w:hAnsi="Times New Roman" w:cs="Times New Roman"/>
          <w:sz w:val="20"/>
          <w:szCs w:val="20"/>
        </w:rPr>
        <w:t xml:space="preserve">03. </w:t>
      </w:r>
      <w:r w:rsidRPr="00A211CB">
        <w:rPr>
          <w:rFonts w:ascii="Times New Roman" w:eastAsia="Calibri" w:hAnsi="Times New Roman" w:cs="Times New Roman"/>
          <w:b/>
          <w:sz w:val="20"/>
          <w:szCs w:val="20"/>
        </w:rPr>
        <w:t xml:space="preserve">Warranty: </w:t>
      </w:r>
      <w:r w:rsidRPr="00A211CB">
        <w:rPr>
          <w:rFonts w:ascii="Times New Roman" w:eastAsia="Calibri" w:hAnsi="Times New Roman" w:cs="Times New Roman"/>
          <w:sz w:val="20"/>
          <w:szCs w:val="20"/>
        </w:rPr>
        <w:t xml:space="preserve"> </w:t>
      </w:r>
      <w:r w:rsidRPr="00A211CB">
        <w:rPr>
          <w:rFonts w:ascii="Times New Roman" w:hAnsi="Times New Roman" w:cs="Times New Roman"/>
          <w:sz w:val="20"/>
          <w:szCs w:val="20"/>
        </w:rPr>
        <w:t xml:space="preserve">The quoted equipment and components must be </w:t>
      </w:r>
      <w:r w:rsidR="00F67DBD" w:rsidRPr="00A211CB">
        <w:rPr>
          <w:rFonts w:ascii="Times New Roman" w:hAnsi="Times New Roman" w:cs="Times New Roman"/>
          <w:sz w:val="20"/>
          <w:szCs w:val="20"/>
        </w:rPr>
        <w:t xml:space="preserve">under </w:t>
      </w:r>
      <w:r w:rsidR="00E0470B" w:rsidRPr="00A211CB">
        <w:rPr>
          <w:rFonts w:ascii="Times New Roman" w:hAnsi="Times New Roman" w:cs="Times New Roman"/>
          <w:sz w:val="20"/>
          <w:szCs w:val="20"/>
        </w:rPr>
        <w:t>a minimum of one (1) y</w:t>
      </w:r>
      <w:r w:rsidRPr="00A211CB">
        <w:rPr>
          <w:rFonts w:ascii="Times New Roman" w:hAnsi="Times New Roman" w:cs="Times New Roman"/>
          <w:sz w:val="20"/>
          <w:szCs w:val="20"/>
        </w:rPr>
        <w:t>ear after satisfactory installation</w:t>
      </w:r>
      <w:r w:rsidR="00F67DBD" w:rsidRPr="00A211CB">
        <w:rPr>
          <w:rFonts w:ascii="Times New Roman" w:hAnsi="Times New Roman" w:cs="Times New Roman"/>
          <w:sz w:val="20"/>
          <w:szCs w:val="20"/>
        </w:rPr>
        <w:t xml:space="preserve"> warrantee</w:t>
      </w:r>
      <w:r w:rsidRPr="00A211CB">
        <w:rPr>
          <w:rFonts w:ascii="Times New Roman" w:hAnsi="Times New Roman" w:cs="Times New Roman"/>
          <w:sz w:val="20"/>
          <w:szCs w:val="20"/>
        </w:rPr>
        <w:t xml:space="preserve">. </w:t>
      </w:r>
    </w:p>
    <w:p w14:paraId="23040024" w14:textId="77777777" w:rsidR="00CE62AF" w:rsidRPr="00A211CB" w:rsidRDefault="00CE62AF" w:rsidP="00CE62AF">
      <w:pPr>
        <w:tabs>
          <w:tab w:val="left" w:pos="2160"/>
        </w:tabs>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04.</w:t>
      </w:r>
      <w:r w:rsidRPr="00A211CB">
        <w:rPr>
          <w:rFonts w:ascii="Times New Roman" w:eastAsia="Calibri" w:hAnsi="Times New Roman" w:cs="Times New Roman"/>
          <w:b/>
          <w:sz w:val="20"/>
          <w:szCs w:val="20"/>
        </w:rPr>
        <w:t xml:space="preserve"> Literature a must</w:t>
      </w:r>
      <w:r w:rsidRPr="00A211CB">
        <w:rPr>
          <w:rFonts w:ascii="Times New Roman" w:eastAsia="Calibri" w:hAnsi="Times New Roman" w:cs="Times New Roman"/>
          <w:sz w:val="20"/>
          <w:szCs w:val="20"/>
        </w:rPr>
        <w:t xml:space="preserve">: All the quotations must be supported by the printed technical leaflet/literature and the specifications mentioned in the quotation must be reflected/ supported by such printed technical leaflet/literature. The model and specifications quoted should </w:t>
      </w:r>
      <w:r w:rsidRPr="00A211CB">
        <w:rPr>
          <w:rFonts w:ascii="Times New Roman" w:eastAsia="Calibri" w:hAnsi="Times New Roman" w:cs="Times New Roman"/>
          <w:b/>
          <w:sz w:val="20"/>
          <w:szCs w:val="20"/>
        </w:rPr>
        <w:t>invariably be highlighted</w:t>
      </w:r>
      <w:r w:rsidRPr="00A211CB">
        <w:rPr>
          <w:rFonts w:ascii="Times New Roman" w:eastAsia="Calibri" w:hAnsi="Times New Roman" w:cs="Times New Roman"/>
          <w:sz w:val="20"/>
          <w:szCs w:val="20"/>
        </w:rPr>
        <w:t xml:space="preserve"> in the leaflet/literature for easy reference. </w:t>
      </w:r>
    </w:p>
    <w:p w14:paraId="6B862A29" w14:textId="7C6EFBDC" w:rsidR="00CE62AF" w:rsidRPr="00A211CB" w:rsidRDefault="00CE62AF" w:rsidP="00CE62AF">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 xml:space="preserve">05. </w:t>
      </w:r>
      <w:r w:rsidRPr="00A211CB">
        <w:rPr>
          <w:rFonts w:ascii="Times New Roman" w:eastAsia="Calibri" w:hAnsi="Times New Roman" w:cs="Times New Roman"/>
          <w:b/>
          <w:sz w:val="20"/>
          <w:szCs w:val="20"/>
        </w:rPr>
        <w:t>After Sales Service</w:t>
      </w:r>
      <w:r w:rsidR="00F67DBD" w:rsidRPr="00A211CB">
        <w:rPr>
          <w:rFonts w:ascii="Times New Roman" w:eastAsia="Calibri" w:hAnsi="Times New Roman" w:cs="Times New Roman"/>
          <w:b/>
          <w:sz w:val="20"/>
          <w:szCs w:val="20"/>
        </w:rPr>
        <w:t>s</w:t>
      </w:r>
      <w:r w:rsidRPr="00A211CB">
        <w:rPr>
          <w:rFonts w:ascii="Times New Roman" w:eastAsia="Calibri" w:hAnsi="Times New Roman" w:cs="Times New Roman"/>
          <w:b/>
          <w:sz w:val="20"/>
          <w:szCs w:val="20"/>
        </w:rPr>
        <w:t xml:space="preserve">: </w:t>
      </w:r>
      <w:r w:rsidR="00F67DBD" w:rsidRPr="00A211CB">
        <w:rPr>
          <w:rFonts w:ascii="Times New Roman" w:eastAsia="Calibri" w:hAnsi="Times New Roman" w:cs="Times New Roman"/>
          <w:sz w:val="20"/>
          <w:szCs w:val="20"/>
        </w:rPr>
        <w:t>bidder</w:t>
      </w:r>
      <w:r w:rsidRPr="00A211CB">
        <w:rPr>
          <w:rFonts w:ascii="Times New Roman" w:eastAsia="Calibri" w:hAnsi="Times New Roman" w:cs="Times New Roman"/>
          <w:bCs/>
          <w:sz w:val="20"/>
          <w:szCs w:val="20"/>
        </w:rPr>
        <w:t xml:space="preserve">s should </w:t>
      </w:r>
      <w:r w:rsidRPr="00A211CB">
        <w:rPr>
          <w:rFonts w:ascii="Times New Roman" w:eastAsia="Calibri" w:hAnsi="Times New Roman" w:cs="Times New Roman"/>
          <w:sz w:val="20"/>
          <w:szCs w:val="20"/>
        </w:rPr>
        <w:t>clearly state the available nearest after sales se</w:t>
      </w:r>
      <w:r w:rsidR="00F67DBD" w:rsidRPr="00A211CB">
        <w:rPr>
          <w:rFonts w:ascii="Times New Roman" w:eastAsia="Calibri" w:hAnsi="Times New Roman" w:cs="Times New Roman"/>
          <w:sz w:val="20"/>
          <w:szCs w:val="20"/>
        </w:rPr>
        <w:t>rvice facilities in the region</w:t>
      </w:r>
      <w:r w:rsidRPr="00A211CB">
        <w:rPr>
          <w:rFonts w:ascii="Times New Roman" w:eastAsia="Calibri" w:hAnsi="Times New Roman" w:cs="Times New Roman"/>
          <w:bCs/>
          <w:sz w:val="20"/>
          <w:szCs w:val="20"/>
        </w:rPr>
        <w:t>.</w:t>
      </w:r>
    </w:p>
    <w:p w14:paraId="14D3DEC0" w14:textId="2D3740F3" w:rsidR="00CE62AF" w:rsidRPr="00A211CB" w:rsidRDefault="00F67DBD" w:rsidP="00F67DBD">
      <w:pPr>
        <w:jc w:val="both"/>
        <w:rPr>
          <w:rFonts w:ascii="Times New Roman" w:hAnsi="Times New Roman" w:cs="Times New Roman"/>
          <w:sz w:val="20"/>
          <w:szCs w:val="20"/>
        </w:rPr>
      </w:pPr>
      <w:r w:rsidRPr="00A211CB">
        <w:rPr>
          <w:rFonts w:ascii="Times New Roman" w:eastAsia="Calibri" w:hAnsi="Times New Roman" w:cs="Times New Roman"/>
          <w:sz w:val="20"/>
          <w:szCs w:val="20"/>
        </w:rPr>
        <w:t>0</w:t>
      </w:r>
      <w:r w:rsidR="00CE62AF" w:rsidRPr="00A211CB">
        <w:rPr>
          <w:rFonts w:ascii="Times New Roman" w:eastAsia="Calibri" w:hAnsi="Times New Roman" w:cs="Times New Roman"/>
          <w:sz w:val="20"/>
          <w:szCs w:val="20"/>
        </w:rPr>
        <w:t xml:space="preserve">6. </w:t>
      </w:r>
      <w:r w:rsidR="00CE62AF" w:rsidRPr="00A211CB">
        <w:rPr>
          <w:rFonts w:ascii="Times New Roman" w:eastAsia="Calibri" w:hAnsi="Times New Roman" w:cs="Times New Roman"/>
          <w:b/>
          <w:sz w:val="20"/>
          <w:szCs w:val="20"/>
        </w:rPr>
        <w:t xml:space="preserve">Dealership Certificate: </w:t>
      </w:r>
      <w:r w:rsidR="00CE62AF" w:rsidRPr="00A211CB">
        <w:rPr>
          <w:rFonts w:ascii="Times New Roman" w:eastAsia="Calibri" w:hAnsi="Times New Roman" w:cs="Times New Roman"/>
          <w:sz w:val="20"/>
          <w:szCs w:val="20"/>
        </w:rPr>
        <w:t xml:space="preserve"> Dealers or Agents quoting on behalf of Manufacturer/Distributor must enclose valid dealership certificate.</w:t>
      </w:r>
    </w:p>
    <w:p w14:paraId="0C5209C8" w14:textId="024E50CE" w:rsidR="00CE62AF" w:rsidRPr="00A211CB" w:rsidRDefault="00CE62AF" w:rsidP="005B3D3C">
      <w:pPr>
        <w:ind w:left="360" w:hanging="360"/>
        <w:jc w:val="both"/>
        <w:rPr>
          <w:rFonts w:ascii="Times New Roman" w:eastAsia="Calibri" w:hAnsi="Times New Roman" w:cs="Times New Roman"/>
          <w:bCs/>
          <w:sz w:val="20"/>
          <w:szCs w:val="20"/>
        </w:rPr>
      </w:pPr>
      <w:r w:rsidRPr="00A211CB">
        <w:rPr>
          <w:rFonts w:ascii="Times New Roman" w:eastAsia="Calibri" w:hAnsi="Times New Roman" w:cs="Times New Roman"/>
          <w:sz w:val="20"/>
          <w:szCs w:val="20"/>
        </w:rPr>
        <w:t>0</w:t>
      </w:r>
      <w:r w:rsidR="005B3D3C" w:rsidRPr="00A211CB">
        <w:rPr>
          <w:rFonts w:ascii="Times New Roman" w:eastAsia="Calibri" w:hAnsi="Times New Roman" w:cs="Times New Roman"/>
          <w:sz w:val="20"/>
          <w:szCs w:val="20"/>
        </w:rPr>
        <w:t>7</w:t>
      </w:r>
      <w:r w:rsidRPr="00A211CB">
        <w:rPr>
          <w:rFonts w:ascii="Times New Roman" w:eastAsia="Calibri" w:hAnsi="Times New Roman" w:cs="Times New Roman"/>
          <w:sz w:val="20"/>
          <w:szCs w:val="20"/>
        </w:rPr>
        <w:t>.</w:t>
      </w:r>
      <w:r w:rsidRPr="00A211CB">
        <w:rPr>
          <w:rFonts w:ascii="Times New Roman" w:eastAsia="Calibri" w:hAnsi="Times New Roman" w:cs="Times New Roman"/>
          <w:b/>
          <w:sz w:val="20"/>
          <w:szCs w:val="20"/>
        </w:rPr>
        <w:t xml:space="preserve">  Guarantee </w:t>
      </w:r>
    </w:p>
    <w:p w14:paraId="424E02E4" w14:textId="77777777" w:rsidR="00CE62AF" w:rsidRPr="00A211CB" w:rsidRDefault="00CE62AF" w:rsidP="00F67DBD">
      <w:pPr>
        <w:ind w:left="630" w:hanging="360"/>
        <w:jc w:val="both"/>
        <w:rPr>
          <w:rFonts w:ascii="Times New Roman" w:eastAsia="Calibri" w:hAnsi="Times New Roman" w:cs="Times New Roman"/>
          <w:bCs/>
          <w:sz w:val="20"/>
          <w:szCs w:val="20"/>
        </w:rPr>
      </w:pPr>
      <w:r w:rsidRPr="00A211CB">
        <w:rPr>
          <w:rFonts w:ascii="Times New Roman" w:eastAsia="Calibri" w:hAnsi="Times New Roman" w:cs="Times New Roman"/>
          <w:bCs/>
          <w:sz w:val="20"/>
          <w:szCs w:val="20"/>
        </w:rPr>
        <w:t>(a) The Vendor guarantees satisfactory operation of the Equipment &amp; components against poor workmanship, bad quality of materials used, faulty designs and poor performance.</w:t>
      </w:r>
    </w:p>
    <w:p w14:paraId="45D1B860" w14:textId="77777777" w:rsidR="00CE62AF" w:rsidRPr="00A211CB" w:rsidRDefault="00CE62AF" w:rsidP="00F67DBD">
      <w:pPr>
        <w:ind w:left="630" w:hanging="360"/>
        <w:jc w:val="both"/>
        <w:rPr>
          <w:rFonts w:ascii="Times New Roman" w:eastAsia="Calibri" w:hAnsi="Times New Roman" w:cs="Times New Roman"/>
          <w:bCs/>
          <w:sz w:val="20"/>
          <w:szCs w:val="20"/>
        </w:rPr>
      </w:pPr>
      <w:r w:rsidRPr="00A211CB">
        <w:rPr>
          <w:rFonts w:ascii="Times New Roman" w:eastAsia="Calibri" w:hAnsi="Times New Roman" w:cs="Times New Roman"/>
          <w:bCs/>
          <w:sz w:val="20"/>
          <w:szCs w:val="20"/>
        </w:rPr>
        <w:t xml:space="preserve">(b) The Vendor shall, at his own cost, rectify the defects/replace the items supplied, for defects identified during the period of guarantee. </w:t>
      </w:r>
    </w:p>
    <w:p w14:paraId="199B02A9" w14:textId="77777777" w:rsidR="00CE62AF" w:rsidRPr="00A211CB" w:rsidRDefault="00CE62AF" w:rsidP="00F67DBD">
      <w:pPr>
        <w:ind w:left="630" w:hanging="360"/>
        <w:jc w:val="both"/>
        <w:rPr>
          <w:rFonts w:ascii="Times New Roman" w:eastAsia="Calibri" w:hAnsi="Times New Roman" w:cs="Times New Roman"/>
          <w:bCs/>
          <w:sz w:val="20"/>
          <w:szCs w:val="20"/>
        </w:rPr>
      </w:pPr>
      <w:r w:rsidRPr="00A211CB">
        <w:rPr>
          <w:rFonts w:ascii="Times New Roman" w:eastAsia="Calibri" w:hAnsi="Times New Roman" w:cs="Times New Roman"/>
          <w:bCs/>
          <w:sz w:val="20"/>
          <w:szCs w:val="20"/>
        </w:rPr>
        <w:t>(c) This guarantee shall be operative from the date of installation till 120 days after the warranty period.</w:t>
      </w:r>
    </w:p>
    <w:p w14:paraId="6AC1C151" w14:textId="77777777" w:rsidR="00CE62AF" w:rsidRPr="00A211CB" w:rsidRDefault="00CE62AF" w:rsidP="00CE62AF">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sz w:val="20"/>
          <w:szCs w:val="20"/>
        </w:rPr>
        <w:t xml:space="preserve">            </w:t>
      </w:r>
    </w:p>
    <w:p w14:paraId="26223BE9" w14:textId="42060A29" w:rsidR="00CE62AF" w:rsidRPr="00A211CB" w:rsidRDefault="00CE62AF" w:rsidP="005B3D3C">
      <w:pPr>
        <w:tabs>
          <w:tab w:val="left" w:pos="2160"/>
        </w:tabs>
        <w:jc w:val="both"/>
        <w:rPr>
          <w:rFonts w:ascii="Times New Roman" w:eastAsia="Calibri" w:hAnsi="Times New Roman" w:cs="Times New Roman"/>
          <w:b/>
          <w:bCs/>
          <w:sz w:val="20"/>
          <w:szCs w:val="20"/>
        </w:rPr>
      </w:pPr>
      <w:r w:rsidRPr="00A211CB">
        <w:rPr>
          <w:rFonts w:ascii="Times New Roman" w:eastAsia="Calibri" w:hAnsi="Times New Roman" w:cs="Times New Roman"/>
          <w:b/>
          <w:bCs/>
          <w:sz w:val="20"/>
          <w:szCs w:val="20"/>
        </w:rPr>
        <w:t>0</w:t>
      </w:r>
      <w:r w:rsidR="005B3D3C" w:rsidRPr="00A211CB">
        <w:rPr>
          <w:rFonts w:ascii="Times New Roman" w:eastAsia="Calibri" w:hAnsi="Times New Roman" w:cs="Times New Roman"/>
          <w:b/>
          <w:bCs/>
          <w:sz w:val="20"/>
          <w:szCs w:val="20"/>
        </w:rPr>
        <w:t>8</w:t>
      </w:r>
      <w:r w:rsidRPr="00A211CB">
        <w:rPr>
          <w:rFonts w:ascii="Times New Roman" w:eastAsia="Calibri" w:hAnsi="Times New Roman" w:cs="Times New Roman"/>
          <w:b/>
          <w:bCs/>
          <w:sz w:val="20"/>
          <w:szCs w:val="20"/>
        </w:rPr>
        <w:t xml:space="preserve">.  Delivery: </w:t>
      </w:r>
    </w:p>
    <w:p w14:paraId="0A611A50" w14:textId="6CE9EAF0" w:rsidR="00CE62AF" w:rsidRPr="00A211CB" w:rsidRDefault="00E0470B" w:rsidP="00E0470B">
      <w:pPr>
        <w:pStyle w:val="Header"/>
        <w:tabs>
          <w:tab w:val="left" w:pos="630"/>
        </w:tabs>
        <w:ind w:left="900" w:hanging="900"/>
        <w:rPr>
          <w:rFonts w:ascii="Times New Roman" w:eastAsia="Calibri" w:hAnsi="Times New Roman" w:cs="Times New Roman"/>
          <w:sz w:val="20"/>
          <w:szCs w:val="20"/>
        </w:rPr>
      </w:pPr>
      <w:r w:rsidRPr="00A211CB">
        <w:rPr>
          <w:rFonts w:ascii="Times New Roman" w:eastAsia="Calibri" w:hAnsi="Times New Roman" w:cs="Times New Roman"/>
          <w:b/>
          <w:sz w:val="20"/>
          <w:szCs w:val="20"/>
        </w:rPr>
        <w:t xml:space="preserve">           </w:t>
      </w:r>
      <w:r w:rsidR="00CE62AF" w:rsidRPr="00A211CB">
        <w:rPr>
          <w:rFonts w:ascii="Times New Roman" w:eastAsia="Calibri" w:hAnsi="Times New Roman" w:cs="Times New Roman"/>
          <w:b/>
          <w:sz w:val="20"/>
          <w:szCs w:val="20"/>
        </w:rPr>
        <w:t>a) Time Limit:</w:t>
      </w:r>
      <w:r w:rsidR="00CE62AF" w:rsidRPr="00A211CB">
        <w:rPr>
          <w:b/>
          <w:sz w:val="18"/>
          <w:szCs w:val="18"/>
        </w:rPr>
        <w:t xml:space="preserve"> </w:t>
      </w:r>
      <w:r w:rsidR="00CE62AF" w:rsidRPr="00A211CB">
        <w:rPr>
          <w:rFonts w:ascii="Times New Roman" w:eastAsia="Calibri" w:hAnsi="Times New Roman" w:cs="Times New Roman"/>
          <w:sz w:val="20"/>
          <w:szCs w:val="20"/>
        </w:rPr>
        <w:t xml:space="preserve">Maximum within </w:t>
      </w:r>
      <w:r w:rsidRPr="00A211CB">
        <w:rPr>
          <w:rFonts w:ascii="Times New Roman" w:eastAsia="Calibri" w:hAnsi="Times New Roman" w:cs="Times New Roman"/>
          <w:sz w:val="20"/>
          <w:szCs w:val="20"/>
        </w:rPr>
        <w:t xml:space="preserve">1 </w:t>
      </w:r>
      <w:r w:rsidR="00F67DBD" w:rsidRPr="00A211CB">
        <w:rPr>
          <w:rFonts w:ascii="Times New Roman" w:eastAsia="Calibri" w:hAnsi="Times New Roman" w:cs="Times New Roman"/>
          <w:sz w:val="20"/>
          <w:szCs w:val="20"/>
        </w:rPr>
        <w:t xml:space="preserve">week </w:t>
      </w:r>
      <w:r w:rsidR="00CE62AF" w:rsidRPr="00A211CB">
        <w:rPr>
          <w:rFonts w:ascii="Times New Roman" w:eastAsia="Calibri" w:hAnsi="Times New Roman" w:cs="Times New Roman"/>
          <w:sz w:val="20"/>
          <w:szCs w:val="20"/>
        </w:rPr>
        <w:t>from the</w:t>
      </w:r>
      <w:r w:rsidR="00F67DBD" w:rsidRPr="00A211CB">
        <w:rPr>
          <w:rFonts w:ascii="Times New Roman" w:eastAsia="Calibri" w:hAnsi="Times New Roman" w:cs="Times New Roman"/>
          <w:sz w:val="20"/>
          <w:szCs w:val="20"/>
        </w:rPr>
        <w:t xml:space="preserve"> date of issue of a</w:t>
      </w:r>
      <w:r w:rsidRPr="00A211CB">
        <w:rPr>
          <w:rFonts w:ascii="Times New Roman" w:eastAsia="Calibri" w:hAnsi="Times New Roman" w:cs="Times New Roman"/>
          <w:sz w:val="20"/>
          <w:szCs w:val="20"/>
        </w:rPr>
        <w:t xml:space="preserve"> purchase </w:t>
      </w:r>
      <w:r w:rsidR="00CE62AF" w:rsidRPr="00A211CB">
        <w:rPr>
          <w:rFonts w:ascii="Times New Roman" w:eastAsia="Calibri" w:hAnsi="Times New Roman" w:cs="Times New Roman"/>
          <w:sz w:val="20"/>
          <w:szCs w:val="20"/>
        </w:rPr>
        <w:t xml:space="preserve">order. </w:t>
      </w:r>
    </w:p>
    <w:p w14:paraId="4A3B192C" w14:textId="77777777" w:rsidR="00CE62AF" w:rsidRPr="00A211CB" w:rsidRDefault="00CE62AF" w:rsidP="00CE62AF">
      <w:pPr>
        <w:ind w:left="900" w:hanging="270"/>
        <w:jc w:val="both"/>
        <w:rPr>
          <w:rFonts w:ascii="Times New Roman" w:eastAsia="Calibri" w:hAnsi="Times New Roman" w:cs="Times New Roman"/>
          <w:b/>
          <w:sz w:val="20"/>
          <w:szCs w:val="20"/>
        </w:rPr>
      </w:pPr>
      <w:r w:rsidRPr="00A211CB">
        <w:rPr>
          <w:rFonts w:ascii="Times New Roman" w:eastAsia="Calibri" w:hAnsi="Times New Roman" w:cs="Times New Roman"/>
          <w:b/>
          <w:sz w:val="20"/>
          <w:szCs w:val="20"/>
        </w:rPr>
        <w:t xml:space="preserve">b) Safe Delivery: </w:t>
      </w:r>
      <w:r w:rsidRPr="00A211CB">
        <w:rPr>
          <w:rFonts w:ascii="Times New Roman" w:eastAsia="Calibri" w:hAnsi="Times New Roman" w:cs="Times New Roman"/>
          <w:sz w:val="20"/>
          <w:szCs w:val="20"/>
        </w:rPr>
        <w:t>All aspects of safe delivery shall be the exclusive responsibility of the v</w:t>
      </w:r>
      <w:r w:rsidRPr="00A211CB">
        <w:rPr>
          <w:rFonts w:ascii="Times New Roman" w:eastAsia="Calibri" w:hAnsi="Times New Roman" w:cs="Times New Roman"/>
          <w:bCs/>
          <w:sz w:val="20"/>
          <w:szCs w:val="20"/>
        </w:rPr>
        <w:t>endor. At the destination site, the package will be opened only in the presence of the station user/representative and vendor's representative. The intact condition of the package and the seal/indicators for not being tempered with, shall form the basis for certifying the receipt in good condition.</w:t>
      </w:r>
    </w:p>
    <w:p w14:paraId="584189F8" w14:textId="017DBF5A" w:rsidR="00CE62AF" w:rsidRPr="00A211CB" w:rsidRDefault="00CE62AF" w:rsidP="00CE62AF">
      <w:pPr>
        <w:ind w:left="900" w:hanging="270"/>
        <w:jc w:val="both"/>
        <w:rPr>
          <w:rFonts w:ascii="Times New Roman" w:eastAsia="Calibri" w:hAnsi="Times New Roman" w:cs="Times New Roman"/>
          <w:sz w:val="20"/>
          <w:szCs w:val="20"/>
        </w:rPr>
      </w:pPr>
      <w:r w:rsidRPr="00A211CB">
        <w:rPr>
          <w:rFonts w:ascii="Times New Roman" w:eastAsia="Calibri" w:hAnsi="Times New Roman" w:cs="Times New Roman"/>
          <w:b/>
          <w:sz w:val="20"/>
          <w:szCs w:val="20"/>
        </w:rPr>
        <w:t xml:space="preserve">c)  Insurance: </w:t>
      </w:r>
      <w:r w:rsidRPr="00A211CB">
        <w:rPr>
          <w:rFonts w:ascii="Times New Roman" w:eastAsia="Calibri" w:hAnsi="Times New Roman" w:cs="Times New Roman"/>
          <w:sz w:val="20"/>
          <w:szCs w:val="20"/>
        </w:rPr>
        <w:t>The supplier is to establish ‘All Risk Transit Insurance’ coverage till door delivery</w:t>
      </w:r>
      <w:r w:rsidR="00F67DBD" w:rsidRPr="00A211CB">
        <w:rPr>
          <w:rFonts w:ascii="Times New Roman" w:eastAsia="Calibri" w:hAnsi="Times New Roman" w:cs="Times New Roman"/>
          <w:sz w:val="20"/>
          <w:szCs w:val="20"/>
        </w:rPr>
        <w:t>/installation</w:t>
      </w:r>
      <w:r w:rsidRPr="00A211CB">
        <w:rPr>
          <w:rFonts w:ascii="Times New Roman" w:eastAsia="Calibri" w:hAnsi="Times New Roman" w:cs="Times New Roman"/>
          <w:sz w:val="20"/>
          <w:szCs w:val="20"/>
        </w:rPr>
        <w:t xml:space="preserve"> at the station</w:t>
      </w:r>
      <w:r w:rsidR="00F67DBD" w:rsidRPr="00A211CB">
        <w:rPr>
          <w:rFonts w:ascii="Times New Roman" w:eastAsia="Calibri" w:hAnsi="Times New Roman" w:cs="Times New Roman"/>
          <w:sz w:val="20"/>
          <w:szCs w:val="20"/>
        </w:rPr>
        <w:t>.</w:t>
      </w:r>
      <w:r w:rsidRPr="00A211CB">
        <w:rPr>
          <w:rFonts w:ascii="Times New Roman" w:eastAsia="Calibri" w:hAnsi="Times New Roman" w:cs="Times New Roman"/>
          <w:sz w:val="20"/>
          <w:szCs w:val="20"/>
        </w:rPr>
        <w:t xml:space="preserve">  </w:t>
      </w:r>
    </w:p>
    <w:p w14:paraId="6556D8E4" w14:textId="77777777" w:rsidR="00CE62AF" w:rsidRPr="00A211CB" w:rsidRDefault="00CE62AF" w:rsidP="00CE62AF">
      <w:pPr>
        <w:pStyle w:val="Heading6"/>
        <w:spacing w:before="0" w:after="0"/>
        <w:ind w:left="900" w:hanging="270"/>
        <w:rPr>
          <w:rFonts w:ascii="Times New Roman" w:hAnsi="Times New Roman"/>
          <w:sz w:val="18"/>
          <w:szCs w:val="18"/>
        </w:rPr>
      </w:pPr>
      <w:r w:rsidRPr="00A211CB">
        <w:rPr>
          <w:rFonts w:ascii="Times New Roman" w:hAnsi="Times New Roman"/>
          <w:sz w:val="18"/>
          <w:szCs w:val="18"/>
        </w:rPr>
        <w:t xml:space="preserve">d)  Part Delivery: </w:t>
      </w:r>
      <w:r w:rsidRPr="00A211CB">
        <w:rPr>
          <w:rFonts w:ascii="Times New Roman" w:hAnsi="Times New Roman"/>
          <w:b w:val="0"/>
          <w:sz w:val="18"/>
          <w:szCs w:val="18"/>
        </w:rPr>
        <w:t>Acceptance of</w:t>
      </w:r>
      <w:r w:rsidRPr="00A211CB">
        <w:rPr>
          <w:rFonts w:ascii="Times New Roman" w:hAnsi="Times New Roman"/>
          <w:sz w:val="18"/>
          <w:szCs w:val="18"/>
        </w:rPr>
        <w:t xml:space="preserve"> </w:t>
      </w:r>
      <w:r w:rsidRPr="00A211CB">
        <w:rPr>
          <w:rFonts w:ascii="Times New Roman" w:hAnsi="Times New Roman"/>
          <w:b w:val="0"/>
          <w:sz w:val="18"/>
          <w:szCs w:val="18"/>
        </w:rPr>
        <w:t>part delivery shall be a prerogative of the institute.</w:t>
      </w:r>
    </w:p>
    <w:p w14:paraId="4FCB8EF3" w14:textId="243ADA9C" w:rsidR="00CE62AF" w:rsidRPr="00A211CB" w:rsidRDefault="00CE62AF" w:rsidP="00CE62AF">
      <w:pPr>
        <w:tabs>
          <w:tab w:val="left" w:pos="2160"/>
        </w:tabs>
        <w:ind w:left="900" w:hanging="270"/>
        <w:jc w:val="both"/>
        <w:rPr>
          <w:rFonts w:ascii="Times New Roman" w:eastAsia="Calibri" w:hAnsi="Times New Roman" w:cs="Times New Roman"/>
          <w:b/>
          <w:sz w:val="20"/>
          <w:szCs w:val="20"/>
        </w:rPr>
      </w:pPr>
      <w:r w:rsidRPr="00A211CB">
        <w:rPr>
          <w:rFonts w:ascii="Times New Roman" w:eastAsia="Calibri" w:hAnsi="Times New Roman" w:cs="Times New Roman"/>
          <w:b/>
          <w:sz w:val="20"/>
          <w:szCs w:val="20"/>
        </w:rPr>
        <w:t>e)</w:t>
      </w:r>
      <w:r w:rsidRPr="00A211CB">
        <w:rPr>
          <w:rFonts w:ascii="Times New Roman" w:eastAsia="Calibri" w:hAnsi="Times New Roman" w:cs="Times New Roman"/>
          <w:sz w:val="20"/>
          <w:szCs w:val="20"/>
        </w:rPr>
        <w:t xml:space="preserve"> </w:t>
      </w:r>
      <w:r w:rsidRPr="00A211CB">
        <w:rPr>
          <w:rFonts w:ascii="Times New Roman" w:eastAsia="Calibri" w:hAnsi="Times New Roman" w:cs="Times New Roman"/>
          <w:b/>
          <w:sz w:val="20"/>
          <w:szCs w:val="20"/>
        </w:rPr>
        <w:t>Penalty for delay in delivery:</w:t>
      </w:r>
      <w:r w:rsidRPr="00A211CB">
        <w:rPr>
          <w:rFonts w:ascii="Times New Roman" w:eastAsia="Calibri" w:hAnsi="Times New Roman" w:cs="Times New Roman"/>
          <w:sz w:val="20"/>
          <w:szCs w:val="20"/>
        </w:rPr>
        <w:t xml:space="preserve"> The date of delivery should be strictly adhered to otherwise the Director, </w:t>
      </w:r>
      <w:r w:rsidR="002A1F4B" w:rsidRPr="00A211CB">
        <w:rPr>
          <w:rFonts w:ascii="Times New Roman" w:eastAsia="Calibri" w:hAnsi="Times New Roman" w:cs="Times New Roman"/>
          <w:sz w:val="20"/>
          <w:szCs w:val="20"/>
        </w:rPr>
        <w:t>The</w:t>
      </w:r>
      <w:r w:rsidR="00F67DBD" w:rsidRPr="00A211CB">
        <w:rPr>
          <w:rFonts w:ascii="Times New Roman" w:eastAsia="Calibri" w:hAnsi="Times New Roman" w:cs="Times New Roman"/>
          <w:sz w:val="20"/>
          <w:szCs w:val="20"/>
        </w:rPr>
        <w:t xml:space="preserve"> station </w:t>
      </w:r>
      <w:r w:rsidRPr="00A211CB">
        <w:rPr>
          <w:rFonts w:ascii="Times New Roman" w:eastAsia="Calibri" w:hAnsi="Times New Roman" w:cs="Times New Roman"/>
          <w:sz w:val="20"/>
          <w:szCs w:val="20"/>
        </w:rPr>
        <w:t xml:space="preserve">serves the right not to accept delivery in part or full. </w:t>
      </w:r>
    </w:p>
    <w:p w14:paraId="4F37DE3D" w14:textId="77777777" w:rsidR="00CE62AF" w:rsidRPr="00A211CB" w:rsidRDefault="00CE62AF" w:rsidP="00CE62AF">
      <w:pPr>
        <w:tabs>
          <w:tab w:val="left" w:pos="2160"/>
        </w:tabs>
        <w:ind w:left="900" w:hanging="270"/>
        <w:jc w:val="both"/>
        <w:rPr>
          <w:rFonts w:ascii="Times New Roman" w:eastAsia="Calibri" w:hAnsi="Times New Roman" w:cs="Times New Roman"/>
          <w:b/>
          <w:sz w:val="20"/>
          <w:szCs w:val="20"/>
        </w:rPr>
      </w:pPr>
    </w:p>
    <w:p w14:paraId="2D559B75" w14:textId="0619B545" w:rsidR="00CE62AF" w:rsidRPr="00A211CB" w:rsidRDefault="005B3D3C" w:rsidP="00CE62AF">
      <w:pPr>
        <w:tabs>
          <w:tab w:val="left" w:pos="540"/>
        </w:tabs>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9</w:t>
      </w:r>
      <w:r w:rsidR="00CE62AF" w:rsidRPr="00A211CB">
        <w:rPr>
          <w:rFonts w:ascii="Times New Roman" w:eastAsia="Calibri" w:hAnsi="Times New Roman" w:cs="Times New Roman"/>
          <w:b/>
          <w:bCs/>
          <w:sz w:val="20"/>
          <w:szCs w:val="20"/>
        </w:rPr>
        <w:t>. Genuine Pricing:</w:t>
      </w:r>
      <w:r w:rsidR="00CE62AF" w:rsidRPr="00A211CB">
        <w:rPr>
          <w:rFonts w:ascii="Times New Roman" w:eastAsia="Calibri" w:hAnsi="Times New Roman" w:cs="Times New Roman"/>
          <w:sz w:val="20"/>
          <w:szCs w:val="20"/>
        </w:rPr>
        <w:t xml:space="preserve"> Vendor is to ensure that quoted price for the </w:t>
      </w:r>
      <w:r w:rsidR="00F67DBD" w:rsidRPr="00A211CB">
        <w:rPr>
          <w:rFonts w:ascii="Times New Roman" w:eastAsia="Calibri" w:hAnsi="Times New Roman" w:cs="Times New Roman"/>
          <w:sz w:val="20"/>
          <w:szCs w:val="20"/>
        </w:rPr>
        <w:t>item</w:t>
      </w:r>
      <w:r w:rsidR="00CE62AF" w:rsidRPr="00A211CB">
        <w:rPr>
          <w:rFonts w:ascii="Times New Roman" w:eastAsia="Calibri" w:hAnsi="Times New Roman" w:cs="Times New Roman"/>
          <w:sz w:val="20"/>
          <w:szCs w:val="20"/>
        </w:rPr>
        <w:t xml:space="preserve"> is not more than the price quoted to any other customer in Iraq,</w:t>
      </w:r>
    </w:p>
    <w:p w14:paraId="4839B46A" w14:textId="77777777" w:rsidR="00CE62AF" w:rsidRPr="00A211CB" w:rsidRDefault="00CE62AF" w:rsidP="00CE62AF">
      <w:pPr>
        <w:tabs>
          <w:tab w:val="left" w:pos="540"/>
        </w:tabs>
        <w:ind w:left="360" w:hanging="360"/>
        <w:jc w:val="both"/>
        <w:rPr>
          <w:rFonts w:ascii="Times New Roman" w:eastAsia="Calibri" w:hAnsi="Times New Roman" w:cs="Times New Roman"/>
          <w:sz w:val="20"/>
          <w:szCs w:val="20"/>
        </w:rPr>
      </w:pPr>
    </w:p>
    <w:p w14:paraId="54FDB87C" w14:textId="63B3C411" w:rsidR="00CE62AF" w:rsidRPr="00A211CB" w:rsidRDefault="005B3D3C" w:rsidP="00F67DBD">
      <w:pPr>
        <w:pStyle w:val="Header"/>
        <w:ind w:left="360" w:hanging="360"/>
        <w:jc w:val="both"/>
        <w:rPr>
          <w:rFonts w:ascii="Times New Roman" w:eastAsia="Calibri" w:hAnsi="Times New Roman" w:cs="Times New Roman"/>
          <w:sz w:val="20"/>
          <w:szCs w:val="20"/>
        </w:rPr>
      </w:pPr>
      <w:r w:rsidRPr="00A211CB">
        <w:rPr>
          <w:b/>
          <w:bCs/>
          <w:sz w:val="18"/>
          <w:szCs w:val="18"/>
        </w:rPr>
        <w:t>10</w:t>
      </w:r>
      <w:r w:rsidR="00CE62AF" w:rsidRPr="00A211CB">
        <w:rPr>
          <w:rFonts w:ascii="Times New Roman" w:eastAsia="Calibri" w:hAnsi="Times New Roman" w:cs="Times New Roman"/>
          <w:b/>
          <w:bCs/>
          <w:sz w:val="20"/>
          <w:szCs w:val="20"/>
        </w:rPr>
        <w:t>. Conditional tenders not acceptable</w:t>
      </w:r>
      <w:r w:rsidR="00CE62AF" w:rsidRPr="00A211CB">
        <w:rPr>
          <w:rFonts w:ascii="Times New Roman" w:eastAsia="Calibri" w:hAnsi="Times New Roman" w:cs="Times New Roman"/>
          <w:sz w:val="20"/>
          <w:szCs w:val="20"/>
        </w:rPr>
        <w:t xml:space="preserve">:  All the terms and conditions mentioned herein must be strictly adhered to by all the vendors. Conditional tenders shall not be accepted on any ground and </w:t>
      </w:r>
      <w:r w:rsidR="00F67DBD" w:rsidRPr="00A211CB">
        <w:rPr>
          <w:rFonts w:ascii="Times New Roman" w:eastAsia="Calibri" w:hAnsi="Times New Roman" w:cs="Times New Roman"/>
          <w:sz w:val="20"/>
          <w:szCs w:val="20"/>
        </w:rPr>
        <w:t xml:space="preserve">shall be rejected straightway. </w:t>
      </w:r>
    </w:p>
    <w:p w14:paraId="0275A8EE" w14:textId="77777777" w:rsidR="00F67DBD" w:rsidRPr="00A211CB" w:rsidRDefault="00F67DBD" w:rsidP="00F67DBD">
      <w:pPr>
        <w:pStyle w:val="Header"/>
        <w:ind w:left="360" w:hanging="360"/>
        <w:jc w:val="both"/>
        <w:rPr>
          <w:i/>
          <w:sz w:val="18"/>
          <w:szCs w:val="18"/>
        </w:rPr>
      </w:pPr>
    </w:p>
    <w:p w14:paraId="748AFDAB" w14:textId="4CB4C392" w:rsidR="00CE62AF" w:rsidRPr="00A211CB" w:rsidRDefault="005B3D3C" w:rsidP="00CE62AF">
      <w:pPr>
        <w:pStyle w:val="Heade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11</w:t>
      </w:r>
      <w:r w:rsidR="00CE62AF" w:rsidRPr="00A211CB">
        <w:rPr>
          <w:rFonts w:ascii="Times New Roman" w:eastAsia="Calibri" w:hAnsi="Times New Roman" w:cs="Times New Roman"/>
          <w:b/>
          <w:bCs/>
          <w:sz w:val="20"/>
          <w:szCs w:val="20"/>
        </w:rPr>
        <w:t>. VAT deduction at source:</w:t>
      </w:r>
      <w:r w:rsidR="00CE62AF" w:rsidRPr="00A211CB">
        <w:rPr>
          <w:rFonts w:ascii="Times New Roman" w:eastAsia="Calibri" w:hAnsi="Times New Roman" w:cs="Times New Roman"/>
          <w:sz w:val="20"/>
          <w:szCs w:val="20"/>
        </w:rPr>
        <w:t xml:space="preserve"> In case of supply within Baghdad, VAT deduction at source, as per Order/ notification of the Govt. of </w:t>
      </w:r>
      <w:r w:rsidR="00E0470B" w:rsidRPr="00A211CB">
        <w:rPr>
          <w:rFonts w:ascii="Times New Roman" w:eastAsia="Calibri" w:hAnsi="Times New Roman" w:cs="Times New Roman"/>
          <w:sz w:val="20"/>
          <w:szCs w:val="20"/>
        </w:rPr>
        <w:t>Iraq</w:t>
      </w:r>
      <w:r w:rsidR="00CE62AF" w:rsidRPr="00A211CB">
        <w:rPr>
          <w:rFonts w:ascii="Times New Roman" w:eastAsia="Calibri" w:hAnsi="Times New Roman" w:cs="Times New Roman"/>
          <w:sz w:val="20"/>
          <w:szCs w:val="20"/>
        </w:rPr>
        <w:t xml:space="preserve"> will be applicable.</w:t>
      </w:r>
    </w:p>
    <w:p w14:paraId="13327AA4" w14:textId="77777777" w:rsidR="00CE62AF" w:rsidRPr="00A211CB" w:rsidRDefault="00CE62AF" w:rsidP="00CE62AF">
      <w:pPr>
        <w:ind w:left="360" w:right="-446" w:hanging="360"/>
        <w:jc w:val="center"/>
        <w:rPr>
          <w:rFonts w:ascii="Times New Roman" w:eastAsia="Calibri" w:hAnsi="Times New Roman" w:cs="Times New Roman"/>
          <w:b/>
          <w:sz w:val="20"/>
          <w:szCs w:val="20"/>
        </w:rPr>
      </w:pPr>
    </w:p>
    <w:p w14:paraId="1297A040" w14:textId="0FA79E8B" w:rsidR="00CE62AF" w:rsidRPr="00A211CB" w:rsidRDefault="005B3D3C" w:rsidP="00CE62AF">
      <w:pPr>
        <w:pStyle w:val="Heade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12</w:t>
      </w:r>
      <w:r w:rsidR="00CE62AF" w:rsidRPr="00A211CB">
        <w:rPr>
          <w:rFonts w:ascii="Times New Roman" w:eastAsia="Calibri" w:hAnsi="Times New Roman" w:cs="Times New Roman"/>
          <w:b/>
          <w:bCs/>
          <w:sz w:val="20"/>
          <w:szCs w:val="20"/>
        </w:rPr>
        <w:t>. Late and delayed tender:</w:t>
      </w:r>
      <w:r w:rsidR="00CE62AF" w:rsidRPr="00A211CB">
        <w:rPr>
          <w:rFonts w:ascii="Times New Roman" w:eastAsia="Calibri" w:hAnsi="Times New Roman" w:cs="Times New Roman"/>
          <w:sz w:val="20"/>
          <w:szCs w:val="20"/>
        </w:rPr>
        <w:t xml:space="preserve"> Late and delayed tender will not be considered. In case any unscheduled holiday occurs on the prescribed closing/opening date the next working day shall be the prescribed date of closing/opening.</w:t>
      </w:r>
    </w:p>
    <w:p w14:paraId="5DEB7357" w14:textId="77777777" w:rsidR="00CE62AF" w:rsidRPr="00A211CB" w:rsidRDefault="00CE62AF" w:rsidP="00CE62AF">
      <w:pPr>
        <w:ind w:left="360" w:right="-446" w:hanging="360"/>
        <w:jc w:val="center"/>
        <w:rPr>
          <w:rFonts w:ascii="Times New Roman" w:eastAsia="Calibri" w:hAnsi="Times New Roman" w:cs="Times New Roman"/>
          <w:b/>
          <w:sz w:val="20"/>
          <w:szCs w:val="20"/>
        </w:rPr>
      </w:pPr>
    </w:p>
    <w:p w14:paraId="2CB4C45F" w14:textId="52AA6A51" w:rsidR="00CE62AF" w:rsidRPr="00A211CB" w:rsidRDefault="00CE62AF" w:rsidP="005B3D3C">
      <w:pPr>
        <w:ind w:left="360" w:hanging="72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 xml:space="preserve">      </w:t>
      </w:r>
      <w:r w:rsidR="00F67DBD" w:rsidRPr="00A211CB">
        <w:rPr>
          <w:rFonts w:ascii="Times New Roman" w:eastAsia="Calibri" w:hAnsi="Times New Roman" w:cs="Times New Roman"/>
          <w:b/>
          <w:sz w:val="20"/>
          <w:szCs w:val="20"/>
        </w:rPr>
        <w:t>13. P</w:t>
      </w:r>
      <w:r w:rsidRPr="00A211CB">
        <w:rPr>
          <w:rFonts w:ascii="Times New Roman" w:eastAsia="Calibri" w:hAnsi="Times New Roman" w:cs="Times New Roman"/>
          <w:b/>
          <w:sz w:val="20"/>
          <w:szCs w:val="20"/>
        </w:rPr>
        <w:t>ayment</w:t>
      </w:r>
      <w:r w:rsidRPr="00A211CB">
        <w:rPr>
          <w:rFonts w:ascii="Times New Roman" w:eastAsia="Calibri" w:hAnsi="Times New Roman" w:cs="Times New Roman"/>
          <w:sz w:val="20"/>
          <w:szCs w:val="20"/>
        </w:rPr>
        <w:t xml:space="preserve">: </w:t>
      </w:r>
    </w:p>
    <w:p w14:paraId="2DDE3C57" w14:textId="797ED3F2" w:rsidR="00CE62AF" w:rsidRPr="00A211CB" w:rsidRDefault="00F67DBD" w:rsidP="00F67DBD">
      <w:pPr>
        <w:pStyle w:val="Heade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ab/>
      </w:r>
      <w:r w:rsidR="00E0470B" w:rsidRPr="00A211CB">
        <w:rPr>
          <w:rFonts w:ascii="Times New Roman" w:eastAsia="Calibri" w:hAnsi="Times New Roman" w:cs="Times New Roman"/>
          <w:sz w:val="20"/>
          <w:szCs w:val="20"/>
        </w:rPr>
        <w:t xml:space="preserve">100% payment within thirty </w:t>
      </w:r>
      <w:r w:rsidR="00CE62AF" w:rsidRPr="00A211CB">
        <w:rPr>
          <w:rFonts w:ascii="Times New Roman" w:eastAsia="Calibri" w:hAnsi="Times New Roman" w:cs="Times New Roman"/>
          <w:sz w:val="20"/>
          <w:szCs w:val="20"/>
        </w:rPr>
        <w:t>(</w:t>
      </w:r>
      <w:r w:rsidR="00E0470B" w:rsidRPr="00A211CB">
        <w:rPr>
          <w:rFonts w:ascii="Times New Roman" w:eastAsia="Calibri" w:hAnsi="Times New Roman" w:cs="Times New Roman"/>
          <w:sz w:val="20"/>
          <w:szCs w:val="20"/>
        </w:rPr>
        <w:t>30</w:t>
      </w:r>
      <w:r w:rsidR="00CE62AF" w:rsidRPr="00A211CB">
        <w:rPr>
          <w:rFonts w:ascii="Times New Roman" w:eastAsia="Calibri" w:hAnsi="Times New Roman" w:cs="Times New Roman"/>
          <w:sz w:val="20"/>
          <w:szCs w:val="20"/>
        </w:rPr>
        <w:t xml:space="preserve">) days from date of delivery, Satisfactory installation, acceptance and Training </w:t>
      </w:r>
    </w:p>
    <w:p w14:paraId="23F805FC" w14:textId="77777777" w:rsidR="00CE62AF" w:rsidRPr="00A211CB" w:rsidRDefault="00CE62AF" w:rsidP="00CE62AF">
      <w:pPr>
        <w:jc w:val="both"/>
        <w:rPr>
          <w:rFonts w:ascii="Times New Roman" w:eastAsia="Calibri" w:hAnsi="Times New Roman" w:cs="Times New Roman"/>
          <w:sz w:val="20"/>
          <w:szCs w:val="20"/>
        </w:rPr>
      </w:pPr>
    </w:p>
    <w:p w14:paraId="17152169" w14:textId="77777777" w:rsidR="00C336CA" w:rsidRPr="00A211CB" w:rsidRDefault="00CE62AF" w:rsidP="00C336CA">
      <w:pPr>
        <w:ind w:left="360" w:hanging="720"/>
        <w:jc w:val="both"/>
        <w:rPr>
          <w:rFonts w:ascii="Times New Roman" w:eastAsia="Calibri" w:hAnsi="Times New Roman" w:cs="Times New Roman"/>
          <w:sz w:val="20"/>
          <w:szCs w:val="20"/>
        </w:rPr>
      </w:pPr>
      <w:r w:rsidRPr="00A211CB">
        <w:rPr>
          <w:rFonts w:ascii="Times New Roman" w:eastAsia="Calibri" w:hAnsi="Times New Roman" w:cs="Times New Roman"/>
          <w:b/>
          <w:sz w:val="20"/>
          <w:szCs w:val="20"/>
        </w:rPr>
        <w:t xml:space="preserve">      </w:t>
      </w:r>
      <w:r w:rsidR="005B3D3C" w:rsidRPr="00A211CB">
        <w:rPr>
          <w:rFonts w:ascii="Times New Roman" w:eastAsia="Calibri" w:hAnsi="Times New Roman" w:cs="Times New Roman"/>
          <w:b/>
          <w:sz w:val="20"/>
          <w:szCs w:val="20"/>
        </w:rPr>
        <w:t>14</w:t>
      </w:r>
      <w:r w:rsidRPr="00A211CB">
        <w:rPr>
          <w:rFonts w:ascii="Times New Roman" w:eastAsia="Calibri" w:hAnsi="Times New Roman" w:cs="Times New Roman"/>
          <w:b/>
          <w:sz w:val="20"/>
          <w:szCs w:val="20"/>
        </w:rPr>
        <w:t>.   Free</w:t>
      </w:r>
      <w:r w:rsidRPr="00A211CB">
        <w:rPr>
          <w:rFonts w:ascii="Times New Roman" w:hAnsi="Times New Roman" w:cs="Times New Roman"/>
          <w:b/>
          <w:sz w:val="20"/>
          <w:szCs w:val="20"/>
        </w:rPr>
        <w:t xml:space="preserve"> Maintenance &amp; Service for 1</w:t>
      </w:r>
      <w:r w:rsidRPr="00A211CB">
        <w:rPr>
          <w:rFonts w:ascii="Times New Roman" w:eastAsia="Calibri" w:hAnsi="Times New Roman" w:cs="Times New Roman"/>
          <w:b/>
          <w:sz w:val="20"/>
          <w:szCs w:val="20"/>
        </w:rPr>
        <w:t xml:space="preserve"> Year</w:t>
      </w:r>
      <w:r w:rsidRPr="00A211CB">
        <w:rPr>
          <w:rFonts w:ascii="Times New Roman" w:eastAsia="Calibri" w:hAnsi="Times New Roman" w:cs="Times New Roman"/>
          <w:sz w:val="20"/>
          <w:szCs w:val="20"/>
        </w:rPr>
        <w:t xml:space="preserve">: An agreement is to be executed between the Institute &amp; the </w:t>
      </w:r>
      <w:r w:rsidRPr="00A211CB">
        <w:rPr>
          <w:rFonts w:ascii="Times New Roman" w:eastAsia="Calibri" w:hAnsi="Times New Roman" w:cs="Times New Roman"/>
          <w:b/>
          <w:sz w:val="20"/>
          <w:szCs w:val="20"/>
        </w:rPr>
        <w:t>Manufacturer/Distributor/Dealer</w:t>
      </w:r>
      <w:r w:rsidRPr="00A211CB">
        <w:rPr>
          <w:rFonts w:ascii="Times New Roman" w:eastAsia="Calibri" w:hAnsi="Times New Roman" w:cs="Times New Roman"/>
          <w:sz w:val="20"/>
          <w:szCs w:val="20"/>
        </w:rPr>
        <w:t xml:space="preserve"> for providing </w:t>
      </w:r>
      <w:r w:rsidRPr="00A211CB">
        <w:rPr>
          <w:rFonts w:ascii="Times New Roman" w:eastAsia="Calibri" w:hAnsi="Times New Roman" w:cs="Times New Roman"/>
          <w:b/>
          <w:sz w:val="20"/>
          <w:szCs w:val="20"/>
        </w:rPr>
        <w:t>Free Main</w:t>
      </w:r>
      <w:r w:rsidRPr="00A211CB">
        <w:rPr>
          <w:rFonts w:ascii="Times New Roman" w:hAnsi="Times New Roman" w:cs="Times New Roman"/>
          <w:b/>
          <w:sz w:val="20"/>
          <w:szCs w:val="20"/>
        </w:rPr>
        <w:t>tenance &amp; Service for 1</w:t>
      </w:r>
      <w:r w:rsidRPr="00A211CB">
        <w:rPr>
          <w:rFonts w:ascii="Times New Roman" w:eastAsia="Calibri" w:hAnsi="Times New Roman" w:cs="Times New Roman"/>
          <w:b/>
          <w:sz w:val="20"/>
          <w:szCs w:val="20"/>
        </w:rPr>
        <w:t xml:space="preserve"> Year</w:t>
      </w:r>
      <w:r w:rsidRPr="00A211CB">
        <w:rPr>
          <w:rFonts w:ascii="Times New Roman" w:eastAsia="Calibri" w:hAnsi="Times New Roman" w:cs="Times New Roman"/>
          <w:sz w:val="20"/>
          <w:szCs w:val="20"/>
        </w:rPr>
        <w:t xml:space="preserve"> after expiry of the Warranty Period of the equipment by the Manufacturer/Distributor/Dealer (Preferably from the Manufacturer) within 30 Days from the day of Complain. The cost of the Spare parts required for the service and maintenance will be paid by the Institute along with the To &amp; Fro</w:t>
      </w:r>
      <w:r w:rsidR="00C336CA" w:rsidRPr="00A211CB">
        <w:rPr>
          <w:rFonts w:ascii="Times New Roman" w:eastAsia="Calibri" w:hAnsi="Times New Roman" w:cs="Times New Roman"/>
          <w:sz w:val="20"/>
          <w:szCs w:val="20"/>
        </w:rPr>
        <w:t>m</w:t>
      </w:r>
      <w:r w:rsidRPr="00A211CB">
        <w:rPr>
          <w:rFonts w:ascii="Times New Roman" w:eastAsia="Calibri" w:hAnsi="Times New Roman" w:cs="Times New Roman"/>
          <w:sz w:val="20"/>
          <w:szCs w:val="20"/>
        </w:rPr>
        <w:t xml:space="preserve"> charges (The cheapest mode of Travel).</w:t>
      </w:r>
    </w:p>
    <w:p w14:paraId="133A02D3" w14:textId="2BA3F503" w:rsidR="00CE62AF" w:rsidRPr="00A211CB" w:rsidRDefault="005B3D3C" w:rsidP="00C336CA">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15</w:t>
      </w:r>
      <w:r w:rsidR="00CE62AF" w:rsidRPr="00A211CB">
        <w:rPr>
          <w:rFonts w:ascii="Times New Roman" w:eastAsia="Calibri" w:hAnsi="Times New Roman" w:cs="Times New Roman"/>
          <w:b/>
          <w:bCs/>
          <w:sz w:val="20"/>
          <w:szCs w:val="20"/>
        </w:rPr>
        <w:t xml:space="preserve">.  Enquiry </w:t>
      </w:r>
      <w:r w:rsidR="00277345" w:rsidRPr="00A211CB">
        <w:rPr>
          <w:rFonts w:ascii="Times New Roman" w:eastAsia="Calibri" w:hAnsi="Times New Roman" w:cs="Times New Roman"/>
          <w:b/>
          <w:bCs/>
          <w:sz w:val="20"/>
          <w:szCs w:val="20"/>
        </w:rPr>
        <w:t>during</w:t>
      </w:r>
      <w:r w:rsidR="00CE62AF" w:rsidRPr="00A211CB">
        <w:rPr>
          <w:rFonts w:ascii="Times New Roman" w:eastAsia="Calibri" w:hAnsi="Times New Roman" w:cs="Times New Roman"/>
          <w:b/>
          <w:bCs/>
          <w:sz w:val="20"/>
          <w:szCs w:val="20"/>
        </w:rPr>
        <w:t xml:space="preserve"> evaluation </w:t>
      </w:r>
      <w:r w:rsidR="00277345" w:rsidRPr="00A211CB">
        <w:rPr>
          <w:rFonts w:ascii="Times New Roman" w:eastAsia="Calibri" w:hAnsi="Times New Roman" w:cs="Times New Roman"/>
          <w:b/>
          <w:bCs/>
          <w:sz w:val="20"/>
          <w:szCs w:val="20"/>
        </w:rPr>
        <w:t xml:space="preserve">is </w:t>
      </w:r>
      <w:r w:rsidR="00CE62AF" w:rsidRPr="00A211CB">
        <w:rPr>
          <w:rFonts w:ascii="Times New Roman" w:eastAsia="Calibri" w:hAnsi="Times New Roman" w:cs="Times New Roman"/>
          <w:b/>
          <w:bCs/>
          <w:sz w:val="20"/>
          <w:szCs w:val="20"/>
        </w:rPr>
        <w:t>not allowed:</w:t>
      </w:r>
      <w:r w:rsidR="00CE62AF" w:rsidRPr="00A211CB">
        <w:rPr>
          <w:rFonts w:ascii="Times New Roman" w:eastAsia="Calibri" w:hAnsi="Times New Roman" w:cs="Times New Roman"/>
          <w:sz w:val="20"/>
          <w:szCs w:val="20"/>
        </w:rPr>
        <w:t xml:space="preserve"> No enquiry from the bidder(s) shall be entertained during the course of evaluation of the tender till final decision is conveyed to the successful bidder(s). However, the Purchase Committee or its authorized representative may make enquiries/seek clarification from the bidders. In such a case, the bidder must extend full co-operation.  The bidders may also be asked to arrange demonstration of the offered items, in a short period of notice.</w:t>
      </w:r>
    </w:p>
    <w:p w14:paraId="2201DB57" w14:textId="3C486F73" w:rsidR="00277345" w:rsidRPr="00A211CB" w:rsidRDefault="00277345" w:rsidP="00C336CA">
      <w:pPr>
        <w:ind w:left="360" w:hanging="360"/>
        <w:jc w:val="both"/>
        <w:rPr>
          <w:rFonts w:ascii="Times New Roman" w:eastAsia="Calibri" w:hAnsi="Times New Roman" w:cs="Times New Roman"/>
          <w:sz w:val="20"/>
          <w:szCs w:val="20"/>
        </w:rPr>
      </w:pPr>
    </w:p>
    <w:p w14:paraId="41E85642" w14:textId="77777777" w:rsidR="00277345" w:rsidRPr="00A211CB" w:rsidRDefault="00277345" w:rsidP="00C336CA">
      <w:pPr>
        <w:ind w:left="360" w:hanging="360"/>
        <w:jc w:val="both"/>
        <w:rPr>
          <w:rFonts w:ascii="Times New Roman" w:eastAsia="Calibri" w:hAnsi="Times New Roman" w:cs="Times New Roman"/>
          <w:sz w:val="20"/>
          <w:szCs w:val="20"/>
        </w:rPr>
      </w:pPr>
    </w:p>
    <w:p w14:paraId="2D0E5C56" w14:textId="0A257DF2" w:rsidR="00277345" w:rsidRPr="00A211CB" w:rsidRDefault="00277345" w:rsidP="00277345">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16.</w:t>
      </w:r>
      <w:r w:rsidR="00494492">
        <w:rPr>
          <w:rFonts w:ascii="Times New Roman" w:eastAsia="Calibri" w:hAnsi="Times New Roman" w:cs="Times New Roman"/>
          <w:b/>
          <w:bCs/>
          <w:sz w:val="20"/>
          <w:szCs w:val="20"/>
        </w:rPr>
        <w:t xml:space="preserve"> </w:t>
      </w:r>
      <w:r w:rsidRPr="00A211CB">
        <w:rPr>
          <w:rFonts w:ascii="Times New Roman" w:eastAsia="Calibri" w:hAnsi="Times New Roman" w:cs="Times New Roman"/>
          <w:b/>
          <w:bCs/>
          <w:sz w:val="20"/>
          <w:szCs w:val="20"/>
        </w:rPr>
        <w:t xml:space="preserve">Questions from Bidders: </w:t>
      </w:r>
      <w:r w:rsidRPr="00A211CB">
        <w:rPr>
          <w:rFonts w:ascii="Times New Roman" w:eastAsia="Calibri" w:hAnsi="Times New Roman" w:cs="Times New Roman"/>
          <w:sz w:val="20"/>
          <w:szCs w:val="20"/>
        </w:rPr>
        <w:t xml:space="preserve">Bidders are required to submit any questions in respect of this RFQ by e-mail to Mohammed Saleem at m.saleem@the-station.iq.   The deadline for receipt of any questions is, </w:t>
      </w:r>
      <w:r w:rsidRPr="00A211CB">
        <w:rPr>
          <w:rFonts w:ascii="Times New Roman" w:eastAsia="Calibri" w:hAnsi="Times New Roman" w:cs="Times New Roman"/>
          <w:b/>
          <w:bCs/>
          <w:sz w:val="20"/>
          <w:szCs w:val="20"/>
        </w:rPr>
        <w:t xml:space="preserve">28 July 2019, 12:00 PM </w:t>
      </w:r>
      <w:r w:rsidRPr="00A211CB">
        <w:rPr>
          <w:rFonts w:ascii="Times New Roman" w:eastAsia="Calibri" w:hAnsi="Times New Roman" w:cs="Times New Roman"/>
          <w:sz w:val="20"/>
          <w:szCs w:val="20"/>
        </w:rPr>
        <w:t>Baghdad's local time.</w:t>
      </w:r>
    </w:p>
    <w:p w14:paraId="1AF91CF2" w14:textId="77777777" w:rsidR="00277345" w:rsidRPr="00A211CB" w:rsidRDefault="00277345" w:rsidP="00277345">
      <w:pPr>
        <w:ind w:left="360" w:hanging="360"/>
        <w:jc w:val="both"/>
        <w:rPr>
          <w:rFonts w:ascii="Times New Roman" w:eastAsia="Calibri" w:hAnsi="Times New Roman" w:cs="Times New Roman"/>
          <w:sz w:val="20"/>
          <w:szCs w:val="20"/>
        </w:rPr>
      </w:pPr>
    </w:p>
    <w:p w14:paraId="338B0E27" w14:textId="10F250C7" w:rsidR="00CE62AF" w:rsidRPr="00A211CB" w:rsidRDefault="00277345" w:rsidP="00277345">
      <w:pPr>
        <w:ind w:left="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IMPORTANT:  OFFERS ARE NOT TO BE SENT TO THE INDIVIDUAL STATED ABOVE - ANY PROPOSALS SENT TO THE ABOVE-NAMED INDIVIDUAL WILL BE DISQUALIFIED</w:t>
      </w:r>
      <w:r w:rsidRPr="00A211CB">
        <w:rPr>
          <w:rFonts w:ascii="Times New Roman" w:eastAsia="Calibri" w:hAnsi="Times New Roman" w:cs="Times New Roman"/>
          <w:sz w:val="20"/>
          <w:szCs w:val="20"/>
        </w:rPr>
        <w:t>.</w:t>
      </w:r>
    </w:p>
    <w:p w14:paraId="78AABC2A" w14:textId="77777777" w:rsidR="00CE62AF" w:rsidRPr="00A211CB" w:rsidRDefault="00CE62AF" w:rsidP="00CE62AF">
      <w:pPr>
        <w:pStyle w:val="BodyTextIndent"/>
        <w:ind w:left="0"/>
        <w:jc w:val="center"/>
        <w:rPr>
          <w:bCs/>
          <w:sz w:val="18"/>
          <w:szCs w:val="18"/>
        </w:rPr>
      </w:pPr>
    </w:p>
    <w:p w14:paraId="49019AD5" w14:textId="25FA6884" w:rsidR="00CE62AF" w:rsidRPr="00A211CB" w:rsidRDefault="005B3D3C" w:rsidP="00CE62AF">
      <w:pPr>
        <w:ind w:left="360" w:hanging="360"/>
        <w:jc w:val="both"/>
        <w:rPr>
          <w:rFonts w:ascii="Times New Roman" w:eastAsia="Calibri" w:hAnsi="Times New Roman" w:cs="Times New Roman"/>
          <w:sz w:val="20"/>
          <w:szCs w:val="20"/>
        </w:rPr>
      </w:pPr>
      <w:r w:rsidRPr="00A211CB">
        <w:rPr>
          <w:rFonts w:ascii="Times New Roman" w:eastAsia="Calibri" w:hAnsi="Times New Roman" w:cs="Times New Roman"/>
          <w:b/>
          <w:bCs/>
          <w:sz w:val="20"/>
          <w:szCs w:val="20"/>
        </w:rPr>
        <w:t>1</w:t>
      </w:r>
      <w:r w:rsidR="00494492">
        <w:rPr>
          <w:rFonts w:ascii="Times New Roman" w:eastAsia="Calibri" w:hAnsi="Times New Roman" w:cs="Times New Roman"/>
          <w:b/>
          <w:bCs/>
          <w:sz w:val="20"/>
          <w:szCs w:val="20"/>
        </w:rPr>
        <w:t>7</w:t>
      </w:r>
      <w:r w:rsidR="00CE62AF" w:rsidRPr="00A211CB">
        <w:rPr>
          <w:rFonts w:ascii="Times New Roman" w:eastAsia="Calibri" w:hAnsi="Times New Roman" w:cs="Times New Roman"/>
          <w:b/>
          <w:bCs/>
          <w:sz w:val="20"/>
          <w:szCs w:val="20"/>
        </w:rPr>
        <w:t>. The acceptance of the quotation</w:t>
      </w:r>
      <w:r w:rsidR="00CE62AF" w:rsidRPr="00A211CB">
        <w:rPr>
          <w:rFonts w:ascii="Times New Roman" w:eastAsia="Calibri" w:hAnsi="Times New Roman" w:cs="Times New Roman"/>
          <w:sz w:val="20"/>
          <w:szCs w:val="20"/>
        </w:rPr>
        <w:t xml:space="preserve"> will rest solely with the Director, </w:t>
      </w:r>
      <w:r w:rsidR="00C336CA" w:rsidRPr="00A211CB">
        <w:rPr>
          <w:rFonts w:ascii="Times New Roman" w:eastAsia="Calibri" w:hAnsi="Times New Roman" w:cs="Times New Roman"/>
          <w:sz w:val="20"/>
          <w:szCs w:val="20"/>
        </w:rPr>
        <w:t>The Station</w:t>
      </w:r>
      <w:r w:rsidR="00CE62AF" w:rsidRPr="00A211CB">
        <w:rPr>
          <w:rFonts w:ascii="Times New Roman" w:eastAsia="Calibri" w:hAnsi="Times New Roman" w:cs="Times New Roman"/>
          <w:sz w:val="20"/>
          <w:szCs w:val="20"/>
        </w:rPr>
        <w:t>, who in the interest of the Institute is not bound to accept the lowest quotation and reserves the right to himself to reject or partially accept any or all the quotations received without assigning any reasons.</w:t>
      </w:r>
    </w:p>
    <w:p w14:paraId="5D9DB5B8" w14:textId="77777777" w:rsidR="00CE62AF" w:rsidRPr="00A211CB" w:rsidRDefault="00CE62AF" w:rsidP="00CE62AF">
      <w:pPr>
        <w:pStyle w:val="Header"/>
        <w:ind w:left="360" w:hanging="360"/>
        <w:jc w:val="center"/>
        <w:rPr>
          <w:sz w:val="18"/>
          <w:szCs w:val="18"/>
        </w:rPr>
      </w:pPr>
    </w:p>
    <w:p w14:paraId="0651339B" w14:textId="2A98D259" w:rsidR="00CE62AF" w:rsidRPr="00A211CB" w:rsidRDefault="00494492" w:rsidP="00C336CA">
      <w:pPr>
        <w:ind w:left="360" w:hanging="36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18.</w:t>
      </w:r>
      <w:r w:rsidR="00CE62AF" w:rsidRPr="00A211CB">
        <w:rPr>
          <w:rFonts w:ascii="Times New Roman" w:eastAsia="Calibri" w:hAnsi="Times New Roman" w:cs="Times New Roman"/>
          <w:b/>
          <w:bCs/>
          <w:sz w:val="20"/>
          <w:szCs w:val="20"/>
        </w:rPr>
        <w:t xml:space="preserve"> Force Majeure: </w:t>
      </w:r>
    </w:p>
    <w:p w14:paraId="74357A07" w14:textId="6D030877" w:rsidR="00CE62AF" w:rsidRPr="00A211CB" w:rsidRDefault="00CE62AF" w:rsidP="00C336CA">
      <w:pPr>
        <w:ind w:left="36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If the performance of the obligation of either party is rendered</w:t>
      </w:r>
      <w:r w:rsidR="00C336CA" w:rsidRPr="00A211CB">
        <w:rPr>
          <w:rFonts w:ascii="Times New Roman" w:eastAsia="Calibri" w:hAnsi="Times New Roman" w:cs="Times New Roman"/>
          <w:sz w:val="20"/>
          <w:szCs w:val="20"/>
        </w:rPr>
        <w:t xml:space="preserve"> commercially impossible by any </w:t>
      </w:r>
      <w:r w:rsidRPr="00A211CB">
        <w:rPr>
          <w:rFonts w:ascii="Times New Roman" w:eastAsia="Calibri" w:hAnsi="Times New Roman" w:cs="Times New Roman"/>
          <w:sz w:val="20"/>
          <w:szCs w:val="20"/>
        </w:rPr>
        <w:t xml:space="preserve">of the events hereafter mentioned that party shall be under no obligation to perform the agreement under order after giving notice of 15 days from the date of such an event in writing to the other party, and the events referred to are as follows: </w:t>
      </w:r>
    </w:p>
    <w:p w14:paraId="42974BA4" w14:textId="77777777" w:rsidR="00CE62AF" w:rsidRPr="00A211CB" w:rsidRDefault="00CE62AF" w:rsidP="00C336CA">
      <w:pPr>
        <w:pStyle w:val="ListParagraph"/>
        <w:numPr>
          <w:ilvl w:val="0"/>
          <w:numId w:val="5"/>
        </w:num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 xml:space="preserve">Any law, statute or ordinance, order action or regulations of the Government of Iraq </w:t>
      </w:r>
    </w:p>
    <w:p w14:paraId="413D9809" w14:textId="77777777" w:rsidR="00CE62AF" w:rsidRPr="00A211CB" w:rsidRDefault="00CE62AF" w:rsidP="00C336CA">
      <w:pPr>
        <w:pStyle w:val="ListParagraph"/>
        <w:numPr>
          <w:ilvl w:val="0"/>
          <w:numId w:val="5"/>
        </w:num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Any kind of natural disaster, and</w:t>
      </w:r>
    </w:p>
    <w:p w14:paraId="72FE79B7" w14:textId="77777777" w:rsidR="00CE62AF" w:rsidRPr="00A211CB" w:rsidRDefault="00CE62AF" w:rsidP="00C336CA">
      <w:pPr>
        <w:pStyle w:val="ListParagraph"/>
        <w:numPr>
          <w:ilvl w:val="0"/>
          <w:numId w:val="5"/>
        </w:num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Strikes, acts of the Public enemy, war, insurrections, riots, lockouts, sabotage.</w:t>
      </w:r>
    </w:p>
    <w:p w14:paraId="279069A1" w14:textId="77777777" w:rsidR="00CE62AF" w:rsidRPr="00A211CB" w:rsidRDefault="00CE62AF" w:rsidP="00CE62AF">
      <w:pPr>
        <w:pStyle w:val="Header"/>
        <w:jc w:val="both"/>
        <w:rPr>
          <w:sz w:val="18"/>
          <w:szCs w:val="18"/>
        </w:rPr>
      </w:pPr>
    </w:p>
    <w:p w14:paraId="6A30FA9C" w14:textId="383B080C" w:rsidR="00CE62AF" w:rsidRPr="00A211CB" w:rsidRDefault="00494492" w:rsidP="00C336CA">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19</w:t>
      </w:r>
      <w:r w:rsidR="00CE62AF" w:rsidRPr="00A211CB">
        <w:rPr>
          <w:rFonts w:ascii="Times New Roman" w:eastAsia="Calibri" w:hAnsi="Times New Roman" w:cs="Times New Roman"/>
          <w:b/>
          <w:bCs/>
          <w:sz w:val="20"/>
          <w:szCs w:val="20"/>
        </w:rPr>
        <w:t>.  Applicable Law:</w:t>
      </w:r>
    </w:p>
    <w:p w14:paraId="740B2A8E" w14:textId="77777777" w:rsidR="00CE62AF" w:rsidRPr="00A211CB" w:rsidRDefault="00CE62AF" w:rsidP="00C336CA">
      <w:pPr>
        <w:ind w:left="360" w:firstLine="360"/>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(a) The contract shall be governed by the laws and procedures established by Govt. of Iraq and subject to exclusive jurisdiction of Competent Court and Forum in Baghdad / Iraq.</w:t>
      </w:r>
    </w:p>
    <w:p w14:paraId="42719C76" w14:textId="77777777" w:rsidR="002A1F4B" w:rsidRPr="00A211CB" w:rsidRDefault="00CE62AF" w:rsidP="00C336CA">
      <w:pPr>
        <w:ind w:left="360" w:firstLine="360"/>
        <w:jc w:val="both"/>
        <w:rPr>
          <w:rFonts w:ascii="Times New Roman" w:eastAsia="Calibri" w:hAnsi="Times New Roman" w:cs="Times New Roman"/>
          <w:sz w:val="20"/>
          <w:szCs w:val="20"/>
        </w:rPr>
        <w:sectPr w:rsidR="002A1F4B" w:rsidRPr="00A211CB" w:rsidSect="00B15A67">
          <w:headerReference w:type="default" r:id="rId8"/>
          <w:footerReference w:type="default" r:id="rId9"/>
          <w:pgSz w:w="11900" w:h="16840" w:code="9"/>
          <w:pgMar w:top="2340" w:right="1440" w:bottom="1440" w:left="1440" w:header="720" w:footer="720" w:gutter="0"/>
          <w:cols w:space="720"/>
          <w:docGrid w:linePitch="360"/>
        </w:sectPr>
      </w:pPr>
      <w:r w:rsidRPr="00A211CB">
        <w:rPr>
          <w:rFonts w:ascii="Times New Roman" w:eastAsia="Calibri" w:hAnsi="Times New Roman" w:cs="Times New Roman"/>
          <w:sz w:val="20"/>
          <w:szCs w:val="20"/>
        </w:rPr>
        <w:t>(b)  Any dispute arising out of this purchase shall be referred to the Director</w:t>
      </w:r>
      <w:r w:rsidR="00C336CA" w:rsidRPr="00A211CB">
        <w:rPr>
          <w:rFonts w:ascii="Times New Roman" w:eastAsia="Calibri" w:hAnsi="Times New Roman" w:cs="Times New Roman"/>
          <w:sz w:val="20"/>
          <w:szCs w:val="20"/>
        </w:rPr>
        <w:t>, The Station</w:t>
      </w:r>
      <w:r w:rsidRPr="00A211CB">
        <w:rPr>
          <w:rFonts w:ascii="Times New Roman" w:eastAsia="Calibri" w:hAnsi="Times New Roman" w:cs="Times New Roman"/>
          <w:sz w:val="20"/>
          <w:szCs w:val="20"/>
        </w:rPr>
        <w:t>, and if either of the parties hereto is dissatisfied with the decision, the dispute shall be referred to the decision of an Arbitrator, who should be acceptable to both the parties, to be appointed by the Director of the Institute. The decision of such Arbitrator shall be final and binding on both the parties.</w:t>
      </w:r>
    </w:p>
    <w:p w14:paraId="6B6C7B66" w14:textId="135AAD92" w:rsidR="00CE62AF" w:rsidRPr="004241D3" w:rsidRDefault="002A1F4B" w:rsidP="00C336CA">
      <w:pPr>
        <w:ind w:left="360" w:firstLine="360"/>
        <w:jc w:val="both"/>
        <w:rPr>
          <w:rFonts w:ascii="Times New Roman" w:eastAsia="Calibri" w:hAnsi="Times New Roman" w:cs="Times New Roman"/>
          <w:b/>
          <w:bCs/>
          <w:sz w:val="20"/>
          <w:szCs w:val="20"/>
        </w:rPr>
      </w:pPr>
      <w:r w:rsidRPr="004241D3">
        <w:rPr>
          <w:rFonts w:ascii="Times New Roman" w:eastAsia="Calibri" w:hAnsi="Times New Roman" w:cs="Times New Roman"/>
          <w:b/>
          <w:bCs/>
          <w:sz w:val="20"/>
          <w:szCs w:val="20"/>
        </w:rPr>
        <w:t>Annex 1</w:t>
      </w:r>
      <w:r w:rsidR="00A211CB" w:rsidRPr="004241D3">
        <w:rPr>
          <w:rFonts w:ascii="Times New Roman" w:eastAsia="Calibri" w:hAnsi="Times New Roman" w:cs="Times New Roman"/>
          <w:b/>
          <w:bCs/>
          <w:sz w:val="20"/>
          <w:szCs w:val="20"/>
        </w:rPr>
        <w:t xml:space="preserve"> – E</w:t>
      </w:r>
      <w:r w:rsidR="000377BB">
        <w:rPr>
          <w:rFonts w:ascii="Times New Roman" w:eastAsia="Calibri" w:hAnsi="Times New Roman" w:cs="Times New Roman"/>
          <w:b/>
          <w:bCs/>
          <w:sz w:val="20"/>
          <w:szCs w:val="20"/>
        </w:rPr>
        <w:t>C</w:t>
      </w:r>
      <w:r w:rsidR="00494492">
        <w:rPr>
          <w:rFonts w:ascii="Times New Roman" w:eastAsia="Calibri" w:hAnsi="Times New Roman" w:cs="Times New Roman"/>
          <w:b/>
          <w:bCs/>
          <w:sz w:val="20"/>
          <w:szCs w:val="20"/>
        </w:rPr>
        <w:t>-</w:t>
      </w:r>
      <w:r w:rsidR="00A211CB" w:rsidRPr="004241D3">
        <w:rPr>
          <w:rFonts w:ascii="Times New Roman" w:eastAsia="Calibri" w:hAnsi="Times New Roman" w:cs="Times New Roman"/>
          <w:b/>
          <w:bCs/>
          <w:sz w:val="20"/>
          <w:szCs w:val="20"/>
        </w:rPr>
        <w:t>1906</w:t>
      </w:r>
    </w:p>
    <w:p w14:paraId="78CA0E3A" w14:textId="7A90C698" w:rsidR="002A1F4B" w:rsidRPr="00A211CB" w:rsidRDefault="002A1F4B" w:rsidP="00C336CA">
      <w:pPr>
        <w:ind w:left="360" w:firstLine="360"/>
        <w:jc w:val="both"/>
        <w:rPr>
          <w:rFonts w:ascii="Times New Roman" w:eastAsia="Calibri" w:hAnsi="Times New Roman" w:cs="Times New Roman"/>
          <w:sz w:val="20"/>
          <w:szCs w:val="20"/>
        </w:rPr>
      </w:pPr>
    </w:p>
    <w:tbl>
      <w:tblPr>
        <w:tblStyle w:val="TableGrid"/>
        <w:tblW w:w="9175" w:type="dxa"/>
        <w:tblInd w:w="360" w:type="dxa"/>
        <w:tblLook w:val="04A0" w:firstRow="1" w:lastRow="0" w:firstColumn="1" w:lastColumn="0" w:noHBand="0" w:noVBand="1"/>
      </w:tblPr>
      <w:tblGrid>
        <w:gridCol w:w="1075"/>
        <w:gridCol w:w="5489"/>
        <w:gridCol w:w="925"/>
        <w:gridCol w:w="1686"/>
      </w:tblGrid>
      <w:tr w:rsidR="00A211CB" w:rsidRPr="00A211CB" w14:paraId="0AD08784" w14:textId="77777777" w:rsidTr="00A211CB">
        <w:trPr>
          <w:trHeight w:val="633"/>
        </w:trPr>
        <w:tc>
          <w:tcPr>
            <w:tcW w:w="1075" w:type="dxa"/>
          </w:tcPr>
          <w:p w14:paraId="4E84B731" w14:textId="10F66BB2" w:rsidR="00A211CB" w:rsidRPr="00A211CB" w:rsidRDefault="00A211CB" w:rsidP="00A211CB">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5489" w:type="dxa"/>
          </w:tcPr>
          <w:p w14:paraId="7166996A" w14:textId="7BDFA9DE" w:rsidR="00A211CB" w:rsidRPr="00A211CB" w:rsidRDefault="00A211CB" w:rsidP="00A211CB">
            <w:p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 xml:space="preserve">Item Specifications </w:t>
            </w:r>
          </w:p>
        </w:tc>
        <w:tc>
          <w:tcPr>
            <w:tcW w:w="925" w:type="dxa"/>
          </w:tcPr>
          <w:p w14:paraId="08186D86" w14:textId="01187169" w:rsidR="00A211CB" w:rsidRPr="00A211CB" w:rsidRDefault="00A211CB" w:rsidP="00C336CA">
            <w:p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Quantity</w:t>
            </w:r>
          </w:p>
        </w:tc>
        <w:tc>
          <w:tcPr>
            <w:tcW w:w="1686" w:type="dxa"/>
          </w:tcPr>
          <w:p w14:paraId="2C2E6474" w14:textId="488B0B42" w:rsidR="00A211CB" w:rsidRPr="00A211CB" w:rsidRDefault="00A211CB" w:rsidP="00C336CA">
            <w:pPr>
              <w:jc w:val="both"/>
              <w:rPr>
                <w:rFonts w:ascii="Times New Roman" w:eastAsia="Calibri" w:hAnsi="Times New Roman" w:cs="Times New Roman"/>
                <w:sz w:val="20"/>
                <w:szCs w:val="20"/>
              </w:rPr>
            </w:pPr>
            <w:r w:rsidRPr="00A211CB">
              <w:rPr>
                <w:rFonts w:ascii="Times New Roman" w:eastAsia="Calibri" w:hAnsi="Times New Roman" w:cs="Times New Roman"/>
                <w:sz w:val="20"/>
                <w:szCs w:val="20"/>
              </w:rPr>
              <w:t xml:space="preserve">Unit Price </w:t>
            </w:r>
            <w:r>
              <w:rPr>
                <w:rFonts w:ascii="Times New Roman" w:eastAsia="Calibri" w:hAnsi="Times New Roman" w:cs="Times New Roman"/>
                <w:sz w:val="20"/>
                <w:szCs w:val="20"/>
              </w:rPr>
              <w:t>(USD)</w:t>
            </w:r>
          </w:p>
        </w:tc>
      </w:tr>
      <w:tr w:rsidR="00A211CB" w:rsidRPr="00A211CB" w14:paraId="7668C6FE" w14:textId="77777777" w:rsidTr="00A211CB">
        <w:trPr>
          <w:trHeight w:val="610"/>
        </w:trPr>
        <w:tc>
          <w:tcPr>
            <w:tcW w:w="1075" w:type="dxa"/>
          </w:tcPr>
          <w:p w14:paraId="1971F3E0" w14:textId="588E47E8" w:rsidR="00A211CB" w:rsidRPr="00A211CB" w:rsidRDefault="00A211CB" w:rsidP="00A211CB">
            <w:pPr>
              <w:jc w:val="center"/>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1</w:t>
            </w:r>
          </w:p>
        </w:tc>
        <w:tc>
          <w:tcPr>
            <w:tcW w:w="5489" w:type="dxa"/>
          </w:tcPr>
          <w:p w14:paraId="771C9124" w14:textId="77777777" w:rsidR="000377BB" w:rsidRDefault="000377BB" w:rsidP="000377BB">
            <w:pPr>
              <w:rPr>
                <w:rFonts w:asciiTheme="minorBidi" w:hAnsiTheme="minorBidi"/>
                <w:b/>
                <w:bCs/>
                <w:sz w:val="20"/>
                <w:szCs w:val="20"/>
              </w:rPr>
            </w:pPr>
            <w:r>
              <w:rPr>
                <w:rFonts w:asciiTheme="minorBidi" w:hAnsiTheme="minorBidi"/>
                <w:b/>
                <w:bCs/>
                <w:sz w:val="20"/>
                <w:szCs w:val="20"/>
              </w:rPr>
              <w:t xml:space="preserve">Professional PC </w:t>
            </w:r>
          </w:p>
          <w:p w14:paraId="74CF620A" w14:textId="77777777" w:rsidR="000377BB" w:rsidRDefault="000377BB" w:rsidP="000377BB">
            <w:pPr>
              <w:rPr>
                <w:rFonts w:asciiTheme="minorBidi" w:hAnsiTheme="minorBidi"/>
                <w:b/>
                <w:bCs/>
                <w:sz w:val="20"/>
                <w:szCs w:val="20"/>
              </w:rPr>
            </w:pPr>
          </w:p>
          <w:p w14:paraId="10E16FFC" w14:textId="1DF90206" w:rsidR="000377BB" w:rsidRPr="000377BB" w:rsidRDefault="000377BB" w:rsidP="000377BB">
            <w:pPr>
              <w:rPr>
                <w:rFonts w:asciiTheme="minorBidi" w:hAnsiTheme="minorBidi"/>
                <w:sz w:val="20"/>
                <w:szCs w:val="20"/>
              </w:rPr>
            </w:pPr>
            <w:r w:rsidRPr="000377BB">
              <w:rPr>
                <w:rFonts w:asciiTheme="minorBidi" w:hAnsiTheme="minorBidi"/>
                <w:b/>
                <w:bCs/>
                <w:sz w:val="20"/>
                <w:szCs w:val="20"/>
              </w:rPr>
              <w:t>CPU Min:</w:t>
            </w:r>
            <w:r w:rsidRPr="000377BB">
              <w:rPr>
                <w:rFonts w:asciiTheme="minorBidi" w:hAnsiTheme="minorBidi"/>
                <w:sz w:val="20"/>
                <w:szCs w:val="20"/>
              </w:rPr>
              <w:t xml:space="preserve"> - Intel – Min Core i9-9900K 3.6 GHz 8-Core Processor</w:t>
            </w:r>
          </w:p>
          <w:p w14:paraId="3391D257"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CPU Cooler</w:t>
            </w:r>
            <w:r w:rsidRPr="000377BB">
              <w:rPr>
                <w:rFonts w:asciiTheme="minorBidi" w:hAnsiTheme="minorBidi"/>
                <w:sz w:val="20"/>
                <w:szCs w:val="20"/>
              </w:rPr>
              <w:t xml:space="preserve"> – Included Liquid CPU Cooler</w:t>
            </w:r>
          </w:p>
          <w:p w14:paraId="7C3F2B7E"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Motherboard Min:</w:t>
            </w:r>
            <w:r w:rsidRPr="000377BB">
              <w:rPr>
                <w:rFonts w:asciiTheme="minorBidi" w:hAnsiTheme="minorBidi"/>
                <w:sz w:val="20"/>
                <w:szCs w:val="20"/>
              </w:rPr>
              <w:t xml:space="preserve">  Z390-E GAMING ATX LGA1151 Motherboard</w:t>
            </w:r>
          </w:p>
          <w:p w14:paraId="1E748373"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Memory – Min:</w:t>
            </w:r>
            <w:r w:rsidRPr="000377BB">
              <w:rPr>
                <w:rFonts w:asciiTheme="minorBidi" w:hAnsiTheme="minorBidi"/>
                <w:sz w:val="20"/>
                <w:szCs w:val="20"/>
              </w:rPr>
              <w:t xml:space="preserve"> LPX 32 GB (2 x 16 GB) DDR4-3200 Memory</w:t>
            </w:r>
          </w:p>
          <w:p w14:paraId="76E3A439"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Storage - Min:</w:t>
            </w:r>
            <w:r w:rsidRPr="000377BB">
              <w:rPr>
                <w:rFonts w:asciiTheme="minorBidi" w:hAnsiTheme="minorBidi"/>
                <w:sz w:val="20"/>
                <w:szCs w:val="20"/>
              </w:rPr>
              <w:t xml:space="preserve"> 1 TB M.2-2280 Solid State Drive + 4 TB 3.5" 5400RPM Internal Hard Drive</w:t>
            </w:r>
          </w:p>
          <w:p w14:paraId="1620098F"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Video Card Minimum:</w:t>
            </w:r>
            <w:r w:rsidRPr="000377BB">
              <w:rPr>
                <w:rFonts w:asciiTheme="minorBidi" w:hAnsiTheme="minorBidi"/>
                <w:sz w:val="20"/>
                <w:szCs w:val="20"/>
              </w:rPr>
              <w:t xml:space="preserve"> RTX 2070 8 GB WINDFORCE Video Card</w:t>
            </w:r>
          </w:p>
          <w:p w14:paraId="661B6752"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Case – NZXT</w:t>
            </w:r>
            <w:r w:rsidRPr="000377BB">
              <w:rPr>
                <w:rFonts w:asciiTheme="minorBidi" w:hAnsiTheme="minorBidi"/>
                <w:sz w:val="20"/>
                <w:szCs w:val="20"/>
              </w:rPr>
              <w:t>:   H500 ATX Mid Tower Case</w:t>
            </w:r>
          </w:p>
          <w:p w14:paraId="4457B3B8"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Power Supply – Min:</w:t>
            </w:r>
            <w:r w:rsidRPr="000377BB">
              <w:rPr>
                <w:rFonts w:asciiTheme="minorBidi" w:hAnsiTheme="minorBidi"/>
                <w:sz w:val="20"/>
                <w:szCs w:val="20"/>
              </w:rPr>
              <w:t xml:space="preserve"> 1600 W 80+ </w:t>
            </w:r>
          </w:p>
          <w:p w14:paraId="73966824"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Operating System:</w:t>
            </w:r>
            <w:r w:rsidRPr="000377BB">
              <w:rPr>
                <w:rFonts w:asciiTheme="minorBidi" w:hAnsiTheme="minorBidi"/>
                <w:sz w:val="20"/>
                <w:szCs w:val="20"/>
              </w:rPr>
              <w:t xml:space="preserve">   Microsoft - Windows 10 Pro OEM 64-bit</w:t>
            </w:r>
            <w:r w:rsidRPr="000377BB">
              <w:rPr>
                <w:rFonts w:asciiTheme="minorBidi" w:hAnsiTheme="minorBidi"/>
                <w:sz w:val="20"/>
                <w:szCs w:val="20"/>
              </w:rPr>
              <w:tab/>
            </w:r>
          </w:p>
          <w:p w14:paraId="6C262629" w14:textId="77777777" w:rsidR="000377BB" w:rsidRPr="000377BB" w:rsidRDefault="000377BB" w:rsidP="000377BB">
            <w:pPr>
              <w:rPr>
                <w:rFonts w:asciiTheme="minorBidi" w:hAnsiTheme="minorBidi"/>
                <w:sz w:val="20"/>
                <w:szCs w:val="20"/>
              </w:rPr>
            </w:pPr>
            <w:r w:rsidRPr="000377BB">
              <w:rPr>
                <w:rFonts w:asciiTheme="minorBidi" w:hAnsiTheme="minorBidi"/>
                <w:b/>
                <w:bCs/>
                <w:sz w:val="20"/>
                <w:szCs w:val="20"/>
              </w:rPr>
              <w:t>Monitor – min:</w:t>
            </w:r>
            <w:r w:rsidRPr="000377BB">
              <w:rPr>
                <w:rFonts w:asciiTheme="minorBidi" w:hAnsiTheme="minorBidi"/>
                <w:sz w:val="20"/>
                <w:szCs w:val="20"/>
              </w:rPr>
              <w:t xml:space="preserve"> 27.0" 3840x2160 60 Hz Monitor</w:t>
            </w:r>
          </w:p>
          <w:p w14:paraId="7CEB9077" w14:textId="42E323BB" w:rsidR="00A211CB" w:rsidRPr="000377BB" w:rsidRDefault="000377BB" w:rsidP="000377BB">
            <w:pPr>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tab/>
            </w:r>
          </w:p>
        </w:tc>
        <w:tc>
          <w:tcPr>
            <w:tcW w:w="925" w:type="dxa"/>
          </w:tcPr>
          <w:p w14:paraId="74122A4D" w14:textId="7542CD27" w:rsidR="00A211CB" w:rsidRPr="00A211CB" w:rsidRDefault="00A211CB" w:rsidP="00A211CB">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86" w:type="dxa"/>
          </w:tcPr>
          <w:p w14:paraId="77EDBC96" w14:textId="77777777" w:rsidR="00A211CB" w:rsidRPr="00A211CB" w:rsidRDefault="00A211CB" w:rsidP="00C336CA">
            <w:pPr>
              <w:jc w:val="both"/>
              <w:rPr>
                <w:rFonts w:ascii="Times New Roman" w:eastAsia="Calibri" w:hAnsi="Times New Roman" w:cs="Times New Roman"/>
                <w:sz w:val="20"/>
                <w:szCs w:val="20"/>
              </w:rPr>
            </w:pPr>
          </w:p>
        </w:tc>
      </w:tr>
      <w:tr w:rsidR="00A211CB" w:rsidRPr="00A211CB" w14:paraId="5F263B96" w14:textId="77777777" w:rsidTr="00A211CB">
        <w:trPr>
          <w:trHeight w:val="633"/>
        </w:trPr>
        <w:tc>
          <w:tcPr>
            <w:tcW w:w="7489" w:type="dxa"/>
            <w:gridSpan w:val="3"/>
          </w:tcPr>
          <w:p w14:paraId="1AB48024" w14:textId="17A36B22" w:rsidR="00A211CB" w:rsidRPr="00A211CB" w:rsidRDefault="00817518" w:rsidP="00817518">
            <w:pPr>
              <w:rPr>
                <w:rFonts w:ascii="Times New Roman" w:eastAsia="Calibri" w:hAnsi="Times New Roman" w:cs="Times New Roman"/>
                <w:b/>
                <w:bCs/>
                <w:sz w:val="20"/>
                <w:szCs w:val="20"/>
              </w:rPr>
            </w:pPr>
            <w:r w:rsidRPr="00A211CB">
              <w:rPr>
                <w:rFonts w:ascii="Times New Roman" w:eastAsia="Calibri" w:hAnsi="Times New Roman" w:cs="Times New Roman"/>
                <w:b/>
                <w:bCs/>
                <w:sz w:val="18"/>
                <w:szCs w:val="18"/>
              </w:rPr>
              <w:t xml:space="preserve">Grand total (USD) on the basis of delivery at place (DAP) the station, including Installation </w:t>
            </w:r>
            <w:r w:rsidRPr="002A655F">
              <w:rPr>
                <w:rFonts w:ascii="Times New Roman" w:eastAsia="Calibri" w:hAnsi="Times New Roman" w:cs="Times New Roman"/>
                <w:b/>
                <w:bCs/>
                <w:sz w:val="18"/>
                <w:szCs w:val="18"/>
              </w:rPr>
              <w:t>on or before 15 Aug 2019</w:t>
            </w:r>
          </w:p>
        </w:tc>
        <w:tc>
          <w:tcPr>
            <w:tcW w:w="1686" w:type="dxa"/>
          </w:tcPr>
          <w:p w14:paraId="19A4B7A7" w14:textId="77777777" w:rsidR="00A211CB" w:rsidRPr="00A211CB" w:rsidRDefault="00A211CB" w:rsidP="00C336CA">
            <w:pPr>
              <w:jc w:val="both"/>
              <w:rPr>
                <w:rFonts w:ascii="Times New Roman" w:eastAsia="Calibri" w:hAnsi="Times New Roman" w:cs="Times New Roman"/>
                <w:sz w:val="20"/>
                <w:szCs w:val="20"/>
              </w:rPr>
            </w:pPr>
          </w:p>
        </w:tc>
      </w:tr>
    </w:tbl>
    <w:p w14:paraId="31B76F16" w14:textId="77777777" w:rsidR="00BD021F" w:rsidRDefault="00BD021F" w:rsidP="00C336CA">
      <w:pPr>
        <w:ind w:left="360" w:firstLine="360"/>
        <w:jc w:val="both"/>
        <w:rPr>
          <w:rFonts w:ascii="Times New Roman" w:eastAsia="Calibri" w:hAnsi="Times New Roman" w:cs="Times New Roman"/>
          <w:sz w:val="20"/>
          <w:szCs w:val="20"/>
        </w:rPr>
      </w:pPr>
    </w:p>
    <w:p w14:paraId="19F1F28A" w14:textId="77777777" w:rsidR="00BD021F" w:rsidRDefault="00BD021F" w:rsidP="00C336CA">
      <w:pPr>
        <w:ind w:left="360" w:firstLine="360"/>
        <w:jc w:val="both"/>
        <w:rPr>
          <w:rFonts w:ascii="Times New Roman" w:eastAsia="Calibri" w:hAnsi="Times New Roman" w:cs="Times New Roman"/>
          <w:sz w:val="20"/>
          <w:szCs w:val="20"/>
        </w:rPr>
      </w:pPr>
    </w:p>
    <w:p w14:paraId="5DD54BAB" w14:textId="652D67BF" w:rsidR="00A211CB" w:rsidRDefault="00BD021F" w:rsidP="00C336CA">
      <w:pPr>
        <w:ind w:left="360" w:firstLine="360"/>
        <w:jc w:val="both"/>
        <w:rPr>
          <w:rFonts w:ascii="Times New Roman" w:eastAsia="Calibri" w:hAnsi="Times New Roman" w:cs="Times New Roman"/>
          <w:sz w:val="20"/>
          <w:szCs w:val="20"/>
        </w:rPr>
      </w:pPr>
      <w:r>
        <w:rPr>
          <w:rFonts w:ascii="Times New Roman" w:eastAsia="Calibri" w:hAnsi="Times New Roman" w:cs="Times New Roman"/>
          <w:sz w:val="20"/>
          <w:szCs w:val="20"/>
        </w:rPr>
        <w:t>Company name:</w:t>
      </w:r>
    </w:p>
    <w:p w14:paraId="2790BE1D" w14:textId="2CCD0E54" w:rsidR="00BD021F" w:rsidRDefault="00BD021F" w:rsidP="00C336CA">
      <w:pPr>
        <w:ind w:left="360" w:firstLine="360"/>
        <w:jc w:val="both"/>
        <w:rPr>
          <w:rFonts w:ascii="Times New Roman" w:eastAsia="Calibri" w:hAnsi="Times New Roman" w:cs="Times New Roman"/>
          <w:sz w:val="20"/>
          <w:szCs w:val="20"/>
        </w:rPr>
      </w:pPr>
      <w:r>
        <w:rPr>
          <w:rFonts w:ascii="Times New Roman" w:eastAsia="Calibri" w:hAnsi="Times New Roman" w:cs="Times New Roman"/>
          <w:sz w:val="20"/>
          <w:szCs w:val="20"/>
        </w:rPr>
        <w:t>Authorized representative:</w:t>
      </w:r>
    </w:p>
    <w:p w14:paraId="51AB6AEE" w14:textId="38E63262" w:rsidR="00BD021F" w:rsidRDefault="00BD021F" w:rsidP="00C336CA">
      <w:pPr>
        <w:ind w:left="360" w:firstLine="36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Date: </w:t>
      </w:r>
    </w:p>
    <w:p w14:paraId="4846238C" w14:textId="4AAD205C" w:rsidR="00A211CB" w:rsidRDefault="00A211CB" w:rsidP="00C336CA">
      <w:pPr>
        <w:ind w:left="360" w:firstLine="360"/>
        <w:jc w:val="both"/>
        <w:rPr>
          <w:rFonts w:ascii="Times New Roman" w:eastAsia="Calibri" w:hAnsi="Times New Roman" w:cs="Times New Roman"/>
          <w:sz w:val="20"/>
          <w:szCs w:val="20"/>
        </w:rPr>
      </w:pPr>
    </w:p>
    <w:p w14:paraId="6EBF4129" w14:textId="3A33B6A2" w:rsidR="00BD021F" w:rsidRDefault="00BD021F" w:rsidP="00C336CA">
      <w:pPr>
        <w:ind w:left="360" w:firstLine="360"/>
        <w:jc w:val="both"/>
        <w:rPr>
          <w:rFonts w:ascii="Times New Roman" w:eastAsia="Calibri" w:hAnsi="Times New Roman" w:cs="Times New Roman"/>
          <w:sz w:val="20"/>
          <w:szCs w:val="20"/>
        </w:rPr>
      </w:pPr>
    </w:p>
    <w:p w14:paraId="6CF23EB0" w14:textId="245BDDFA" w:rsidR="00BD021F" w:rsidRDefault="00BD021F" w:rsidP="00C336CA">
      <w:pPr>
        <w:ind w:left="360" w:firstLine="360"/>
        <w:jc w:val="both"/>
        <w:rPr>
          <w:rFonts w:ascii="Times New Roman" w:eastAsia="Calibri" w:hAnsi="Times New Roman" w:cs="Times New Roman"/>
          <w:sz w:val="20"/>
          <w:szCs w:val="20"/>
        </w:rPr>
      </w:pPr>
    </w:p>
    <w:sectPr w:rsidR="00BD021F" w:rsidSect="00B15A67">
      <w:pgSz w:w="11900" w:h="16840" w:code="9"/>
      <w:pgMar w:top="23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B1339" w14:textId="77777777" w:rsidR="00EE2593" w:rsidRDefault="00EE2593" w:rsidP="007E406C">
      <w:r>
        <w:separator/>
      </w:r>
    </w:p>
  </w:endnote>
  <w:endnote w:type="continuationSeparator" w:id="0">
    <w:p w14:paraId="4A26607B" w14:textId="77777777" w:rsidR="00EE2593" w:rsidRDefault="00EE2593" w:rsidP="007E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0F695" w14:textId="77777777" w:rsidR="007E406C" w:rsidRDefault="007E406C">
    <w:pPr>
      <w:pStyle w:val="Footer"/>
    </w:pPr>
    <w:r>
      <w:rPr>
        <w:noProof/>
      </w:rPr>
      <w:drawing>
        <wp:anchor distT="0" distB="0" distL="114300" distR="114300" simplePos="0" relativeHeight="251659264" behindDoc="1" locked="0" layoutInCell="1" allowOverlap="1" wp14:anchorId="10A27FFA" wp14:editId="4514413C">
          <wp:simplePos x="0" y="0"/>
          <wp:positionH relativeFrom="column">
            <wp:posOffset>-901521</wp:posOffset>
          </wp:positionH>
          <wp:positionV relativeFrom="paragraph">
            <wp:posOffset>-2374337</wp:posOffset>
          </wp:positionV>
          <wp:extent cx="7505938" cy="2989893"/>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_Letterhead-01.png"/>
                  <pic:cNvPicPr/>
                </pic:nvPicPr>
                <pic:blipFill>
                  <a:blip r:embed="rId1">
                    <a:extLst>
                      <a:ext uri="{28A0092B-C50C-407E-A947-70E740481C1C}">
                        <a14:useLocalDpi xmlns:a14="http://schemas.microsoft.com/office/drawing/2010/main" val="0"/>
                      </a:ext>
                    </a:extLst>
                  </a:blip>
                  <a:stretch>
                    <a:fillRect/>
                  </a:stretch>
                </pic:blipFill>
                <pic:spPr>
                  <a:xfrm>
                    <a:off x="0" y="0"/>
                    <a:ext cx="7542351" cy="30043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7A9CC" w14:textId="77777777" w:rsidR="00EE2593" w:rsidRDefault="00EE2593" w:rsidP="007E406C">
      <w:r>
        <w:separator/>
      </w:r>
    </w:p>
  </w:footnote>
  <w:footnote w:type="continuationSeparator" w:id="0">
    <w:p w14:paraId="2370ADD6" w14:textId="77777777" w:rsidR="00EE2593" w:rsidRDefault="00EE2593" w:rsidP="007E4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2B10" w14:textId="3DFCD82A" w:rsidR="007E406C" w:rsidRDefault="007E406C" w:rsidP="00B15A67">
    <w:pPr>
      <w:pStyle w:val="Header"/>
      <w:jc w:val="right"/>
    </w:pPr>
    <w:r>
      <w:rPr>
        <w:noProof/>
      </w:rPr>
      <w:drawing>
        <wp:anchor distT="0" distB="0" distL="114300" distR="114300" simplePos="0" relativeHeight="251658240" behindDoc="1" locked="0" layoutInCell="1" allowOverlap="1" wp14:anchorId="6E53C02D" wp14:editId="1E006800">
          <wp:simplePos x="0" y="0"/>
          <wp:positionH relativeFrom="column">
            <wp:posOffset>-901521</wp:posOffset>
          </wp:positionH>
          <wp:positionV relativeFrom="paragraph">
            <wp:posOffset>-444321</wp:posOffset>
          </wp:positionV>
          <wp:extent cx="7535349" cy="1661375"/>
          <wp:effectExtent l="0" t="0" r="0"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_Letterhead-01.png"/>
                  <pic:cNvPicPr/>
                </pic:nvPicPr>
                <pic:blipFill rotWithShape="1">
                  <a:blip r:embed="rId1">
                    <a:extLst>
                      <a:ext uri="{28A0092B-C50C-407E-A947-70E740481C1C}">
                        <a14:useLocalDpi xmlns:a14="http://schemas.microsoft.com/office/drawing/2010/main" val="0"/>
                      </a:ext>
                    </a:extLst>
                  </a:blip>
                  <a:srcRect b="27526"/>
                  <a:stretch/>
                </pic:blipFill>
                <pic:spPr bwMode="auto">
                  <a:xfrm>
                    <a:off x="0" y="0"/>
                    <a:ext cx="7557873" cy="16663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BB">
      <w:t>RFQ-EC</w:t>
    </w:r>
    <w:r w:rsidR="00494492">
      <w:t>-1906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E521B"/>
    <w:multiLevelType w:val="hybridMultilevel"/>
    <w:tmpl w:val="18B2CA24"/>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8482EDB"/>
    <w:multiLevelType w:val="multilevel"/>
    <w:tmpl w:val="95D6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12FE0"/>
    <w:multiLevelType w:val="multilevel"/>
    <w:tmpl w:val="BF24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15CBB"/>
    <w:multiLevelType w:val="hybridMultilevel"/>
    <w:tmpl w:val="C826F9CE"/>
    <w:lvl w:ilvl="0" w:tplc="A0A8E38A">
      <w:start w:val="1"/>
      <w:numFmt w:val="decimalZero"/>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105EE7"/>
    <w:multiLevelType w:val="multilevel"/>
    <w:tmpl w:val="2B24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C3F6F"/>
    <w:multiLevelType w:val="hybridMultilevel"/>
    <w:tmpl w:val="D610BC72"/>
    <w:lvl w:ilvl="0" w:tplc="53D0A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127E8"/>
    <w:multiLevelType w:val="hybridMultilevel"/>
    <w:tmpl w:val="1C765DD2"/>
    <w:lvl w:ilvl="0" w:tplc="585636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327E1A"/>
    <w:multiLevelType w:val="hybridMultilevel"/>
    <w:tmpl w:val="155A9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06C"/>
    <w:rsid w:val="00000C53"/>
    <w:rsid w:val="000377BB"/>
    <w:rsid w:val="000A3554"/>
    <w:rsid w:val="000D11BA"/>
    <w:rsid w:val="000F230A"/>
    <w:rsid w:val="00100502"/>
    <w:rsid w:val="001015D4"/>
    <w:rsid w:val="00157E36"/>
    <w:rsid w:val="00172F31"/>
    <w:rsid w:val="00182EE8"/>
    <w:rsid w:val="001A7239"/>
    <w:rsid w:val="001B319B"/>
    <w:rsid w:val="001D4DC3"/>
    <w:rsid w:val="001F080C"/>
    <w:rsid w:val="002708D4"/>
    <w:rsid w:val="00277345"/>
    <w:rsid w:val="002A1F4B"/>
    <w:rsid w:val="002C5175"/>
    <w:rsid w:val="002D6620"/>
    <w:rsid w:val="002D7861"/>
    <w:rsid w:val="003102E7"/>
    <w:rsid w:val="00340299"/>
    <w:rsid w:val="00363B24"/>
    <w:rsid w:val="00380D8F"/>
    <w:rsid w:val="00385282"/>
    <w:rsid w:val="003A5185"/>
    <w:rsid w:val="003C1FC4"/>
    <w:rsid w:val="004241D3"/>
    <w:rsid w:val="004749C5"/>
    <w:rsid w:val="00494492"/>
    <w:rsid w:val="00496FE7"/>
    <w:rsid w:val="004A4D4A"/>
    <w:rsid w:val="004A5807"/>
    <w:rsid w:val="004D569C"/>
    <w:rsid w:val="005037B7"/>
    <w:rsid w:val="00512B6F"/>
    <w:rsid w:val="00547D50"/>
    <w:rsid w:val="005B3D3C"/>
    <w:rsid w:val="005F265D"/>
    <w:rsid w:val="005F349D"/>
    <w:rsid w:val="0062453B"/>
    <w:rsid w:val="00625643"/>
    <w:rsid w:val="006A59DE"/>
    <w:rsid w:val="006B0F21"/>
    <w:rsid w:val="006B41BA"/>
    <w:rsid w:val="006E519E"/>
    <w:rsid w:val="006F6CD0"/>
    <w:rsid w:val="0071647A"/>
    <w:rsid w:val="00784F85"/>
    <w:rsid w:val="00794B18"/>
    <w:rsid w:val="007B7BA6"/>
    <w:rsid w:val="007C2723"/>
    <w:rsid w:val="007D116B"/>
    <w:rsid w:val="007E406C"/>
    <w:rsid w:val="00803E0D"/>
    <w:rsid w:val="00810432"/>
    <w:rsid w:val="00817518"/>
    <w:rsid w:val="00891D00"/>
    <w:rsid w:val="00950B07"/>
    <w:rsid w:val="00971CC5"/>
    <w:rsid w:val="009B3EB6"/>
    <w:rsid w:val="00A0375C"/>
    <w:rsid w:val="00A211CB"/>
    <w:rsid w:val="00A33320"/>
    <w:rsid w:val="00AA243E"/>
    <w:rsid w:val="00AA43C7"/>
    <w:rsid w:val="00AB5EBD"/>
    <w:rsid w:val="00AB7AB4"/>
    <w:rsid w:val="00AE1284"/>
    <w:rsid w:val="00AE7A9E"/>
    <w:rsid w:val="00B15A67"/>
    <w:rsid w:val="00B17647"/>
    <w:rsid w:val="00B44D3E"/>
    <w:rsid w:val="00B564B6"/>
    <w:rsid w:val="00B612AC"/>
    <w:rsid w:val="00B9605F"/>
    <w:rsid w:val="00BC7F14"/>
    <w:rsid w:val="00BD021F"/>
    <w:rsid w:val="00BD7252"/>
    <w:rsid w:val="00C1578F"/>
    <w:rsid w:val="00C31E6E"/>
    <w:rsid w:val="00C336CA"/>
    <w:rsid w:val="00C37479"/>
    <w:rsid w:val="00CE62AF"/>
    <w:rsid w:val="00CE7164"/>
    <w:rsid w:val="00D022A9"/>
    <w:rsid w:val="00D13B14"/>
    <w:rsid w:val="00D2535D"/>
    <w:rsid w:val="00D45440"/>
    <w:rsid w:val="00D5145F"/>
    <w:rsid w:val="00D64144"/>
    <w:rsid w:val="00DA3F75"/>
    <w:rsid w:val="00DD5D8E"/>
    <w:rsid w:val="00DE13D9"/>
    <w:rsid w:val="00E0470B"/>
    <w:rsid w:val="00E54574"/>
    <w:rsid w:val="00EC0242"/>
    <w:rsid w:val="00EE2593"/>
    <w:rsid w:val="00F03A3B"/>
    <w:rsid w:val="00F15217"/>
    <w:rsid w:val="00F22731"/>
    <w:rsid w:val="00F30761"/>
    <w:rsid w:val="00F67DBD"/>
    <w:rsid w:val="00F971F1"/>
    <w:rsid w:val="00FE68D8"/>
    <w:rsid w:val="00FE7D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D41C126"/>
  <w15:chartTrackingRefBased/>
  <w15:docId w15:val="{5D94A61A-9DA7-6D4F-9FB5-828A00C1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next w:val="Normal"/>
    <w:link w:val="Heading6Char"/>
    <w:qFormat/>
    <w:rsid w:val="006A59D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E406C"/>
    <w:pPr>
      <w:tabs>
        <w:tab w:val="center" w:pos="4680"/>
        <w:tab w:val="right" w:pos="9360"/>
      </w:tabs>
    </w:pPr>
  </w:style>
  <w:style w:type="character" w:customStyle="1" w:styleId="HeaderChar">
    <w:name w:val="Header Char"/>
    <w:basedOn w:val="DefaultParagraphFont"/>
    <w:link w:val="Header"/>
    <w:rsid w:val="007E406C"/>
  </w:style>
  <w:style w:type="paragraph" w:styleId="Footer">
    <w:name w:val="footer"/>
    <w:basedOn w:val="Normal"/>
    <w:link w:val="FooterChar"/>
    <w:uiPriority w:val="99"/>
    <w:unhideWhenUsed/>
    <w:rsid w:val="007E406C"/>
    <w:pPr>
      <w:tabs>
        <w:tab w:val="center" w:pos="4680"/>
        <w:tab w:val="right" w:pos="9360"/>
      </w:tabs>
    </w:pPr>
  </w:style>
  <w:style w:type="character" w:customStyle="1" w:styleId="FooterChar">
    <w:name w:val="Footer Char"/>
    <w:basedOn w:val="DefaultParagraphFont"/>
    <w:link w:val="Footer"/>
    <w:uiPriority w:val="99"/>
    <w:rsid w:val="007E406C"/>
  </w:style>
  <w:style w:type="paragraph" w:customStyle="1" w:styleId="Default">
    <w:name w:val="Default"/>
    <w:rsid w:val="00D45440"/>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B44D3E"/>
    <w:pPr>
      <w:ind w:left="720"/>
      <w:contextualSpacing/>
    </w:pPr>
  </w:style>
  <w:style w:type="paragraph" w:styleId="NormalWeb">
    <w:name w:val="Normal (Web)"/>
    <w:basedOn w:val="Normal"/>
    <w:uiPriority w:val="99"/>
    <w:semiHidden/>
    <w:unhideWhenUsed/>
    <w:rsid w:val="00971CC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E7164"/>
    <w:rPr>
      <w:color w:val="0563C1" w:themeColor="hyperlink"/>
      <w:u w:val="single"/>
    </w:rPr>
  </w:style>
  <w:style w:type="character" w:customStyle="1" w:styleId="UnresolvedMention1">
    <w:name w:val="Unresolved Mention1"/>
    <w:basedOn w:val="DefaultParagraphFont"/>
    <w:uiPriority w:val="99"/>
    <w:semiHidden/>
    <w:unhideWhenUsed/>
    <w:rsid w:val="00CE7164"/>
    <w:rPr>
      <w:color w:val="605E5C"/>
      <w:shd w:val="clear" w:color="auto" w:fill="E1DFDD"/>
    </w:rPr>
  </w:style>
  <w:style w:type="paragraph" w:styleId="BalloonText">
    <w:name w:val="Balloon Text"/>
    <w:basedOn w:val="Normal"/>
    <w:link w:val="BalloonTextChar"/>
    <w:uiPriority w:val="99"/>
    <w:semiHidden/>
    <w:unhideWhenUsed/>
    <w:rsid w:val="00CE71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164"/>
    <w:rPr>
      <w:rFonts w:ascii="Segoe UI" w:hAnsi="Segoe UI" w:cs="Segoe UI"/>
      <w:sz w:val="18"/>
      <w:szCs w:val="18"/>
    </w:rPr>
  </w:style>
  <w:style w:type="character" w:styleId="PageNumber">
    <w:name w:val="page number"/>
    <w:basedOn w:val="DefaultParagraphFont"/>
    <w:rsid w:val="00B15A67"/>
  </w:style>
  <w:style w:type="character" w:customStyle="1" w:styleId="Heading6Char">
    <w:name w:val="Heading 6 Char"/>
    <w:basedOn w:val="DefaultParagraphFont"/>
    <w:link w:val="Heading6"/>
    <w:rsid w:val="006A59DE"/>
    <w:rPr>
      <w:rFonts w:ascii="Calibri" w:eastAsia="Times New Roman" w:hAnsi="Calibri" w:cs="Times New Roman"/>
      <w:b/>
      <w:bCs/>
      <w:sz w:val="22"/>
      <w:szCs w:val="22"/>
    </w:rPr>
  </w:style>
  <w:style w:type="paragraph" w:styleId="BodyText">
    <w:name w:val="Body Text"/>
    <w:basedOn w:val="Normal"/>
    <w:link w:val="BodyTextChar"/>
    <w:rsid w:val="006A59DE"/>
    <w:pPr>
      <w:jc w:val="center"/>
    </w:pPr>
    <w:rPr>
      <w:rFonts w:ascii="Arial" w:eastAsia="Times New Roman" w:hAnsi="Arial" w:cs="Arial"/>
      <w:b/>
      <w:u w:val="single"/>
    </w:rPr>
  </w:style>
  <w:style w:type="character" w:customStyle="1" w:styleId="BodyTextChar">
    <w:name w:val="Body Text Char"/>
    <w:basedOn w:val="DefaultParagraphFont"/>
    <w:link w:val="BodyText"/>
    <w:rsid w:val="006A59DE"/>
    <w:rPr>
      <w:rFonts w:ascii="Arial" w:eastAsia="Times New Roman" w:hAnsi="Arial" w:cs="Arial"/>
      <w:b/>
      <w:u w:val="single"/>
    </w:rPr>
  </w:style>
  <w:style w:type="paragraph" w:styleId="BodyText3">
    <w:name w:val="Body Text 3"/>
    <w:basedOn w:val="Normal"/>
    <w:link w:val="BodyText3Char"/>
    <w:rsid w:val="006A59DE"/>
    <w:pPr>
      <w:jc w:val="center"/>
    </w:pPr>
    <w:rPr>
      <w:rFonts w:ascii="Arial" w:eastAsia="Times New Roman" w:hAnsi="Arial" w:cs="Arial"/>
      <w:b/>
      <w:sz w:val="22"/>
      <w:szCs w:val="20"/>
      <w:u w:val="single"/>
    </w:rPr>
  </w:style>
  <w:style w:type="character" w:customStyle="1" w:styleId="BodyText3Char">
    <w:name w:val="Body Text 3 Char"/>
    <w:basedOn w:val="DefaultParagraphFont"/>
    <w:link w:val="BodyText3"/>
    <w:rsid w:val="006A59DE"/>
    <w:rPr>
      <w:rFonts w:ascii="Arial" w:eastAsia="Times New Roman" w:hAnsi="Arial" w:cs="Arial"/>
      <w:b/>
      <w:sz w:val="22"/>
      <w:szCs w:val="20"/>
      <w:u w:val="single"/>
    </w:rPr>
  </w:style>
  <w:style w:type="paragraph" w:styleId="BodyTextIndent">
    <w:name w:val="Body Text Indent"/>
    <w:basedOn w:val="Normal"/>
    <w:link w:val="BodyTextIndentChar"/>
    <w:rsid w:val="006A59DE"/>
    <w:pPr>
      <w:ind w:left="2880"/>
      <w:jc w:val="both"/>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6A59DE"/>
    <w:rPr>
      <w:rFonts w:ascii="Times New Roman" w:eastAsia="Times New Roman" w:hAnsi="Times New Roman" w:cs="Times New Roman"/>
    </w:rPr>
  </w:style>
  <w:style w:type="paragraph" w:styleId="BodyTextIndent2">
    <w:name w:val="Body Text Indent 2"/>
    <w:basedOn w:val="Normal"/>
    <w:link w:val="BodyTextIndent2Char"/>
    <w:rsid w:val="006A59DE"/>
    <w:pPr>
      <w:spacing w:after="120" w:line="480" w:lineRule="auto"/>
      <w:ind w:left="360"/>
    </w:pPr>
    <w:rPr>
      <w:rFonts w:ascii="Times New Roman" w:eastAsia="Times New Roman" w:hAnsi="Times New Roman" w:cs="Times New Roman"/>
      <w:sz w:val="22"/>
    </w:rPr>
  </w:style>
  <w:style w:type="character" w:customStyle="1" w:styleId="BodyTextIndent2Char">
    <w:name w:val="Body Text Indent 2 Char"/>
    <w:basedOn w:val="DefaultParagraphFont"/>
    <w:link w:val="BodyTextIndent2"/>
    <w:rsid w:val="006A59DE"/>
    <w:rPr>
      <w:rFonts w:ascii="Times New Roman" w:eastAsia="Times New Roman" w:hAnsi="Times New Roman" w:cs="Times New Roman"/>
      <w:sz w:val="22"/>
    </w:rPr>
  </w:style>
  <w:style w:type="table" w:styleId="TableGrid">
    <w:name w:val="Table Grid"/>
    <w:basedOn w:val="TableNormal"/>
    <w:uiPriority w:val="39"/>
    <w:rsid w:val="00277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2986">
      <w:bodyDiv w:val="1"/>
      <w:marLeft w:val="0"/>
      <w:marRight w:val="0"/>
      <w:marTop w:val="0"/>
      <w:marBottom w:val="0"/>
      <w:divBdr>
        <w:top w:val="none" w:sz="0" w:space="0" w:color="auto"/>
        <w:left w:val="none" w:sz="0" w:space="0" w:color="auto"/>
        <w:bottom w:val="none" w:sz="0" w:space="0" w:color="auto"/>
        <w:right w:val="none" w:sz="0" w:space="0" w:color="auto"/>
      </w:divBdr>
    </w:div>
    <w:div w:id="260844449">
      <w:bodyDiv w:val="1"/>
      <w:marLeft w:val="0"/>
      <w:marRight w:val="0"/>
      <w:marTop w:val="0"/>
      <w:marBottom w:val="0"/>
      <w:divBdr>
        <w:top w:val="none" w:sz="0" w:space="0" w:color="auto"/>
        <w:left w:val="none" w:sz="0" w:space="0" w:color="auto"/>
        <w:bottom w:val="none" w:sz="0" w:space="0" w:color="auto"/>
        <w:right w:val="none" w:sz="0" w:space="0" w:color="auto"/>
      </w:divBdr>
      <w:divsChild>
        <w:div w:id="210700525">
          <w:marLeft w:val="0"/>
          <w:marRight w:val="0"/>
          <w:marTop w:val="0"/>
          <w:marBottom w:val="0"/>
          <w:divBdr>
            <w:top w:val="none" w:sz="0" w:space="0" w:color="auto"/>
            <w:left w:val="none" w:sz="0" w:space="0" w:color="auto"/>
            <w:bottom w:val="none" w:sz="0" w:space="0" w:color="auto"/>
            <w:right w:val="none" w:sz="0" w:space="0" w:color="auto"/>
          </w:divBdr>
          <w:divsChild>
            <w:div w:id="1823112394">
              <w:marLeft w:val="0"/>
              <w:marRight w:val="0"/>
              <w:marTop w:val="0"/>
              <w:marBottom w:val="0"/>
              <w:divBdr>
                <w:top w:val="none" w:sz="0" w:space="0" w:color="auto"/>
                <w:left w:val="none" w:sz="0" w:space="0" w:color="auto"/>
                <w:bottom w:val="none" w:sz="0" w:space="0" w:color="auto"/>
                <w:right w:val="none" w:sz="0" w:space="0" w:color="auto"/>
              </w:divBdr>
            </w:div>
          </w:divsChild>
        </w:div>
        <w:div w:id="1266229377">
          <w:marLeft w:val="0"/>
          <w:marRight w:val="0"/>
          <w:marTop w:val="0"/>
          <w:marBottom w:val="0"/>
          <w:divBdr>
            <w:top w:val="none" w:sz="0" w:space="0" w:color="auto"/>
            <w:left w:val="none" w:sz="0" w:space="0" w:color="auto"/>
            <w:bottom w:val="none" w:sz="0" w:space="0" w:color="auto"/>
            <w:right w:val="none" w:sz="0" w:space="0" w:color="auto"/>
          </w:divBdr>
          <w:divsChild>
            <w:div w:id="383413381">
              <w:marLeft w:val="0"/>
              <w:marRight w:val="0"/>
              <w:marTop w:val="0"/>
              <w:marBottom w:val="0"/>
              <w:divBdr>
                <w:top w:val="none" w:sz="0" w:space="0" w:color="auto"/>
                <w:left w:val="none" w:sz="0" w:space="0" w:color="auto"/>
                <w:bottom w:val="none" w:sz="0" w:space="0" w:color="auto"/>
                <w:right w:val="none" w:sz="0" w:space="0" w:color="auto"/>
              </w:divBdr>
              <w:divsChild>
                <w:div w:id="226038969">
                  <w:marLeft w:val="0"/>
                  <w:marRight w:val="0"/>
                  <w:marTop w:val="0"/>
                  <w:marBottom w:val="0"/>
                  <w:divBdr>
                    <w:top w:val="none" w:sz="0" w:space="0" w:color="auto"/>
                    <w:left w:val="none" w:sz="0" w:space="0" w:color="auto"/>
                    <w:bottom w:val="none" w:sz="0" w:space="0" w:color="auto"/>
                    <w:right w:val="none" w:sz="0" w:space="0" w:color="auto"/>
                  </w:divBdr>
                  <w:divsChild>
                    <w:div w:id="1903639743">
                      <w:marLeft w:val="0"/>
                      <w:marRight w:val="0"/>
                      <w:marTop w:val="0"/>
                      <w:marBottom w:val="0"/>
                      <w:divBdr>
                        <w:top w:val="none" w:sz="0" w:space="0" w:color="auto"/>
                        <w:left w:val="none" w:sz="0" w:space="0" w:color="auto"/>
                        <w:bottom w:val="none" w:sz="0" w:space="0" w:color="auto"/>
                        <w:right w:val="none" w:sz="0" w:space="0" w:color="auto"/>
                      </w:divBdr>
                      <w:divsChild>
                        <w:div w:id="3828943">
                          <w:marLeft w:val="0"/>
                          <w:marRight w:val="0"/>
                          <w:marTop w:val="0"/>
                          <w:marBottom w:val="0"/>
                          <w:divBdr>
                            <w:top w:val="none" w:sz="0" w:space="0" w:color="auto"/>
                            <w:left w:val="none" w:sz="0" w:space="0" w:color="auto"/>
                            <w:bottom w:val="none" w:sz="0" w:space="0" w:color="auto"/>
                            <w:right w:val="none" w:sz="0" w:space="0" w:color="auto"/>
                          </w:divBdr>
                          <w:divsChild>
                            <w:div w:id="1337154193">
                              <w:marLeft w:val="0"/>
                              <w:marRight w:val="0"/>
                              <w:marTop w:val="0"/>
                              <w:marBottom w:val="0"/>
                              <w:divBdr>
                                <w:top w:val="none" w:sz="0" w:space="0" w:color="auto"/>
                                <w:left w:val="none" w:sz="0" w:space="0" w:color="auto"/>
                                <w:bottom w:val="none" w:sz="0" w:space="0" w:color="auto"/>
                                <w:right w:val="none" w:sz="0" w:space="0" w:color="auto"/>
                              </w:divBdr>
                              <w:divsChild>
                                <w:div w:id="498161015">
                                  <w:marLeft w:val="0"/>
                                  <w:marRight w:val="0"/>
                                  <w:marTop w:val="0"/>
                                  <w:marBottom w:val="0"/>
                                  <w:divBdr>
                                    <w:top w:val="none" w:sz="0" w:space="0" w:color="auto"/>
                                    <w:left w:val="none" w:sz="0" w:space="0" w:color="auto"/>
                                    <w:bottom w:val="none" w:sz="0" w:space="0" w:color="auto"/>
                                    <w:right w:val="none" w:sz="0" w:space="0" w:color="auto"/>
                                  </w:divBdr>
                                  <w:divsChild>
                                    <w:div w:id="1875457532">
                                      <w:marLeft w:val="0"/>
                                      <w:marRight w:val="0"/>
                                      <w:marTop w:val="0"/>
                                      <w:marBottom w:val="0"/>
                                      <w:divBdr>
                                        <w:top w:val="none" w:sz="0" w:space="0" w:color="auto"/>
                                        <w:left w:val="none" w:sz="0" w:space="0" w:color="auto"/>
                                        <w:bottom w:val="none" w:sz="0" w:space="0" w:color="auto"/>
                                        <w:right w:val="none" w:sz="0" w:space="0" w:color="auto"/>
                                      </w:divBdr>
                                      <w:divsChild>
                                        <w:div w:id="1437217191">
                                          <w:marLeft w:val="0"/>
                                          <w:marRight w:val="0"/>
                                          <w:marTop w:val="0"/>
                                          <w:marBottom w:val="0"/>
                                          <w:divBdr>
                                            <w:top w:val="none" w:sz="0" w:space="0" w:color="auto"/>
                                            <w:left w:val="none" w:sz="0" w:space="0" w:color="auto"/>
                                            <w:bottom w:val="none" w:sz="0" w:space="0" w:color="auto"/>
                                            <w:right w:val="none" w:sz="0" w:space="0" w:color="auto"/>
                                          </w:divBdr>
                                          <w:divsChild>
                                            <w:div w:id="352805740">
                                              <w:marLeft w:val="0"/>
                                              <w:marRight w:val="0"/>
                                              <w:marTop w:val="0"/>
                                              <w:marBottom w:val="0"/>
                                              <w:divBdr>
                                                <w:top w:val="none" w:sz="0" w:space="0" w:color="auto"/>
                                                <w:left w:val="none" w:sz="0" w:space="0" w:color="auto"/>
                                                <w:bottom w:val="none" w:sz="0" w:space="0" w:color="auto"/>
                                                <w:right w:val="none" w:sz="0" w:space="0" w:color="auto"/>
                                              </w:divBdr>
                                              <w:divsChild>
                                                <w:div w:id="507066562">
                                                  <w:marLeft w:val="0"/>
                                                  <w:marRight w:val="0"/>
                                                  <w:marTop w:val="0"/>
                                                  <w:marBottom w:val="0"/>
                                                  <w:divBdr>
                                                    <w:top w:val="none" w:sz="0" w:space="0" w:color="auto"/>
                                                    <w:left w:val="none" w:sz="0" w:space="0" w:color="auto"/>
                                                    <w:bottom w:val="none" w:sz="0" w:space="0" w:color="auto"/>
                                                    <w:right w:val="none" w:sz="0" w:space="0" w:color="auto"/>
                                                  </w:divBdr>
                                                  <w:divsChild>
                                                    <w:div w:id="1325621719">
                                                      <w:marLeft w:val="0"/>
                                                      <w:marRight w:val="0"/>
                                                      <w:marTop w:val="0"/>
                                                      <w:marBottom w:val="0"/>
                                                      <w:divBdr>
                                                        <w:top w:val="none" w:sz="0" w:space="0" w:color="auto"/>
                                                        <w:left w:val="none" w:sz="0" w:space="0" w:color="auto"/>
                                                        <w:bottom w:val="none" w:sz="0" w:space="0" w:color="auto"/>
                                                        <w:right w:val="none" w:sz="0" w:space="0" w:color="auto"/>
                                                      </w:divBdr>
                                                      <w:divsChild>
                                                        <w:div w:id="721171418">
                                                          <w:marLeft w:val="0"/>
                                                          <w:marRight w:val="0"/>
                                                          <w:marTop w:val="0"/>
                                                          <w:marBottom w:val="0"/>
                                                          <w:divBdr>
                                                            <w:top w:val="none" w:sz="0" w:space="0" w:color="auto"/>
                                                            <w:left w:val="none" w:sz="0" w:space="0" w:color="auto"/>
                                                            <w:bottom w:val="none" w:sz="0" w:space="0" w:color="auto"/>
                                                            <w:right w:val="none" w:sz="0" w:space="0" w:color="auto"/>
                                                          </w:divBdr>
                                                          <w:divsChild>
                                                            <w:div w:id="139228202">
                                                              <w:marLeft w:val="0"/>
                                                              <w:marRight w:val="0"/>
                                                              <w:marTop w:val="0"/>
                                                              <w:marBottom w:val="0"/>
                                                              <w:divBdr>
                                                                <w:top w:val="none" w:sz="0" w:space="0" w:color="auto"/>
                                                                <w:left w:val="none" w:sz="0" w:space="0" w:color="auto"/>
                                                                <w:bottom w:val="none" w:sz="0" w:space="0" w:color="auto"/>
                                                                <w:right w:val="none" w:sz="0" w:space="0" w:color="auto"/>
                                                              </w:divBdr>
                                                              <w:divsChild>
                                                                <w:div w:id="2049446075">
                                                                  <w:marLeft w:val="0"/>
                                                                  <w:marRight w:val="0"/>
                                                                  <w:marTop w:val="0"/>
                                                                  <w:marBottom w:val="0"/>
                                                                  <w:divBdr>
                                                                    <w:top w:val="none" w:sz="0" w:space="0" w:color="auto"/>
                                                                    <w:left w:val="none" w:sz="0" w:space="0" w:color="auto"/>
                                                                    <w:bottom w:val="none" w:sz="0" w:space="0" w:color="auto"/>
                                                                    <w:right w:val="none" w:sz="0" w:space="0" w:color="auto"/>
                                                                  </w:divBdr>
                                                                </w:div>
                                                                <w:div w:id="18806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2629937">
      <w:bodyDiv w:val="1"/>
      <w:marLeft w:val="0"/>
      <w:marRight w:val="0"/>
      <w:marTop w:val="0"/>
      <w:marBottom w:val="0"/>
      <w:divBdr>
        <w:top w:val="none" w:sz="0" w:space="0" w:color="auto"/>
        <w:left w:val="none" w:sz="0" w:space="0" w:color="auto"/>
        <w:bottom w:val="none" w:sz="0" w:space="0" w:color="auto"/>
        <w:right w:val="none" w:sz="0" w:space="0" w:color="auto"/>
      </w:divBdr>
    </w:div>
    <w:div w:id="463432722">
      <w:bodyDiv w:val="1"/>
      <w:marLeft w:val="0"/>
      <w:marRight w:val="0"/>
      <w:marTop w:val="0"/>
      <w:marBottom w:val="0"/>
      <w:divBdr>
        <w:top w:val="none" w:sz="0" w:space="0" w:color="auto"/>
        <w:left w:val="none" w:sz="0" w:space="0" w:color="auto"/>
        <w:bottom w:val="none" w:sz="0" w:space="0" w:color="auto"/>
        <w:right w:val="none" w:sz="0" w:space="0" w:color="auto"/>
      </w:divBdr>
    </w:div>
    <w:div w:id="791364578">
      <w:bodyDiv w:val="1"/>
      <w:marLeft w:val="0"/>
      <w:marRight w:val="0"/>
      <w:marTop w:val="0"/>
      <w:marBottom w:val="0"/>
      <w:divBdr>
        <w:top w:val="none" w:sz="0" w:space="0" w:color="auto"/>
        <w:left w:val="none" w:sz="0" w:space="0" w:color="auto"/>
        <w:bottom w:val="none" w:sz="0" w:space="0" w:color="auto"/>
        <w:right w:val="none" w:sz="0" w:space="0" w:color="auto"/>
      </w:divBdr>
      <w:divsChild>
        <w:div w:id="1420371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3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81624">
      <w:bodyDiv w:val="1"/>
      <w:marLeft w:val="0"/>
      <w:marRight w:val="0"/>
      <w:marTop w:val="0"/>
      <w:marBottom w:val="0"/>
      <w:divBdr>
        <w:top w:val="none" w:sz="0" w:space="0" w:color="auto"/>
        <w:left w:val="none" w:sz="0" w:space="0" w:color="auto"/>
        <w:bottom w:val="none" w:sz="0" w:space="0" w:color="auto"/>
        <w:right w:val="none" w:sz="0" w:space="0" w:color="auto"/>
      </w:divBdr>
    </w:div>
    <w:div w:id="1005207283">
      <w:bodyDiv w:val="1"/>
      <w:marLeft w:val="0"/>
      <w:marRight w:val="0"/>
      <w:marTop w:val="0"/>
      <w:marBottom w:val="0"/>
      <w:divBdr>
        <w:top w:val="none" w:sz="0" w:space="0" w:color="auto"/>
        <w:left w:val="none" w:sz="0" w:space="0" w:color="auto"/>
        <w:bottom w:val="none" w:sz="0" w:space="0" w:color="auto"/>
        <w:right w:val="none" w:sz="0" w:space="0" w:color="auto"/>
      </w:divBdr>
    </w:div>
    <w:div w:id="1303536704">
      <w:bodyDiv w:val="1"/>
      <w:marLeft w:val="0"/>
      <w:marRight w:val="0"/>
      <w:marTop w:val="0"/>
      <w:marBottom w:val="0"/>
      <w:divBdr>
        <w:top w:val="none" w:sz="0" w:space="0" w:color="auto"/>
        <w:left w:val="none" w:sz="0" w:space="0" w:color="auto"/>
        <w:bottom w:val="none" w:sz="0" w:space="0" w:color="auto"/>
        <w:right w:val="none" w:sz="0" w:space="0" w:color="auto"/>
      </w:divBdr>
    </w:div>
    <w:div w:id="14808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E08DA-BD22-4CA6-BF7C-E3EF9399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Mohammed Al-Ani</cp:lastModifiedBy>
  <cp:revision>24</cp:revision>
  <cp:lastPrinted>2019-04-04T06:42:00Z</cp:lastPrinted>
  <dcterms:created xsi:type="dcterms:W3CDTF">2019-06-02T18:17:00Z</dcterms:created>
  <dcterms:modified xsi:type="dcterms:W3CDTF">2019-07-23T18:55:00Z</dcterms:modified>
</cp:coreProperties>
</file>