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i w:val="1"/>
          <w:sz w:val="32"/>
          <w:szCs w:val="32"/>
        </w:rPr>
      </w:pPr>
      <w:r w:rsidDel="00000000" w:rsidR="00000000" w:rsidRPr="00000000">
        <w:rPr>
          <w:b w:val="1"/>
          <w:i w:val="1"/>
          <w:sz w:val="32"/>
          <w:szCs w:val="32"/>
          <w:rtl w:val="0"/>
        </w:rPr>
        <w:t xml:space="preserve">Instructions for Participating in an HRF RFQ, ITB, RFP</w:t>
      </w:r>
    </w:p>
    <w:p w:rsidR="00000000" w:rsidDel="00000000" w:rsidP="00000000" w:rsidRDefault="00000000" w:rsidRPr="00000000" w14:paraId="00000002">
      <w:pPr>
        <w:spacing w:after="0" w:lineRule="auto"/>
        <w:jc w:val="center"/>
        <w:rPr>
          <w:b w:val="1"/>
          <w:i w:val="1"/>
          <w:sz w:val="32"/>
          <w:szCs w:val="32"/>
        </w:rPr>
      </w:pPr>
      <w:r w:rsidDel="00000000" w:rsidR="00000000" w:rsidRPr="00000000">
        <w:rPr>
          <w:rtl w:val="0"/>
        </w:rPr>
      </w:r>
    </w:p>
    <w:p w:rsidR="00000000" w:rsidDel="00000000" w:rsidP="00000000" w:rsidRDefault="00000000" w:rsidRPr="00000000" w14:paraId="00000003">
      <w:pPr>
        <w:spacing w:after="0" w:lineRule="auto"/>
        <w:jc w:val="center"/>
        <w:rPr>
          <w:b w:val="1"/>
          <w:i w:val="1"/>
          <w:sz w:val="32"/>
          <w:szCs w:val="32"/>
        </w:rPr>
      </w:pPr>
      <w:r w:rsidDel="00000000" w:rsidR="00000000" w:rsidRPr="00000000">
        <w:rPr>
          <w:b w:val="1"/>
          <w:i w:val="1"/>
          <w:sz w:val="32"/>
          <w:szCs w:val="32"/>
          <w:rtl w:val="0"/>
        </w:rPr>
        <w:t xml:space="preserve">Human Relief Foundation will receive and consider</w:t>
      </w:r>
      <w:r w:rsidDel="00000000" w:rsidR="00000000" w:rsidRPr="00000000">
        <w:rPr>
          <w:b w:val="1"/>
          <w:i w:val="1"/>
          <w:sz w:val="32"/>
          <w:szCs w:val="32"/>
          <w:rtl w:val="0"/>
        </w:rPr>
        <w:t xml:space="preserve"> RFQ, ITB, RFP </w:t>
      </w:r>
      <w:r w:rsidDel="00000000" w:rsidR="00000000" w:rsidRPr="00000000">
        <w:rPr>
          <w:b w:val="1"/>
          <w:i w:val="1"/>
          <w:sz w:val="32"/>
          <w:szCs w:val="32"/>
          <w:rtl w:val="0"/>
        </w:rPr>
        <w:t xml:space="preserve">subject to the instructions and conditions detailed hereunder:</w:t>
      </w:r>
    </w:p>
    <w:p w:rsidR="00000000" w:rsidDel="00000000" w:rsidP="00000000" w:rsidRDefault="00000000" w:rsidRPr="00000000" w14:paraId="00000004">
      <w:pPr>
        <w:spacing w:after="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5">
      <w:pPr>
        <w:spacing w:after="0" w:lineRule="auto"/>
        <w:jc w:val="both"/>
        <w:rPr>
          <w:b w:val="1"/>
          <w:i w:val="1"/>
          <w:sz w:val="28"/>
          <w:szCs w:val="28"/>
        </w:rPr>
      </w:pPr>
      <w:r w:rsidDel="00000000" w:rsidR="00000000" w:rsidRPr="00000000">
        <w:rPr>
          <w:b w:val="1"/>
          <w:i w:val="1"/>
          <w:sz w:val="28"/>
          <w:szCs w:val="28"/>
          <w:rtl w:val="0"/>
        </w:rPr>
        <w:t xml:space="preserve">** Submission of Bids </w:t>
      </w:r>
    </w:p>
    <w:p w:rsidR="00000000" w:rsidDel="00000000" w:rsidP="00000000" w:rsidRDefault="00000000" w:rsidRPr="00000000" w14:paraId="00000006">
      <w:pPr>
        <w:spacing w:after="0" w:lineRule="auto"/>
        <w:jc w:val="both"/>
        <w:rPr>
          <w:sz w:val="20"/>
          <w:szCs w:val="20"/>
        </w:rPr>
      </w:pPr>
      <w:r w:rsidDel="00000000" w:rsidR="00000000" w:rsidRPr="00000000">
        <w:rPr>
          <w:sz w:val="20"/>
          <w:szCs w:val="20"/>
          <w:rtl w:val="0"/>
        </w:rPr>
        <w:t xml:space="preserve">Bid Form Bids must be submitted in hard copy of the attached Bid Form (Annex A), in two sealed envelopes. </w:t>
      </w:r>
    </w:p>
    <w:p w:rsidR="00000000" w:rsidDel="00000000" w:rsidP="00000000" w:rsidRDefault="00000000" w:rsidRPr="00000000" w14:paraId="00000007">
      <w:pPr>
        <w:spacing w:after="0" w:lineRule="auto"/>
        <w:jc w:val="both"/>
        <w:rPr>
          <w:sz w:val="20"/>
          <w:szCs w:val="20"/>
        </w:rPr>
      </w:pPr>
      <w:r w:rsidDel="00000000" w:rsidR="00000000" w:rsidRPr="00000000">
        <w:rPr>
          <w:rtl w:val="0"/>
        </w:rPr>
      </w:r>
    </w:p>
    <w:p w:rsidR="00000000" w:rsidDel="00000000" w:rsidP="00000000" w:rsidRDefault="00000000" w:rsidRPr="00000000" w14:paraId="00000008">
      <w:pPr>
        <w:spacing w:after="0" w:lineRule="auto"/>
        <w:jc w:val="both"/>
        <w:rPr>
          <w:sz w:val="20"/>
          <w:szCs w:val="20"/>
        </w:rPr>
      </w:pPr>
      <w:r w:rsidDel="00000000" w:rsidR="00000000" w:rsidRPr="00000000">
        <w:rPr>
          <w:sz w:val="20"/>
          <w:szCs w:val="20"/>
          <w:rtl w:val="0"/>
        </w:rPr>
        <w:t xml:space="preserve">Envelope:</w:t>
      </w:r>
    </w:p>
    <w:p w:rsidR="00000000" w:rsidDel="00000000" w:rsidP="00000000" w:rsidRDefault="00000000" w:rsidRPr="00000000" w14:paraId="0000000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Technical Offer.</w:t>
      </w:r>
    </w:p>
    <w:p w:rsidR="00000000" w:rsidDel="00000000" w:rsidP="00000000" w:rsidRDefault="00000000" w:rsidRPr="00000000" w14:paraId="0000000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Financial Offer.</w:t>
      </w:r>
    </w:p>
    <w:p w:rsidR="00000000" w:rsidDel="00000000" w:rsidP="00000000" w:rsidRDefault="00000000" w:rsidRPr="00000000" w14:paraId="0000000B">
      <w:pPr>
        <w:spacing w:after="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Tittle, address and delivered to:</w:t>
      </w:r>
    </w:p>
    <w:p w:rsidR="00000000" w:rsidDel="00000000" w:rsidP="00000000" w:rsidRDefault="00000000" w:rsidRPr="00000000" w14:paraId="0000000D">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Title: _____________________________________________________________________________________, </w:t>
      </w:r>
    </w:p>
    <w:p w:rsidR="00000000" w:rsidDel="00000000" w:rsidP="00000000" w:rsidRDefault="00000000" w:rsidRPr="00000000" w14:paraId="0000000E">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Tender Receiving and Opening Committee Address: Villa 29 Dream City, Erbil, Iraq </w:t>
      </w:r>
    </w:p>
    <w:p w:rsidR="00000000" w:rsidDel="00000000" w:rsidP="00000000" w:rsidRDefault="00000000" w:rsidRPr="00000000" w14:paraId="0000000F">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(RFQ, ITB, RFP) closing date and time is: _________________ Total number of days: _________________. </w:t>
      </w:r>
    </w:p>
    <w:p w:rsidR="00000000" w:rsidDel="00000000" w:rsidP="00000000" w:rsidRDefault="00000000" w:rsidRPr="00000000" w14:paraId="0000001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Bids must be received before the indicated time and date as set forth above. </w:t>
      </w:r>
    </w:p>
    <w:p w:rsidR="00000000" w:rsidDel="00000000" w:rsidP="00000000" w:rsidRDefault="00000000" w:rsidRPr="00000000" w14:paraId="0000001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Bids submitted by mail or courier</w:t>
      </w:r>
      <w:r w:rsidDel="00000000" w:rsidR="00000000" w:rsidRPr="00000000">
        <w:rPr>
          <w:sz w:val="20"/>
          <w:szCs w:val="20"/>
          <w:rtl w:val="0"/>
        </w:rPr>
        <w:t xml:space="preserve"> are at the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Bidders risk</w:t>
      </w:r>
      <w:r w:rsidDel="00000000" w:rsidR="00000000" w:rsidRPr="00000000">
        <w:rPr>
          <w:sz w:val="20"/>
          <w:szCs w:val="20"/>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HRF takes no responsibility for the receipt of such Bids.</w:t>
      </w:r>
    </w:p>
    <w:p w:rsidR="00000000" w:rsidDel="00000000" w:rsidP="00000000" w:rsidRDefault="00000000" w:rsidRPr="00000000" w14:paraId="0000001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Bidders are solely responsible for ensuring that the full Bid is received by HRF in accordance with the RFQ, ITB, RFP requirements, prior to the specified date and time above. HRF will consider only those portions of the Bids received prior to the closing date and time specified and that any Bids received after that time will not be considered. </w:t>
      </w:r>
    </w:p>
    <w:p w:rsidR="00000000" w:rsidDel="00000000" w:rsidP="00000000" w:rsidRDefault="00000000" w:rsidRPr="00000000" w14:paraId="0000001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sz w:val="20"/>
          <w:szCs w:val="20"/>
          <w:rtl w:val="0"/>
        </w:rPr>
        <w:t xml:space="preserve">No Bids received by email. A hard copy must be received for the Bid to be considered.</w:t>
      </w:r>
      <w:r w:rsidDel="00000000" w:rsidR="00000000" w:rsidRPr="00000000">
        <w:rPr>
          <w:rtl w:val="0"/>
        </w:rPr>
      </w:r>
    </w:p>
    <w:p w:rsidR="00000000" w:rsidDel="00000000" w:rsidP="00000000" w:rsidRDefault="00000000" w:rsidRPr="00000000" w14:paraId="00000014">
      <w:pPr>
        <w:spacing w:after="0" w:lineRule="auto"/>
        <w:jc w:val="both"/>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Submission of Samples:</w:t>
      </w:r>
    </w:p>
    <w:p w:rsidR="00000000" w:rsidDel="00000000" w:rsidP="00000000" w:rsidRDefault="00000000" w:rsidRPr="00000000" w14:paraId="00000016">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you are requested in the covering letter of the RFQ, ITB, RFP to submit samples of the items offered, then failure to do so may render your Bid invalid. Samples submitted should each be clearly marked with the same item number which is used on the HRF Bid Form (Annex A).  </w:t>
      </w:r>
    </w:p>
    <w:p w:rsidR="00000000" w:rsidDel="00000000" w:rsidP="00000000" w:rsidRDefault="00000000" w:rsidRPr="00000000" w14:paraId="0000001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Sample packaging must be clearly marked ‘Samples’ with the RFQ, ITB, RFP number and the Bidder’s name etc.</w:t>
      </w:r>
    </w:p>
    <w:p w:rsidR="00000000" w:rsidDel="00000000" w:rsidP="00000000" w:rsidRDefault="00000000" w:rsidRPr="00000000" w14:paraId="00000018">
      <w:pPr>
        <w:spacing w:after="0" w:lineRule="auto"/>
        <w:ind w:left="720"/>
        <w:jc w:val="both"/>
        <w:rPr>
          <w:sz w:val="20"/>
          <w:szCs w:val="20"/>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Completion of Bid Form: </w:t>
      </w:r>
    </w:p>
    <w:p w:rsidR="00000000" w:rsidDel="00000000" w:rsidP="00000000" w:rsidRDefault="00000000" w:rsidRPr="00000000" w14:paraId="0000001A">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Prices Quoted:</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Bidders must state if the prices quoted are not Delivered Duty Paid (DDP) </w:t>
      </w:r>
    </w:p>
    <w:p w:rsidR="00000000" w:rsidDel="00000000" w:rsidP="00000000" w:rsidRDefault="00000000" w:rsidRPr="00000000" w14:paraId="0000001C">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Currency: </w:t>
      </w:r>
    </w:p>
    <w:p w:rsidR="00000000" w:rsidDel="00000000" w:rsidP="00000000" w:rsidRDefault="00000000" w:rsidRPr="00000000" w14:paraId="0000001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currency of the Bid should preferably be in USD. However, if other currencies are used they should be clearly indicated e.g. Euro, British pound, IQD.</w:t>
      </w:r>
    </w:p>
    <w:p w:rsidR="00000000" w:rsidDel="00000000" w:rsidP="00000000" w:rsidRDefault="00000000" w:rsidRPr="00000000" w14:paraId="0000001E">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Language:</w:t>
      </w:r>
    </w:p>
    <w:p w:rsidR="00000000" w:rsidDel="00000000" w:rsidP="00000000" w:rsidRDefault="00000000" w:rsidRPr="00000000" w14:paraId="0000001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Bid Form, all correspondence and documents related to the RFQ, ITB, RFP exchanged by the Bidder and HRF should be in English.</w:t>
      </w:r>
    </w:p>
    <w:p w:rsidR="00000000" w:rsidDel="00000000" w:rsidP="00000000" w:rsidRDefault="00000000" w:rsidRPr="00000000" w14:paraId="00000020">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Packaging:</w:t>
      </w:r>
    </w:p>
    <w:p w:rsidR="00000000" w:rsidDel="00000000" w:rsidP="00000000" w:rsidRDefault="00000000" w:rsidRPr="00000000" w14:paraId="0000002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Required</w:t>
      </w:r>
      <w:r w:rsidDel="00000000" w:rsidR="00000000" w:rsidRPr="00000000">
        <w:rPr>
          <w:sz w:val="20"/>
          <w:szCs w:val="20"/>
          <w:rtl w:val="0"/>
        </w:rPr>
        <w:t xml:space="preserve">, 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ackaging shall be of International shipping standard, strong quality, and suitable for shipment.</w:t>
      </w:r>
    </w:p>
    <w:p w:rsidR="00000000" w:rsidDel="00000000" w:rsidP="00000000" w:rsidRDefault="00000000" w:rsidRPr="00000000" w14:paraId="00000022">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Origin, Quantities, Bids:</w:t>
      </w:r>
    </w:p>
    <w:p w:rsidR="00000000" w:rsidDel="00000000" w:rsidP="00000000" w:rsidRDefault="00000000" w:rsidRPr="00000000" w14:paraId="00000023">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requested: The country of origin of the items included in the </w:t>
      </w:r>
      <w:r w:rsidDel="00000000" w:rsidR="00000000" w:rsidRPr="00000000">
        <w:rPr>
          <w:sz w:val="20"/>
          <w:szCs w:val="20"/>
          <w:rtl w:val="0"/>
        </w:rPr>
        <w:t xml:space="preserve">B</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id must be clearly stated and certificates available on request. As far as possible Bids should be for the full HRF quantity required. Bids for only some of the items shown on the Bid Form may be submitted. If successful, the Certificates of Origin must accompany all shipments.</w:t>
      </w:r>
    </w:p>
    <w:p w:rsidR="00000000" w:rsidDel="00000000" w:rsidP="00000000" w:rsidRDefault="00000000" w:rsidRPr="00000000" w14:paraId="00000024">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Bid Form must be completed in all other respects when Bids for particular items are not submitted. This should be clearly indicated on the Bid Form i.e. a line drawn through those items not being Bid for. Explanations, which may be deemed necessary should be clearly set out and will be considered as an integral part of the Bid.</w:t>
      </w:r>
    </w:p>
    <w:p w:rsidR="00000000" w:rsidDel="00000000" w:rsidP="00000000" w:rsidRDefault="00000000" w:rsidRPr="00000000" w14:paraId="00000025">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Presentation:</w:t>
      </w:r>
    </w:p>
    <w:p w:rsidR="00000000" w:rsidDel="00000000" w:rsidP="00000000" w:rsidRDefault="00000000" w:rsidRPr="00000000" w14:paraId="00000026">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Bids should be typewritten;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hand written they should be clearly legible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and include relevant company stamps. Prices entered in lead pencil will not be considered. All erasures, amendments, or alterations must be initialed by the signatory to the Bid. Do not submit blank pages of the Bid Form and/or schedules which are unnecessary for your offer. A completed duplicate of the Bid Form should be retained by the Bidder for record purposes. All documentation should be written in English.  </w:t>
      </w:r>
    </w:p>
    <w:p w:rsidR="00000000" w:rsidDel="00000000" w:rsidP="00000000" w:rsidRDefault="00000000" w:rsidRPr="00000000" w14:paraId="00000027">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Signing Authorization:</w:t>
      </w:r>
    </w:p>
    <w:p w:rsidR="00000000" w:rsidDel="00000000" w:rsidP="00000000" w:rsidRDefault="00000000" w:rsidRPr="00000000" w14:paraId="00000028">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copy of the official Company Registration Certificate, or equivalent, must be attached and if the company signatory differs from the named company Director on this registration certificate then the authorization must be attached signed by said Director after which all Bids must be signed by the duly authorized representative of the Bidder.</w:t>
      </w:r>
    </w:p>
    <w:p w:rsidR="00000000" w:rsidDel="00000000" w:rsidP="00000000" w:rsidRDefault="00000000" w:rsidRPr="00000000" w14:paraId="00000029">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Lots:</w:t>
      </w:r>
    </w:p>
    <w:p w:rsidR="00000000" w:rsidDel="00000000" w:rsidP="00000000" w:rsidRDefault="00000000" w:rsidRPr="00000000" w14:paraId="0000002A">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the RFQ, ITB, RFP is divided into Lots then the Bidder may bid for one or all Lots. Each </w:t>
      </w:r>
      <w:r w:rsidDel="00000000" w:rsidR="00000000" w:rsidRPr="00000000">
        <w:rPr>
          <w:sz w:val="20"/>
          <w:szCs w:val="20"/>
          <w:rtl w:val="0"/>
        </w:rPr>
        <w:t xml:space="preserve">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ot will form a separate contract and the quantities indicated for different Lots will be indivisible. The Bidder must offer the whole of the quantity or quantities indicated for each Lot. Bids for part of a Lot will not be considered. If the Bidder is awarded more than one Lot, a single contract may be entered into covering all those Lots.</w:t>
      </w:r>
    </w:p>
    <w:p w:rsidR="00000000" w:rsidDel="00000000" w:rsidP="00000000" w:rsidRDefault="00000000" w:rsidRPr="00000000" w14:paraId="0000002B">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the items have not been divided into Lots then Bids must be for the entirety of the quantities indicated.</w:t>
      </w:r>
    </w:p>
    <w:p w:rsidR="00000000" w:rsidDel="00000000" w:rsidP="00000000" w:rsidRDefault="00000000" w:rsidRPr="00000000" w14:paraId="0000002C">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Validity Period:</w:t>
      </w:r>
    </w:p>
    <w:p w:rsidR="00000000" w:rsidDel="00000000" w:rsidP="00000000" w:rsidRDefault="00000000" w:rsidRPr="00000000" w14:paraId="0000002D">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Bids shall be valid for at least the minimum number of days specified in the RFQ, ITB, RFP from the date of Bid closure. In the event that a Bidder is in a position to extend the validity of his offer for a limited period beyond the required minimum, this should be stated on the Bid Form. HRF reserves the right to determine, at its sole discretion, the validity period in respect of Bids which do not specify any such maximum or minimum limitation.</w:t>
      </w:r>
    </w:p>
    <w:p w:rsidR="00000000" w:rsidDel="00000000" w:rsidP="00000000" w:rsidRDefault="00000000" w:rsidRPr="00000000" w14:paraId="0000002E">
      <w:pPr>
        <w:keepNext w:val="0"/>
        <w:keepLines w:val="0"/>
        <w:widowControl w:val="1"/>
        <w:numPr>
          <w:ilvl w:val="1"/>
          <w:numId w:val="19"/>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Acceptance:</w:t>
      </w:r>
    </w:p>
    <w:p w:rsidR="00000000" w:rsidDel="00000000" w:rsidP="00000000" w:rsidRDefault="00000000" w:rsidRPr="00000000" w14:paraId="0000002F">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HRF reserves the right, at its sole discretion, to consider as invalid or unacceptable any Bid which is:</w:t>
      </w:r>
    </w:p>
    <w:p w:rsidR="00000000" w:rsidDel="00000000" w:rsidP="00000000" w:rsidRDefault="00000000" w:rsidRPr="00000000" w14:paraId="00000030">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un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clear.</w:t>
      </w:r>
    </w:p>
    <w:p w:rsidR="00000000" w:rsidDel="00000000" w:rsidP="00000000" w:rsidRDefault="00000000" w:rsidRPr="00000000" w14:paraId="00000031">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incomplete in any material detail such as specification, terms delivery, quantity etc.</w:t>
      </w:r>
    </w:p>
    <w:p w:rsidR="00000000" w:rsidDel="00000000" w:rsidP="00000000" w:rsidRDefault="00000000" w:rsidRPr="00000000" w14:paraId="00000032">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not presented on the Bid Form – and to accept or reject any amendments, withdraws and/or supplementary information submitted after the time and date of the RFQ, ITB, RFP </w:t>
      </w:r>
      <w:r w:rsidDel="00000000" w:rsidR="00000000" w:rsidRPr="00000000">
        <w:rPr>
          <w:sz w:val="20"/>
          <w:szCs w:val="20"/>
          <w:rtl w:val="0"/>
        </w:rPr>
        <w:t xml:space="preserve">c</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losure.</w:t>
      </w:r>
    </w:p>
    <w:p w:rsidR="00000000" w:rsidDel="00000000" w:rsidP="00000000" w:rsidRDefault="00000000" w:rsidRPr="00000000" w14:paraId="0000003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Award of Contracts:</w:t>
      </w:r>
    </w:p>
    <w:p w:rsidR="00000000" w:rsidDel="00000000" w:rsidP="00000000" w:rsidRDefault="00000000" w:rsidRPr="00000000" w14:paraId="00000034">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This RFQ, ITB, RFP does not commit HRF to awarding a contract or paying any costs incurred in the preparation or submission of Bids, or costs incurred in </w:t>
      </w:r>
      <w:r w:rsidDel="00000000" w:rsidR="00000000" w:rsidRPr="00000000">
        <w:rPr>
          <w:sz w:val="20"/>
          <w:szCs w:val="20"/>
          <w:rtl w:val="0"/>
        </w:rPr>
        <w:t xml:space="preserve">research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necessary for the preparation thereof, or to procure or contract for services or goods. Any bid submitted will be regarded as an offer made by the Bidder and not as an acceptance by the Bidder of an offer made by HRF. No contractual relationship will exist except pursuant to a written contract document signed by a duly authorized official of HRF and the successful Bidder. </w:t>
      </w:r>
    </w:p>
    <w:p w:rsidR="00000000" w:rsidDel="00000000" w:rsidP="00000000" w:rsidRDefault="00000000" w:rsidRPr="00000000" w14:paraId="00000035">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HRF may award contracts for part quantities or individual items. HRF will notify successful Bidders of its decision with respect to their Bids as soon as possible after the Bids are opened. HRF reserves the right to cancel any RFQ, ITB, RFP, to reject any or all Bids in whole or in part, and to award any contract. </w:t>
      </w:r>
    </w:p>
    <w:p w:rsidR="00000000" w:rsidDel="00000000" w:rsidP="00000000" w:rsidRDefault="00000000" w:rsidRPr="00000000" w14:paraId="00000036">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Suppliers who do not comply with the contractual terms and conditions including delivering different products and of different origin than stipulated in their Bid and covering contract may be excluded from future RFQ, ITB, RFP.</w:t>
      </w:r>
    </w:p>
    <w:p w:rsidR="00000000" w:rsidDel="00000000" w:rsidP="00000000" w:rsidRDefault="00000000" w:rsidRPr="00000000" w14:paraId="0000003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Confidentiality:</w:t>
      </w:r>
    </w:p>
    <w:p w:rsidR="00000000" w:rsidDel="00000000" w:rsidP="00000000" w:rsidRDefault="00000000" w:rsidRPr="00000000" w14:paraId="00000038">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This RFQ, ITB, RFP or any part hereof, and all copies hereof must be returned to HRF upon request. It is understood that this RFQ, ITB, RFP is confidential and proprietary to HRF, contains privileged information, part of which may be copyrighted, and is communicated to and received by Bidders on the condition that no part thereof, or any information concerning it may be copied, exhibited, or furnished to other without the prior written consent of HRF, except that Bidders may exhibit the specifications to prospective subcontractors for the sole purpose of obtaining offers from them. Notwithstanding the other provisions of the RFQ, ITB, RFP, Bidders will be bound by the contents of this paragraph whether or not their company submits a Bid or responds in any other way to this RFQ, ITB, RFP.</w:t>
      </w:r>
    </w:p>
    <w:p w:rsidR="00000000" w:rsidDel="00000000" w:rsidP="00000000" w:rsidRDefault="00000000" w:rsidRPr="00000000" w14:paraId="0000003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Collusive Bidding and Anti-Competitive Conduct: </w:t>
      </w:r>
    </w:p>
    <w:p w:rsidR="00000000" w:rsidDel="00000000" w:rsidP="00000000" w:rsidRDefault="00000000" w:rsidRPr="00000000" w14:paraId="0000003A">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Bidders and their employees, officers, advisers, agents or sub-contractors must not engage in any collusive bidding or other anti-competitive conduct or any other similar conduct, in relations to: </w:t>
      </w:r>
    </w:p>
    <w:p w:rsidR="00000000" w:rsidDel="00000000" w:rsidP="00000000" w:rsidRDefault="00000000" w:rsidRPr="00000000" w14:paraId="0000003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preparation </w:t>
      </w:r>
      <w:r w:rsidDel="00000000" w:rsidR="00000000" w:rsidRPr="00000000">
        <w:rPr>
          <w:sz w:val="20"/>
          <w:szCs w:val="20"/>
          <w:rtl w:val="0"/>
        </w:rPr>
        <w:t xml:space="preserve">and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submission of Bids, </w:t>
      </w:r>
    </w:p>
    <w:p w:rsidR="00000000" w:rsidDel="00000000" w:rsidP="00000000" w:rsidRDefault="00000000" w:rsidRPr="00000000" w14:paraId="0000003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clarification of Bids, </w:t>
      </w:r>
    </w:p>
    <w:p w:rsidR="00000000" w:rsidDel="00000000" w:rsidP="00000000" w:rsidRDefault="00000000" w:rsidRPr="00000000" w14:paraId="0000003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conduct and content of negotiations, </w:t>
      </w:r>
    </w:p>
    <w:p w:rsidR="00000000" w:rsidDel="00000000" w:rsidP="00000000" w:rsidRDefault="00000000" w:rsidRPr="00000000" w14:paraId="0000003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Including final contract negotiations, </w:t>
      </w:r>
    </w:p>
    <w:p w:rsidR="00000000" w:rsidDel="00000000" w:rsidP="00000000" w:rsidRDefault="00000000" w:rsidRPr="00000000" w14:paraId="0000003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respect of this RFQ, ITB, RFP or procurement process, or any other procurement process being conducted by HRF in respect of any of its requirements. </w:t>
      </w:r>
    </w:p>
    <w:p w:rsidR="00000000" w:rsidDel="00000000" w:rsidP="00000000" w:rsidRDefault="00000000" w:rsidRPr="00000000" w14:paraId="00000040">
      <w:pPr>
        <w:spacing w:after="0" w:lineRule="auto"/>
        <w:ind w:left="36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4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HRF, any other Bidder, person or entity in order to alter the results of a solicitation exercise in such a way that would lead to an outcome other than that which would have been obtained through a competitive process.</w:t>
      </w:r>
    </w:p>
    <w:p w:rsidR="00000000" w:rsidDel="00000000" w:rsidP="00000000" w:rsidRDefault="00000000" w:rsidRPr="00000000" w14:paraId="0000004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Improper Assistance:</w:t>
      </w:r>
    </w:p>
    <w:p w:rsidR="00000000" w:rsidDel="00000000" w:rsidP="00000000" w:rsidRDefault="00000000" w:rsidRPr="00000000" w14:paraId="0000004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Bids that, in the sole opinion of HRF, have been compiled: </w:t>
      </w:r>
    </w:p>
    <w:p w:rsidR="00000000" w:rsidDel="00000000" w:rsidP="00000000" w:rsidRDefault="00000000" w:rsidRPr="00000000" w14:paraId="0000004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With the assistance of current or former employees of HRF, or current or former contractors of HRF in violation of </w:t>
      </w:r>
      <w:r w:rsidDel="00000000" w:rsidR="00000000" w:rsidRPr="00000000">
        <w:rPr>
          <w:sz w:val="20"/>
          <w:szCs w:val="20"/>
          <w:rtl w:val="0"/>
        </w:rPr>
        <w:t xml:space="preserve">confidentiality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obligations or by using information not otherwise available to the general public or which would provide a non-competitive benefit, </w:t>
      </w:r>
    </w:p>
    <w:p w:rsidR="00000000" w:rsidDel="00000000" w:rsidP="00000000" w:rsidRDefault="00000000" w:rsidRPr="00000000" w14:paraId="0000004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With the utilization of confidential and/or internal HRF information not made available to the public or to the other Bidders, </w:t>
      </w:r>
    </w:p>
    <w:p w:rsidR="00000000" w:rsidDel="00000000" w:rsidP="00000000" w:rsidRDefault="00000000" w:rsidRPr="00000000" w14:paraId="0000004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breach of an obligation of </w:t>
      </w:r>
      <w:r w:rsidDel="00000000" w:rsidR="00000000" w:rsidRPr="00000000">
        <w:rPr>
          <w:sz w:val="20"/>
          <w:szCs w:val="20"/>
          <w:rtl w:val="0"/>
        </w:rPr>
        <w:t xml:space="preserve">confidentiality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to HRF, or </w:t>
      </w:r>
    </w:p>
    <w:p w:rsidR="00000000" w:rsidDel="00000000" w:rsidP="00000000" w:rsidRDefault="00000000" w:rsidRPr="00000000" w14:paraId="00000047">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Contrary to these terms and conditions for submission of a Bid, shall be excluded from further consideration. </w:t>
      </w:r>
    </w:p>
    <w:p w:rsidR="00000000" w:rsidDel="00000000" w:rsidP="00000000" w:rsidRDefault="00000000" w:rsidRPr="00000000" w14:paraId="0000004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Without limiting the operation of the above clause, a Bidder must not, in the absence of prior written approval from HRF, permit a person to contribute to, or participate in, any process relating to the preparation of a Bid or the procurement process, if the person has at any time during the 6 months immediately preceding the date of issue of this RFQ, ITB, RFP was an official, agent, servant, or employee of, or otherwise engaged by, HRF and was engaged directly, or indirectly, in the planning or performance of the requirement, project, or activity to which this RFQ, ITB, RFP relates.</w:t>
      </w:r>
    </w:p>
    <w:p w:rsidR="00000000" w:rsidDel="00000000" w:rsidP="00000000" w:rsidRDefault="00000000" w:rsidRPr="00000000" w14:paraId="0000004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Corrupt Practices: </w:t>
      </w:r>
    </w:p>
    <w:p w:rsidR="00000000" w:rsidDel="00000000" w:rsidP="00000000" w:rsidRDefault="00000000" w:rsidRPr="00000000" w14:paraId="0000004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HRF Bidders and Suppliers shall adhere to the highest ethical standards, both during the procurement process and throughout the performance of a contract. </w:t>
      </w:r>
    </w:p>
    <w:p w:rsidR="00000000" w:rsidDel="00000000" w:rsidP="00000000" w:rsidRDefault="00000000" w:rsidRPr="00000000" w14:paraId="0000004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Bidders attention is drawn to the HRF Code of Conduct for Suppliers which will be an integral part of any contract award between the HRF and the Bidder.</w:t>
      </w:r>
    </w:p>
    <w:p w:rsidR="00000000" w:rsidDel="00000000" w:rsidP="00000000" w:rsidRDefault="00000000" w:rsidRPr="00000000" w14:paraId="0000004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Conflict of Interest:</w:t>
      </w:r>
    </w:p>
    <w:p w:rsidR="00000000" w:rsidDel="00000000" w:rsidP="00000000" w:rsidRDefault="00000000" w:rsidRPr="00000000" w14:paraId="0000004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Bidder must not, and must ensure that its employees, officers, advisers, agents or subcontractors do not, place themselves in a position that may, or does, give rise to an actual, potential or perceived conflict of interest between the interests of HRF and the Bidder’s interests during the procurement process. </w:t>
      </w:r>
    </w:p>
    <w:p w:rsidR="00000000" w:rsidDel="00000000" w:rsidP="00000000" w:rsidRDefault="00000000" w:rsidRPr="00000000" w14:paraId="0000004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If during any stage of the procurement process or performance of any HRF contract a conflict of interest arises, or appears likely to arise, the Bidder must notify HRF immediately in writing, setting out all relevant details of the situation, including those cases in which the interests of the Bidder conflict with the interests of HRF, or cases in which any HRF official, employee or person under contract with HRF may have, or appear to have, an interest of any kind in the Bidder’s business or any kind of economic ties with the Bidder. The Bidder must take a</w:t>
      </w:r>
      <w:r w:rsidDel="00000000" w:rsidR="00000000" w:rsidRPr="00000000">
        <w:rPr>
          <w:sz w:val="20"/>
          <w:szCs w:val="20"/>
          <w:rtl w:val="0"/>
        </w:rPr>
        <w:t xml:space="preserve">ny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steps HRF may reasonably require to resolve or otherwise deal with the conflict to the satisfaction of HRF.</w:t>
      </w:r>
    </w:p>
    <w:p w:rsidR="00000000" w:rsidDel="00000000" w:rsidP="00000000" w:rsidRDefault="00000000" w:rsidRPr="00000000" w14:paraId="0000004F">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Withdrawal/Modification of Bids:</w:t>
      </w:r>
      <w:r w:rsidDel="00000000" w:rsidR="00000000" w:rsidRPr="00000000">
        <w:rPr>
          <w:rtl w:val="0"/>
        </w:rPr>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Requests to withdraw a Bid shall not be honored. If the selected Bidder withdraws its Bid, HRF shall duly register the said Bid and shall evaluate it alongside all other received Bids. If the selected Bidder has furnished a Bid security, HRF shall withhold such Bid security until the issue has been resolved. </w:t>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Withdrawal of a Bid may result in your suspension or removal from the HRF </w:t>
      </w:r>
      <w:r w:rsidDel="00000000" w:rsidR="00000000" w:rsidRPr="00000000">
        <w:rPr>
          <w:sz w:val="20"/>
          <w:szCs w:val="20"/>
          <w:rtl w:val="0"/>
        </w:rPr>
        <w:t xml:space="preserv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uppliers List. </w:t>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Bidder may modify its Bid prior to the (RFQ, ITB, RFP) closure. Any such modification shall be submitted in writing and in a sealed envelope, marked with the original Bid number. No modification shall be allowed after the RFQ, ITB, RFP closure.</w:t>
      </w:r>
    </w:p>
    <w:p w:rsidR="00000000" w:rsidDel="00000000" w:rsidP="00000000" w:rsidRDefault="00000000" w:rsidRPr="00000000" w14:paraId="0000005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Late Bids:</w:t>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Bids received after the RFQ, ITB, RFP closure will be rejected except if the delay is determined by HRF to have been due to a valid reason and documented in a Note to File. However, any </w:t>
      </w:r>
      <w:r w:rsidDel="00000000" w:rsidR="00000000" w:rsidRPr="00000000">
        <w:rPr>
          <w:sz w:val="20"/>
          <w:szCs w:val="20"/>
          <w:rtl w:val="0"/>
        </w:rPr>
        <w:t xml:space="preserve">B</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id received after the start of the Bid opening shall be rejected without exception. </w:t>
      </w:r>
    </w:p>
    <w:p w:rsidR="00000000" w:rsidDel="00000000" w:rsidP="00000000" w:rsidRDefault="00000000" w:rsidRPr="00000000" w14:paraId="00000055">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O</w:t>
      </w: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pening of the RFQ, ITB, RFP:</w:t>
      </w:r>
    </w:p>
    <w:p w:rsidR="00000000" w:rsidDel="00000000" w:rsidP="00000000" w:rsidRDefault="00000000" w:rsidRPr="00000000" w14:paraId="0000005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RFQ, ITB, RFP will be opened in a public session by the HRF </w:t>
      </w:r>
      <w:r w:rsidDel="00000000" w:rsidR="00000000" w:rsidRPr="00000000">
        <w:rPr>
          <w:sz w:val="20"/>
          <w:szCs w:val="20"/>
          <w:rtl w:val="0"/>
        </w:rPr>
        <w:t xml:space="preserve">Receiving and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Opening Committee, date and time to be indicated on the bid form</w:t>
      </w:r>
      <w:r w:rsidDel="00000000" w:rsidR="00000000" w:rsidRPr="00000000">
        <w:rPr>
          <w:sz w:val="20"/>
          <w:szCs w:val="20"/>
          <w:rtl w:val="0"/>
        </w:rPr>
        <w:t xml:space="preserve">, in accordance with HRF’s Tendering SOP.</w:t>
      </w:r>
      <w:r w:rsidDel="00000000" w:rsidR="00000000" w:rsidRPr="00000000">
        <w:rPr>
          <w:rtl w:val="0"/>
        </w:rPr>
      </w:r>
    </w:p>
    <w:p w:rsidR="00000000" w:rsidDel="00000000" w:rsidP="00000000" w:rsidRDefault="00000000" w:rsidRPr="00000000" w14:paraId="0000005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 the tender opening, the Bidders' names, the Bid prices, written notifications of modification and withdrawal, the presence of the requisite Bid guarantee and such other information as HRF may consider appropriate will be announced. </w:t>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After the public opening of the RFQ, ITB, RFP, no information relating to the examination, clarification, evaluation and comparison of Bids, or recommendations concerning the award of the contract can be disclosed. </w:t>
      </w:r>
    </w:p>
    <w:p w:rsidR="00000000" w:rsidDel="00000000" w:rsidP="00000000" w:rsidRDefault="00000000" w:rsidRPr="00000000" w14:paraId="0000005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Any attempt by a Bidder to influence the Receiving and Opening Committee or the Evaluation and Awarding Committee in the process of examination, clarification, evaluation and comparison of tenders, to obtain information on how the procedure is progressing or to influence HRF in its decision concerning the award of the contract will result in the immediate rejection of the tender. </w:t>
      </w:r>
    </w:p>
    <w:p w:rsidR="00000000" w:rsidDel="00000000" w:rsidP="00000000" w:rsidRDefault="00000000" w:rsidRPr="00000000" w14:paraId="0000005A">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Evaluation of Bids:</w:t>
      </w:r>
    </w:p>
    <w:p w:rsidR="00000000" w:rsidDel="00000000" w:rsidP="00000000" w:rsidRDefault="00000000" w:rsidRPr="00000000" w14:paraId="0000005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sz w:val="20"/>
          <w:szCs w:val="20"/>
          <w:rtl w:val="0"/>
        </w:rPr>
        <w:t xml:space="preserve">Evaluation of Bids will take place in line with HRF’s Tendering SOP and its wider Procurement Policy.</w:t>
      </w:r>
    </w:p>
    <w:p w:rsidR="00000000" w:rsidDel="00000000" w:rsidP="00000000" w:rsidRDefault="00000000" w:rsidRPr="00000000" w14:paraId="0000005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Administrative Conformity: Bids will be checked to determine if they comply with the essential requirements of the RFQ, ITB, RFP by the Receiving and Opening Committee. A Bid is deemed to comply if it satisfies all the conditions, procedures and specifications in the RFQ, ITB, RFP without substantially departing from or attaching restrictions </w:t>
      </w:r>
      <w:r w:rsidDel="00000000" w:rsidR="00000000" w:rsidRPr="00000000">
        <w:rPr>
          <w:sz w:val="20"/>
          <w:szCs w:val="20"/>
          <w:rtl w:val="0"/>
        </w:rPr>
        <w:t xml:space="preserve">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them. If a Bid does not comply administratively with the RFQ, ITB, RFP, it will be rejected immediately and may not subsequently be made to comply by correcting it or withdrawing the departure or restriction. Once a bid passes this stage only then can it </w:t>
      </w:r>
      <w:r w:rsidDel="00000000" w:rsidR="00000000" w:rsidRPr="00000000">
        <w:rPr>
          <w:sz w:val="20"/>
          <w:szCs w:val="20"/>
          <w:rtl w:val="0"/>
        </w:rPr>
        <w:t xml:space="preserve">be passed to the Evaluation and Awarding Committee.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Technical Evaluation: The Evaluation and Awarding Committee will rule on the technical admissibility of each Bid, classifying it as technically compliant or non-compliant. The technical evaluation will be based on the information and documents annexed in the Bid concerning both the task to be carried out under the RFQ, ITB, RFP, and the professional ability of the Bidder. The technical evaluation weighting will be documented and annexed in the Bid and will not be changed once the</w:t>
      </w:r>
      <w:r w:rsidDel="00000000" w:rsidR="00000000" w:rsidRPr="00000000">
        <w:rPr>
          <w:sz w:val="20"/>
          <w:szCs w:val="20"/>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RFQ, ITB, RFP process has begun without formally notifying all potential tenderers. </w:t>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Financial Evaluation: </w:t>
      </w:r>
    </w:p>
    <w:p w:rsidR="00000000" w:rsidDel="00000000" w:rsidP="00000000" w:rsidRDefault="00000000" w:rsidRPr="00000000" w14:paraId="0000005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both"/>
        <w:rPr>
          <w:sz w:val="20"/>
          <w:szCs w:val="20"/>
          <w:u w:val="none"/>
        </w:rPr>
      </w:pPr>
      <w:r w:rsidDel="00000000" w:rsidR="00000000" w:rsidRPr="00000000">
        <w:rPr>
          <w:sz w:val="20"/>
          <w:szCs w:val="20"/>
          <w:rtl w:val="0"/>
        </w:rPr>
        <w:t xml:space="preserve">ITB: All bidders who pass the technical confirmation will then be ranked according to their price offers from lowest to highest and the contract will be awarded to the supplier who passes the technical confirmation with the lowest price offer.</w:t>
      </w:r>
    </w:p>
    <w:p w:rsidR="00000000" w:rsidDel="00000000" w:rsidP="00000000" w:rsidRDefault="00000000" w:rsidRPr="00000000" w14:paraId="0000006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both"/>
        <w:rPr>
          <w:b w:val="0"/>
          <w:i w:val="0"/>
          <w:smallCaps w:val="0"/>
          <w:strike w:val="0"/>
          <w:color w:val="000000"/>
          <w:sz w:val="20"/>
          <w:szCs w:val="20"/>
          <w:u w:val="none"/>
          <w:shd w:fill="auto" w:val="clear"/>
          <w:vertAlign w:val="baseline"/>
        </w:rPr>
      </w:pPr>
      <w:r w:rsidDel="00000000" w:rsidR="00000000" w:rsidRPr="00000000">
        <w:rPr>
          <w:sz w:val="20"/>
          <w:szCs w:val="20"/>
          <w:rtl w:val="0"/>
        </w:rPr>
        <w:t xml:space="preserve">RFP: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Evaluation and Awarding Committee will not necessarily choose on the basis of lowest price alone but will award a contract on the basis of criteria such as best value for money, price, quality, and compliance with international norms, delay for delivery and other criteria, as defined in the, RFP. </w:t>
      </w:r>
    </w:p>
    <w:p w:rsidR="00000000" w:rsidDel="00000000" w:rsidP="00000000" w:rsidRDefault="00000000" w:rsidRPr="00000000" w14:paraId="0000006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sz w:val="20"/>
          <w:szCs w:val="20"/>
          <w:rtl w:val="0"/>
        </w:rPr>
        <w:t xml:space="preserve">Evaluation of BIds will also take into account the following:</w:t>
      </w:r>
    </w:p>
    <w:p w:rsidR="00000000" w:rsidDel="00000000" w:rsidP="00000000" w:rsidRDefault="00000000" w:rsidRPr="00000000" w14:paraId="00000062">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Previous </w:t>
      </w:r>
      <w:r w:rsidDel="00000000" w:rsidR="00000000" w:rsidRPr="00000000">
        <w:rPr>
          <w:sz w:val="20"/>
          <w:szCs w:val="20"/>
          <w:rtl w:val="0"/>
        </w:rPr>
        <w:t xml:space="preserve">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xperience </w:t>
      </w:r>
      <w:r w:rsidDel="00000000" w:rsidR="00000000" w:rsidRPr="00000000">
        <w:rPr>
          <w:sz w:val="20"/>
          <w:szCs w:val="20"/>
          <w:rtl w:val="0"/>
        </w:rPr>
        <w:t xml:space="preserve">in working with HRF.</w:t>
      </w:r>
      <w:r w:rsidDel="00000000" w:rsidR="00000000" w:rsidRPr="00000000">
        <w:rPr>
          <w:rtl w:val="0"/>
        </w:rPr>
      </w:r>
    </w:p>
    <w:p w:rsidR="00000000" w:rsidDel="00000000" w:rsidP="00000000" w:rsidRDefault="00000000" w:rsidRPr="00000000" w14:paraId="00000063">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80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experience of the Bidder in the performance of similar contracts with other NGO’s/companies may also be criterion for selection.</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General Conditions of Contract:</w:t>
      </w:r>
    </w:p>
    <w:p w:rsidR="00000000" w:rsidDel="00000000" w:rsidP="00000000" w:rsidRDefault="00000000" w:rsidRPr="00000000" w14:paraId="0000006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Bidders must acknowledge that the HRF General Conditions of Contract for the Procurement of Goods, or Services, or Works, as applicable, are acceptable.</w:t>
      </w:r>
    </w:p>
    <w:p w:rsidR="00000000" w:rsidDel="00000000" w:rsidP="00000000" w:rsidRDefault="00000000" w:rsidRPr="00000000" w14:paraId="0000006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Cancellation of the RFQ, ITB, RFP:</w:t>
      </w:r>
    </w:p>
    <w:p w:rsidR="00000000" w:rsidDel="00000000" w:rsidP="00000000" w:rsidRDefault="00000000" w:rsidRPr="00000000" w14:paraId="0000006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the event of a RFQ, ITB, RF</w:t>
      </w:r>
      <w:r w:rsidDel="00000000" w:rsidR="00000000" w:rsidRPr="00000000">
        <w:rPr>
          <w:sz w:val="20"/>
          <w:szCs w:val="20"/>
          <w:rtl w:val="0"/>
        </w:rPr>
        <w:t xml:space="preserve">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cancellation, Bidders will be notified by HRF. If the RFQ, ITB, RFP is cancelled before the outer envelope of any Bid has been opened, the sealed envelopes will be returned, unopened, to the Bidders </w:t>
      </w:r>
    </w:p>
    <w:p w:rsidR="00000000" w:rsidDel="00000000" w:rsidP="00000000" w:rsidRDefault="00000000" w:rsidRPr="00000000" w14:paraId="0000006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RFQ, ITB, RFP may be cancelled in the following situations: </w:t>
      </w:r>
    </w:p>
    <w:p w:rsidR="00000000" w:rsidDel="00000000" w:rsidP="00000000" w:rsidRDefault="00000000" w:rsidRPr="00000000" w14:paraId="0000006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Where no qualitatively or financially worthwhile Bid has been received or there has been no response at all.</w:t>
      </w:r>
    </w:p>
    <w:p w:rsidR="00000000" w:rsidDel="00000000" w:rsidP="00000000" w:rsidRDefault="00000000" w:rsidRPr="00000000" w14:paraId="0000006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economic or technical parameters of the project have been fundamentally altered.</w:t>
      </w:r>
    </w:p>
    <w:p w:rsidR="00000000" w:rsidDel="00000000" w:rsidP="00000000" w:rsidRDefault="00000000" w:rsidRPr="00000000" w14:paraId="0000006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Exceptional circumstances or force majeure render normal performance of the project impossible.</w:t>
      </w:r>
    </w:p>
    <w:p w:rsidR="00000000" w:rsidDel="00000000" w:rsidP="00000000" w:rsidRDefault="00000000" w:rsidRPr="00000000" w14:paraId="0000006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technically compliant Bids exceed the financial resources available.</w:t>
      </w:r>
    </w:p>
    <w:p w:rsidR="00000000" w:rsidDel="00000000" w:rsidP="00000000" w:rsidRDefault="00000000" w:rsidRPr="00000000" w14:paraId="0000006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There have been irregularities in the procedure, in particular where these have prevented fair competition.</w:t>
      </w:r>
    </w:p>
    <w:p w:rsidR="00000000" w:rsidDel="00000000" w:rsidP="00000000" w:rsidRDefault="00000000" w:rsidRPr="00000000" w14:paraId="0000006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Funding is removed.  </w:t>
      </w:r>
    </w:p>
    <w:p w:rsidR="00000000" w:rsidDel="00000000" w:rsidP="00000000" w:rsidRDefault="00000000" w:rsidRPr="00000000" w14:paraId="0000006F">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no circumstances will HRF be liable for damages, whatever their nature (in particular loss of profits) or relationship to the cancellation of a RFQ, ITB, RFP, even if HRF has been advised of the possibility of damages. The publication of a procurement notice does not commit HRF to implement the programmed or project announced.</w:t>
      </w:r>
    </w:p>
    <w:p w:rsidR="00000000" w:rsidDel="00000000" w:rsidP="00000000" w:rsidRDefault="00000000" w:rsidRPr="00000000" w14:paraId="0000007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900" w:right="0" w:hanging="54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Queries about this RFQ, ITB, RFP:</w:t>
      </w:r>
      <w:r w:rsidDel="00000000" w:rsidR="00000000" w:rsidRPr="00000000">
        <w:rPr>
          <w:rtl w:val="0"/>
        </w:rPr>
      </w:r>
    </w:p>
    <w:p w:rsidR="00000000" w:rsidDel="00000000" w:rsidP="00000000" w:rsidRDefault="00000000" w:rsidRPr="00000000" w14:paraId="00000071">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 queries on this RFQ</w:t>
      </w:r>
      <w:r w:rsidDel="00000000" w:rsidR="00000000" w:rsidRPr="00000000">
        <w:rPr>
          <w:sz w:val="20"/>
          <w:szCs w:val="20"/>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ITB, RFP please contact the _______________, Email: </w:t>
      </w:r>
    </w:p>
    <w:p w:rsidR="00000000" w:rsidDel="00000000" w:rsidP="00000000" w:rsidRDefault="00000000" w:rsidRPr="00000000" w14:paraId="00000072">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 questions regarding this RFQ, ITB, RFP must be submitted in writing to the above. On the subject line, please indicate the</w:t>
      </w:r>
      <w:r w:rsidDel="00000000" w:rsidR="00000000" w:rsidRPr="00000000">
        <w:rPr>
          <w:sz w:val="20"/>
          <w:szCs w:val="20"/>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RFQ, ITB, RFP number. Bids must not be sent to the above email address. If any bids are sent to the email address above, then they will be disqualified.</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jc w:val="both"/>
        <w:rPr>
          <w:sz w:val="24"/>
          <w:szCs w:val="24"/>
        </w:rPr>
      </w:pPr>
      <w:r w:rsidDel="00000000" w:rsidR="00000000" w:rsidRPr="00000000">
        <w:rPr>
          <w:sz w:val="24"/>
          <w:szCs w:val="24"/>
          <w:rtl w:val="0"/>
        </w:rPr>
        <w:t xml:space="preserve">Approved and respected by supplier:</w:t>
      </w:r>
    </w:p>
    <w:p w:rsidR="00000000" w:rsidDel="00000000" w:rsidP="00000000" w:rsidRDefault="00000000" w:rsidRPr="00000000" w14:paraId="0000007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Company name:</w:t>
      </w:r>
    </w:p>
    <w:p w:rsidR="00000000" w:rsidDel="00000000" w:rsidP="00000000" w:rsidRDefault="00000000" w:rsidRPr="00000000" w14:paraId="0000007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Representative name:</w:t>
      </w:r>
    </w:p>
    <w:p w:rsidR="00000000" w:rsidDel="00000000" w:rsidP="00000000" w:rsidRDefault="00000000" w:rsidRPr="00000000" w14:paraId="0000007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07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Signature:</w:t>
      </w:r>
    </w:p>
    <w:p w:rsidR="00000000" w:rsidDel="00000000" w:rsidP="00000000" w:rsidRDefault="00000000" w:rsidRPr="00000000" w14:paraId="0000007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Official stamp:</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headerReference r:id="rId6" w:type="default"/>
      <w:footerReference r:id="rId7"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6858000" cy="5905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8000" cy="5905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-380999</wp:posOffset>
          </wp:positionV>
          <wp:extent cx="6858000" cy="657225"/>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1"/>
                  <a:srcRect b="0" l="9958" r="26598" t="0"/>
                  <a:stretch>
                    <a:fillRect/>
                  </a:stretch>
                </pic:blipFill>
                <pic:spPr>
                  <a:xfrm>
                    <a:off x="0" y="0"/>
                    <a:ext cx="6858000" cy="6572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5">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3"/>
      <w:numFmt w:val="decimal"/>
      <w:lvlText w:val="%1."/>
      <w:lvlJc w:val="left"/>
      <w:pPr>
        <w:ind w:left="375" w:hanging="375"/>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5760" w:hanging="1440"/>
      </w:pPr>
      <w:rPr/>
    </w:lvl>
    <w:lvl w:ilvl="7">
      <w:start w:val="1"/>
      <w:numFmt w:val="decimal"/>
      <w:lvlText w:val="%1.%2-%3.%4.%5.%6.%7.%8."/>
      <w:lvlJc w:val="left"/>
      <w:pPr>
        <w:ind w:left="6840" w:hanging="1800"/>
      </w:pPr>
      <w:rPr/>
    </w:lvl>
    <w:lvl w:ilvl="8">
      <w:start w:val="1"/>
      <w:numFmt w:val="decimal"/>
      <w:lvlText w:val="%1.%2-%3.%4.%5.%6.%7.%8.%9."/>
      <w:lvlJc w:val="left"/>
      <w:pPr>
        <w:ind w:left="7560" w:hanging="1800"/>
      </w:pPr>
      <w:rPr/>
    </w:lvl>
  </w:abstractNum>
  <w:abstractNum w:abstractNumId="20">
    <w:lvl w:ilvl="0">
      <w:start w:val="10"/>
      <w:numFmt w:val="decimalZero"/>
      <w:lvlText w:val="%1-"/>
      <w:lvlJc w:val="left"/>
      <w:pPr>
        <w:ind w:left="900" w:hanging="540"/>
      </w:pPr>
      <w:rPr>
        <w:b w:val="1"/>
        <w:i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