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RFP Title</w:t>
      </w:r>
      <w:r w:rsidDel="00000000" w:rsidR="00000000" w:rsidRPr="00000000">
        <w:rPr>
          <w:rtl w:val="0"/>
        </w:rPr>
        <w:t xml:space="preserve">: Design of Business Training Course, Iraq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rtl w:val="0"/>
        </w:rPr>
        <w:t xml:space="preserve">RFP Submission Deadline</w:t>
      </w:r>
      <w:r w:rsidDel="00000000" w:rsidR="00000000" w:rsidRPr="00000000">
        <w:rPr>
          <w:rtl w:val="0"/>
        </w:rPr>
        <w:t xml:space="preserve">: 15/08/2019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RFP Ref</w:t>
      </w:r>
      <w:r w:rsidDel="00000000" w:rsidR="00000000" w:rsidRPr="00000000">
        <w:rPr>
          <w:rtl w:val="0"/>
        </w:rPr>
        <w:t xml:space="preserve">: HRFRFP2019/BUSITRAINIRQ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Description: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HRF are seeking the services of qualified suppliers to develop a business training course.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The training course should be designed to cover the following topics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Formulating and identifying a business idea.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Conducting market research.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Financial literacy and bookkeeping.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Marketing.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Managing cash-flow.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Developing a business plan.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Managing risks and challenges.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The course should be designed to be 30 hours long, taking place over a 10 day period and delivered to 120 students. All students should complete the course within 1 month.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HRF is seeking a detailed curriculum outlining the suppliers approach to teaching the topics discussed above, along with a strategy for implementation and a proposed timetable to compliment the course structure. The supplier is also required to develop all course materials related to the delivery of this course.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The course should be presented to HRF in both English and Arabic.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 budget should be provided to include the following costs: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Development of curriculum.</w:t>
      </w:r>
    </w:p>
    <w:p w:rsidR="00000000" w:rsidDel="00000000" w:rsidP="00000000" w:rsidRDefault="00000000" w:rsidRPr="00000000" w14:paraId="00000013">
      <w:pPr>
        <w:numPr>
          <w:ilvl w:val="1"/>
          <w:numId w:val="5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Staff wages.</w:t>
      </w:r>
    </w:p>
    <w:p w:rsidR="00000000" w:rsidDel="00000000" w:rsidP="00000000" w:rsidRDefault="00000000" w:rsidRPr="00000000" w14:paraId="00000014">
      <w:pPr>
        <w:numPr>
          <w:ilvl w:val="1"/>
          <w:numId w:val="5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Translation costs.</w:t>
      </w:r>
    </w:p>
    <w:p w:rsidR="00000000" w:rsidDel="00000000" w:rsidP="00000000" w:rsidRDefault="00000000" w:rsidRPr="00000000" w14:paraId="00000015">
      <w:pPr>
        <w:numPr>
          <w:ilvl w:val="1"/>
          <w:numId w:val="5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Any other reasonable costs related to the development of the curriculum.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Course materials.</w:t>
      </w:r>
    </w:p>
    <w:p w:rsidR="00000000" w:rsidDel="00000000" w:rsidP="00000000" w:rsidRDefault="00000000" w:rsidRPr="00000000" w14:paraId="00000017">
      <w:pPr>
        <w:numPr>
          <w:ilvl w:val="1"/>
          <w:numId w:val="5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Workbooks.</w:t>
      </w:r>
    </w:p>
    <w:p w:rsidR="00000000" w:rsidDel="00000000" w:rsidP="00000000" w:rsidRDefault="00000000" w:rsidRPr="00000000" w14:paraId="00000018">
      <w:pPr>
        <w:numPr>
          <w:ilvl w:val="1"/>
          <w:numId w:val="5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Activity sheets.</w:t>
      </w:r>
    </w:p>
    <w:p w:rsidR="00000000" w:rsidDel="00000000" w:rsidP="00000000" w:rsidRDefault="00000000" w:rsidRPr="00000000" w14:paraId="00000019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Stationary or materials required to complete the course.</w:t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  <w:t xml:space="preserve">These costs can be broken down according to the planning of the supplier, but must be accompanied by a narrative to explain and justify each budget line.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  <w:t xml:space="preserve">The curriculum and all course materials will remain the intellectual property of HRF upon completion of the contract.</w:t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Submission Requirements: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Detailed BoQ - stamped.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Detailed pricing, and price breakdown - stamped.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Printed BoQ and pricing - no handwriting.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 correction pen on any document.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Proposals in sealed envelopes.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Place a CD containing soft copies of the documents in the envelope.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Put the RFP title, ref# and vendor name on the envelope and CD.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Put the RFP ref# and name on each page of your quotation.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 email submission.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Quotation currency: United States Dollars.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the submission deadline falls on a weekend or holiday, the next working day will be the new deadline.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Interested vendors should submit all the required documents to HRF's Erbil Office. Address: Human Relief Foundation, Dream City Villa 29, Erbil, Iraq.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Payment: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All HRF payments are made within 30 days of correct invoice submission.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Correct invoices are submitted only after satisfactory completion of the work and GRN signing.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Payment methods: bank transfer or cheque (bank transfer is preferred).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No cash payment under any circumstances.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The vendor is responsible for any bank charges from their end.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The vendor is responsible to provide a bank account that works with HRF’s bank in Iraq.</w:t>
      </w:r>
    </w:p>
    <w:p w:rsidR="00000000" w:rsidDel="00000000" w:rsidP="00000000" w:rsidRDefault="00000000" w:rsidRPr="00000000" w14:paraId="00000032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Vendor Registration: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Unregistered vendors are required to complete their registration before the end of the submission deadline.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Vendors that fail to register on time will not be considered in the opening session.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To complete vendor registration, please see the attached Vendor Registration form in this advertisement.</w:t>
      </w:r>
    </w:p>
    <w:p w:rsidR="00000000" w:rsidDel="00000000" w:rsidP="00000000" w:rsidRDefault="00000000" w:rsidRPr="00000000" w14:paraId="00000037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rPr/>
      </w:pPr>
      <w:r w:rsidDel="00000000" w:rsidR="00000000" w:rsidRPr="00000000">
        <w:rPr>
          <w:rtl w:val="0"/>
        </w:rPr>
        <w:t xml:space="preserve">Please direct all queries relating to this RFP to:</w:t>
      </w:r>
    </w:p>
    <w:p w:rsidR="00000000" w:rsidDel="00000000" w:rsidP="00000000" w:rsidRDefault="00000000" w:rsidRPr="00000000" w14:paraId="00000039">
      <w:pPr>
        <w:ind w:left="0" w:firstLine="720"/>
        <w:rPr/>
      </w:pPr>
      <w:r w:rsidDel="00000000" w:rsidR="00000000" w:rsidRPr="00000000">
        <w:rPr>
          <w:rtl w:val="0"/>
        </w:rPr>
        <w:t xml:space="preserve">Freddie Mackereth, Programmes Officer: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frederick.mackereth@hrf.org.uk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ind w:left="-1275.5905511811022" w:firstLine="0"/>
      <w:rPr/>
    </w:pPr>
    <w:r w:rsidDel="00000000" w:rsidR="00000000" w:rsidRPr="00000000">
      <w:rPr/>
      <w:drawing>
        <wp:inline distB="114300" distT="114300" distL="114300" distR="114300">
          <wp:extent cx="2938463" cy="744772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38463" cy="74477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frederick.mackereth@hrf.org.uk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