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14EB5C5A" w:rsidR="00730E2A" w:rsidRPr="002B4AA3" w:rsidRDefault="00E75367" w:rsidP="00730E2A">
      <w:pPr>
        <w:pStyle w:val="Heading2"/>
        <w:spacing w:before="0" w:after="0"/>
        <w:jc w:val="center"/>
        <w:rPr>
          <w:rFonts w:ascii="Calibri" w:hAnsi="Calibri"/>
          <w:i w:val="0"/>
        </w:rPr>
      </w:pPr>
      <w:r>
        <w:rPr>
          <w:rFonts w:ascii="Calibri" w:hAnsi="Calibri"/>
          <w:i w:val="0"/>
        </w:rPr>
        <w:t>Tender Announcement</w:t>
      </w:r>
    </w:p>
    <w:p w14:paraId="2B266620" w14:textId="77777777" w:rsidR="00A27D1A" w:rsidRDefault="00A27D1A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</w:p>
    <w:p w14:paraId="3310C4E8" w14:textId="33DD7073" w:rsidR="00AF3EB3" w:rsidRPr="00A41693" w:rsidRDefault="00AF3EB3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  <w:lang w:val="en-GB"/>
        </w:rPr>
      </w:pPr>
      <w:r>
        <w:rPr>
          <w:rFonts w:ascii="Calibri" w:hAnsi="Calibri"/>
          <w:i w:val="0"/>
          <w:sz w:val="22"/>
          <w:szCs w:val="22"/>
        </w:rPr>
        <w:t>Reference:</w:t>
      </w:r>
      <w:r>
        <w:rPr>
          <w:rFonts w:ascii="Calibri" w:hAnsi="Calibri"/>
          <w:i w:val="0"/>
          <w:sz w:val="22"/>
          <w:szCs w:val="22"/>
        </w:rPr>
        <w:tab/>
      </w:r>
      <w:r w:rsidRPr="00706ABF">
        <w:rPr>
          <w:rFonts w:ascii="Calibri" w:hAnsi="Calibri"/>
          <w:i w:val="0"/>
          <w:color w:val="FF0000"/>
          <w:sz w:val="22"/>
          <w:szCs w:val="22"/>
        </w:rPr>
        <w:t>SYRC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000</w:t>
      </w:r>
      <w:r w:rsidR="00A41693">
        <w:rPr>
          <w:rFonts w:ascii="Calibri" w:hAnsi="Calibri"/>
          <w:i w:val="0"/>
          <w:color w:val="FF0000"/>
          <w:sz w:val="22"/>
          <w:szCs w:val="22"/>
        </w:rPr>
        <w:t>6</w:t>
      </w:r>
      <w:r w:rsidR="00517EEE">
        <w:rPr>
          <w:rFonts w:ascii="Calibri" w:hAnsi="Calibri"/>
          <w:i w:val="0"/>
          <w:color w:val="FF0000"/>
          <w:sz w:val="22"/>
          <w:szCs w:val="22"/>
        </w:rPr>
        <w:t>07</w:t>
      </w:r>
    </w:p>
    <w:p w14:paraId="2D7E8819" w14:textId="369D422A" w:rsidR="00730E2A" w:rsidRPr="002D0C4C" w:rsidRDefault="00247ADC" w:rsidP="00730E2A">
      <w:pPr>
        <w:pStyle w:val="Heading2"/>
        <w:spacing w:before="0" w:after="0"/>
        <w:jc w:val="right"/>
        <w:rPr>
          <w:rFonts w:ascii="Calibri" w:hAnsi="Calibri"/>
          <w:i w:val="0"/>
        </w:rPr>
      </w:pPr>
      <w:r w:rsidRPr="002D0C4C">
        <w:rPr>
          <w:rFonts w:ascii="Calibri" w:hAnsi="Calibri"/>
          <w:i w:val="0"/>
          <w:sz w:val="22"/>
          <w:szCs w:val="22"/>
        </w:rPr>
        <w:t>Date</w:t>
      </w:r>
      <w:r w:rsidR="00AF3EB3">
        <w:rPr>
          <w:rFonts w:ascii="Calibri" w:hAnsi="Calibri"/>
          <w:i w:val="0"/>
          <w:sz w:val="22"/>
          <w:szCs w:val="22"/>
        </w:rPr>
        <w:t>:</w:t>
      </w:r>
      <w:r w:rsidR="00AF3EB3">
        <w:rPr>
          <w:rFonts w:ascii="Calibri" w:hAnsi="Calibri"/>
          <w:i w:val="0"/>
          <w:sz w:val="22"/>
          <w:szCs w:val="22"/>
        </w:rPr>
        <w:tab/>
      </w:r>
      <w:r w:rsidR="00AF3EB3">
        <w:rPr>
          <w:rFonts w:ascii="Calibri" w:hAnsi="Calibri"/>
          <w:i w:val="0"/>
          <w:sz w:val="22"/>
          <w:szCs w:val="22"/>
        </w:rPr>
        <w:tab/>
      </w:r>
      <w:r w:rsidR="00517EEE">
        <w:rPr>
          <w:rFonts w:ascii="Calibri" w:hAnsi="Calibri"/>
          <w:i w:val="0"/>
          <w:color w:val="FF0000"/>
          <w:sz w:val="22"/>
          <w:szCs w:val="22"/>
        </w:rPr>
        <w:t>18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</w:t>
      </w:r>
      <w:r w:rsidR="00A41693">
        <w:rPr>
          <w:rFonts w:ascii="Calibri" w:hAnsi="Calibri"/>
          <w:i w:val="0"/>
          <w:color w:val="FF0000"/>
          <w:sz w:val="22"/>
          <w:szCs w:val="22"/>
        </w:rPr>
        <w:t>12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/2019</w:t>
      </w:r>
    </w:p>
    <w:p w14:paraId="6A37FF6C" w14:textId="77777777" w:rsidR="00730E2A" w:rsidRPr="002B4AA3" w:rsidRDefault="00730E2A" w:rsidP="00730E2A">
      <w:pPr>
        <w:pStyle w:val="Heading1"/>
        <w:spacing w:line="360" w:lineRule="auto"/>
        <w:jc w:val="center"/>
        <w:rPr>
          <w:rFonts w:ascii="Calibri" w:hAnsi="Calibri"/>
        </w:rPr>
      </w:pPr>
      <w:bookmarkStart w:id="0" w:name="_Toc59870773"/>
    </w:p>
    <w:p w14:paraId="5E6F07F8" w14:textId="77777777" w:rsidR="00A27D1A" w:rsidRDefault="00A27D1A" w:rsidP="00730E2A">
      <w:pPr>
        <w:pStyle w:val="Heading1"/>
        <w:spacing w:line="360" w:lineRule="auto"/>
        <w:jc w:val="center"/>
        <w:rPr>
          <w:rFonts w:ascii="Calibri" w:hAnsi="Calibri"/>
        </w:rPr>
      </w:pPr>
    </w:p>
    <w:p w14:paraId="014EB1FF" w14:textId="17E1D277" w:rsidR="00730E2A" w:rsidRPr="00CE34B8" w:rsidRDefault="00537DEC" w:rsidP="00730E2A">
      <w:pPr>
        <w:pStyle w:val="Heading1"/>
        <w:spacing w:line="360" w:lineRule="auto"/>
        <w:jc w:val="center"/>
        <w:rPr>
          <w:rFonts w:ascii="Calibri" w:hAnsi="Calibri"/>
          <w:u w:val="single"/>
          <w:lang w:val="en-GB"/>
        </w:rPr>
      </w:pPr>
      <w:r w:rsidRPr="00706ABF">
        <w:rPr>
          <w:rFonts w:ascii="Calibri" w:hAnsi="Calibri"/>
        </w:rPr>
        <w:t>To</w:t>
      </w:r>
      <w:r w:rsidR="00730E2A" w:rsidRPr="00706ABF">
        <w:rPr>
          <w:rFonts w:ascii="Calibri" w:hAnsi="Calibri"/>
        </w:rPr>
        <w:t xml:space="preserve">: </w:t>
      </w:r>
      <w:bookmarkEnd w:id="0"/>
      <w:r w:rsidR="004F5D6E" w:rsidRPr="00706ABF">
        <w:rPr>
          <w:rFonts w:ascii="Calibri" w:hAnsi="Calibri"/>
          <w:u w:val="single"/>
          <w:lang w:val="en-GB"/>
        </w:rPr>
        <w:t>Competent</w:t>
      </w:r>
      <w:r w:rsidR="002D0C4C" w:rsidRPr="00706ABF">
        <w:rPr>
          <w:rFonts w:ascii="Calibri" w:hAnsi="Calibri"/>
          <w:u w:val="single"/>
          <w:lang w:val="en-GB"/>
        </w:rPr>
        <w:t xml:space="preserve"> and reputable </w:t>
      </w:r>
      <w:r w:rsidR="00E75367" w:rsidRPr="00706ABF">
        <w:rPr>
          <w:rFonts w:ascii="Calibri" w:hAnsi="Calibri"/>
          <w:u w:val="single"/>
          <w:lang w:val="en-GB"/>
        </w:rPr>
        <w:t xml:space="preserve">Companies in </w:t>
      </w:r>
      <w:r w:rsidR="009D1F78">
        <w:rPr>
          <w:rFonts w:ascii="Calibri" w:hAnsi="Calibri"/>
          <w:u w:val="single"/>
          <w:lang w:val="en-GB"/>
        </w:rPr>
        <w:t>Iraq and</w:t>
      </w:r>
      <w:r w:rsidR="00CF3860" w:rsidRPr="00706ABF">
        <w:rPr>
          <w:rFonts w:ascii="Calibri" w:hAnsi="Calibri"/>
          <w:u w:val="single"/>
          <w:lang w:val="en-GB"/>
        </w:rPr>
        <w:t xml:space="preserve"> North East Syria for </w:t>
      </w:r>
      <w:r w:rsidR="00517EEE">
        <w:rPr>
          <w:rFonts w:ascii="Calibri" w:hAnsi="Calibri"/>
          <w:u w:val="single"/>
          <w:lang w:val="en-GB"/>
        </w:rPr>
        <w:t xml:space="preserve">Purchasing and </w:t>
      </w:r>
      <w:r w:rsidR="00517EEE" w:rsidRPr="00517EEE">
        <w:rPr>
          <w:rFonts w:ascii="Calibri" w:hAnsi="Calibri"/>
          <w:u w:val="single"/>
          <w:lang w:val="en-GB"/>
        </w:rPr>
        <w:t>installing</w:t>
      </w:r>
      <w:r w:rsidR="00517EEE">
        <w:rPr>
          <w:rFonts w:ascii="Calibri" w:hAnsi="Calibri"/>
          <w:u w:val="single"/>
          <w:lang w:val="en-GB"/>
        </w:rPr>
        <w:t xml:space="preserve"> in </w:t>
      </w:r>
      <w:r w:rsidR="00A41693" w:rsidRPr="00517EEE">
        <w:rPr>
          <w:rFonts w:ascii="Calibri" w:hAnsi="Calibri"/>
          <w:u w:val="single"/>
          <w:lang w:val="en-GB"/>
        </w:rPr>
        <w:t>Raqqa</w:t>
      </w:r>
      <w:r w:rsidR="00517EEE">
        <w:rPr>
          <w:rFonts w:ascii="Calibri" w:hAnsi="Calibri"/>
          <w:u w:val="single"/>
          <w:lang w:val="en-GB"/>
        </w:rPr>
        <w:t xml:space="preserve"> </w:t>
      </w:r>
      <w:r w:rsidR="00517EEE" w:rsidRPr="00517EEE">
        <w:rPr>
          <w:rFonts w:ascii="Calibri" w:hAnsi="Calibri"/>
          <w:u w:val="single"/>
          <w:lang w:val="en-GB"/>
        </w:rPr>
        <w:t>Governorate</w:t>
      </w:r>
    </w:p>
    <w:p w14:paraId="430F3C5C" w14:textId="77777777" w:rsidR="00730E2A" w:rsidRPr="00A41693" w:rsidRDefault="00730E2A" w:rsidP="00A41693">
      <w:pPr>
        <w:pStyle w:val="Heading1"/>
        <w:spacing w:line="360" w:lineRule="auto"/>
        <w:jc w:val="center"/>
        <w:rPr>
          <w:rFonts w:ascii="Calibri" w:hAnsi="Calibri"/>
          <w:iCs/>
          <w:sz w:val="20"/>
          <w:lang w:val="en-GB"/>
        </w:rPr>
      </w:pPr>
    </w:p>
    <w:p w14:paraId="427F8D4D" w14:textId="34EA4C69" w:rsidR="00517EEE" w:rsidRPr="00517EEE" w:rsidRDefault="00F45B5C" w:rsidP="00517EEE">
      <w:pPr>
        <w:pStyle w:val="Heading1"/>
        <w:spacing w:line="360" w:lineRule="auto"/>
        <w:jc w:val="center"/>
        <w:rPr>
          <w:rFonts w:ascii="Calibri" w:hAnsi="Calibri"/>
          <w:iCs/>
          <w:sz w:val="20"/>
          <w:lang w:val="en-GB"/>
        </w:rPr>
      </w:pPr>
      <w:r w:rsidRPr="00517EEE">
        <w:rPr>
          <w:rFonts w:ascii="Calibri" w:hAnsi="Calibri"/>
          <w:iCs/>
          <w:sz w:val="20"/>
          <w:lang w:val="en-GB"/>
        </w:rPr>
        <w:t>A</w:t>
      </w:r>
      <w:r w:rsidR="00730E2A" w:rsidRPr="00517EEE">
        <w:rPr>
          <w:rFonts w:ascii="Calibri" w:hAnsi="Calibri"/>
          <w:iCs/>
          <w:sz w:val="20"/>
          <w:lang w:val="en-GB"/>
        </w:rPr>
        <w:t xml:space="preserve">n international NGO, invites for submission </w:t>
      </w:r>
      <w:r w:rsidR="002D0C4C" w:rsidRPr="00517EEE">
        <w:rPr>
          <w:rFonts w:ascii="Calibri" w:hAnsi="Calibri"/>
          <w:iCs/>
          <w:sz w:val="20"/>
          <w:lang w:val="en-GB"/>
        </w:rPr>
        <w:t>eligible bidders for</w:t>
      </w:r>
      <w:r w:rsidR="00730E2A" w:rsidRPr="00517EEE">
        <w:rPr>
          <w:rFonts w:ascii="Calibri" w:hAnsi="Calibri"/>
          <w:iCs/>
          <w:sz w:val="20"/>
          <w:lang w:val="en-GB"/>
        </w:rPr>
        <w:t xml:space="preserve"> </w:t>
      </w:r>
      <w:r w:rsidR="00D12943" w:rsidRPr="00517EEE">
        <w:rPr>
          <w:rFonts w:ascii="Calibri" w:hAnsi="Calibri"/>
          <w:iCs/>
          <w:sz w:val="20"/>
          <w:lang w:val="en-GB"/>
        </w:rPr>
        <w:t>tender of</w:t>
      </w:r>
      <w:r w:rsidR="00664610" w:rsidRPr="00517EEE">
        <w:rPr>
          <w:rFonts w:ascii="Calibri" w:hAnsi="Calibri"/>
          <w:iCs/>
          <w:sz w:val="20"/>
          <w:lang w:val="en-GB"/>
        </w:rPr>
        <w:t xml:space="preserve"> the </w:t>
      </w:r>
      <w:r w:rsidR="00517EEE" w:rsidRPr="00517EEE">
        <w:rPr>
          <w:rFonts w:ascii="Calibri" w:hAnsi="Calibri"/>
          <w:iCs/>
          <w:sz w:val="20"/>
          <w:lang w:val="en-GB"/>
        </w:rPr>
        <w:t>Purchasing and installing in Raqqa Governorate</w:t>
      </w:r>
      <w:r w:rsidR="00517EEE">
        <w:rPr>
          <w:rFonts w:ascii="Calibri" w:hAnsi="Calibri"/>
          <w:iCs/>
          <w:sz w:val="20"/>
          <w:lang w:val="en-GB"/>
        </w:rPr>
        <w:t xml:space="preserve"> – Al </w:t>
      </w:r>
      <w:proofErr w:type="spellStart"/>
      <w:r w:rsidR="00517EEE">
        <w:rPr>
          <w:rFonts w:ascii="Calibri" w:hAnsi="Calibri"/>
          <w:iCs/>
          <w:sz w:val="20"/>
          <w:lang w:val="en-GB"/>
        </w:rPr>
        <w:t>Khafia</w:t>
      </w:r>
      <w:proofErr w:type="spellEnd"/>
      <w:r w:rsidR="00517EEE">
        <w:rPr>
          <w:rFonts w:ascii="Calibri" w:hAnsi="Calibri"/>
          <w:iCs/>
          <w:sz w:val="20"/>
          <w:lang w:val="en-GB"/>
        </w:rPr>
        <w:t xml:space="preserve"> station </w:t>
      </w:r>
    </w:p>
    <w:p w14:paraId="406CE9C1" w14:textId="05C06F6E" w:rsidR="00A27D1A" w:rsidRPr="00517EEE" w:rsidRDefault="00A27D1A" w:rsidP="00517EEE">
      <w:pPr>
        <w:pStyle w:val="Heading1"/>
        <w:spacing w:line="360" w:lineRule="auto"/>
        <w:jc w:val="center"/>
        <w:rPr>
          <w:rFonts w:ascii="Calibri" w:hAnsi="Calibri"/>
          <w:b w:val="0"/>
          <w:i/>
          <w:iCs/>
          <w:sz w:val="20"/>
          <w:lang w:val="en-GB"/>
        </w:rPr>
      </w:pPr>
    </w:p>
    <w:p w14:paraId="1A3C3F70" w14:textId="64919779" w:rsidR="002D0C4C" w:rsidRPr="002D0C4C" w:rsidRDefault="00E75367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  <w:r>
        <w:rPr>
          <w:rFonts w:ascii="Calibri" w:hAnsi="Calibri"/>
          <w:b w:val="0"/>
          <w:i w:val="0"/>
          <w:iCs/>
          <w:sz w:val="20"/>
        </w:rPr>
        <w:t>Only legitimate companies</w:t>
      </w:r>
      <w:r w:rsidR="002D0C4C" w:rsidRPr="002D0C4C">
        <w:rPr>
          <w:rFonts w:ascii="Calibri" w:hAnsi="Calibri"/>
          <w:b w:val="0"/>
          <w:i w:val="0"/>
          <w:iCs/>
          <w:sz w:val="20"/>
        </w:rPr>
        <w:t>, wholesalers and retail</w:t>
      </w:r>
      <w:r w:rsidR="00664610">
        <w:rPr>
          <w:rFonts w:ascii="Calibri" w:hAnsi="Calibri"/>
          <w:b w:val="0"/>
          <w:i w:val="0"/>
          <w:iCs/>
          <w:sz w:val="20"/>
        </w:rPr>
        <w:t xml:space="preserve">ers </w:t>
      </w:r>
      <w:r w:rsidR="002D0C4C" w:rsidRPr="002D0C4C">
        <w:rPr>
          <w:rFonts w:ascii="Calibri" w:hAnsi="Calibri"/>
          <w:b w:val="0"/>
          <w:i w:val="0"/>
          <w:iCs/>
          <w:sz w:val="20"/>
        </w:rPr>
        <w:t xml:space="preserve">are invited to participate. No dealers or intermediaries shall apply. </w:t>
      </w:r>
    </w:p>
    <w:p w14:paraId="7365A2B2" w14:textId="77777777" w:rsidR="00E75367" w:rsidRDefault="00E75367" w:rsidP="00E75367">
      <w:pPr>
        <w:spacing w:before="0" w:line="240" w:lineRule="auto"/>
        <w:rPr>
          <w:rFonts w:ascii="Calibri" w:hAnsi="Calibri"/>
          <w:iCs/>
          <w:sz w:val="20"/>
          <w:szCs w:val="20"/>
          <w:lang w:eastAsia="en-US"/>
        </w:rPr>
      </w:pPr>
    </w:p>
    <w:p w14:paraId="7FA87561" w14:textId="77777777" w:rsidR="00A27D1A" w:rsidRDefault="00A27D1A" w:rsidP="00AF3EB3">
      <w:pPr>
        <w:spacing w:before="0" w:line="240" w:lineRule="auto"/>
        <w:rPr>
          <w:rFonts w:asciiTheme="minorHAnsi" w:hAnsiTheme="minorHAnsi" w:cstheme="minorHAnsi"/>
          <w:b/>
          <w:lang w:val="en-GB"/>
        </w:rPr>
      </w:pPr>
    </w:p>
    <w:p w14:paraId="6969C68B" w14:textId="629325F7" w:rsidR="00E75367" w:rsidRPr="00812596" w:rsidRDefault="00E75367" w:rsidP="00AF3EB3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  <w:r w:rsidRPr="00670126">
        <w:rPr>
          <w:rFonts w:asciiTheme="minorHAnsi" w:hAnsiTheme="minorHAnsi" w:cstheme="minorHAnsi"/>
          <w:b/>
          <w:lang w:val="en-GB"/>
        </w:rPr>
        <w:t>Tender do</w:t>
      </w:r>
      <w:r w:rsidRPr="00706ABF">
        <w:rPr>
          <w:rFonts w:asciiTheme="minorHAnsi" w:hAnsiTheme="minorHAnsi" w:cstheme="minorHAnsi"/>
          <w:b/>
          <w:lang w:val="en-GB"/>
        </w:rPr>
        <w:t>cumentation</w:t>
      </w:r>
      <w:r w:rsidRPr="00706ABF">
        <w:rPr>
          <w:rFonts w:asciiTheme="minorHAnsi" w:hAnsiTheme="minorHAnsi" w:cstheme="minorHAnsi"/>
          <w:lang w:val="en-GB"/>
        </w:rPr>
        <w:t xml:space="preserve"> with detailed instructions for tenderers and forms to be filled by the </w:t>
      </w:r>
      <w:r w:rsidRPr="00812596">
        <w:rPr>
          <w:rFonts w:asciiTheme="minorHAnsi" w:hAnsiTheme="minorHAnsi" w:cstheme="minorHAnsi"/>
          <w:lang w:val="en-GB"/>
        </w:rPr>
        <w:t xml:space="preserve">tenderers can be obtained from </w:t>
      </w:r>
      <w:r w:rsidRPr="00812596">
        <w:rPr>
          <w:rFonts w:asciiTheme="minorHAnsi" w:hAnsiTheme="minorHAnsi" w:cstheme="minorHAnsi"/>
          <w:bCs/>
        </w:rPr>
        <w:t>the Office</w:t>
      </w:r>
      <w:r w:rsidR="0094692B" w:rsidRPr="00812596">
        <w:rPr>
          <w:rFonts w:asciiTheme="minorHAnsi" w:hAnsiTheme="minorHAnsi" w:cstheme="minorHAnsi"/>
          <w:bCs/>
        </w:rPr>
        <w:t>s</w:t>
      </w:r>
      <w:r w:rsidRPr="00812596">
        <w:rPr>
          <w:rFonts w:asciiTheme="minorHAnsi" w:hAnsiTheme="minorHAnsi" w:cstheme="minorHAnsi"/>
          <w:bCs/>
        </w:rPr>
        <w:t xml:space="preserve"> at</w:t>
      </w:r>
      <w:r w:rsidR="003C5C1A" w:rsidRPr="00812596">
        <w:rPr>
          <w:rFonts w:asciiTheme="minorHAnsi" w:hAnsiTheme="minorHAnsi" w:cstheme="minorHAnsi"/>
          <w:bCs/>
        </w:rPr>
        <w:t xml:space="preserve"> </w:t>
      </w:r>
      <w:r w:rsidR="0094692B" w:rsidRPr="00812596">
        <w:rPr>
          <w:rFonts w:asciiTheme="minorHAnsi" w:hAnsiTheme="minorHAnsi" w:cstheme="minorHAnsi"/>
          <w:bCs/>
        </w:rPr>
        <w:t>Kobane, Raqqa and Manbij</w:t>
      </w:r>
      <w:r w:rsidRPr="00812596">
        <w:rPr>
          <w:rStyle w:val="IntenseEmphasis"/>
          <w:rFonts w:asciiTheme="minorHAnsi" w:hAnsiTheme="minorHAnsi" w:cstheme="minorHAnsi"/>
          <w:lang w:val="en-GB"/>
        </w:rPr>
        <w:t xml:space="preserve"> </w:t>
      </w:r>
      <w:r w:rsidRPr="00812596">
        <w:rPr>
          <w:rFonts w:asciiTheme="minorHAnsi" w:hAnsiTheme="minorHAnsi" w:cstheme="minorHAnsi"/>
          <w:lang w:val="en-GB"/>
        </w:rPr>
        <w:t xml:space="preserve">during working days between </w:t>
      </w:r>
      <w:r w:rsidR="00A41693">
        <w:rPr>
          <w:rFonts w:asciiTheme="minorHAnsi" w:hAnsiTheme="minorHAnsi" w:cstheme="minorHAnsi"/>
        </w:rPr>
        <w:t>8:3</w:t>
      </w:r>
      <w:r w:rsidR="007B4B43" w:rsidRPr="00812596">
        <w:rPr>
          <w:rFonts w:asciiTheme="minorHAnsi" w:hAnsiTheme="minorHAnsi" w:cstheme="minorHAnsi"/>
        </w:rPr>
        <w:t>0</w:t>
      </w:r>
      <w:r w:rsidRPr="00812596">
        <w:rPr>
          <w:rFonts w:asciiTheme="minorHAnsi" w:hAnsiTheme="minorHAnsi" w:cstheme="minorHAnsi"/>
        </w:rPr>
        <w:t xml:space="preserve"> a.m. </w:t>
      </w:r>
      <w:r w:rsidR="00706ABF" w:rsidRPr="00812596">
        <w:rPr>
          <w:rFonts w:asciiTheme="minorHAnsi" w:hAnsiTheme="minorHAnsi" w:cstheme="minorHAnsi"/>
        </w:rPr>
        <w:t>4</w:t>
      </w:r>
      <w:r w:rsidRPr="00812596">
        <w:rPr>
          <w:rFonts w:asciiTheme="minorHAnsi" w:hAnsiTheme="minorHAnsi" w:cstheme="minorHAnsi"/>
        </w:rPr>
        <w:t>.</w:t>
      </w:r>
      <w:r w:rsidR="00A41693">
        <w:rPr>
          <w:rFonts w:asciiTheme="minorHAnsi" w:hAnsiTheme="minorHAnsi" w:cstheme="minorHAnsi"/>
        </w:rPr>
        <w:t>3</w:t>
      </w:r>
      <w:r w:rsidR="007B4B43" w:rsidRPr="00812596">
        <w:rPr>
          <w:rFonts w:asciiTheme="minorHAnsi" w:hAnsiTheme="minorHAnsi" w:cstheme="minorHAnsi"/>
        </w:rPr>
        <w:t>0</w:t>
      </w:r>
      <w:r w:rsidRPr="00812596">
        <w:rPr>
          <w:rFonts w:asciiTheme="minorHAnsi" w:hAnsiTheme="minorHAnsi" w:cstheme="minorHAnsi"/>
        </w:rPr>
        <w:t xml:space="preserve"> p.m.</w:t>
      </w:r>
      <w:r w:rsidRPr="00812596">
        <w:rPr>
          <w:rFonts w:asciiTheme="minorHAnsi" w:hAnsiTheme="minorHAnsi" w:cstheme="minorHAnsi"/>
          <w:lang w:val="en-GB"/>
        </w:rPr>
        <w:t xml:space="preserve"> before </w:t>
      </w:r>
      <w:r w:rsidR="00A41693">
        <w:rPr>
          <w:rFonts w:asciiTheme="minorHAnsi" w:hAnsiTheme="minorHAnsi" w:cstheme="minorHAnsi"/>
          <w:b/>
          <w:bCs/>
          <w:sz w:val="20"/>
          <w:szCs w:val="28"/>
          <w:lang w:val="en-GB"/>
        </w:rPr>
        <w:t>05</w:t>
      </w:r>
      <w:r w:rsidR="00A41693" w:rsidRPr="00A41693">
        <w:rPr>
          <w:rFonts w:asciiTheme="minorHAnsi" w:hAnsiTheme="minorHAnsi" w:cstheme="minorHAnsi"/>
          <w:b/>
          <w:bCs/>
          <w:sz w:val="20"/>
          <w:szCs w:val="28"/>
          <w:vertAlign w:val="superscript"/>
          <w:lang w:val="en-GB"/>
        </w:rPr>
        <w:t>th</w:t>
      </w:r>
      <w:r w:rsidR="00F76609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</w:t>
      </w:r>
      <w:r w:rsidR="0094692B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of </w:t>
      </w:r>
      <w:r w:rsidR="00A41693">
        <w:rPr>
          <w:rFonts w:asciiTheme="minorHAnsi" w:hAnsiTheme="minorHAnsi" w:cstheme="minorHAnsi"/>
          <w:b/>
          <w:bCs/>
          <w:sz w:val="20"/>
          <w:szCs w:val="28"/>
          <w:lang w:val="en-GB"/>
        </w:rPr>
        <w:t>January</w:t>
      </w:r>
      <w:r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2</w:t>
      </w:r>
      <w:r w:rsidR="00A41693">
        <w:rPr>
          <w:rFonts w:asciiTheme="minorHAnsi" w:hAnsiTheme="minorHAnsi" w:cstheme="minorHAnsi"/>
          <w:b/>
          <w:bCs/>
          <w:sz w:val="20"/>
          <w:szCs w:val="28"/>
          <w:lang w:val="en-GB"/>
        </w:rPr>
        <w:t>020</w:t>
      </w:r>
      <w:r w:rsidR="00050D70" w:rsidRPr="00812596">
        <w:rPr>
          <w:rFonts w:asciiTheme="minorHAnsi" w:hAnsiTheme="minorHAnsi" w:cstheme="minorHAnsi"/>
          <w:sz w:val="20"/>
          <w:szCs w:val="28"/>
          <w:lang w:val="en-GB"/>
        </w:rPr>
        <w:t xml:space="preserve"> </w:t>
      </w:r>
      <w:r w:rsidRPr="00812596">
        <w:rPr>
          <w:rFonts w:asciiTheme="minorHAnsi" w:hAnsiTheme="minorHAnsi" w:cstheme="minorHAnsi"/>
        </w:rPr>
        <w:t>or upon request via email</w:t>
      </w:r>
      <w:r w:rsidR="00664610" w:rsidRPr="00812596">
        <w:rPr>
          <w:rFonts w:asciiTheme="minorHAnsi" w:hAnsiTheme="minorHAnsi" w:cstheme="minorHAnsi"/>
        </w:rPr>
        <w:t xml:space="preserve">; </w:t>
      </w:r>
      <w:hyperlink r:id="rId7" w:history="1">
        <w:r w:rsidR="00A41693" w:rsidRPr="0096103E">
          <w:rPr>
            <w:rStyle w:val="Hyperlink"/>
            <w:rFonts w:asciiTheme="minorHAnsi" w:hAnsiTheme="minorHAnsi" w:cstheme="minorHAnsi"/>
          </w:rPr>
          <w:t>Procurement.nes@pinf.cz</w:t>
        </w:r>
      </w:hyperlink>
    </w:p>
    <w:p w14:paraId="4D49B43B" w14:textId="77777777" w:rsidR="00E75367" w:rsidRPr="00812596" w:rsidRDefault="00E75367" w:rsidP="00E75367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</w:p>
    <w:p w14:paraId="2039B920" w14:textId="77777777" w:rsidR="00050D70" w:rsidRPr="00812596" w:rsidRDefault="00050D70" w:rsidP="00050D70">
      <w:pPr>
        <w:ind w:left="1068" w:firstLine="348"/>
        <w:contextualSpacing/>
        <w:rPr>
          <w:rStyle w:val="IntenseEmphasis"/>
          <w:bCs/>
          <w:i w:val="0"/>
          <w:color w:val="auto"/>
          <w:spacing w:val="0"/>
          <w:sz w:val="18"/>
        </w:rPr>
      </w:pPr>
    </w:p>
    <w:p w14:paraId="27CA85C7" w14:textId="19F2BD62" w:rsidR="002D0C4C" w:rsidRPr="00812596" w:rsidRDefault="00E75367" w:rsidP="00E75367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</w:rPr>
      </w:pPr>
      <w:r w:rsidRPr="00812596">
        <w:rPr>
          <w:rFonts w:asciiTheme="minorHAnsi" w:hAnsiTheme="minorHAnsi" w:cstheme="minorHAnsi"/>
          <w:b w:val="0"/>
          <w:lang w:val="en-GB"/>
        </w:rPr>
        <w:t>Tender forms and instructions included in tender documentation must be strictly followed otherwise the tender offer might be excluded.</w:t>
      </w:r>
    </w:p>
    <w:p w14:paraId="701097AC" w14:textId="77777777" w:rsidR="00A27D1A" w:rsidRDefault="00A27D1A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0A48A61E" w14:textId="4F389A52" w:rsidR="00517EEE" w:rsidRDefault="00D12943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>Sealed tender offers with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required</w:t>
      </w: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documents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have to be submitted to </w:t>
      </w:r>
      <w:r w:rsidR="007E5761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organization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office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in </w:t>
      </w:r>
      <w:proofErr w:type="gramStart"/>
      <w:r w:rsidR="00517EEE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Erbil </w:t>
      </w:r>
      <w:r w:rsidR="002D0C4C" w:rsidRPr="00812596">
        <w:rPr>
          <w:rFonts w:ascii="Calibri" w:hAnsi="Calibri"/>
          <w:b w:val="0"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>as</w:t>
      </w:r>
      <w:proofErr w:type="gramEnd"/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hardcopy</w:t>
      </w:r>
      <w:r w:rsidR="00517EEE">
        <w:rPr>
          <w:rFonts w:ascii="Calibri" w:hAnsi="Calibri"/>
          <w:b w:val="0"/>
          <w:i w:val="0"/>
          <w:iCs/>
          <w:sz w:val="20"/>
          <w:lang w:val="en-GB"/>
        </w:rPr>
        <w:t xml:space="preserve"> or to the following email address: </w:t>
      </w:r>
      <w:hyperlink r:id="rId8" w:history="1">
        <w:r w:rsidR="00517EEE" w:rsidRPr="001D6B19">
          <w:rPr>
            <w:rStyle w:val="Hyperlink"/>
            <w:rFonts w:ascii="Calibri" w:hAnsi="Calibri"/>
            <w:b w:val="0"/>
            <w:i w:val="0"/>
            <w:iCs/>
            <w:sz w:val="20"/>
            <w:lang w:val="en-GB"/>
          </w:rPr>
          <w:t>secure.bid@pinf.cz</w:t>
        </w:r>
      </w:hyperlink>
      <w:r w:rsidR="00517EEE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</w:p>
    <w:p w14:paraId="062A0648" w14:textId="09F154A3" w:rsidR="0008411B" w:rsidRPr="00812596" w:rsidRDefault="007E5761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EF1AD0" w:rsidRPr="00812596">
        <w:rPr>
          <w:rFonts w:ascii="Calibri" w:hAnsi="Calibri"/>
          <w:b w:val="0"/>
          <w:i w:val="0"/>
          <w:iCs/>
          <w:sz w:val="20"/>
          <w:lang w:val="en-GB"/>
        </w:rPr>
        <w:t>before closing date and time</w:t>
      </w:r>
      <w:r w:rsidR="0066461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: </w:t>
      </w:r>
      <w:r w:rsidR="00A41693">
        <w:rPr>
          <w:rFonts w:ascii="Calibri" w:hAnsi="Calibri"/>
          <w:bCs/>
          <w:i w:val="0"/>
          <w:iCs/>
          <w:sz w:val="20"/>
          <w:lang w:val="en-GB"/>
        </w:rPr>
        <w:t>06</w:t>
      </w:r>
      <w:r w:rsidR="00F76609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812596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of </w:t>
      </w:r>
      <w:r w:rsidR="00A41693">
        <w:rPr>
          <w:rFonts w:ascii="Calibri" w:hAnsi="Calibri"/>
          <w:bCs/>
          <w:i w:val="0"/>
          <w:iCs/>
          <w:sz w:val="22"/>
          <w:szCs w:val="22"/>
          <w:lang w:val="en-GB"/>
        </w:rPr>
        <w:t>January</w:t>
      </w:r>
      <w:r w:rsidR="002F198B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.</w:t>
      </w:r>
      <w:r w:rsidR="00A41693">
        <w:rPr>
          <w:rFonts w:ascii="Calibri" w:hAnsi="Calibri"/>
          <w:bCs/>
          <w:i w:val="0"/>
          <w:iCs/>
          <w:sz w:val="22"/>
          <w:szCs w:val="22"/>
          <w:lang w:val="en-GB"/>
        </w:rPr>
        <w:t>2020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at </w:t>
      </w:r>
      <w:r w:rsidR="00B42C9E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3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:</w:t>
      </w:r>
      <w:r w:rsidR="00B42C9E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00</w:t>
      </w:r>
      <w:r w:rsidR="00EF1AD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pm local time</w:t>
      </w:r>
      <w:r w:rsidR="0008411B" w:rsidRPr="00682492">
        <w:rPr>
          <w:rFonts w:ascii="Calibri" w:hAnsi="Calibri"/>
          <w:bCs/>
          <w:i w:val="0"/>
          <w:iCs/>
          <w:sz w:val="20"/>
          <w:lang w:val="en-GB"/>
        </w:rPr>
        <w:t>.</w:t>
      </w:r>
    </w:p>
    <w:p w14:paraId="7BC3D184" w14:textId="77777777" w:rsidR="00050D70" w:rsidRPr="00812596" w:rsidRDefault="00050D70" w:rsidP="00050D70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1A22FA71" w14:textId="5DF4E31F" w:rsidR="00126F1E" w:rsidRPr="00AE4558" w:rsidRDefault="00CC3969" w:rsidP="00AE4558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Envelope </w:t>
      </w:r>
      <w:r w:rsidRPr="00812596">
        <w:rPr>
          <w:rFonts w:ascii="Calibri" w:hAnsi="Calibri"/>
          <w:b w:val="0"/>
          <w:i w:val="0"/>
          <w:iCs/>
          <w:sz w:val="20"/>
        </w:rPr>
        <w:t>op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ening session will be held on </w:t>
      </w:r>
      <w:r w:rsidR="00A41693">
        <w:rPr>
          <w:rFonts w:ascii="Calibri" w:hAnsi="Calibri"/>
          <w:b w:val="0"/>
          <w:i w:val="0"/>
          <w:iCs/>
          <w:sz w:val="20"/>
        </w:rPr>
        <w:t>06</w:t>
      </w:r>
      <w:r w:rsidR="00F76609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812596" w:rsidRPr="00682492">
        <w:rPr>
          <w:rFonts w:ascii="Calibri" w:hAnsi="Calibri"/>
          <w:b w:val="0"/>
          <w:i w:val="0"/>
          <w:iCs/>
          <w:sz w:val="20"/>
          <w:lang w:val="en-GB"/>
        </w:rPr>
        <w:t>of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A41693">
        <w:rPr>
          <w:rFonts w:ascii="Calibri" w:hAnsi="Calibri"/>
          <w:b w:val="0"/>
          <w:i w:val="0"/>
          <w:iCs/>
          <w:sz w:val="20"/>
          <w:lang w:val="en-GB"/>
        </w:rPr>
        <w:t>January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>.</w:t>
      </w:r>
      <w:r w:rsidR="00A41693">
        <w:rPr>
          <w:rFonts w:ascii="Calibri" w:hAnsi="Calibri"/>
          <w:b w:val="0"/>
          <w:i w:val="0"/>
          <w:iCs/>
          <w:sz w:val="20"/>
          <w:lang w:val="en-GB"/>
        </w:rPr>
        <w:t>2020</w:t>
      </w:r>
      <w:r w:rsidR="005C7542" w:rsidRPr="0068249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664610" w:rsidRPr="00682492">
        <w:rPr>
          <w:rFonts w:ascii="Calibri" w:hAnsi="Calibri"/>
          <w:b w:val="0"/>
          <w:i w:val="0"/>
          <w:iCs/>
          <w:sz w:val="20"/>
        </w:rPr>
        <w:t>at 0</w:t>
      </w:r>
      <w:r w:rsidR="00B42C9E" w:rsidRPr="00682492">
        <w:rPr>
          <w:rFonts w:ascii="Calibri" w:hAnsi="Calibri"/>
          <w:b w:val="0"/>
          <w:i w:val="0"/>
          <w:iCs/>
          <w:sz w:val="20"/>
        </w:rPr>
        <w:t>3</w:t>
      </w:r>
      <w:r w:rsidR="00664610" w:rsidRPr="00682492">
        <w:rPr>
          <w:rFonts w:ascii="Calibri" w:hAnsi="Calibri"/>
          <w:b w:val="0"/>
          <w:i w:val="0"/>
          <w:iCs/>
          <w:sz w:val="20"/>
        </w:rPr>
        <w:t>:0</w:t>
      </w:r>
      <w:r w:rsidR="00B42C9E" w:rsidRPr="00682492">
        <w:rPr>
          <w:rFonts w:ascii="Calibri" w:hAnsi="Calibri"/>
          <w:b w:val="0"/>
          <w:i w:val="0"/>
          <w:iCs/>
          <w:sz w:val="20"/>
        </w:rPr>
        <w:t>1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 p</w:t>
      </w:r>
      <w:r w:rsidR="00EF1AD0" w:rsidRPr="00812596">
        <w:rPr>
          <w:rFonts w:ascii="Calibri" w:hAnsi="Calibri"/>
          <w:b w:val="0"/>
          <w:i w:val="0"/>
          <w:iCs/>
          <w:sz w:val="20"/>
        </w:rPr>
        <w:t>m</w:t>
      </w:r>
      <w:r w:rsidRPr="00812596">
        <w:rPr>
          <w:rFonts w:ascii="Calibri" w:hAnsi="Calibri"/>
          <w:b w:val="0"/>
          <w:i w:val="0"/>
          <w:iCs/>
          <w:sz w:val="20"/>
        </w:rPr>
        <w:t xml:space="preserve"> at </w:t>
      </w:r>
      <w:r w:rsidR="00517EEE">
        <w:rPr>
          <w:rFonts w:ascii="Calibri" w:hAnsi="Calibri"/>
          <w:bCs/>
          <w:i w:val="0"/>
          <w:iCs/>
          <w:sz w:val="20"/>
        </w:rPr>
        <w:t>Erbil</w:t>
      </w:r>
      <w:bookmarkStart w:id="1" w:name="_GoBack"/>
      <w:bookmarkEnd w:id="1"/>
      <w:r w:rsidRPr="00812596">
        <w:rPr>
          <w:rFonts w:ascii="Calibri" w:hAnsi="Calibri"/>
          <w:bCs/>
          <w:i w:val="0"/>
          <w:iCs/>
          <w:sz w:val="20"/>
        </w:rPr>
        <w:t xml:space="preserve"> office</w:t>
      </w:r>
      <w:r w:rsidRPr="00812596">
        <w:rPr>
          <w:rFonts w:ascii="Calibri" w:hAnsi="Calibri"/>
          <w:b w:val="0"/>
          <w:i w:val="0"/>
          <w:iCs/>
          <w:sz w:val="20"/>
        </w:rPr>
        <w:t>. Tenderers or their authorized representatives are invited to be present at the envelope</w:t>
      </w:r>
      <w:r w:rsidRPr="00CC3969">
        <w:rPr>
          <w:rFonts w:ascii="Calibri" w:hAnsi="Calibri"/>
          <w:b w:val="0"/>
          <w:i w:val="0"/>
          <w:iCs/>
          <w:sz w:val="20"/>
        </w:rPr>
        <w:t xml:space="preserve"> opening</w:t>
      </w:r>
      <w:r w:rsidR="003C5C1A">
        <w:rPr>
          <w:rFonts w:ascii="Calibri" w:hAnsi="Calibri"/>
          <w:b w:val="0"/>
          <w:i w:val="0"/>
          <w:iCs/>
          <w:sz w:val="20"/>
        </w:rPr>
        <w:t>.</w:t>
      </w:r>
    </w:p>
    <w:sectPr w:rsidR="00126F1E" w:rsidRPr="00AE4558" w:rsidSect="004729C9"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46031" w14:textId="77777777" w:rsidR="008D0704" w:rsidRDefault="008D0704">
      <w:r>
        <w:separator/>
      </w:r>
    </w:p>
  </w:endnote>
  <w:endnote w:type="continuationSeparator" w:id="0">
    <w:p w14:paraId="6CFA8C0A" w14:textId="77777777" w:rsidR="008D0704" w:rsidRDefault="008D0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592B19">
    <w:pPr>
      <w:pStyle w:val="Footer"/>
      <w:pBdr>
        <w:top w:val="single" w:sz="4" w:space="1" w:color="D9D9D9"/>
      </w:pBdr>
      <w:rPr>
        <w:sz w:val="17"/>
        <w:szCs w:val="17"/>
      </w:rPr>
    </w:pPr>
  </w:p>
  <w:p w14:paraId="26EE7D60" w14:textId="288AB0EB" w:rsidR="00D12943" w:rsidRPr="00CD4720" w:rsidRDefault="00D12943" w:rsidP="00CC3969">
    <w:pPr>
      <w:pStyle w:val="Footer"/>
      <w:jc w:val="right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 xml:space="preserve"> </w:t>
    </w:r>
  </w:p>
  <w:p w14:paraId="6447BD1E" w14:textId="292500AE" w:rsidR="00D12943" w:rsidRPr="00CD4720" w:rsidRDefault="00D12943" w:rsidP="00592B19">
    <w:pPr>
      <w:pStyle w:val="Footer"/>
      <w:jc w:val="right"/>
      <w:rPr>
        <w:rFonts w:ascii="Calibri" w:hAnsi="Calibri"/>
        <w:sz w:val="16"/>
        <w:szCs w:val="16"/>
      </w:rPr>
    </w:pPr>
  </w:p>
  <w:p w14:paraId="2F2F185E" w14:textId="77777777" w:rsidR="00D12943" w:rsidRPr="00CD4720" w:rsidRDefault="00D12943" w:rsidP="00592B19">
    <w:pPr>
      <w:pStyle w:val="Footer"/>
      <w:pBdr>
        <w:top w:val="single" w:sz="4" w:space="1" w:color="D9D9D9"/>
      </w:pBdr>
      <w:rPr>
        <w:rFonts w:ascii="Calibri" w:hAnsi="Calibri"/>
        <w:color w:val="808080"/>
        <w:spacing w:val="60"/>
      </w:rPr>
    </w:pPr>
  </w:p>
  <w:p w14:paraId="3CC69A47" w14:textId="77777777" w:rsidR="00D12943" w:rsidRPr="00CD4720" w:rsidRDefault="00D12943" w:rsidP="00592B19">
    <w:pPr>
      <w:pStyle w:val="Foo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AAFB1E" w14:textId="77777777" w:rsidR="008D0704" w:rsidRDefault="008D0704">
      <w:r>
        <w:separator/>
      </w:r>
    </w:p>
  </w:footnote>
  <w:footnote w:type="continuationSeparator" w:id="0">
    <w:p w14:paraId="004AA15E" w14:textId="77777777" w:rsidR="008D0704" w:rsidRDefault="008D07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02FEF"/>
    <w:rsid w:val="00021209"/>
    <w:rsid w:val="00050D70"/>
    <w:rsid w:val="00064922"/>
    <w:rsid w:val="00070C3E"/>
    <w:rsid w:val="0007398F"/>
    <w:rsid w:val="0008411B"/>
    <w:rsid w:val="000A7A46"/>
    <w:rsid w:val="000E3C31"/>
    <w:rsid w:val="001035D4"/>
    <w:rsid w:val="00111DCB"/>
    <w:rsid w:val="00122BBF"/>
    <w:rsid w:val="00126F1E"/>
    <w:rsid w:val="00131282"/>
    <w:rsid w:val="00132B93"/>
    <w:rsid w:val="00171EA7"/>
    <w:rsid w:val="0019554F"/>
    <w:rsid w:val="001B5D3D"/>
    <w:rsid w:val="001B69BF"/>
    <w:rsid w:val="001C7E27"/>
    <w:rsid w:val="001F264B"/>
    <w:rsid w:val="001F7A3D"/>
    <w:rsid w:val="0020223D"/>
    <w:rsid w:val="002074D6"/>
    <w:rsid w:val="00247ADC"/>
    <w:rsid w:val="002C5D17"/>
    <w:rsid w:val="002D0C4C"/>
    <w:rsid w:val="002D1844"/>
    <w:rsid w:val="002F198B"/>
    <w:rsid w:val="0030092B"/>
    <w:rsid w:val="00311DC0"/>
    <w:rsid w:val="00323D2E"/>
    <w:rsid w:val="00335F8C"/>
    <w:rsid w:val="00344808"/>
    <w:rsid w:val="003908C1"/>
    <w:rsid w:val="00393690"/>
    <w:rsid w:val="00393724"/>
    <w:rsid w:val="003A3238"/>
    <w:rsid w:val="003B749B"/>
    <w:rsid w:val="003C5C1A"/>
    <w:rsid w:val="003E590B"/>
    <w:rsid w:val="00437129"/>
    <w:rsid w:val="004441C8"/>
    <w:rsid w:val="00445031"/>
    <w:rsid w:val="004617DC"/>
    <w:rsid w:val="004729C9"/>
    <w:rsid w:val="00486D15"/>
    <w:rsid w:val="00495E22"/>
    <w:rsid w:val="0049799E"/>
    <w:rsid w:val="004A4C04"/>
    <w:rsid w:val="004D34A5"/>
    <w:rsid w:val="004D44BC"/>
    <w:rsid w:val="004D4F80"/>
    <w:rsid w:val="004E244C"/>
    <w:rsid w:val="004F5D6E"/>
    <w:rsid w:val="005021B6"/>
    <w:rsid w:val="00517EEE"/>
    <w:rsid w:val="00533192"/>
    <w:rsid w:val="0053769A"/>
    <w:rsid w:val="00537DEC"/>
    <w:rsid w:val="00592B19"/>
    <w:rsid w:val="005B2A1F"/>
    <w:rsid w:val="005B6F15"/>
    <w:rsid w:val="005C10ED"/>
    <w:rsid w:val="005C7542"/>
    <w:rsid w:val="006062CD"/>
    <w:rsid w:val="0062272C"/>
    <w:rsid w:val="006259BC"/>
    <w:rsid w:val="00630389"/>
    <w:rsid w:val="006507B8"/>
    <w:rsid w:val="00664610"/>
    <w:rsid w:val="00682492"/>
    <w:rsid w:val="0068483B"/>
    <w:rsid w:val="0069716D"/>
    <w:rsid w:val="006A7DA9"/>
    <w:rsid w:val="006D27A8"/>
    <w:rsid w:val="0070387B"/>
    <w:rsid w:val="0070630A"/>
    <w:rsid w:val="00706ABF"/>
    <w:rsid w:val="00730181"/>
    <w:rsid w:val="00730E2A"/>
    <w:rsid w:val="0074244C"/>
    <w:rsid w:val="007704DF"/>
    <w:rsid w:val="0079296F"/>
    <w:rsid w:val="007A0D4A"/>
    <w:rsid w:val="007A6679"/>
    <w:rsid w:val="007A7381"/>
    <w:rsid w:val="007B4B43"/>
    <w:rsid w:val="007E5761"/>
    <w:rsid w:val="007F2E5C"/>
    <w:rsid w:val="00812596"/>
    <w:rsid w:val="0081277E"/>
    <w:rsid w:val="00813A01"/>
    <w:rsid w:val="00830A8E"/>
    <w:rsid w:val="00840F2F"/>
    <w:rsid w:val="00844AAE"/>
    <w:rsid w:val="008477BA"/>
    <w:rsid w:val="00847E5E"/>
    <w:rsid w:val="008638DD"/>
    <w:rsid w:val="008A49F9"/>
    <w:rsid w:val="008C0706"/>
    <w:rsid w:val="008D0704"/>
    <w:rsid w:val="008D54CE"/>
    <w:rsid w:val="008D79D1"/>
    <w:rsid w:val="008E0677"/>
    <w:rsid w:val="008E57BB"/>
    <w:rsid w:val="008F190A"/>
    <w:rsid w:val="0094692B"/>
    <w:rsid w:val="009507FB"/>
    <w:rsid w:val="0095328E"/>
    <w:rsid w:val="00956BCB"/>
    <w:rsid w:val="00975928"/>
    <w:rsid w:val="009B0E5E"/>
    <w:rsid w:val="009D1F78"/>
    <w:rsid w:val="009E28D0"/>
    <w:rsid w:val="00A27D1A"/>
    <w:rsid w:val="00A41693"/>
    <w:rsid w:val="00A41D6D"/>
    <w:rsid w:val="00A43285"/>
    <w:rsid w:val="00A5262B"/>
    <w:rsid w:val="00A623B7"/>
    <w:rsid w:val="00AA34F7"/>
    <w:rsid w:val="00AC437B"/>
    <w:rsid w:val="00AC5A2C"/>
    <w:rsid w:val="00AE4558"/>
    <w:rsid w:val="00AE78B3"/>
    <w:rsid w:val="00AF24C7"/>
    <w:rsid w:val="00AF3EB3"/>
    <w:rsid w:val="00AF4BB4"/>
    <w:rsid w:val="00AF634E"/>
    <w:rsid w:val="00B10CFE"/>
    <w:rsid w:val="00B42C9E"/>
    <w:rsid w:val="00B61099"/>
    <w:rsid w:val="00B7407C"/>
    <w:rsid w:val="00B74E5E"/>
    <w:rsid w:val="00BB4F18"/>
    <w:rsid w:val="00BE1A40"/>
    <w:rsid w:val="00C14055"/>
    <w:rsid w:val="00C64462"/>
    <w:rsid w:val="00C70B49"/>
    <w:rsid w:val="00C94948"/>
    <w:rsid w:val="00CA3E64"/>
    <w:rsid w:val="00CC09F0"/>
    <w:rsid w:val="00CC3969"/>
    <w:rsid w:val="00CD4720"/>
    <w:rsid w:val="00CE1A82"/>
    <w:rsid w:val="00CE21B3"/>
    <w:rsid w:val="00CE34B8"/>
    <w:rsid w:val="00CF3860"/>
    <w:rsid w:val="00D02E79"/>
    <w:rsid w:val="00D0328A"/>
    <w:rsid w:val="00D12943"/>
    <w:rsid w:val="00D36DB5"/>
    <w:rsid w:val="00D4232F"/>
    <w:rsid w:val="00D603C1"/>
    <w:rsid w:val="00D75B54"/>
    <w:rsid w:val="00D823CB"/>
    <w:rsid w:val="00DC538A"/>
    <w:rsid w:val="00E045FF"/>
    <w:rsid w:val="00E32A6A"/>
    <w:rsid w:val="00E50EEF"/>
    <w:rsid w:val="00E75367"/>
    <w:rsid w:val="00EA5072"/>
    <w:rsid w:val="00EB7F0A"/>
    <w:rsid w:val="00ED31C0"/>
    <w:rsid w:val="00EF1AD0"/>
    <w:rsid w:val="00EF7562"/>
    <w:rsid w:val="00F22874"/>
    <w:rsid w:val="00F25CBE"/>
    <w:rsid w:val="00F3075C"/>
    <w:rsid w:val="00F37A3C"/>
    <w:rsid w:val="00F45B5C"/>
    <w:rsid w:val="00F606FE"/>
    <w:rsid w:val="00F60B43"/>
    <w:rsid w:val="00F61997"/>
    <w:rsid w:val="00F6295A"/>
    <w:rsid w:val="00F64EE7"/>
    <w:rsid w:val="00F73936"/>
    <w:rsid w:val="00F7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730E2A"/>
    <w:pPr>
      <w:spacing w:before="120" w:line="360" w:lineRule="auto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spacing w:before="0" w:line="240" w:lineRule="auto"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pPr>
      <w:spacing w:before="0" w:line="240" w:lineRule="auto"/>
      <w:jc w:val="center"/>
    </w:pPr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41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ure.bid@pinf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curement.nes@pinf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21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1398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Ismail Abdulilah</cp:lastModifiedBy>
  <cp:revision>13</cp:revision>
  <cp:lastPrinted>2015-03-18T09:29:00Z</cp:lastPrinted>
  <dcterms:created xsi:type="dcterms:W3CDTF">2019-11-13T07:49:00Z</dcterms:created>
  <dcterms:modified xsi:type="dcterms:W3CDTF">2019-12-17T13:55:00Z</dcterms:modified>
</cp:coreProperties>
</file>