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A79DBC" w14:textId="7D4BA4D2" w:rsidR="00A921F8" w:rsidRPr="00EE1B34" w:rsidRDefault="00546722" w:rsidP="003F0DB2">
      <w:pPr>
        <w:shd w:val="clear" w:color="auto" w:fill="FFFFFF"/>
        <w:rPr>
          <w:rFonts w:ascii="Calibri" w:hAnsi="Calibri" w:cs="Arial"/>
          <w:color w:val="222222"/>
          <w:szCs w:val="22"/>
        </w:rPr>
      </w:pPr>
      <w:r>
        <w:rPr>
          <w:rFonts w:ascii="Calibri" w:hAnsi="Calibri"/>
          <w:noProof/>
        </w:rPr>
        <mc:AlternateContent>
          <mc:Choice Requires="wps">
            <w:drawing>
              <wp:anchor distT="0" distB="0" distL="114300" distR="114300" simplePos="0" relativeHeight="251658240" behindDoc="0" locked="0" layoutInCell="1" allowOverlap="1" wp14:anchorId="46E3D063" wp14:editId="055DDF49">
                <wp:simplePos x="0" y="0"/>
                <wp:positionH relativeFrom="column">
                  <wp:posOffset>-20320</wp:posOffset>
                </wp:positionH>
                <wp:positionV relativeFrom="paragraph">
                  <wp:posOffset>-374650</wp:posOffset>
                </wp:positionV>
                <wp:extent cx="3506470" cy="658495"/>
                <wp:effectExtent l="0" t="0" r="0" b="1905"/>
                <wp:wrapNone/>
                <wp:docPr id="1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6470" cy="658495"/>
                        </a:xfrm>
                        <a:prstGeom prst="rect">
                          <a:avLst/>
                        </a:prstGeom>
                        <a:noFill/>
                        <a:ln w="9525">
                          <a:noFill/>
                          <a:miter lim="800000"/>
                          <a:headEnd/>
                          <a:tailEnd/>
                        </a:ln>
                      </wps:spPr>
                      <wps:txbx>
                        <w:txbxContent>
                          <w:p w14:paraId="07719485" w14:textId="77777777" w:rsidR="006849DA" w:rsidRPr="00EE1B34" w:rsidRDefault="006849DA" w:rsidP="00A921F8">
                            <w:pPr>
                              <w:rPr>
                                <w:rFonts w:ascii="Calibri" w:hAnsi="Calibri"/>
                                <w:sz w:val="72"/>
                                <w:szCs w:val="72"/>
                                <w:lang w:val="da-DK"/>
                              </w:rPr>
                            </w:pPr>
                            <w:r w:rsidRPr="00EE1B34">
                              <w:rPr>
                                <w:rFonts w:ascii="Calibri" w:hAnsi="Calibri"/>
                                <w:sz w:val="72"/>
                                <w:szCs w:val="72"/>
                                <w:lang w:val="da-DK"/>
                              </w:rPr>
                              <w:t>Invitation to Bid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6E3D063" id="_x0000_t202" coordsize="21600,21600" o:spt="202" path="m,l,21600r21600,l21600,xe">
                <v:stroke joinstyle="miter"/>
                <v:path gradientshapeok="t" o:connecttype="rect"/>
              </v:shapetype>
              <v:shape id="Tekstfelt 2" o:spid="_x0000_s1026" type="#_x0000_t202" style="position:absolute;left:0;text-align:left;margin-left:-1.6pt;margin-top:-29.5pt;width:276.1pt;height:51.8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" filled="f" stroked="f">
                <v:textbox style="mso-fit-shape-to-text:t">
                  <w:txbxContent>
                    <w:p w14:paraId="07719485" w14:textId="77777777" w:rsidR="006849DA" w:rsidRPr="00EE1B34" w:rsidRDefault="006849DA" w:rsidP="00A921F8">
                      <w:pPr>
                        <w:rPr>
                          <w:rFonts w:ascii="Calibri" w:hAnsi="Calibri"/>
                          <w:sz w:val="72"/>
                          <w:szCs w:val="72"/>
                          <w:lang w:val="da-DK"/>
                        </w:rPr>
                      </w:pPr>
                      <w:r w:rsidRPr="00EE1B34">
                        <w:rPr>
                          <w:rFonts w:ascii="Calibri" w:hAnsi="Calibri"/>
                          <w:sz w:val="72"/>
                          <w:szCs w:val="72"/>
                          <w:lang w:val="da-DK"/>
                        </w:rPr>
                        <w:t>Invitation to Bid</w:t>
                      </w:r>
                    </w:p>
                  </w:txbxContent>
                </v:textbox>
              </v:shape>
            </w:pict>
          </mc:Fallback>
        </mc:AlternateContent>
      </w:r>
      <w:r>
        <w:rPr>
          <w:rFonts w:ascii="Calibri" w:hAnsi="Calibri"/>
          <w:noProof/>
        </w:rPr>
        <mc:AlternateContent>
          <mc:Choice Requires="wps">
            <w:drawing>
              <wp:anchor distT="0" distB="0" distL="114300" distR="114300" simplePos="0" relativeHeight="251655168" behindDoc="0" locked="0" layoutInCell="1" allowOverlap="1" wp14:anchorId="2CBE41E7" wp14:editId="54E725CC">
                <wp:simplePos x="0" y="0"/>
                <wp:positionH relativeFrom="column">
                  <wp:posOffset>-20320</wp:posOffset>
                </wp:positionH>
                <wp:positionV relativeFrom="paragraph">
                  <wp:posOffset>-533400</wp:posOffset>
                </wp:positionV>
                <wp:extent cx="6421120" cy="707390"/>
                <wp:effectExtent l="5080" t="0" r="12700" b="16510"/>
                <wp:wrapNone/>
                <wp:docPr id="13" name="Rektange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1120" cy="70739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1B2EDF" id="Rektangel 1" o:spid="_x0000_s1026" style="position:absolute;margin-left:-1.6pt;margin-top:-42pt;width:505.6pt;height:55.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" filled="f" strokeweight=".25pt"/>
            </w:pict>
          </mc:Fallback>
        </mc:AlternateContent>
      </w:r>
      <w:r>
        <w:rPr>
          <w:rFonts w:ascii="Calibri" w:hAnsi="Calibri"/>
          <w:noProof/>
        </w:rPr>
        <mc:AlternateContent>
          <mc:Choice Requires="wps">
            <w:drawing>
              <wp:anchor distT="0" distB="0" distL="114300" distR="114300" simplePos="0" relativeHeight="251657216" behindDoc="0" locked="0" layoutInCell="1" allowOverlap="1" wp14:anchorId="19F30FE4" wp14:editId="5D92C838">
                <wp:simplePos x="0" y="0"/>
                <wp:positionH relativeFrom="column">
                  <wp:posOffset>4586605</wp:posOffset>
                </wp:positionH>
                <wp:positionV relativeFrom="paragraph">
                  <wp:posOffset>-590550</wp:posOffset>
                </wp:positionV>
                <wp:extent cx="1758315" cy="828040"/>
                <wp:effectExtent l="1905" t="6350" r="1270" b="4445"/>
                <wp:wrapNone/>
                <wp:docPr id="1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315" cy="828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48ADE" w14:textId="0D6F4C40" w:rsidR="006849DA" w:rsidRDefault="006849DA" w:rsidP="00A921F8">
                            <w:r>
                              <w:rPr>
                                <w:noProof/>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F30FE4" id="_x0000_s1027" type="#_x0000_t202" style="position:absolute;left:0;text-align:left;margin-left:361.15pt;margin-top:-46.5pt;width:138.45pt;height:65.2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" filled="f" stroked="f">
                <v:textbox style="mso-fit-shape-to-text:t">
                  <w:txbxContent>
                    <w:p w14:paraId="69E48ADE" w14:textId="0D6F4C40" w:rsidR="006849DA" w:rsidRDefault="006849DA" w:rsidP="00A921F8">
                      <w:r>
                        <w:rPr>
                          <w:noProof/>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v:textbox>
              </v:shape>
            </w:pict>
          </mc:Fallback>
        </mc:AlternateContent>
      </w:r>
    </w:p>
    <w:p w14:paraId="6C5B1846" w14:textId="77777777" w:rsidR="00A921F8" w:rsidRPr="00EE1B34" w:rsidRDefault="00A921F8" w:rsidP="003F0DB2">
      <w:pPr>
        <w:shd w:val="clear" w:color="auto" w:fill="FFFFFF"/>
        <w:rPr>
          <w:rFonts w:ascii="Calibri" w:hAnsi="Calibri" w:cs="Arial"/>
          <w:color w:val="222222"/>
          <w:szCs w:val="22"/>
        </w:rPr>
      </w:pPr>
    </w:p>
    <w:p w14:paraId="7DBF339B" w14:textId="77777777" w:rsidR="00A921F8" w:rsidRPr="00EE1B34" w:rsidRDefault="00A921F8" w:rsidP="003F0DB2">
      <w:pPr>
        <w:shd w:val="clear" w:color="auto" w:fill="FFFFFF"/>
        <w:rPr>
          <w:rFonts w:ascii="Calibri" w:hAnsi="Calibri" w:cs="Arial"/>
          <w:color w:val="222222"/>
          <w:szCs w:val="22"/>
        </w:rPr>
      </w:pPr>
    </w:p>
    <w:p w14:paraId="204C422A" w14:textId="77777777" w:rsidR="00A921F8" w:rsidRPr="00EE1B34" w:rsidRDefault="00A921F8" w:rsidP="003F0DB2">
      <w:pPr>
        <w:shd w:val="clear" w:color="auto" w:fill="FFFFFF"/>
        <w:rPr>
          <w:rFonts w:ascii="Calibri" w:hAnsi="Calibri" w:cs="Arial"/>
          <w:color w:val="222222"/>
          <w:szCs w:val="22"/>
        </w:rPr>
      </w:pPr>
    </w:p>
    <w:p w14:paraId="56AD80AF" w14:textId="77777777" w:rsidR="00504985" w:rsidRDefault="00504985" w:rsidP="00504985">
      <w:pPr>
        <w:shd w:val="clear" w:color="auto" w:fill="FFFFFF"/>
        <w:rPr>
          <w:rFonts w:ascii="Calibri" w:hAnsi="Calibri" w:cs="Arial"/>
          <w:color w:val="222222"/>
          <w:szCs w:val="22"/>
        </w:rPr>
      </w:pPr>
      <w:r>
        <w:rPr>
          <w:rFonts w:ascii="Calibri" w:hAnsi="Calibri" w:cs="Arial"/>
          <w:color w:val="222222"/>
          <w:szCs w:val="22"/>
        </w:rPr>
        <w:t>DRC Erbil</w:t>
      </w:r>
    </w:p>
    <w:p w14:paraId="592EAB3D" w14:textId="127DFD74" w:rsidR="00504985" w:rsidRDefault="002A6F28" w:rsidP="00141004">
      <w:pPr>
        <w:shd w:val="clear" w:color="auto" w:fill="FFFFFF"/>
        <w:rPr>
          <w:rFonts w:ascii="Calibri" w:hAnsi="Calibri" w:cs="Arial"/>
          <w:color w:val="222222"/>
          <w:szCs w:val="22"/>
        </w:rPr>
      </w:pPr>
      <w:r>
        <w:rPr>
          <w:rFonts w:ascii="Calibri" w:hAnsi="Calibri" w:cs="Arial"/>
          <w:color w:val="222222"/>
          <w:szCs w:val="22"/>
        </w:rPr>
        <w:t>4O M R</w:t>
      </w:r>
      <w:r w:rsidR="00141004">
        <w:rPr>
          <w:rFonts w:ascii="Calibri" w:hAnsi="Calibri" w:cs="Arial"/>
          <w:color w:val="222222"/>
          <w:szCs w:val="22"/>
        </w:rPr>
        <w:t>oad</w:t>
      </w:r>
      <w:r>
        <w:rPr>
          <w:rFonts w:ascii="Calibri" w:hAnsi="Calibri" w:cs="Arial"/>
          <w:color w:val="222222"/>
          <w:szCs w:val="22"/>
        </w:rPr>
        <w:t xml:space="preserve">, MRF Quattro, Building </w:t>
      </w:r>
      <w:proofErr w:type="gramStart"/>
      <w:r>
        <w:rPr>
          <w:rFonts w:ascii="Calibri" w:hAnsi="Calibri" w:cs="Arial"/>
          <w:color w:val="222222"/>
          <w:szCs w:val="22"/>
        </w:rPr>
        <w:t>A</w:t>
      </w:r>
      <w:proofErr w:type="gramEnd"/>
      <w:r>
        <w:rPr>
          <w:rFonts w:ascii="Calibri" w:hAnsi="Calibri" w:cs="Arial"/>
          <w:color w:val="222222"/>
          <w:szCs w:val="22"/>
        </w:rPr>
        <w:t>, Floors 10.</w:t>
      </w:r>
    </w:p>
    <w:p w14:paraId="2962D5B6" w14:textId="77777777" w:rsidR="0005752D" w:rsidRPr="00EE1B34" w:rsidRDefault="0005752D" w:rsidP="003F0DB2">
      <w:pPr>
        <w:shd w:val="clear" w:color="auto" w:fill="FFFFFF"/>
        <w:rPr>
          <w:rFonts w:ascii="Calibri" w:hAnsi="Calibri" w:cs="Arial"/>
          <w:color w:val="222222"/>
          <w:szCs w:val="22"/>
          <w:lang w:val="en-GB"/>
        </w:rPr>
      </w:pPr>
    </w:p>
    <w:p w14:paraId="4CEB97AD" w14:textId="77777777" w:rsidR="00551C65" w:rsidRPr="00EE1B34" w:rsidRDefault="00551C65" w:rsidP="003F0DB2">
      <w:pPr>
        <w:shd w:val="clear" w:color="auto" w:fill="FFFFFF"/>
        <w:rPr>
          <w:rFonts w:ascii="Calibri" w:hAnsi="Calibri" w:cs="Arial"/>
          <w:color w:val="222222"/>
          <w:szCs w:val="22"/>
          <w:lang w:val="en-GB"/>
        </w:rPr>
      </w:pPr>
    </w:p>
    <w:p w14:paraId="086A8D3B" w14:textId="1C2E7B54" w:rsidR="00504985" w:rsidRPr="00EE1B34" w:rsidRDefault="00552AA6" w:rsidP="002F3955">
      <w:pPr>
        <w:shd w:val="clear" w:color="auto" w:fill="FFFFFF"/>
        <w:rPr>
          <w:rFonts w:ascii="Calibri" w:hAnsi="Calibri" w:cs="Arial"/>
          <w:color w:val="222222"/>
          <w:szCs w:val="22"/>
          <w:lang w:val="en-GB"/>
        </w:rPr>
      </w:pPr>
      <w:r>
        <w:rPr>
          <w:rFonts w:ascii="Calibri" w:hAnsi="Calibri" w:cs="Arial"/>
          <w:color w:val="222222"/>
          <w:szCs w:val="22"/>
          <w:lang w:val="en-GB"/>
        </w:rPr>
        <w:t>0</w:t>
      </w:r>
      <w:r w:rsidR="002F3955">
        <w:rPr>
          <w:rFonts w:ascii="Calibri" w:hAnsi="Calibri" w:cs="Arial"/>
          <w:color w:val="222222"/>
          <w:szCs w:val="22"/>
          <w:lang w:val="en-GB"/>
        </w:rPr>
        <w:t>5</w:t>
      </w:r>
      <w:r>
        <w:rPr>
          <w:rFonts w:ascii="Calibri" w:hAnsi="Calibri" w:cs="Arial"/>
          <w:color w:val="222222"/>
          <w:szCs w:val="22"/>
          <w:lang w:val="en-GB"/>
        </w:rPr>
        <w:t xml:space="preserve"> </w:t>
      </w:r>
      <w:r w:rsidR="0046472F">
        <w:rPr>
          <w:rFonts w:ascii="Calibri" w:hAnsi="Calibri" w:cs="Arial"/>
          <w:color w:val="222222"/>
          <w:szCs w:val="22"/>
          <w:lang w:val="en-GB"/>
        </w:rPr>
        <w:t>December</w:t>
      </w:r>
      <w:r>
        <w:rPr>
          <w:rFonts w:ascii="Calibri" w:hAnsi="Calibri" w:cs="Arial"/>
          <w:color w:val="222222"/>
          <w:szCs w:val="22"/>
          <w:lang w:val="en-GB"/>
        </w:rPr>
        <w:t xml:space="preserve"> </w:t>
      </w:r>
      <w:r w:rsidRPr="005D6491">
        <w:rPr>
          <w:rFonts w:ascii="Calibri" w:hAnsi="Calibri" w:cs="Arial"/>
          <w:color w:val="222222"/>
          <w:szCs w:val="22"/>
          <w:lang w:val="en-GB"/>
        </w:rPr>
        <w:t>201</w:t>
      </w:r>
      <w:r>
        <w:rPr>
          <w:rFonts w:ascii="Calibri" w:hAnsi="Calibri" w:cs="Arial"/>
          <w:color w:val="222222"/>
          <w:szCs w:val="22"/>
          <w:lang w:val="en-GB"/>
        </w:rPr>
        <w:t>9</w:t>
      </w:r>
    </w:p>
    <w:p w14:paraId="38AAD0DD" w14:textId="77777777" w:rsidR="006001BC" w:rsidRPr="00EE1B34" w:rsidRDefault="006001BC" w:rsidP="003F0DB2">
      <w:pPr>
        <w:shd w:val="clear" w:color="auto" w:fill="FFFFFF"/>
        <w:rPr>
          <w:rFonts w:ascii="Calibri" w:hAnsi="Calibri" w:cs="Arial"/>
          <w:color w:val="222222"/>
          <w:szCs w:val="22"/>
          <w:lang w:val="en-GB"/>
        </w:rPr>
      </w:pPr>
    </w:p>
    <w:p w14:paraId="18DFF2AD" w14:textId="77777777" w:rsidR="00551C65" w:rsidRPr="00EE1B34" w:rsidRDefault="00551C65" w:rsidP="003F0DB2">
      <w:pPr>
        <w:shd w:val="clear" w:color="auto" w:fill="FFFFFF"/>
        <w:rPr>
          <w:rFonts w:ascii="Calibri" w:hAnsi="Calibri" w:cs="Arial"/>
          <w:color w:val="222222"/>
          <w:szCs w:val="22"/>
          <w:lang w:val="en-GB"/>
        </w:rPr>
      </w:pPr>
    </w:p>
    <w:p w14:paraId="2E4A8EFE" w14:textId="77777777" w:rsidR="00504985" w:rsidRPr="00EE1B34" w:rsidRDefault="00504985" w:rsidP="00504985">
      <w:pPr>
        <w:shd w:val="clear" w:color="auto" w:fill="FFFFFF"/>
        <w:rPr>
          <w:rFonts w:ascii="Calibri" w:hAnsi="Calibri" w:cs="Arial"/>
          <w:color w:val="222222"/>
          <w:szCs w:val="22"/>
          <w:lang w:val="en-GB"/>
        </w:rPr>
      </w:pPr>
    </w:p>
    <w:p w14:paraId="7D5C7FE2" w14:textId="77777777" w:rsidR="00504985" w:rsidRPr="00EE1B34" w:rsidRDefault="00504985" w:rsidP="00504985">
      <w:p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To: </w:t>
      </w:r>
      <w:r>
        <w:rPr>
          <w:rFonts w:ascii="Calibri" w:hAnsi="Calibri" w:cs="Arial"/>
          <w:color w:val="222222"/>
          <w:szCs w:val="22"/>
          <w:lang w:val="en-GB"/>
        </w:rPr>
        <w:t xml:space="preserve"> All Suppliers,</w:t>
      </w:r>
    </w:p>
    <w:p w14:paraId="225D016D" w14:textId="77777777" w:rsidR="003F0DB2" w:rsidRPr="00EE1B34" w:rsidRDefault="003F0DB2" w:rsidP="003F0DB2">
      <w:pPr>
        <w:shd w:val="clear" w:color="auto" w:fill="FFFFFF"/>
        <w:rPr>
          <w:rFonts w:ascii="Calibri" w:hAnsi="Calibri" w:cs="Arial"/>
          <w:color w:val="222222"/>
          <w:szCs w:val="22"/>
          <w:lang w:val="en-GB"/>
        </w:rPr>
      </w:pPr>
    </w:p>
    <w:p w14:paraId="2A161D29" w14:textId="77777777" w:rsidR="00551C65" w:rsidRPr="00EE1B34" w:rsidRDefault="00551C65" w:rsidP="003F0DB2">
      <w:pPr>
        <w:shd w:val="clear" w:color="auto" w:fill="FFFFFF"/>
        <w:rPr>
          <w:rFonts w:ascii="Calibri" w:hAnsi="Calibri" w:cs="Arial"/>
          <w:color w:val="222222"/>
          <w:szCs w:val="22"/>
          <w:lang w:val="en-GB"/>
        </w:rPr>
      </w:pPr>
    </w:p>
    <w:p w14:paraId="2D69699D" w14:textId="4B0C3A89" w:rsidR="00F5124B" w:rsidRPr="009D2C51" w:rsidRDefault="00142DFA" w:rsidP="00330DD6">
      <w:pPr>
        <w:rPr>
          <w:rFonts w:ascii="Calibri" w:hAnsi="Calibri" w:cs="Arial"/>
          <w:b/>
          <w:bCs/>
          <w:color w:val="000000"/>
          <w:szCs w:val="22"/>
        </w:rPr>
      </w:pPr>
      <w:r w:rsidRPr="00EE1B34">
        <w:rPr>
          <w:rFonts w:ascii="Calibri" w:hAnsi="Calibri" w:cs="Arial"/>
          <w:b/>
          <w:color w:val="222222"/>
          <w:szCs w:val="22"/>
          <w:lang w:val="en-GB"/>
        </w:rPr>
        <w:t xml:space="preserve">Invitation </w:t>
      </w:r>
      <w:r w:rsidR="006F1A94" w:rsidRPr="00EE1B34">
        <w:rPr>
          <w:rFonts w:ascii="Calibri" w:hAnsi="Calibri" w:cs="Arial"/>
          <w:b/>
          <w:color w:val="222222"/>
          <w:szCs w:val="22"/>
          <w:lang w:val="en-GB"/>
        </w:rPr>
        <w:t>to</w:t>
      </w:r>
      <w:r w:rsidRPr="00EE1B34">
        <w:rPr>
          <w:rFonts w:ascii="Calibri" w:hAnsi="Calibri" w:cs="Arial"/>
          <w:b/>
          <w:color w:val="222222"/>
          <w:szCs w:val="22"/>
          <w:lang w:val="en-GB"/>
        </w:rPr>
        <w:t xml:space="preserve"> Bid</w:t>
      </w:r>
      <w:r w:rsidR="00F5124B" w:rsidRPr="00EE1B34">
        <w:rPr>
          <w:rFonts w:ascii="Calibri" w:hAnsi="Calibri" w:cs="Arial"/>
          <w:b/>
          <w:color w:val="222222"/>
          <w:szCs w:val="22"/>
          <w:lang w:val="en-GB"/>
        </w:rPr>
        <w:t xml:space="preserve"> </w:t>
      </w:r>
      <w:r w:rsidR="006F1A94" w:rsidRPr="00EE1B34">
        <w:rPr>
          <w:rFonts w:ascii="Calibri" w:hAnsi="Calibri" w:cs="Arial"/>
          <w:b/>
          <w:color w:val="222222"/>
          <w:szCs w:val="22"/>
          <w:lang w:val="en-GB"/>
        </w:rPr>
        <w:t>No.</w:t>
      </w:r>
      <w:r w:rsidR="00F028F5" w:rsidRPr="00EE1B34">
        <w:rPr>
          <w:rFonts w:ascii="Calibri" w:hAnsi="Calibri" w:cs="Arial"/>
          <w:b/>
          <w:color w:val="222222"/>
          <w:szCs w:val="22"/>
          <w:lang w:val="en-GB"/>
        </w:rPr>
        <w:t>:</w:t>
      </w:r>
      <w:r w:rsidR="00F028F5" w:rsidRPr="009D2C51">
        <w:rPr>
          <w:rFonts w:ascii="Calibri" w:hAnsi="Calibri" w:cs="Arial"/>
          <w:b/>
          <w:bCs/>
          <w:color w:val="000000"/>
          <w:szCs w:val="22"/>
        </w:rPr>
        <w:t xml:space="preserve"> I</w:t>
      </w:r>
      <w:r w:rsidR="009D2C51" w:rsidRPr="009D2C51">
        <w:rPr>
          <w:rFonts w:ascii="Calibri" w:hAnsi="Calibri" w:cs="Arial"/>
          <w:b/>
          <w:bCs/>
          <w:color w:val="000000"/>
          <w:szCs w:val="22"/>
        </w:rPr>
        <w:t>TB-019EBL19-Sand Bag</w:t>
      </w:r>
      <w:r w:rsidR="009D2C51">
        <w:rPr>
          <w:rFonts w:ascii="Calibri" w:hAnsi="Calibri" w:cs="Arial"/>
          <w:b/>
          <w:bCs/>
          <w:color w:val="000000"/>
          <w:szCs w:val="22"/>
        </w:rPr>
        <w:t xml:space="preserve"> </w:t>
      </w:r>
    </w:p>
    <w:p w14:paraId="40057CF5" w14:textId="77777777" w:rsidR="00ED64EC" w:rsidRPr="00EE1B34" w:rsidRDefault="00ED64EC" w:rsidP="00F5124B">
      <w:pPr>
        <w:rPr>
          <w:rFonts w:ascii="Calibri" w:hAnsi="Calibri" w:cs="Arial"/>
          <w:b/>
          <w:color w:val="222222"/>
          <w:szCs w:val="22"/>
          <w:lang w:val="en-GB"/>
        </w:rPr>
      </w:pPr>
    </w:p>
    <w:p w14:paraId="2D97A370" w14:textId="77777777" w:rsidR="00551C65" w:rsidRPr="00EE1B34" w:rsidRDefault="00551C65" w:rsidP="00F5124B">
      <w:pPr>
        <w:rPr>
          <w:rFonts w:ascii="Calibri" w:hAnsi="Calibri" w:cs="Arial"/>
          <w:b/>
          <w:color w:val="222222"/>
          <w:szCs w:val="22"/>
          <w:lang w:val="en-GB"/>
        </w:rPr>
      </w:pPr>
    </w:p>
    <w:p w14:paraId="2D65D0C3" w14:textId="77777777" w:rsidR="003F0DB2" w:rsidRPr="00EE1B34" w:rsidRDefault="00316AD0" w:rsidP="00F5124B">
      <w:pPr>
        <w:rPr>
          <w:rFonts w:ascii="Calibri" w:hAnsi="Calibri" w:cs="Arial"/>
          <w:color w:val="222222"/>
          <w:szCs w:val="22"/>
          <w:lang w:val="en-GB"/>
        </w:rPr>
      </w:pPr>
      <w:r w:rsidRPr="00EE1B34">
        <w:rPr>
          <w:rFonts w:ascii="Calibri" w:hAnsi="Calibri" w:cs="Arial"/>
          <w:color w:val="222222"/>
          <w:szCs w:val="22"/>
          <w:lang w:val="en-GB"/>
        </w:rPr>
        <w:t xml:space="preserve">Dear </w:t>
      </w:r>
      <w:r w:rsidR="003F0DB2" w:rsidRPr="00EE1B34">
        <w:rPr>
          <w:rFonts w:ascii="Calibri" w:hAnsi="Calibri" w:cs="Arial"/>
          <w:color w:val="222222"/>
          <w:szCs w:val="22"/>
          <w:lang w:val="en-GB"/>
        </w:rPr>
        <w:t>Sir</w:t>
      </w:r>
      <w:r w:rsidR="00443A10" w:rsidRPr="00EE1B34">
        <w:rPr>
          <w:rFonts w:ascii="Calibri" w:hAnsi="Calibri" w:cs="Arial"/>
          <w:color w:val="222222"/>
          <w:szCs w:val="22"/>
          <w:lang w:val="en-GB"/>
        </w:rPr>
        <w:t>/Madam</w:t>
      </w:r>
      <w:r w:rsidR="003F0DB2" w:rsidRPr="00EE1B34">
        <w:rPr>
          <w:rFonts w:ascii="Calibri" w:hAnsi="Calibri" w:cs="Arial"/>
          <w:color w:val="222222"/>
          <w:szCs w:val="22"/>
          <w:lang w:val="en-GB"/>
        </w:rPr>
        <w:t>:</w:t>
      </w:r>
    </w:p>
    <w:p w14:paraId="360690D9" w14:textId="77777777" w:rsidR="003F0DB2" w:rsidRPr="00EE1B34" w:rsidRDefault="003F0DB2" w:rsidP="003F0DB2">
      <w:pPr>
        <w:shd w:val="clear" w:color="auto" w:fill="FFFFFF"/>
        <w:rPr>
          <w:rFonts w:ascii="Calibri" w:hAnsi="Calibri" w:cs="Arial"/>
          <w:color w:val="222222"/>
          <w:szCs w:val="22"/>
          <w:lang w:val="en-GB"/>
        </w:rPr>
      </w:pPr>
    </w:p>
    <w:p w14:paraId="34EF9DAA" w14:textId="3C1F3EFB" w:rsidR="00AC479B" w:rsidRDefault="009A73CA" w:rsidP="007C45C3">
      <w:pPr>
        <w:rPr>
          <w:rFonts w:ascii="Calibri" w:hAnsi="Calibri" w:cs="Arial"/>
          <w:color w:val="222222"/>
          <w:szCs w:val="22"/>
          <w:lang w:val="en-GB"/>
        </w:rPr>
      </w:pPr>
      <w:r w:rsidRPr="00EE1B34">
        <w:rPr>
          <w:rFonts w:ascii="Calibri" w:hAnsi="Calibri" w:cs="Arial"/>
          <w:color w:val="222222"/>
          <w:szCs w:val="22"/>
          <w:lang w:val="en-GB"/>
        </w:rPr>
        <w:t>The Danish Refugee Council (DRC</w:t>
      </w:r>
      <w:r w:rsidR="002B119F" w:rsidRPr="00EE1B34">
        <w:rPr>
          <w:rFonts w:ascii="Calibri" w:hAnsi="Calibri" w:cs="Arial"/>
          <w:color w:val="222222"/>
          <w:szCs w:val="22"/>
          <w:lang w:val="en-GB"/>
        </w:rPr>
        <w:t>)</w:t>
      </w:r>
      <w:r w:rsidRPr="00EE1B34">
        <w:rPr>
          <w:rFonts w:ascii="Calibri" w:hAnsi="Calibri" w:cs="Arial"/>
          <w:szCs w:val="22"/>
          <w:lang w:val="en-GB"/>
        </w:rPr>
        <w:t xml:space="preserve"> </w:t>
      </w:r>
      <w:r w:rsidR="00D061BB" w:rsidRPr="00EE1B34">
        <w:rPr>
          <w:rFonts w:ascii="Calibri" w:hAnsi="Calibri" w:cs="Arial"/>
          <w:szCs w:val="22"/>
          <w:lang w:val="en-GB"/>
        </w:rPr>
        <w:t>has received a grant from</w:t>
      </w:r>
      <w:r w:rsidRPr="00EE1B34">
        <w:rPr>
          <w:rFonts w:ascii="Calibri" w:hAnsi="Calibri" w:cs="Arial"/>
          <w:szCs w:val="22"/>
          <w:lang w:val="en-GB"/>
        </w:rPr>
        <w:t xml:space="preserve"> </w:t>
      </w:r>
      <w:r w:rsidR="005A008F" w:rsidRPr="00EE538C">
        <w:rPr>
          <w:rFonts w:ascii="Calibri" w:hAnsi="Calibri" w:cs="Arial"/>
          <w:szCs w:val="22"/>
          <w:lang w:val="en-GB"/>
        </w:rPr>
        <w:t>IHF</w:t>
      </w:r>
      <w:r w:rsidR="00443A10" w:rsidRPr="00EE538C">
        <w:rPr>
          <w:rFonts w:ascii="Calibri" w:hAnsi="Calibri" w:cs="Arial"/>
          <w:szCs w:val="22"/>
          <w:lang w:val="en-GB"/>
        </w:rPr>
        <w:t xml:space="preserve"> </w:t>
      </w:r>
      <w:r w:rsidR="00D061BB" w:rsidRPr="00EE1B34">
        <w:rPr>
          <w:rFonts w:ascii="Calibri" w:hAnsi="Calibri" w:cs="Arial"/>
          <w:szCs w:val="22"/>
          <w:lang w:val="en-GB"/>
        </w:rPr>
        <w:t xml:space="preserve">for the implementation of the humanitarian aid operation </w:t>
      </w:r>
      <w:r w:rsidR="00CB76A2">
        <w:rPr>
          <w:rFonts w:ascii="Calibri" w:hAnsi="Calibri" w:cs="Arial"/>
          <w:szCs w:val="22"/>
          <w:lang w:val="en-GB"/>
        </w:rPr>
        <w:t>in Iraq</w:t>
      </w:r>
      <w:r w:rsidR="00D061BB" w:rsidRPr="00EE1B34">
        <w:rPr>
          <w:rFonts w:ascii="Calibri" w:hAnsi="Calibri" w:cs="Arial"/>
          <w:szCs w:val="22"/>
          <w:lang w:val="en-GB"/>
        </w:rPr>
        <w:t>. Part of t</w:t>
      </w:r>
      <w:r w:rsidR="00C57712" w:rsidRPr="00EE1B34">
        <w:rPr>
          <w:rFonts w:ascii="Calibri" w:hAnsi="Calibri" w:cs="Arial"/>
          <w:szCs w:val="22"/>
          <w:lang w:val="en-GB"/>
        </w:rPr>
        <w:t xml:space="preserve">his operation is </w:t>
      </w:r>
      <w:r w:rsidR="00903072">
        <w:rPr>
          <w:rFonts w:ascii="Calibri" w:hAnsi="Calibri" w:cs="Arial"/>
          <w:szCs w:val="22"/>
          <w:lang w:val="en-GB"/>
        </w:rPr>
        <w:t>sandbag</w:t>
      </w:r>
      <w:r w:rsidR="0046472F">
        <w:rPr>
          <w:rFonts w:ascii="Calibri" w:hAnsi="Calibri" w:cs="Arial"/>
          <w:szCs w:val="22"/>
          <w:lang w:val="en-GB"/>
        </w:rPr>
        <w:t xml:space="preserve"> </w:t>
      </w:r>
      <w:r w:rsidR="007C45C3">
        <w:rPr>
          <w:rFonts w:ascii="Calibri" w:hAnsi="Calibri" w:cs="Arial"/>
          <w:szCs w:val="22"/>
          <w:lang w:val="en-GB"/>
        </w:rPr>
        <w:t>transportation, filling and</w:t>
      </w:r>
      <w:r w:rsidR="00FF2058">
        <w:rPr>
          <w:rFonts w:ascii="Calibri" w:hAnsi="Calibri" w:cs="Arial"/>
          <w:szCs w:val="22"/>
          <w:lang w:val="en-GB"/>
        </w:rPr>
        <w:t xml:space="preserve"> moving to tent locations for use to weigh down tents in IDP camps. </w:t>
      </w:r>
      <w:r w:rsidR="006F1A94" w:rsidRPr="003461DC">
        <w:rPr>
          <w:rFonts w:ascii="Calibri" w:hAnsi="Calibri" w:cs="Arial"/>
          <w:szCs w:val="22"/>
          <w:lang w:val="en-GB"/>
        </w:rPr>
        <w:t>T</w:t>
      </w:r>
      <w:r w:rsidR="006F1A94" w:rsidRPr="002C385F">
        <w:rPr>
          <w:rFonts w:ascii="Calibri" w:hAnsi="Calibri" w:cs="Arial"/>
          <w:szCs w:val="22"/>
          <w:lang w:val="en-GB"/>
        </w:rPr>
        <w:t>herefore</w:t>
      </w:r>
      <w:r w:rsidR="006F1A94" w:rsidRPr="00EE1B34">
        <w:rPr>
          <w:rFonts w:ascii="Calibri" w:hAnsi="Calibri" w:cs="Arial"/>
          <w:color w:val="222222"/>
          <w:szCs w:val="22"/>
          <w:lang w:val="en-GB"/>
        </w:rPr>
        <w:t>,</w:t>
      </w:r>
      <w:r w:rsidR="00D061BB" w:rsidRPr="00EE1B34">
        <w:rPr>
          <w:rFonts w:ascii="Calibri" w:hAnsi="Calibri" w:cs="Arial"/>
          <w:color w:val="222222"/>
          <w:szCs w:val="22"/>
          <w:lang w:val="en-GB"/>
        </w:rPr>
        <w:t xml:space="preserve"> the DRC</w:t>
      </w:r>
      <w:r w:rsidR="003F0DB2" w:rsidRPr="00EE1B34">
        <w:rPr>
          <w:rFonts w:ascii="Calibri" w:hAnsi="Calibri" w:cs="Arial"/>
          <w:color w:val="222222"/>
          <w:szCs w:val="22"/>
          <w:lang w:val="en-GB"/>
        </w:rPr>
        <w:t xml:space="preserve"> request</w:t>
      </w:r>
      <w:r w:rsidR="00D061BB" w:rsidRPr="00EE1B34">
        <w:rPr>
          <w:rFonts w:ascii="Calibri" w:hAnsi="Calibri" w:cs="Arial"/>
          <w:color w:val="222222"/>
          <w:szCs w:val="22"/>
          <w:lang w:val="en-GB"/>
        </w:rPr>
        <w:t>s</w:t>
      </w:r>
      <w:r w:rsidRPr="00EE1B34">
        <w:rPr>
          <w:rFonts w:ascii="Calibri" w:hAnsi="Calibri" w:cs="Arial"/>
          <w:color w:val="222222"/>
          <w:szCs w:val="22"/>
          <w:lang w:val="en-GB"/>
        </w:rPr>
        <w:t xml:space="preserve"> you</w:t>
      </w:r>
      <w:r w:rsidR="003F0DB2" w:rsidRPr="00EE1B34">
        <w:rPr>
          <w:rFonts w:ascii="Calibri" w:hAnsi="Calibri" w:cs="Arial"/>
          <w:color w:val="222222"/>
          <w:szCs w:val="22"/>
          <w:lang w:val="en-GB"/>
        </w:rPr>
        <w:t xml:space="preserve"> to submit price </w:t>
      </w:r>
      <w:r w:rsidR="00142DFA" w:rsidRPr="00EE1B34">
        <w:rPr>
          <w:rFonts w:ascii="Calibri" w:hAnsi="Calibri" w:cs="Arial"/>
          <w:color w:val="222222"/>
          <w:szCs w:val="22"/>
          <w:lang w:val="en-GB"/>
        </w:rPr>
        <w:t>bid</w:t>
      </w:r>
      <w:r w:rsidR="003F0DB2" w:rsidRPr="00EE1B34">
        <w:rPr>
          <w:rFonts w:ascii="Calibri" w:hAnsi="Calibri" w:cs="Arial"/>
          <w:color w:val="222222"/>
          <w:szCs w:val="22"/>
          <w:lang w:val="en-GB"/>
        </w:rPr>
        <w:t xml:space="preserve">(s) for the supply of the </w:t>
      </w:r>
      <w:r w:rsidR="00F028F5">
        <w:rPr>
          <w:rFonts w:ascii="Calibri" w:hAnsi="Calibri" w:cs="Arial"/>
          <w:color w:val="222222"/>
          <w:szCs w:val="22"/>
          <w:lang w:val="en-GB"/>
        </w:rPr>
        <w:t>Service/work</w:t>
      </w:r>
      <w:r w:rsidR="002B119F" w:rsidRPr="00EE1B34">
        <w:rPr>
          <w:rFonts w:ascii="Calibri" w:hAnsi="Calibri" w:cs="Arial"/>
          <w:color w:val="222222"/>
          <w:szCs w:val="22"/>
          <w:lang w:val="en-GB"/>
        </w:rPr>
        <w:t>(</w:t>
      </w:r>
      <w:r w:rsidR="00316AD0" w:rsidRPr="00EE1B34">
        <w:rPr>
          <w:rFonts w:ascii="Calibri" w:hAnsi="Calibri" w:cs="Arial"/>
          <w:color w:val="222222"/>
          <w:szCs w:val="22"/>
          <w:lang w:val="en-GB"/>
        </w:rPr>
        <w:t>s</w:t>
      </w:r>
      <w:r w:rsidR="002B119F" w:rsidRPr="00EE1B34">
        <w:rPr>
          <w:rFonts w:ascii="Calibri" w:hAnsi="Calibri" w:cs="Arial"/>
          <w:color w:val="222222"/>
          <w:szCs w:val="22"/>
          <w:lang w:val="en-GB"/>
        </w:rPr>
        <w:t>)</w:t>
      </w:r>
      <w:r w:rsidR="00316AD0" w:rsidRPr="00EE1B34">
        <w:rPr>
          <w:rFonts w:ascii="Calibri" w:hAnsi="Calibri" w:cs="Arial"/>
          <w:color w:val="222222"/>
          <w:szCs w:val="22"/>
          <w:lang w:val="en-GB"/>
        </w:rPr>
        <w:t xml:space="preserve"> listed on the attached </w:t>
      </w:r>
      <w:r w:rsidR="008F3297" w:rsidRPr="00EE1B34">
        <w:rPr>
          <w:rFonts w:ascii="Calibri" w:hAnsi="Calibri" w:cs="Arial"/>
          <w:color w:val="222222"/>
          <w:szCs w:val="22"/>
          <w:lang w:val="en-GB"/>
        </w:rPr>
        <w:t xml:space="preserve">DRC </w:t>
      </w:r>
      <w:r w:rsidR="00443A10" w:rsidRPr="00EE1B34">
        <w:rPr>
          <w:rFonts w:ascii="Calibri" w:hAnsi="Calibri" w:cs="Arial"/>
          <w:color w:val="222222"/>
          <w:szCs w:val="22"/>
          <w:lang w:val="en-GB"/>
        </w:rPr>
        <w:t>Bid Form</w:t>
      </w:r>
      <w:r w:rsidR="00316AD0" w:rsidRPr="00EE1B34">
        <w:rPr>
          <w:rFonts w:ascii="Calibri" w:hAnsi="Calibri" w:cs="Arial"/>
          <w:color w:val="222222"/>
          <w:szCs w:val="22"/>
          <w:lang w:val="en-GB"/>
        </w:rPr>
        <w:t xml:space="preserve"> </w:t>
      </w:r>
      <w:r w:rsidR="00040934" w:rsidRPr="00EE1B34">
        <w:rPr>
          <w:rFonts w:ascii="Calibri" w:hAnsi="Calibri" w:cs="Arial"/>
          <w:color w:val="222222"/>
          <w:szCs w:val="22"/>
          <w:lang w:val="en-GB"/>
        </w:rPr>
        <w:t xml:space="preserve">Annex </w:t>
      </w:r>
      <w:proofErr w:type="gramStart"/>
      <w:r w:rsidR="00040934" w:rsidRPr="00EE1B34">
        <w:rPr>
          <w:rFonts w:ascii="Calibri" w:hAnsi="Calibri" w:cs="Arial"/>
          <w:color w:val="222222"/>
          <w:szCs w:val="22"/>
          <w:lang w:val="en-GB"/>
        </w:rPr>
        <w:t>A</w:t>
      </w:r>
      <w:proofErr w:type="gramEnd"/>
      <w:r w:rsidR="00EE538C">
        <w:rPr>
          <w:rFonts w:ascii="Calibri" w:hAnsi="Calibri" w:cs="Arial"/>
          <w:color w:val="222222"/>
          <w:szCs w:val="22"/>
          <w:lang w:val="en-GB"/>
        </w:rPr>
        <w:t xml:space="preserve"> 1 and A 2</w:t>
      </w:r>
      <w:r w:rsidR="00EF286B">
        <w:rPr>
          <w:rFonts w:ascii="Calibri" w:hAnsi="Calibri" w:cs="Arial"/>
          <w:color w:val="222222"/>
          <w:szCs w:val="22"/>
          <w:lang w:val="en-GB"/>
        </w:rPr>
        <w:t>.</w:t>
      </w:r>
    </w:p>
    <w:p w14:paraId="243C1C69" w14:textId="77777777" w:rsidR="000964E5" w:rsidRDefault="000964E5" w:rsidP="00504985">
      <w:pPr>
        <w:rPr>
          <w:rFonts w:ascii="Calibri" w:hAnsi="Calibri" w:cs="Arial"/>
          <w:color w:val="222222"/>
          <w:szCs w:val="22"/>
          <w:lang w:val="en-GB"/>
        </w:rPr>
      </w:pPr>
    </w:p>
    <w:p w14:paraId="2D8414B8" w14:textId="3D4D1379" w:rsidR="000964E5" w:rsidRDefault="00DF42D2" w:rsidP="007C45C3">
      <w:pPr>
        <w:rPr>
          <w:rFonts w:ascii="Calibri" w:hAnsi="Calibri" w:cs="Arial"/>
          <w:color w:val="222222"/>
          <w:szCs w:val="22"/>
          <w:lang w:val="en-GB"/>
        </w:rPr>
      </w:pPr>
      <w:r>
        <w:rPr>
          <w:rFonts w:ascii="Calibri" w:hAnsi="Calibri" w:cs="Arial"/>
          <w:color w:val="222222"/>
          <w:szCs w:val="22"/>
          <w:lang w:val="en-GB"/>
        </w:rPr>
        <w:t>The</w:t>
      </w:r>
      <w:r w:rsidR="00EE538C">
        <w:rPr>
          <w:rFonts w:ascii="Calibri" w:hAnsi="Calibri" w:cs="Arial"/>
          <w:color w:val="222222"/>
          <w:szCs w:val="22"/>
          <w:lang w:val="en-GB"/>
        </w:rPr>
        <w:t xml:space="preserve"> </w:t>
      </w:r>
      <w:r w:rsidR="000964E5" w:rsidRPr="00126F0F">
        <w:rPr>
          <w:rFonts w:ascii="Calibri" w:hAnsi="Calibri" w:cs="Arial"/>
          <w:color w:val="222222"/>
          <w:szCs w:val="22"/>
          <w:lang w:val="en-GB"/>
        </w:rPr>
        <w:t xml:space="preserve">GPS </w:t>
      </w:r>
      <w:r w:rsidR="00EE538C">
        <w:rPr>
          <w:rFonts w:ascii="Calibri" w:hAnsi="Calibri" w:cs="Arial"/>
          <w:color w:val="222222"/>
          <w:szCs w:val="22"/>
          <w:lang w:val="en-GB"/>
        </w:rPr>
        <w:t xml:space="preserve">coordinates </w:t>
      </w:r>
      <w:r w:rsidR="0046472F">
        <w:rPr>
          <w:rFonts w:ascii="Calibri" w:hAnsi="Calibri" w:cs="Arial"/>
          <w:color w:val="222222"/>
          <w:szCs w:val="22"/>
          <w:lang w:val="en-GB"/>
        </w:rPr>
        <w:t>are attached within the</w:t>
      </w:r>
      <w:r w:rsidR="00F028F5">
        <w:rPr>
          <w:rFonts w:ascii="Calibri" w:hAnsi="Calibri" w:cs="Arial"/>
          <w:color w:val="222222"/>
          <w:szCs w:val="22"/>
          <w:lang w:val="en-GB"/>
        </w:rPr>
        <w:t xml:space="preserve"> Technical</w:t>
      </w:r>
      <w:r w:rsidR="0046472F">
        <w:rPr>
          <w:rFonts w:ascii="Calibri" w:hAnsi="Calibri" w:cs="Arial"/>
          <w:color w:val="222222"/>
          <w:szCs w:val="22"/>
          <w:lang w:val="en-GB"/>
        </w:rPr>
        <w:t xml:space="preserve"> </w:t>
      </w:r>
      <w:r w:rsidR="00F028F5">
        <w:rPr>
          <w:rFonts w:ascii="Calibri" w:hAnsi="Calibri" w:cs="Arial"/>
          <w:color w:val="222222"/>
          <w:szCs w:val="22"/>
          <w:lang w:val="en-GB"/>
        </w:rPr>
        <w:t>B</w:t>
      </w:r>
      <w:r w:rsidR="0046472F">
        <w:rPr>
          <w:rFonts w:ascii="Calibri" w:hAnsi="Calibri" w:cs="Arial"/>
          <w:color w:val="222222"/>
          <w:szCs w:val="22"/>
          <w:lang w:val="en-GB"/>
        </w:rPr>
        <w:t xml:space="preserve">id </w:t>
      </w:r>
      <w:r w:rsidR="00F028F5">
        <w:rPr>
          <w:rFonts w:ascii="Calibri" w:hAnsi="Calibri" w:cs="Arial"/>
          <w:color w:val="222222"/>
          <w:szCs w:val="22"/>
          <w:lang w:val="en-GB"/>
        </w:rPr>
        <w:t>F</w:t>
      </w:r>
      <w:r w:rsidR="0046472F">
        <w:rPr>
          <w:rFonts w:ascii="Calibri" w:hAnsi="Calibri" w:cs="Arial"/>
          <w:color w:val="222222"/>
          <w:szCs w:val="22"/>
          <w:lang w:val="en-GB"/>
        </w:rPr>
        <w:t>orm Annex A</w:t>
      </w:r>
      <w:r w:rsidR="00F028F5">
        <w:rPr>
          <w:rFonts w:ascii="Calibri" w:hAnsi="Calibri" w:cs="Arial"/>
          <w:color w:val="222222"/>
          <w:szCs w:val="22"/>
          <w:lang w:val="en-GB"/>
        </w:rPr>
        <w:t>.1</w:t>
      </w:r>
      <w:r w:rsidR="0046472F">
        <w:rPr>
          <w:rFonts w:ascii="Calibri" w:hAnsi="Calibri" w:cs="Arial"/>
          <w:color w:val="222222"/>
          <w:szCs w:val="22"/>
          <w:lang w:val="en-GB"/>
        </w:rPr>
        <w:t xml:space="preserve"> </w:t>
      </w:r>
      <w:r w:rsidR="000964E5" w:rsidRPr="00126F0F">
        <w:rPr>
          <w:rFonts w:ascii="Calibri" w:hAnsi="Calibri" w:cs="Arial"/>
          <w:color w:val="222222"/>
          <w:szCs w:val="22"/>
          <w:lang w:val="en-GB"/>
        </w:rPr>
        <w:t>for the</w:t>
      </w:r>
      <w:r w:rsidR="007C45C3">
        <w:rPr>
          <w:rFonts w:ascii="Calibri" w:hAnsi="Calibri" w:cs="Arial"/>
          <w:color w:val="222222"/>
          <w:szCs w:val="22"/>
          <w:lang w:val="en-GB"/>
        </w:rPr>
        <w:t xml:space="preserve"> bidders</w:t>
      </w:r>
      <w:r w:rsidR="000964E5" w:rsidRPr="00126F0F">
        <w:rPr>
          <w:rFonts w:ascii="Calibri" w:hAnsi="Calibri" w:cs="Arial"/>
          <w:color w:val="222222"/>
          <w:szCs w:val="22"/>
          <w:lang w:val="en-GB"/>
        </w:rPr>
        <w:t xml:space="preserve"> who want to do site visit before attending the technical meeting at DRC Erbil Office.</w:t>
      </w:r>
    </w:p>
    <w:p w14:paraId="5FA56845" w14:textId="77777777" w:rsidR="00126F0F" w:rsidRDefault="00126F0F" w:rsidP="00504985">
      <w:pPr>
        <w:rPr>
          <w:rFonts w:ascii="Calibri" w:hAnsi="Calibri" w:cs="Arial"/>
          <w:color w:val="222222"/>
          <w:szCs w:val="22"/>
          <w:lang w:val="en-GB"/>
        </w:rPr>
      </w:pPr>
    </w:p>
    <w:p w14:paraId="3F21950B" w14:textId="77777777" w:rsidR="00AC4EE0" w:rsidRDefault="00AC4EE0" w:rsidP="00504985">
      <w:pPr>
        <w:rPr>
          <w:rFonts w:ascii="Calibri" w:hAnsi="Calibri" w:cs="Arial"/>
          <w:color w:val="222222"/>
          <w:szCs w:val="22"/>
          <w:lang w:val="en-GB"/>
        </w:rPr>
      </w:pPr>
    </w:p>
    <w:p w14:paraId="3FDDC8BE" w14:textId="6D0CB5B3" w:rsidR="00040934" w:rsidRPr="00EE1B34" w:rsidRDefault="00040934" w:rsidP="00972789">
      <w:pPr>
        <w:pStyle w:val="Heading1"/>
        <w:rPr>
          <w:lang w:val="en-GB"/>
        </w:rPr>
      </w:pPr>
      <w:r w:rsidRPr="00EE1B34">
        <w:rPr>
          <w:lang w:val="en-GB"/>
        </w:rPr>
        <w:t>Tender Details</w:t>
      </w:r>
    </w:p>
    <w:p w14:paraId="3A6AE6EF" w14:textId="77777777" w:rsidR="0040208C" w:rsidRDefault="0040208C"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 xml:space="preserve">The </w:t>
      </w:r>
      <w:r w:rsidR="00040934" w:rsidRPr="00EE1B34">
        <w:rPr>
          <w:rFonts w:ascii="Calibri" w:hAnsi="Calibri" w:cs="Arial"/>
          <w:color w:val="222222"/>
          <w:szCs w:val="22"/>
          <w:lang w:val="en-GB"/>
        </w:rPr>
        <w:t xml:space="preserve">Tender </w:t>
      </w:r>
      <w:r w:rsidRPr="00EE1B34">
        <w:rPr>
          <w:rFonts w:ascii="Calibri" w:hAnsi="Calibri" w:cs="Arial"/>
          <w:color w:val="222222"/>
          <w:szCs w:val="22"/>
          <w:lang w:val="en-GB"/>
        </w:rPr>
        <w:t>details are as follows:</w:t>
      </w:r>
    </w:p>
    <w:p w14:paraId="322A245C" w14:textId="77777777" w:rsidR="00141F35" w:rsidRPr="00EE1B34" w:rsidRDefault="00141F35" w:rsidP="00443A10">
      <w:pPr>
        <w:pStyle w:val="ColorfulList-Accent11"/>
        <w:shd w:val="clear" w:color="auto" w:fill="FFFFFF"/>
        <w:ind w:left="0"/>
        <w:rPr>
          <w:rFonts w:ascii="Calibri" w:hAnsi="Calibri" w:cs="Arial"/>
          <w:color w:val="2222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
        <w:gridCol w:w="4455"/>
        <w:gridCol w:w="5029"/>
      </w:tblGrid>
      <w:tr w:rsidR="00504985" w:rsidRPr="00EE1935" w14:paraId="7A316B0F" w14:textId="77777777" w:rsidTr="00552AA6">
        <w:trPr>
          <w:trHeight w:val="332"/>
        </w:trPr>
        <w:tc>
          <w:tcPr>
            <w:tcW w:w="291" w:type="pct"/>
            <w:shd w:val="clear" w:color="auto" w:fill="D9D9D9"/>
          </w:tcPr>
          <w:p w14:paraId="247E3CCC" w14:textId="77777777" w:rsidR="00504985" w:rsidRPr="00141F35" w:rsidRDefault="00504985" w:rsidP="00A27EB9">
            <w:pPr>
              <w:jc w:val="center"/>
              <w:rPr>
                <w:rFonts w:ascii="Calibri" w:hAnsi="Calibri"/>
                <w:b/>
                <w:bCs/>
                <w:color w:val="000000"/>
              </w:rPr>
            </w:pPr>
            <w:r w:rsidRPr="00141F35">
              <w:rPr>
                <w:rFonts w:ascii="Calibri" w:hAnsi="Calibri"/>
                <w:b/>
                <w:bCs/>
                <w:color w:val="000000"/>
              </w:rPr>
              <w:t>Line</w:t>
            </w:r>
          </w:p>
        </w:tc>
        <w:tc>
          <w:tcPr>
            <w:tcW w:w="2212" w:type="pct"/>
            <w:shd w:val="clear" w:color="auto" w:fill="D9D9D9"/>
          </w:tcPr>
          <w:p w14:paraId="19EF1E53" w14:textId="77777777" w:rsidR="00504985" w:rsidRPr="00141F35" w:rsidRDefault="00504985" w:rsidP="00A27EB9">
            <w:pPr>
              <w:rPr>
                <w:rFonts w:ascii="Calibri" w:hAnsi="Calibri"/>
                <w:b/>
                <w:bCs/>
                <w:color w:val="000000"/>
              </w:rPr>
            </w:pPr>
            <w:r w:rsidRPr="00141F35">
              <w:rPr>
                <w:rFonts w:ascii="Calibri" w:hAnsi="Calibri"/>
                <w:b/>
                <w:bCs/>
                <w:color w:val="000000"/>
              </w:rPr>
              <w:t>Item</w:t>
            </w:r>
          </w:p>
        </w:tc>
        <w:tc>
          <w:tcPr>
            <w:tcW w:w="2497" w:type="pct"/>
            <w:shd w:val="clear" w:color="auto" w:fill="D9D9D9"/>
          </w:tcPr>
          <w:p w14:paraId="056B232F" w14:textId="77777777" w:rsidR="00504985" w:rsidRPr="00141F35" w:rsidRDefault="00504985" w:rsidP="00A27EB9">
            <w:pPr>
              <w:rPr>
                <w:rFonts w:ascii="Calibri" w:hAnsi="Calibri"/>
                <w:b/>
                <w:bCs/>
                <w:color w:val="000000"/>
              </w:rPr>
            </w:pPr>
            <w:r>
              <w:rPr>
                <w:rFonts w:ascii="Calibri" w:hAnsi="Calibri"/>
                <w:b/>
                <w:bCs/>
                <w:color w:val="000000"/>
              </w:rPr>
              <w:t>Time, date, address as appropriate</w:t>
            </w:r>
          </w:p>
        </w:tc>
      </w:tr>
      <w:tr w:rsidR="00504985" w:rsidRPr="00EE1935" w14:paraId="35B80E15" w14:textId="77777777" w:rsidTr="00A27EB9">
        <w:trPr>
          <w:trHeight w:val="261"/>
        </w:trPr>
        <w:tc>
          <w:tcPr>
            <w:tcW w:w="291" w:type="pct"/>
            <w:shd w:val="clear" w:color="auto" w:fill="D9D9D9"/>
          </w:tcPr>
          <w:p w14:paraId="54E50600" w14:textId="77777777" w:rsidR="00504985" w:rsidRPr="00141F35" w:rsidRDefault="00504985" w:rsidP="00A27EB9">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1</w:t>
            </w:r>
          </w:p>
        </w:tc>
        <w:tc>
          <w:tcPr>
            <w:tcW w:w="2212" w:type="pct"/>
            <w:shd w:val="clear" w:color="auto" w:fill="F2F2F2"/>
          </w:tcPr>
          <w:p w14:paraId="71240909" w14:textId="77777777" w:rsidR="00504985" w:rsidRPr="00141F35" w:rsidRDefault="00504985" w:rsidP="00A27EB9">
            <w:pPr>
              <w:pStyle w:val="ACBody2"/>
              <w:tabs>
                <w:tab w:val="left" w:pos="7722"/>
              </w:tabs>
              <w:spacing w:after="0"/>
              <w:ind w:left="0"/>
              <w:jc w:val="left"/>
              <w:rPr>
                <w:rFonts w:ascii="Calibri" w:eastAsia="Calibri" w:hAnsi="Calibri" w:cs="Calibri"/>
                <w:color w:val="000000"/>
                <w:sz w:val="20"/>
                <w:lang w:val="en-GB" w:eastAsia="en-GB"/>
              </w:rPr>
            </w:pPr>
            <w:r w:rsidRPr="00141F35">
              <w:rPr>
                <w:rFonts w:ascii="Calibri" w:eastAsia="Calibri" w:hAnsi="Calibri" w:cs="Calibri"/>
                <w:color w:val="000000"/>
                <w:sz w:val="20"/>
                <w:lang w:val="en-GB" w:eastAsia="en-GB"/>
              </w:rPr>
              <w:t>ITB published</w:t>
            </w:r>
          </w:p>
        </w:tc>
        <w:tc>
          <w:tcPr>
            <w:tcW w:w="2497" w:type="pct"/>
          </w:tcPr>
          <w:p w14:paraId="0E7B92B6" w14:textId="49C59271" w:rsidR="00504985" w:rsidRPr="00935CCF" w:rsidRDefault="0046472F" w:rsidP="002F3955">
            <w:pPr>
              <w:pStyle w:val="ACBody2"/>
              <w:tabs>
                <w:tab w:val="left" w:pos="7722"/>
              </w:tabs>
              <w:spacing w:after="0"/>
              <w:ind w:left="0"/>
              <w:jc w:val="left"/>
              <w:rPr>
                <w:rFonts w:ascii="Calibri" w:eastAsia="Calibri" w:hAnsi="Calibri" w:cs="Calibri"/>
                <w:color w:val="000000" w:themeColor="text1"/>
                <w:sz w:val="20"/>
                <w:lang w:val="en-GB" w:eastAsia="en-GB"/>
              </w:rPr>
            </w:pPr>
            <w:r>
              <w:rPr>
                <w:rFonts w:ascii="Calibri" w:eastAsia="Calibri" w:hAnsi="Calibri" w:cs="Calibri"/>
                <w:color w:val="000000" w:themeColor="text1"/>
                <w:sz w:val="20"/>
                <w:lang w:val="en-GB" w:eastAsia="en-GB"/>
              </w:rPr>
              <w:t>0</w:t>
            </w:r>
            <w:r w:rsidR="002F3955">
              <w:rPr>
                <w:rFonts w:ascii="Calibri" w:eastAsia="Calibri" w:hAnsi="Calibri" w:cs="Calibri"/>
                <w:color w:val="000000" w:themeColor="text1"/>
                <w:sz w:val="20"/>
                <w:lang w:val="en-GB" w:eastAsia="en-GB"/>
              </w:rPr>
              <w:t>5</w:t>
            </w:r>
            <w:r>
              <w:rPr>
                <w:rFonts w:ascii="Calibri" w:eastAsia="Calibri" w:hAnsi="Calibri" w:cs="Calibri"/>
                <w:color w:val="000000" w:themeColor="text1"/>
                <w:sz w:val="20"/>
                <w:lang w:val="en-GB" w:eastAsia="en-GB"/>
              </w:rPr>
              <w:t>.12.2019</w:t>
            </w:r>
          </w:p>
        </w:tc>
      </w:tr>
      <w:tr w:rsidR="00504985" w:rsidRPr="00EE1935" w14:paraId="23FA0D53" w14:textId="77777777" w:rsidTr="00A27EB9">
        <w:trPr>
          <w:trHeight w:val="261"/>
        </w:trPr>
        <w:tc>
          <w:tcPr>
            <w:tcW w:w="291" w:type="pct"/>
            <w:shd w:val="clear" w:color="auto" w:fill="D9D9D9"/>
          </w:tcPr>
          <w:p w14:paraId="71011DC8" w14:textId="77777777" w:rsidR="00504985" w:rsidRPr="00935CCF" w:rsidRDefault="00504985" w:rsidP="00A27EB9">
            <w:pPr>
              <w:pStyle w:val="ACBody2"/>
              <w:tabs>
                <w:tab w:val="left" w:pos="7722"/>
              </w:tabs>
              <w:spacing w:after="0"/>
              <w:ind w:left="0"/>
              <w:jc w:val="left"/>
              <w:rPr>
                <w:rFonts w:ascii="Calibri" w:hAnsi="Calibri"/>
                <w:sz w:val="20"/>
                <w:lang w:val="en-GB" w:eastAsia="en-GB"/>
              </w:rPr>
            </w:pPr>
            <w:r w:rsidRPr="00935CCF">
              <w:rPr>
                <w:rFonts w:ascii="Calibri" w:hAnsi="Calibri"/>
                <w:sz w:val="20"/>
                <w:lang w:val="en-GB" w:eastAsia="en-GB"/>
              </w:rPr>
              <w:t>2</w:t>
            </w:r>
          </w:p>
        </w:tc>
        <w:tc>
          <w:tcPr>
            <w:tcW w:w="2212" w:type="pct"/>
            <w:shd w:val="clear" w:color="auto" w:fill="F2F2F2"/>
          </w:tcPr>
          <w:p w14:paraId="52E07FE9" w14:textId="4ECF66E3" w:rsidR="00504985" w:rsidRPr="00935CCF" w:rsidRDefault="00504985" w:rsidP="00504985">
            <w:pPr>
              <w:pStyle w:val="ACBody2"/>
              <w:tabs>
                <w:tab w:val="left" w:pos="7722"/>
              </w:tabs>
              <w:spacing w:after="0"/>
              <w:ind w:left="0"/>
              <w:jc w:val="left"/>
              <w:rPr>
                <w:rFonts w:ascii="Calibri" w:eastAsia="Calibri" w:hAnsi="Calibri" w:cs="Calibri"/>
                <w:sz w:val="20"/>
                <w:lang w:val="en-GB" w:eastAsia="en-GB"/>
              </w:rPr>
            </w:pPr>
            <w:r w:rsidRPr="00935CCF">
              <w:rPr>
                <w:rFonts w:ascii="Calibri" w:eastAsia="Calibri" w:hAnsi="Calibri" w:cs="Calibri"/>
                <w:sz w:val="20"/>
                <w:lang w:val="en-GB" w:eastAsia="en-GB"/>
              </w:rPr>
              <w:t>Technical meeting date</w:t>
            </w:r>
            <w:r w:rsidR="00EE538C">
              <w:rPr>
                <w:rFonts w:ascii="Calibri" w:eastAsia="Calibri" w:hAnsi="Calibri" w:cs="Calibri"/>
                <w:sz w:val="20"/>
                <w:lang w:val="en-GB" w:eastAsia="en-GB"/>
              </w:rPr>
              <w:t xml:space="preserve"> and place</w:t>
            </w:r>
            <w:r w:rsidR="00E65FE4">
              <w:rPr>
                <w:rFonts w:ascii="Calibri" w:eastAsia="Calibri" w:hAnsi="Calibri" w:cs="Calibri"/>
                <w:sz w:val="20"/>
                <w:lang w:val="en-GB" w:eastAsia="en-GB"/>
              </w:rPr>
              <w:t>/</w:t>
            </w:r>
            <w:r w:rsidR="002F7F32">
              <w:rPr>
                <w:rFonts w:ascii="Calibri" w:eastAsia="Calibri" w:hAnsi="Calibri" w:cs="Calibri"/>
                <w:sz w:val="20"/>
                <w:lang w:val="en-GB" w:eastAsia="en-GB"/>
              </w:rPr>
              <w:t>Optional (in case the supplier has any questions about the ITB).</w:t>
            </w:r>
          </w:p>
        </w:tc>
        <w:tc>
          <w:tcPr>
            <w:tcW w:w="2497" w:type="pct"/>
          </w:tcPr>
          <w:p w14:paraId="49BBF74C" w14:textId="244597E2" w:rsidR="00504985" w:rsidRDefault="0046472F" w:rsidP="00F6353D">
            <w:pPr>
              <w:pStyle w:val="ACBody2"/>
              <w:tabs>
                <w:tab w:val="left" w:pos="7722"/>
              </w:tabs>
              <w:spacing w:after="0"/>
              <w:ind w:left="0"/>
              <w:jc w:val="left"/>
              <w:rPr>
                <w:rFonts w:ascii="Calibri" w:eastAsia="Calibri" w:hAnsi="Calibri" w:cs="Calibri"/>
                <w:color w:val="000000" w:themeColor="text1"/>
                <w:sz w:val="20"/>
                <w:lang w:val="en-GB" w:eastAsia="en-GB"/>
              </w:rPr>
            </w:pPr>
            <w:r>
              <w:rPr>
                <w:rFonts w:ascii="Calibri" w:eastAsia="Calibri" w:hAnsi="Calibri" w:cs="Calibri"/>
                <w:color w:val="000000" w:themeColor="text1"/>
                <w:sz w:val="20"/>
                <w:lang w:val="en-GB" w:eastAsia="en-GB"/>
              </w:rPr>
              <w:t>09</w:t>
            </w:r>
            <w:r w:rsidR="00552AA6" w:rsidRPr="00935CCF">
              <w:rPr>
                <w:rFonts w:ascii="Calibri" w:eastAsia="Calibri" w:hAnsi="Calibri" w:cs="Calibri"/>
                <w:color w:val="000000" w:themeColor="text1"/>
                <w:sz w:val="20"/>
                <w:lang w:val="en-GB" w:eastAsia="en-GB"/>
              </w:rPr>
              <w:t>.</w:t>
            </w:r>
            <w:r>
              <w:rPr>
                <w:rFonts w:ascii="Calibri" w:eastAsia="Calibri" w:hAnsi="Calibri" w:cs="Calibri"/>
                <w:color w:val="000000" w:themeColor="text1"/>
                <w:sz w:val="20"/>
                <w:lang w:val="en-GB" w:eastAsia="en-GB"/>
              </w:rPr>
              <w:t>12</w:t>
            </w:r>
            <w:r w:rsidR="00552AA6" w:rsidRPr="00935CCF">
              <w:rPr>
                <w:rFonts w:ascii="Calibri" w:eastAsia="Calibri" w:hAnsi="Calibri" w:cs="Calibri"/>
                <w:color w:val="000000" w:themeColor="text1"/>
                <w:sz w:val="20"/>
                <w:lang w:val="en-GB" w:eastAsia="en-GB"/>
              </w:rPr>
              <w:t>.2019</w:t>
            </w:r>
            <w:r w:rsidR="00504985" w:rsidRPr="00935CCF">
              <w:rPr>
                <w:rFonts w:ascii="Calibri" w:eastAsia="Calibri" w:hAnsi="Calibri" w:cs="Calibri"/>
                <w:color w:val="000000" w:themeColor="text1"/>
                <w:sz w:val="20"/>
                <w:lang w:val="en-GB" w:eastAsia="en-GB"/>
              </w:rPr>
              <w:t xml:space="preserve"> Time: 11:00 AM Iraqi Time </w:t>
            </w:r>
          </w:p>
          <w:p w14:paraId="4B0B0A22" w14:textId="77777777" w:rsidR="00EE538C" w:rsidRPr="00EE538C" w:rsidRDefault="00EE538C" w:rsidP="00EE538C">
            <w:pPr>
              <w:shd w:val="clear" w:color="auto" w:fill="FFFFFF"/>
              <w:rPr>
                <w:rFonts w:ascii="Calibri" w:eastAsia="Calibri" w:hAnsi="Calibri" w:cs="Calibri"/>
                <w:color w:val="000000" w:themeColor="text1"/>
                <w:lang w:val="en-GB" w:eastAsia="en-GB"/>
              </w:rPr>
            </w:pPr>
            <w:r>
              <w:rPr>
                <w:rFonts w:ascii="Calibri" w:hAnsi="Calibri" w:cs="Arial"/>
                <w:color w:val="222222"/>
                <w:szCs w:val="22"/>
              </w:rPr>
              <w:t xml:space="preserve">DRC </w:t>
            </w:r>
            <w:r w:rsidRPr="00EE538C">
              <w:rPr>
                <w:rFonts w:ascii="Calibri" w:eastAsia="Calibri" w:hAnsi="Calibri" w:cs="Calibri"/>
                <w:color w:val="000000" w:themeColor="text1"/>
                <w:lang w:val="en-GB" w:eastAsia="en-GB"/>
              </w:rPr>
              <w:t>Erbil</w:t>
            </w:r>
          </w:p>
          <w:p w14:paraId="0997EA09" w14:textId="28F55023" w:rsidR="00EE538C" w:rsidRPr="00935CCF" w:rsidRDefault="00EE538C" w:rsidP="00141004">
            <w:pPr>
              <w:pStyle w:val="ACBody2"/>
              <w:tabs>
                <w:tab w:val="left" w:pos="7722"/>
              </w:tabs>
              <w:spacing w:after="0"/>
              <w:ind w:left="0"/>
              <w:jc w:val="left"/>
              <w:rPr>
                <w:rFonts w:ascii="Calibri" w:eastAsia="Calibri" w:hAnsi="Calibri" w:cs="Calibri"/>
                <w:color w:val="000000" w:themeColor="text1"/>
                <w:sz w:val="20"/>
                <w:lang w:val="en-GB" w:eastAsia="en-GB"/>
              </w:rPr>
            </w:pPr>
            <w:r w:rsidRPr="00EE538C">
              <w:rPr>
                <w:rFonts w:ascii="Calibri" w:eastAsia="Calibri" w:hAnsi="Calibri" w:cs="Calibri"/>
                <w:color w:val="000000" w:themeColor="text1"/>
                <w:sz w:val="20"/>
                <w:lang w:val="en-GB" w:eastAsia="en-GB"/>
              </w:rPr>
              <w:t>4O M R</w:t>
            </w:r>
            <w:r w:rsidR="00141004">
              <w:rPr>
                <w:rFonts w:ascii="Calibri" w:eastAsia="Calibri" w:hAnsi="Calibri" w:cs="Calibri"/>
                <w:color w:val="000000" w:themeColor="text1"/>
                <w:sz w:val="20"/>
                <w:lang w:val="en-GB" w:eastAsia="en-GB"/>
              </w:rPr>
              <w:t>oad</w:t>
            </w:r>
            <w:r w:rsidRPr="00EE538C">
              <w:rPr>
                <w:rFonts w:ascii="Calibri" w:eastAsia="Calibri" w:hAnsi="Calibri" w:cs="Calibri"/>
                <w:color w:val="000000" w:themeColor="text1"/>
                <w:sz w:val="20"/>
                <w:lang w:val="en-GB" w:eastAsia="en-GB"/>
              </w:rPr>
              <w:t>, MRF Quattro, Building A, Floors 10</w:t>
            </w:r>
          </w:p>
        </w:tc>
      </w:tr>
      <w:tr w:rsidR="00504985" w:rsidRPr="00EE1935" w14:paraId="3CD9359F" w14:textId="77777777" w:rsidTr="00A27EB9">
        <w:trPr>
          <w:trHeight w:val="261"/>
        </w:trPr>
        <w:tc>
          <w:tcPr>
            <w:tcW w:w="291" w:type="pct"/>
            <w:shd w:val="clear" w:color="auto" w:fill="D9D9D9"/>
          </w:tcPr>
          <w:p w14:paraId="4ADDE984" w14:textId="77777777" w:rsidR="00504985" w:rsidRPr="00141F35" w:rsidRDefault="00504985" w:rsidP="00A27EB9">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3</w:t>
            </w:r>
          </w:p>
        </w:tc>
        <w:tc>
          <w:tcPr>
            <w:tcW w:w="2212" w:type="pct"/>
            <w:shd w:val="clear" w:color="auto" w:fill="F2F2F2"/>
          </w:tcPr>
          <w:p w14:paraId="3E5447EB" w14:textId="77777777" w:rsidR="00504985" w:rsidRPr="00141F35" w:rsidRDefault="00504985" w:rsidP="00A27EB9">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Closing date for clarifications</w:t>
            </w:r>
          </w:p>
        </w:tc>
        <w:tc>
          <w:tcPr>
            <w:tcW w:w="2497" w:type="pct"/>
          </w:tcPr>
          <w:p w14:paraId="4257C97A" w14:textId="1AC21134" w:rsidR="00504985" w:rsidRPr="00935CCF" w:rsidRDefault="002F7F32" w:rsidP="00F6353D">
            <w:pPr>
              <w:pStyle w:val="ACBody2"/>
              <w:tabs>
                <w:tab w:val="left" w:pos="7722"/>
              </w:tabs>
              <w:spacing w:after="0"/>
              <w:ind w:left="0"/>
              <w:jc w:val="left"/>
              <w:rPr>
                <w:rFonts w:ascii="Calibri" w:eastAsia="Calibri" w:hAnsi="Calibri" w:cs="Calibri"/>
                <w:color w:val="000000" w:themeColor="text1"/>
                <w:sz w:val="20"/>
                <w:lang w:val="en-GB" w:eastAsia="en-GB"/>
              </w:rPr>
            </w:pPr>
            <w:r>
              <w:rPr>
                <w:rFonts w:ascii="Calibri" w:eastAsia="Calibri" w:hAnsi="Calibri" w:cs="Calibri"/>
                <w:color w:val="000000" w:themeColor="text1"/>
                <w:sz w:val="20"/>
              </w:rPr>
              <w:t>1</w:t>
            </w:r>
            <w:r w:rsidR="0046472F">
              <w:rPr>
                <w:rFonts w:ascii="Calibri" w:eastAsia="Calibri" w:hAnsi="Calibri" w:cs="Calibri"/>
                <w:color w:val="000000" w:themeColor="text1"/>
                <w:sz w:val="20"/>
              </w:rPr>
              <w:t>0</w:t>
            </w:r>
            <w:r w:rsidR="00552AA6" w:rsidRPr="00935CCF">
              <w:rPr>
                <w:rFonts w:ascii="Calibri" w:eastAsia="Calibri" w:hAnsi="Calibri" w:cs="Calibri"/>
                <w:color w:val="000000" w:themeColor="text1"/>
                <w:sz w:val="20"/>
              </w:rPr>
              <w:t>.</w:t>
            </w:r>
            <w:r w:rsidR="00231FF4">
              <w:rPr>
                <w:rFonts w:ascii="Calibri" w:eastAsia="Calibri" w:hAnsi="Calibri" w:cs="Calibri"/>
                <w:color w:val="000000" w:themeColor="text1"/>
                <w:sz w:val="20"/>
              </w:rPr>
              <w:t>12</w:t>
            </w:r>
            <w:r w:rsidR="00552AA6" w:rsidRPr="00935CCF">
              <w:rPr>
                <w:rFonts w:ascii="Calibri" w:eastAsia="Calibri" w:hAnsi="Calibri" w:cs="Calibri"/>
                <w:color w:val="000000" w:themeColor="text1"/>
                <w:sz w:val="20"/>
              </w:rPr>
              <w:t>.2019</w:t>
            </w:r>
            <w:r w:rsidR="00504985" w:rsidRPr="00935CCF">
              <w:rPr>
                <w:rFonts w:ascii="Calibri" w:eastAsia="Calibri" w:hAnsi="Calibri" w:cs="Calibri"/>
                <w:color w:val="000000" w:themeColor="text1"/>
                <w:sz w:val="20"/>
              </w:rPr>
              <w:t xml:space="preserve"> Time: 11:00 AM Iraqi Time </w:t>
            </w:r>
          </w:p>
        </w:tc>
      </w:tr>
      <w:tr w:rsidR="00504985" w:rsidRPr="00EE1935" w14:paraId="7D46E420" w14:textId="77777777" w:rsidTr="00A27EB9">
        <w:trPr>
          <w:trHeight w:val="278"/>
        </w:trPr>
        <w:tc>
          <w:tcPr>
            <w:tcW w:w="291" w:type="pct"/>
            <w:shd w:val="clear" w:color="auto" w:fill="D9D9D9"/>
          </w:tcPr>
          <w:p w14:paraId="73EAE89B" w14:textId="77777777" w:rsidR="00504985" w:rsidRPr="00141F35" w:rsidRDefault="00504985" w:rsidP="00A27EB9">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4</w:t>
            </w:r>
          </w:p>
        </w:tc>
        <w:tc>
          <w:tcPr>
            <w:tcW w:w="2212" w:type="pct"/>
            <w:shd w:val="clear" w:color="auto" w:fill="F2F2F2"/>
          </w:tcPr>
          <w:p w14:paraId="15EA65F7" w14:textId="77777777" w:rsidR="00504985" w:rsidRPr="00141F35" w:rsidRDefault="00504985" w:rsidP="00A27EB9">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Closing date and time for receipt of Tenders</w:t>
            </w:r>
          </w:p>
        </w:tc>
        <w:tc>
          <w:tcPr>
            <w:tcW w:w="2497" w:type="pct"/>
          </w:tcPr>
          <w:p w14:paraId="5C567EAF" w14:textId="221AB8DB" w:rsidR="00504985" w:rsidRPr="00935CCF" w:rsidRDefault="00B52B1C" w:rsidP="00F6353D">
            <w:pPr>
              <w:pStyle w:val="ACBody2"/>
              <w:tabs>
                <w:tab w:val="left" w:pos="7722"/>
              </w:tabs>
              <w:spacing w:after="0"/>
              <w:ind w:left="0"/>
              <w:jc w:val="left"/>
              <w:rPr>
                <w:rFonts w:ascii="Calibri" w:eastAsia="Calibri" w:hAnsi="Calibri" w:cs="Calibri"/>
                <w:color w:val="000000" w:themeColor="text1"/>
                <w:sz w:val="20"/>
              </w:rPr>
            </w:pPr>
            <w:r>
              <w:rPr>
                <w:rFonts w:ascii="Calibri" w:eastAsia="Calibri" w:hAnsi="Calibri" w:cs="Calibri"/>
                <w:color w:val="000000" w:themeColor="text1"/>
                <w:sz w:val="20"/>
              </w:rPr>
              <w:t>1</w:t>
            </w:r>
            <w:r w:rsidR="0046472F">
              <w:rPr>
                <w:rFonts w:ascii="Calibri" w:eastAsia="Calibri" w:hAnsi="Calibri" w:cs="Calibri"/>
                <w:color w:val="000000" w:themeColor="text1"/>
                <w:sz w:val="20"/>
              </w:rPr>
              <w:t>2.12</w:t>
            </w:r>
            <w:r w:rsidR="00552AA6" w:rsidRPr="00935CCF">
              <w:rPr>
                <w:rFonts w:ascii="Calibri" w:eastAsia="Calibri" w:hAnsi="Calibri" w:cs="Calibri"/>
                <w:color w:val="000000" w:themeColor="text1"/>
                <w:sz w:val="20"/>
              </w:rPr>
              <w:t>.2019</w:t>
            </w:r>
            <w:r w:rsidR="00504985" w:rsidRPr="00935CCF">
              <w:rPr>
                <w:rFonts w:ascii="Calibri" w:eastAsia="Calibri" w:hAnsi="Calibri" w:cs="Calibri"/>
                <w:color w:val="000000" w:themeColor="text1"/>
                <w:sz w:val="20"/>
              </w:rPr>
              <w:t xml:space="preserve"> Time: 1</w:t>
            </w:r>
            <w:r w:rsidR="002C385F">
              <w:rPr>
                <w:rFonts w:ascii="Calibri" w:eastAsia="Calibri" w:hAnsi="Calibri" w:cs="Calibri"/>
                <w:color w:val="000000" w:themeColor="text1"/>
                <w:sz w:val="20"/>
              </w:rPr>
              <w:t>1:00</w:t>
            </w:r>
            <w:r w:rsidR="00504985" w:rsidRPr="00935CCF">
              <w:rPr>
                <w:rFonts w:ascii="Calibri" w:eastAsia="Calibri" w:hAnsi="Calibri" w:cs="Calibri"/>
                <w:color w:val="000000" w:themeColor="text1"/>
                <w:sz w:val="20"/>
              </w:rPr>
              <w:t xml:space="preserve">AM Iraqi Time </w:t>
            </w:r>
            <w:bookmarkStart w:id="0" w:name="_GoBack"/>
            <w:bookmarkEnd w:id="0"/>
          </w:p>
        </w:tc>
      </w:tr>
      <w:tr w:rsidR="00504985" w:rsidRPr="00EE1935" w14:paraId="5D042BE4" w14:textId="77777777" w:rsidTr="00F6353D">
        <w:trPr>
          <w:trHeight w:val="332"/>
        </w:trPr>
        <w:tc>
          <w:tcPr>
            <w:tcW w:w="291" w:type="pct"/>
            <w:shd w:val="clear" w:color="auto" w:fill="D9D9D9"/>
          </w:tcPr>
          <w:p w14:paraId="23AA96B0" w14:textId="77777777" w:rsidR="00504985" w:rsidRPr="00141F35" w:rsidRDefault="00504985" w:rsidP="00A27EB9">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5</w:t>
            </w:r>
          </w:p>
        </w:tc>
        <w:tc>
          <w:tcPr>
            <w:tcW w:w="2212" w:type="pct"/>
            <w:shd w:val="clear" w:color="auto" w:fill="F2F2F2"/>
          </w:tcPr>
          <w:p w14:paraId="6263A98A" w14:textId="77777777" w:rsidR="00504985" w:rsidRPr="00141F35" w:rsidRDefault="00504985" w:rsidP="00A27EB9">
            <w:pPr>
              <w:pStyle w:val="ACBody2"/>
              <w:tabs>
                <w:tab w:val="left" w:pos="7722"/>
              </w:tabs>
              <w:spacing w:after="0"/>
              <w:ind w:left="0"/>
              <w:jc w:val="left"/>
              <w:rPr>
                <w:rFonts w:ascii="Calibri" w:eastAsia="Calibri" w:hAnsi="Calibri" w:cs="Calibri"/>
                <w:color w:val="000000"/>
                <w:sz w:val="20"/>
                <w:lang w:val="en-GB" w:eastAsia="en-GB"/>
              </w:rPr>
            </w:pPr>
            <w:r w:rsidRPr="00141F35">
              <w:rPr>
                <w:rFonts w:ascii="Calibri" w:eastAsia="Calibri" w:hAnsi="Calibri" w:cs="Calibri"/>
                <w:color w:val="000000"/>
                <w:sz w:val="20"/>
                <w:lang w:val="en-GB" w:eastAsia="en-GB"/>
              </w:rPr>
              <w:t>Tender Opening Location</w:t>
            </w:r>
          </w:p>
        </w:tc>
        <w:tc>
          <w:tcPr>
            <w:tcW w:w="2497" w:type="pct"/>
          </w:tcPr>
          <w:p w14:paraId="246BF78A" w14:textId="5B9D18FF" w:rsidR="00504985" w:rsidRPr="0072059D" w:rsidRDefault="00504985" w:rsidP="0072059D">
            <w:pPr>
              <w:pStyle w:val="ACBody2"/>
              <w:tabs>
                <w:tab w:val="left" w:pos="7722"/>
              </w:tabs>
              <w:spacing w:after="0"/>
              <w:ind w:left="0"/>
              <w:jc w:val="left"/>
              <w:rPr>
                <w:rFonts w:eastAsia="Calibri"/>
              </w:rPr>
            </w:pPr>
            <w:r w:rsidRPr="00935CCF">
              <w:rPr>
                <w:rFonts w:ascii="Calibri" w:eastAsia="Calibri" w:hAnsi="Calibri" w:cs="Calibri"/>
                <w:color w:val="000000" w:themeColor="text1"/>
                <w:sz w:val="20"/>
              </w:rPr>
              <w:t>Iraq-KRG-Erbil-</w:t>
            </w:r>
            <w:r w:rsidR="0072059D">
              <w:rPr>
                <w:rFonts w:ascii="Calibri" w:eastAsia="Calibri" w:hAnsi="Calibri" w:cs="Calibri"/>
                <w:color w:val="000000" w:themeColor="text1"/>
                <w:sz w:val="20"/>
              </w:rPr>
              <w:t xml:space="preserve"> 40 m road, MRF Quattro, Building A Floor 10.</w:t>
            </w:r>
          </w:p>
        </w:tc>
      </w:tr>
      <w:tr w:rsidR="00504985" w:rsidRPr="00EE1935" w14:paraId="01DE0D56" w14:textId="77777777" w:rsidTr="00A27EB9">
        <w:trPr>
          <w:trHeight w:val="278"/>
        </w:trPr>
        <w:tc>
          <w:tcPr>
            <w:tcW w:w="291" w:type="pct"/>
            <w:shd w:val="clear" w:color="auto" w:fill="D9D9D9"/>
          </w:tcPr>
          <w:p w14:paraId="0414C3F7" w14:textId="77777777" w:rsidR="00504985" w:rsidRPr="00141F35" w:rsidRDefault="00504985" w:rsidP="00A27EB9">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6</w:t>
            </w:r>
          </w:p>
        </w:tc>
        <w:tc>
          <w:tcPr>
            <w:tcW w:w="2212" w:type="pct"/>
            <w:shd w:val="clear" w:color="auto" w:fill="F2F2F2"/>
          </w:tcPr>
          <w:p w14:paraId="2BAE910E" w14:textId="77777777" w:rsidR="00504985" w:rsidRPr="00141F35" w:rsidRDefault="00504985" w:rsidP="00A27EB9">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 xml:space="preserve">Tender Opening Date and time </w:t>
            </w:r>
          </w:p>
        </w:tc>
        <w:tc>
          <w:tcPr>
            <w:tcW w:w="2497" w:type="pct"/>
          </w:tcPr>
          <w:p w14:paraId="62FF9402" w14:textId="55DCBC26" w:rsidR="00504985" w:rsidRPr="00935CCF" w:rsidRDefault="0046472F" w:rsidP="0046472F">
            <w:pPr>
              <w:pStyle w:val="ACBody2"/>
              <w:tabs>
                <w:tab w:val="left" w:pos="7722"/>
              </w:tabs>
              <w:spacing w:after="0"/>
              <w:ind w:left="0"/>
              <w:jc w:val="left"/>
              <w:rPr>
                <w:rFonts w:ascii="Calibri" w:eastAsia="Calibri" w:hAnsi="Calibri" w:cs="Calibri"/>
                <w:color w:val="000000" w:themeColor="text1"/>
                <w:sz w:val="20"/>
                <w:lang w:val="en-GB" w:eastAsia="en-GB"/>
              </w:rPr>
            </w:pPr>
            <w:r>
              <w:rPr>
                <w:rFonts w:ascii="Calibri" w:eastAsia="Calibri" w:hAnsi="Calibri" w:cs="Calibri"/>
                <w:color w:val="000000" w:themeColor="text1"/>
                <w:sz w:val="20"/>
              </w:rPr>
              <w:t>12</w:t>
            </w:r>
            <w:r w:rsidR="00552AA6" w:rsidRPr="00935CCF">
              <w:rPr>
                <w:rFonts w:ascii="Calibri" w:eastAsia="Calibri" w:hAnsi="Calibri" w:cs="Calibri"/>
                <w:color w:val="000000" w:themeColor="text1"/>
                <w:sz w:val="20"/>
              </w:rPr>
              <w:t>.</w:t>
            </w:r>
            <w:r>
              <w:rPr>
                <w:rFonts w:ascii="Calibri" w:eastAsia="Calibri" w:hAnsi="Calibri" w:cs="Calibri"/>
                <w:color w:val="000000" w:themeColor="text1"/>
                <w:sz w:val="20"/>
              </w:rPr>
              <w:t>12</w:t>
            </w:r>
            <w:r w:rsidR="00552AA6" w:rsidRPr="00935CCF">
              <w:rPr>
                <w:rFonts w:ascii="Calibri" w:eastAsia="Calibri" w:hAnsi="Calibri" w:cs="Calibri"/>
                <w:color w:val="000000" w:themeColor="text1"/>
                <w:sz w:val="20"/>
              </w:rPr>
              <w:t>.2019</w:t>
            </w:r>
            <w:r w:rsidR="00504985" w:rsidRPr="00935CCF">
              <w:rPr>
                <w:rFonts w:ascii="Calibri" w:eastAsia="Calibri" w:hAnsi="Calibri" w:cs="Calibri"/>
                <w:color w:val="000000" w:themeColor="text1"/>
                <w:sz w:val="20"/>
              </w:rPr>
              <w:t xml:space="preserve"> Time: </w:t>
            </w:r>
            <w:r w:rsidR="00EE538C">
              <w:rPr>
                <w:rFonts w:ascii="Calibri" w:eastAsia="Calibri" w:hAnsi="Calibri" w:cs="Calibri"/>
                <w:color w:val="000000" w:themeColor="text1"/>
                <w:sz w:val="20"/>
              </w:rPr>
              <w:t>02</w:t>
            </w:r>
            <w:r w:rsidR="00504985" w:rsidRPr="00935CCF">
              <w:rPr>
                <w:rFonts w:ascii="Calibri" w:eastAsia="Calibri" w:hAnsi="Calibri" w:cs="Calibri"/>
                <w:color w:val="000000" w:themeColor="text1"/>
                <w:sz w:val="20"/>
              </w:rPr>
              <w:t xml:space="preserve">:00 </w:t>
            </w:r>
            <w:r w:rsidR="00EE538C">
              <w:rPr>
                <w:rFonts w:ascii="Calibri" w:eastAsia="Calibri" w:hAnsi="Calibri" w:cs="Calibri"/>
                <w:color w:val="000000" w:themeColor="text1"/>
                <w:sz w:val="20"/>
              </w:rPr>
              <w:t>P</w:t>
            </w:r>
            <w:r w:rsidR="00504985" w:rsidRPr="00935CCF">
              <w:rPr>
                <w:rFonts w:ascii="Calibri" w:eastAsia="Calibri" w:hAnsi="Calibri" w:cs="Calibri"/>
                <w:color w:val="000000" w:themeColor="text1"/>
                <w:sz w:val="20"/>
              </w:rPr>
              <w:t>M Iraqi Time</w:t>
            </w:r>
            <w:r w:rsidR="00EE538C">
              <w:rPr>
                <w:rFonts w:ascii="Calibri" w:eastAsia="Calibri" w:hAnsi="Calibri" w:cs="Calibri"/>
                <w:color w:val="000000" w:themeColor="text1"/>
                <w:sz w:val="20"/>
              </w:rPr>
              <w:t>.</w:t>
            </w:r>
          </w:p>
        </w:tc>
      </w:tr>
    </w:tbl>
    <w:p w14:paraId="53B254D6" w14:textId="77777777" w:rsidR="00141F35" w:rsidRPr="00916E58" w:rsidRDefault="00141F35" w:rsidP="00443A10">
      <w:pPr>
        <w:pStyle w:val="ColorfulList-Accent11"/>
        <w:shd w:val="clear" w:color="auto" w:fill="FFFFFF"/>
        <w:ind w:left="0"/>
        <w:rPr>
          <w:rFonts w:ascii="Calibri" w:hAnsi="Calibri" w:cs="Arial"/>
          <w:b/>
          <w:color w:val="222222"/>
          <w:szCs w:val="22"/>
        </w:rPr>
      </w:pPr>
    </w:p>
    <w:p w14:paraId="638D32DD" w14:textId="08E7F144" w:rsidR="003113D2" w:rsidRPr="002C385F" w:rsidRDefault="00ED4934" w:rsidP="002C385F">
      <w:pPr>
        <w:pStyle w:val="ColorfulList-Accent11"/>
        <w:shd w:val="clear" w:color="auto" w:fill="FFFFFF"/>
        <w:ind w:left="0"/>
        <w:rPr>
          <w:rFonts w:ascii="Calibri" w:hAnsi="Calibri" w:cs="Arial"/>
          <w:b/>
          <w:color w:val="222222"/>
          <w:szCs w:val="22"/>
          <w:lang w:val="en-GB"/>
        </w:rPr>
      </w:pPr>
      <w:r w:rsidRPr="00EE1B34">
        <w:rPr>
          <w:rFonts w:ascii="Calibri" w:hAnsi="Calibri" w:cs="Arial"/>
          <w:b/>
          <w:color w:val="222222"/>
          <w:szCs w:val="22"/>
          <w:lang w:val="en-GB"/>
        </w:rPr>
        <w:t>PLEASE NOTE: NO BIDS WILL BE ACCEPTED AFTER THE ABOVE CLOSING TIME AND DATE</w:t>
      </w:r>
    </w:p>
    <w:p w14:paraId="336DC863" w14:textId="36208A87" w:rsidR="0035614B" w:rsidRDefault="0035614B" w:rsidP="00972789">
      <w:pPr>
        <w:pStyle w:val="Heading1"/>
      </w:pPr>
      <w:r w:rsidRPr="000277AC">
        <w:t>Important information regarding this ITB:</w:t>
      </w:r>
    </w:p>
    <w:p w14:paraId="6E03B4D7" w14:textId="25D3854D" w:rsidR="003461DC" w:rsidRPr="00935CCF" w:rsidRDefault="003461DC" w:rsidP="00330DD6">
      <w:pPr>
        <w:numPr>
          <w:ilvl w:val="0"/>
          <w:numId w:val="63"/>
        </w:numPr>
        <w:shd w:val="clear" w:color="auto" w:fill="FFFFFF"/>
        <w:ind w:left="360"/>
        <w:contextualSpacing/>
        <w:rPr>
          <w:rFonts w:cs="Arial"/>
          <w:color w:val="000000" w:themeColor="text1"/>
          <w:szCs w:val="22"/>
        </w:rPr>
      </w:pPr>
      <w:r w:rsidRPr="00935CCF">
        <w:rPr>
          <w:rFonts w:cs="Arial"/>
          <w:color w:val="000000" w:themeColor="text1"/>
          <w:szCs w:val="22"/>
        </w:rPr>
        <w:t xml:space="preserve">This tender is divided </w:t>
      </w:r>
      <w:r w:rsidR="00F44324" w:rsidRPr="00935CCF">
        <w:rPr>
          <w:rFonts w:cs="Arial"/>
          <w:color w:val="000000" w:themeColor="text1"/>
          <w:szCs w:val="22"/>
        </w:rPr>
        <w:t xml:space="preserve">into </w:t>
      </w:r>
      <w:r w:rsidR="00330DD6">
        <w:rPr>
          <w:rFonts w:cs="Arial"/>
          <w:color w:val="000000" w:themeColor="text1"/>
          <w:szCs w:val="22"/>
        </w:rPr>
        <w:t xml:space="preserve">two </w:t>
      </w:r>
      <w:r w:rsidR="00F44324" w:rsidRPr="00935CCF">
        <w:rPr>
          <w:rFonts w:cs="Arial"/>
          <w:color w:val="000000" w:themeColor="text1"/>
          <w:szCs w:val="22"/>
        </w:rPr>
        <w:t>LOTs</w:t>
      </w:r>
      <w:r w:rsidRPr="00935CCF">
        <w:rPr>
          <w:rFonts w:cs="Arial"/>
          <w:color w:val="000000" w:themeColor="text1"/>
          <w:szCs w:val="22"/>
        </w:rPr>
        <w:t>.</w:t>
      </w:r>
    </w:p>
    <w:p w14:paraId="40A343CE" w14:textId="5678C8AA" w:rsidR="0035614B" w:rsidRPr="00935CCF" w:rsidRDefault="0035614B" w:rsidP="00972789">
      <w:pPr>
        <w:numPr>
          <w:ilvl w:val="0"/>
          <w:numId w:val="63"/>
        </w:numPr>
        <w:shd w:val="clear" w:color="auto" w:fill="FFFFFF"/>
        <w:ind w:left="360"/>
        <w:contextualSpacing/>
        <w:rPr>
          <w:rFonts w:cs="Arial"/>
          <w:color w:val="000000" w:themeColor="text1"/>
          <w:szCs w:val="22"/>
        </w:rPr>
      </w:pPr>
      <w:r w:rsidRPr="00935CCF">
        <w:rPr>
          <w:rFonts w:cs="Arial"/>
          <w:color w:val="000000" w:themeColor="text1"/>
          <w:szCs w:val="22"/>
        </w:rPr>
        <w:t xml:space="preserve">DRC may choose to cancel </w:t>
      </w:r>
      <w:r w:rsidR="00B36FEC" w:rsidRPr="00935CCF">
        <w:rPr>
          <w:rFonts w:cs="Arial"/>
          <w:color w:val="000000" w:themeColor="text1"/>
          <w:szCs w:val="22"/>
        </w:rPr>
        <w:t xml:space="preserve">the </w:t>
      </w:r>
      <w:r w:rsidRPr="00935CCF">
        <w:rPr>
          <w:rFonts w:cs="Arial"/>
          <w:color w:val="000000" w:themeColor="text1"/>
          <w:szCs w:val="22"/>
        </w:rPr>
        <w:t>agreement if deemed necessary.</w:t>
      </w:r>
    </w:p>
    <w:p w14:paraId="52CBE3E2" w14:textId="21483C46" w:rsidR="0035614B" w:rsidRPr="00935CCF" w:rsidRDefault="0035614B" w:rsidP="0046472F">
      <w:pPr>
        <w:numPr>
          <w:ilvl w:val="0"/>
          <w:numId w:val="63"/>
        </w:numPr>
        <w:shd w:val="clear" w:color="auto" w:fill="FFFFFF"/>
        <w:ind w:left="360"/>
        <w:contextualSpacing/>
        <w:rPr>
          <w:rFonts w:cs="Arial"/>
          <w:color w:val="000000" w:themeColor="text1"/>
          <w:szCs w:val="22"/>
        </w:rPr>
      </w:pPr>
      <w:r w:rsidRPr="00935CCF">
        <w:rPr>
          <w:rFonts w:cs="Arial"/>
          <w:color w:val="000000" w:themeColor="text1"/>
          <w:spacing w:val="-3"/>
          <w:szCs w:val="22"/>
        </w:rPr>
        <w:t xml:space="preserve">The delivery time of the </w:t>
      </w:r>
      <w:r w:rsidR="00601951" w:rsidRPr="00935CCF">
        <w:rPr>
          <w:rFonts w:cs="Arial"/>
          <w:color w:val="000000" w:themeColor="text1"/>
          <w:spacing w:val="-3"/>
          <w:szCs w:val="22"/>
        </w:rPr>
        <w:t xml:space="preserve">completed work </w:t>
      </w:r>
      <w:r w:rsidR="00330DD6">
        <w:rPr>
          <w:rFonts w:cs="Arial"/>
          <w:color w:val="000000" w:themeColor="text1"/>
          <w:spacing w:val="-3"/>
          <w:szCs w:val="22"/>
        </w:rPr>
        <w:t xml:space="preserve">per each LOT </w:t>
      </w:r>
      <w:r w:rsidR="00601951" w:rsidRPr="00935CCF">
        <w:rPr>
          <w:rFonts w:cs="Arial"/>
          <w:color w:val="000000" w:themeColor="text1"/>
          <w:spacing w:val="-3"/>
          <w:szCs w:val="22"/>
        </w:rPr>
        <w:t>shall</w:t>
      </w:r>
      <w:r w:rsidRPr="00935CCF">
        <w:rPr>
          <w:rFonts w:cs="Arial"/>
          <w:color w:val="000000" w:themeColor="text1"/>
          <w:spacing w:val="-3"/>
          <w:szCs w:val="22"/>
        </w:rPr>
        <w:t xml:space="preserve"> be </w:t>
      </w:r>
      <w:r w:rsidR="00330DD6" w:rsidRPr="00935CCF">
        <w:rPr>
          <w:rFonts w:cs="Arial"/>
          <w:color w:val="000000" w:themeColor="text1"/>
          <w:spacing w:val="-3"/>
          <w:szCs w:val="22"/>
        </w:rPr>
        <w:t>within</w:t>
      </w:r>
      <w:r w:rsidR="00330DD6">
        <w:rPr>
          <w:rFonts w:cs="Arial"/>
          <w:color w:val="000000" w:themeColor="text1"/>
          <w:spacing w:val="-3"/>
          <w:szCs w:val="22"/>
        </w:rPr>
        <w:t xml:space="preserve"> 30</w:t>
      </w:r>
      <w:r w:rsidR="00552AA6" w:rsidRPr="00935CCF">
        <w:rPr>
          <w:rFonts w:cs="Arial"/>
          <w:color w:val="000000" w:themeColor="text1"/>
          <w:spacing w:val="-3"/>
          <w:szCs w:val="22"/>
        </w:rPr>
        <w:t xml:space="preserve"> </w:t>
      </w:r>
      <w:r w:rsidR="00504985" w:rsidRPr="00935CCF">
        <w:rPr>
          <w:rFonts w:cs="Arial"/>
          <w:color w:val="000000" w:themeColor="text1"/>
          <w:spacing w:val="-3"/>
          <w:szCs w:val="22"/>
        </w:rPr>
        <w:t>Calendar days</w:t>
      </w:r>
      <w:r w:rsidR="0046472F">
        <w:rPr>
          <w:rFonts w:cs="Arial"/>
          <w:color w:val="000000" w:themeColor="text1"/>
          <w:spacing w:val="-3"/>
          <w:szCs w:val="22"/>
        </w:rPr>
        <w:t xml:space="preserve"> from site handover</w:t>
      </w:r>
      <w:r w:rsidRPr="00935CCF">
        <w:rPr>
          <w:rFonts w:cs="Arial"/>
          <w:color w:val="000000" w:themeColor="text1"/>
          <w:spacing w:val="-3"/>
          <w:szCs w:val="22"/>
        </w:rPr>
        <w:t>. DRC may terminate the contract</w:t>
      </w:r>
      <w:r w:rsidR="00461C7E" w:rsidRPr="00935CCF">
        <w:rPr>
          <w:rFonts w:cs="Arial"/>
          <w:color w:val="000000" w:themeColor="text1"/>
          <w:spacing w:val="-3"/>
          <w:szCs w:val="22"/>
        </w:rPr>
        <w:t xml:space="preserve"> or impose other penalties</w:t>
      </w:r>
      <w:r w:rsidRPr="00935CCF">
        <w:rPr>
          <w:rFonts w:cs="Arial"/>
          <w:color w:val="000000" w:themeColor="text1"/>
          <w:spacing w:val="-3"/>
          <w:szCs w:val="22"/>
        </w:rPr>
        <w:t xml:space="preserve"> if supplier fails to deliver </w:t>
      </w:r>
      <w:r w:rsidR="00601951" w:rsidRPr="00935CCF">
        <w:rPr>
          <w:rFonts w:cs="Arial"/>
          <w:color w:val="000000" w:themeColor="text1"/>
          <w:spacing w:val="-3"/>
          <w:szCs w:val="22"/>
        </w:rPr>
        <w:t xml:space="preserve">contract obligations </w:t>
      </w:r>
      <w:r w:rsidRPr="00935CCF">
        <w:rPr>
          <w:rFonts w:cs="Arial"/>
          <w:color w:val="000000" w:themeColor="text1"/>
          <w:spacing w:val="-3"/>
          <w:szCs w:val="22"/>
        </w:rPr>
        <w:t>within this period.</w:t>
      </w:r>
    </w:p>
    <w:p w14:paraId="72F246FD" w14:textId="23B7BF21" w:rsidR="0035614B" w:rsidRPr="0046472F" w:rsidRDefault="0035614B" w:rsidP="0046472F">
      <w:pPr>
        <w:numPr>
          <w:ilvl w:val="0"/>
          <w:numId w:val="63"/>
        </w:numPr>
        <w:shd w:val="clear" w:color="auto" w:fill="FFFFFF"/>
        <w:ind w:left="360"/>
        <w:contextualSpacing/>
        <w:rPr>
          <w:rFonts w:cs="Arial"/>
          <w:color w:val="000000" w:themeColor="text1"/>
          <w:szCs w:val="22"/>
        </w:rPr>
      </w:pPr>
      <w:r w:rsidRPr="00935CCF">
        <w:rPr>
          <w:rFonts w:cs="Arial"/>
          <w:color w:val="000000" w:themeColor="text1"/>
          <w:spacing w:val="-3"/>
          <w:szCs w:val="22"/>
        </w:rPr>
        <w:t>All supplies</w:t>
      </w:r>
      <w:r w:rsidR="00BC73D9">
        <w:rPr>
          <w:rFonts w:cs="Arial"/>
          <w:color w:val="000000" w:themeColor="text1"/>
          <w:spacing w:val="-3"/>
          <w:szCs w:val="22"/>
        </w:rPr>
        <w:t>/works</w:t>
      </w:r>
      <w:r w:rsidRPr="00935CCF">
        <w:rPr>
          <w:rFonts w:cs="Arial"/>
          <w:color w:val="000000" w:themeColor="text1"/>
          <w:spacing w:val="-3"/>
          <w:szCs w:val="22"/>
        </w:rPr>
        <w:t xml:space="preserve"> </w:t>
      </w:r>
      <w:r w:rsidR="00EF41E1" w:rsidRPr="00935CCF">
        <w:rPr>
          <w:rFonts w:cs="Arial"/>
          <w:color w:val="000000" w:themeColor="text1"/>
          <w:spacing w:val="-3"/>
          <w:szCs w:val="22"/>
        </w:rPr>
        <w:t>shall</w:t>
      </w:r>
      <w:r w:rsidRPr="00935CCF">
        <w:rPr>
          <w:rFonts w:cs="Arial"/>
          <w:color w:val="000000" w:themeColor="text1"/>
          <w:spacing w:val="-3"/>
          <w:szCs w:val="22"/>
        </w:rPr>
        <w:t xml:space="preserve"> be delivered </w:t>
      </w:r>
      <w:r w:rsidR="007817FC" w:rsidRPr="00935CCF">
        <w:rPr>
          <w:rFonts w:cs="Arial"/>
          <w:color w:val="000000" w:themeColor="text1"/>
          <w:spacing w:val="-3"/>
          <w:szCs w:val="22"/>
        </w:rPr>
        <w:t xml:space="preserve">DDP </w:t>
      </w:r>
      <w:r w:rsidR="00B36FEC" w:rsidRPr="00935CCF">
        <w:rPr>
          <w:rFonts w:cs="Arial"/>
          <w:color w:val="000000" w:themeColor="text1"/>
          <w:spacing w:val="-3"/>
          <w:szCs w:val="22"/>
        </w:rPr>
        <w:t xml:space="preserve">as </w:t>
      </w:r>
      <w:r w:rsidR="00504985" w:rsidRPr="00935CCF">
        <w:rPr>
          <w:rFonts w:cs="Arial"/>
          <w:color w:val="000000" w:themeColor="text1"/>
          <w:spacing w:val="-3"/>
          <w:szCs w:val="22"/>
        </w:rPr>
        <w:t>per INCOTERMS</w:t>
      </w:r>
      <w:r w:rsidR="00B36FEC" w:rsidRPr="00935CCF">
        <w:rPr>
          <w:rFonts w:cs="Arial"/>
          <w:color w:val="000000" w:themeColor="text1"/>
          <w:spacing w:val="-3"/>
          <w:szCs w:val="22"/>
        </w:rPr>
        <w:t xml:space="preserve"> 2010</w:t>
      </w:r>
      <w:r w:rsidRPr="00935CCF">
        <w:rPr>
          <w:rFonts w:cs="Arial"/>
          <w:color w:val="000000" w:themeColor="text1"/>
          <w:spacing w:val="-3"/>
          <w:szCs w:val="22"/>
        </w:rPr>
        <w:t xml:space="preserve"> to</w:t>
      </w:r>
      <w:r w:rsidR="00B36FEC" w:rsidRPr="00935CCF">
        <w:rPr>
          <w:rFonts w:cs="Arial"/>
          <w:color w:val="000000" w:themeColor="text1"/>
          <w:spacing w:val="-3"/>
          <w:szCs w:val="22"/>
        </w:rPr>
        <w:t xml:space="preserve"> </w:t>
      </w:r>
      <w:r w:rsidR="0046472F">
        <w:rPr>
          <w:rFonts w:cs="Arial"/>
          <w:color w:val="000000" w:themeColor="text1"/>
          <w:spacing w:val="-3"/>
          <w:szCs w:val="22"/>
        </w:rPr>
        <w:t xml:space="preserve">the location mentioned in the Annex </w:t>
      </w:r>
      <w:proofErr w:type="gramStart"/>
      <w:r w:rsidR="0046472F">
        <w:rPr>
          <w:rFonts w:cs="Arial"/>
          <w:color w:val="000000" w:themeColor="text1"/>
          <w:spacing w:val="-3"/>
          <w:szCs w:val="22"/>
        </w:rPr>
        <w:t>A</w:t>
      </w:r>
      <w:proofErr w:type="gramEnd"/>
      <w:r w:rsidR="0046472F">
        <w:rPr>
          <w:rFonts w:cs="Arial"/>
          <w:color w:val="000000" w:themeColor="text1"/>
          <w:spacing w:val="-3"/>
          <w:szCs w:val="22"/>
        </w:rPr>
        <w:t xml:space="preserve"> 1 –Technical Bid Form.</w:t>
      </w:r>
    </w:p>
    <w:p w14:paraId="5B2C1833" w14:textId="5A9F2DE2" w:rsidR="0046472F" w:rsidRDefault="0046472F" w:rsidP="00F20ECA">
      <w:pPr>
        <w:numPr>
          <w:ilvl w:val="0"/>
          <w:numId w:val="63"/>
        </w:numPr>
        <w:shd w:val="clear" w:color="auto" w:fill="FFFFFF"/>
        <w:ind w:left="450"/>
        <w:contextualSpacing/>
        <w:rPr>
          <w:rFonts w:cs="Arial"/>
          <w:color w:val="000000" w:themeColor="text1"/>
          <w:szCs w:val="22"/>
        </w:rPr>
      </w:pPr>
      <w:r>
        <w:rPr>
          <w:rFonts w:cs="Arial"/>
          <w:color w:val="000000" w:themeColor="text1"/>
          <w:szCs w:val="22"/>
        </w:rPr>
        <w:lastRenderedPageBreak/>
        <w:t xml:space="preserve">All the </w:t>
      </w:r>
      <w:r w:rsidRPr="0046472F">
        <w:rPr>
          <w:rFonts w:cs="Arial"/>
          <w:color w:val="000000" w:themeColor="text1"/>
          <w:szCs w:val="22"/>
        </w:rPr>
        <w:t xml:space="preserve">bidders </w:t>
      </w:r>
      <w:r>
        <w:rPr>
          <w:rFonts w:cs="Arial"/>
          <w:color w:val="000000" w:themeColor="text1"/>
          <w:szCs w:val="22"/>
        </w:rPr>
        <w:t>are encouraged to</w:t>
      </w:r>
      <w:r w:rsidRPr="0046472F">
        <w:rPr>
          <w:rFonts w:cs="Arial"/>
          <w:color w:val="000000" w:themeColor="text1"/>
          <w:szCs w:val="22"/>
        </w:rPr>
        <w:t xml:space="preserve"> visit the area that lies the camp within to insure ability to identify locatio</w:t>
      </w:r>
      <w:r w:rsidR="00DF42D2">
        <w:rPr>
          <w:rFonts w:cs="Arial"/>
          <w:color w:val="000000" w:themeColor="text1"/>
          <w:szCs w:val="22"/>
        </w:rPr>
        <w:t>ns of soil for filling sandbags</w:t>
      </w:r>
      <w:r w:rsidR="00F20ECA">
        <w:rPr>
          <w:rFonts w:cs="Arial"/>
          <w:color w:val="000000" w:themeColor="text1"/>
          <w:szCs w:val="22"/>
        </w:rPr>
        <w:t>. DRC cannot guarantee that clean soil will</w:t>
      </w:r>
      <w:r w:rsidR="00DF42D2">
        <w:rPr>
          <w:rFonts w:cs="Arial"/>
          <w:color w:val="000000" w:themeColor="text1"/>
          <w:szCs w:val="22"/>
        </w:rPr>
        <w:t xml:space="preserve"> available near to the all listed locations</w:t>
      </w:r>
      <w:r w:rsidR="008725B8">
        <w:rPr>
          <w:rFonts w:cs="Arial"/>
          <w:color w:val="000000" w:themeColor="text1"/>
          <w:szCs w:val="22"/>
        </w:rPr>
        <w:t xml:space="preserve"> and the distance could </w:t>
      </w:r>
      <w:r w:rsidR="00FC3865">
        <w:rPr>
          <w:rFonts w:cs="Arial"/>
          <w:color w:val="000000" w:themeColor="text1"/>
          <w:szCs w:val="22"/>
        </w:rPr>
        <w:t>exceed more than 5</w:t>
      </w:r>
      <w:r w:rsidR="008725B8">
        <w:rPr>
          <w:rFonts w:cs="Arial"/>
          <w:color w:val="000000" w:themeColor="text1"/>
          <w:szCs w:val="22"/>
        </w:rPr>
        <w:t xml:space="preserve"> </w:t>
      </w:r>
      <w:r w:rsidR="00F20ECA">
        <w:rPr>
          <w:rFonts w:cs="Arial"/>
          <w:color w:val="000000" w:themeColor="text1"/>
          <w:szCs w:val="22"/>
        </w:rPr>
        <w:t xml:space="preserve">kilometers. </w:t>
      </w:r>
    </w:p>
    <w:p w14:paraId="10CFDD6D" w14:textId="24F48DEB" w:rsidR="009D2C51" w:rsidRDefault="009D2C51" w:rsidP="00FE24CA">
      <w:pPr>
        <w:numPr>
          <w:ilvl w:val="0"/>
          <w:numId w:val="63"/>
        </w:numPr>
        <w:shd w:val="clear" w:color="auto" w:fill="FFFFFF"/>
        <w:ind w:left="450"/>
        <w:contextualSpacing/>
        <w:rPr>
          <w:rFonts w:cs="Arial"/>
          <w:color w:val="000000" w:themeColor="text1"/>
          <w:szCs w:val="22"/>
        </w:rPr>
      </w:pPr>
      <w:r>
        <w:rPr>
          <w:rFonts w:cs="Arial"/>
          <w:color w:val="000000" w:themeColor="text1"/>
          <w:szCs w:val="22"/>
        </w:rPr>
        <w:t>The awarded bidder</w:t>
      </w:r>
      <w:r w:rsidR="007C45C3">
        <w:rPr>
          <w:rFonts w:cs="Arial"/>
          <w:color w:val="000000" w:themeColor="text1"/>
          <w:szCs w:val="22"/>
        </w:rPr>
        <w:t>/</w:t>
      </w:r>
      <w:r>
        <w:rPr>
          <w:rFonts w:cs="Arial"/>
          <w:color w:val="000000" w:themeColor="text1"/>
          <w:szCs w:val="22"/>
        </w:rPr>
        <w:t>s</w:t>
      </w:r>
      <w:r w:rsidR="00DF42D2">
        <w:rPr>
          <w:rFonts w:cs="Arial"/>
          <w:color w:val="000000" w:themeColor="text1"/>
          <w:szCs w:val="22"/>
        </w:rPr>
        <w:t xml:space="preserve"> shall assign </w:t>
      </w:r>
      <w:r w:rsidR="007C45C3">
        <w:rPr>
          <w:rFonts w:cs="Arial"/>
          <w:color w:val="000000" w:themeColor="text1"/>
          <w:szCs w:val="22"/>
        </w:rPr>
        <w:t xml:space="preserve">a </w:t>
      </w:r>
      <w:r w:rsidR="00DF42D2">
        <w:rPr>
          <w:rFonts w:cs="Arial"/>
          <w:color w:val="000000" w:themeColor="text1"/>
          <w:szCs w:val="22"/>
        </w:rPr>
        <w:t>full working staff, machineries and tool</w:t>
      </w:r>
      <w:r w:rsidR="008725B8">
        <w:rPr>
          <w:rFonts w:cs="Arial"/>
          <w:color w:val="000000" w:themeColor="text1"/>
          <w:szCs w:val="22"/>
        </w:rPr>
        <w:t>s</w:t>
      </w:r>
      <w:r w:rsidR="00DF42D2">
        <w:rPr>
          <w:rFonts w:cs="Arial"/>
          <w:color w:val="000000" w:themeColor="text1"/>
          <w:szCs w:val="22"/>
        </w:rPr>
        <w:t xml:space="preserve"> per each site in order to complete the works </w:t>
      </w:r>
      <w:r w:rsidR="00FC3865">
        <w:rPr>
          <w:rFonts w:cs="Arial"/>
          <w:color w:val="000000" w:themeColor="text1"/>
          <w:szCs w:val="22"/>
        </w:rPr>
        <w:t>within</w:t>
      </w:r>
      <w:r w:rsidR="00DF42D2">
        <w:rPr>
          <w:rFonts w:cs="Arial"/>
          <w:color w:val="000000" w:themeColor="text1"/>
          <w:szCs w:val="22"/>
        </w:rPr>
        <w:t xml:space="preserve"> the requested lead time</w:t>
      </w:r>
      <w:r>
        <w:rPr>
          <w:rFonts w:cs="Arial"/>
          <w:color w:val="000000" w:themeColor="text1"/>
          <w:szCs w:val="22"/>
        </w:rPr>
        <w:t>.</w:t>
      </w:r>
      <w:r w:rsidR="00FC3865">
        <w:rPr>
          <w:rFonts w:cs="Arial"/>
          <w:color w:val="000000" w:themeColor="text1"/>
          <w:szCs w:val="22"/>
        </w:rPr>
        <w:t xml:space="preserve"> Bidders are required to hire unskilled daily workers from the camp population to support the sandbag filling process. </w:t>
      </w:r>
    </w:p>
    <w:p w14:paraId="54F542F1" w14:textId="21D5A564" w:rsidR="00FC3865" w:rsidRDefault="00FC3865" w:rsidP="00407F80">
      <w:pPr>
        <w:numPr>
          <w:ilvl w:val="0"/>
          <w:numId w:val="63"/>
        </w:numPr>
        <w:shd w:val="clear" w:color="auto" w:fill="FFFFFF"/>
        <w:ind w:left="450"/>
        <w:contextualSpacing/>
        <w:jc w:val="left"/>
        <w:rPr>
          <w:rFonts w:cs="Arial"/>
          <w:color w:val="000000" w:themeColor="text1"/>
          <w:szCs w:val="22"/>
        </w:rPr>
      </w:pPr>
      <w:r>
        <w:rPr>
          <w:rFonts w:cs="Arial"/>
          <w:color w:val="000000" w:themeColor="text1"/>
          <w:szCs w:val="22"/>
        </w:rPr>
        <w:t>Sandbags must be transported within the camps to the COMMUNAL BLOCK LEVEL (a group of 1-20 tents)</w:t>
      </w:r>
      <w:r w:rsidR="00FF2058">
        <w:rPr>
          <w:rFonts w:cs="Arial"/>
          <w:color w:val="000000" w:themeColor="text1"/>
          <w:szCs w:val="22"/>
        </w:rPr>
        <w:t xml:space="preserve">, locations to be specified by the local camp management agency. Camp Profiles of each camp can be found here </w:t>
      </w:r>
      <w:hyperlink r:id="rId10" w:history="1">
        <w:r w:rsidR="00FF2058">
          <w:rPr>
            <w:rStyle w:val="Hyperlink"/>
          </w:rPr>
          <w:t>https://reliefweb.int/sites/reliefweb.int/files/resources/irq_factsheet_idp_camp_profile_round_xi_february_2019r.pdf</w:t>
        </w:r>
      </w:hyperlink>
    </w:p>
    <w:p w14:paraId="632DCB64" w14:textId="022E9B36" w:rsidR="009D2C51" w:rsidRDefault="009D2C51" w:rsidP="00FE24CA">
      <w:pPr>
        <w:numPr>
          <w:ilvl w:val="0"/>
          <w:numId w:val="63"/>
        </w:numPr>
        <w:shd w:val="clear" w:color="auto" w:fill="FFFFFF"/>
        <w:ind w:left="450"/>
        <w:contextualSpacing/>
        <w:rPr>
          <w:rFonts w:cs="Arial"/>
          <w:color w:val="000000" w:themeColor="text1"/>
          <w:szCs w:val="22"/>
        </w:rPr>
      </w:pPr>
      <w:r>
        <w:rPr>
          <w:rFonts w:cs="Arial"/>
          <w:color w:val="000000" w:themeColor="text1"/>
          <w:szCs w:val="22"/>
        </w:rPr>
        <w:t>The bidder</w:t>
      </w:r>
      <w:r w:rsidR="007C45C3">
        <w:rPr>
          <w:rFonts w:cs="Arial"/>
          <w:color w:val="000000" w:themeColor="text1"/>
          <w:szCs w:val="22"/>
        </w:rPr>
        <w:t>s</w:t>
      </w:r>
      <w:r>
        <w:rPr>
          <w:rFonts w:cs="Arial"/>
          <w:color w:val="000000" w:themeColor="text1"/>
          <w:szCs w:val="22"/>
        </w:rPr>
        <w:t xml:space="preserve"> shall submit </w:t>
      </w:r>
      <w:r w:rsidR="007C45C3">
        <w:rPr>
          <w:rFonts w:cs="Arial"/>
          <w:color w:val="000000" w:themeColor="text1"/>
          <w:szCs w:val="22"/>
        </w:rPr>
        <w:t xml:space="preserve">their </w:t>
      </w:r>
      <w:r>
        <w:rPr>
          <w:rFonts w:cs="Arial"/>
          <w:color w:val="000000" w:themeColor="text1"/>
          <w:szCs w:val="22"/>
        </w:rPr>
        <w:t>quote for all the requested location</w:t>
      </w:r>
      <w:r w:rsidR="00FE24CA">
        <w:rPr>
          <w:rFonts w:cs="Arial"/>
          <w:color w:val="000000" w:themeColor="text1"/>
          <w:szCs w:val="22"/>
        </w:rPr>
        <w:t>s per each LOT</w:t>
      </w:r>
      <w:r w:rsidR="00DF42D2">
        <w:rPr>
          <w:rFonts w:cs="Arial"/>
          <w:color w:val="000000" w:themeColor="text1"/>
          <w:szCs w:val="22"/>
        </w:rPr>
        <w:t xml:space="preserve"> with</w:t>
      </w:r>
      <w:r w:rsidR="00FE24CA">
        <w:rPr>
          <w:rFonts w:cs="Arial"/>
          <w:color w:val="000000" w:themeColor="text1"/>
          <w:szCs w:val="22"/>
        </w:rPr>
        <w:t>in</w:t>
      </w:r>
      <w:r w:rsidR="00DF42D2">
        <w:rPr>
          <w:rFonts w:cs="Arial"/>
          <w:color w:val="000000" w:themeColor="text1"/>
          <w:szCs w:val="22"/>
        </w:rPr>
        <w:t xml:space="preserve"> the Annex A. 1&amp; 2</w:t>
      </w:r>
      <w:r>
        <w:rPr>
          <w:rFonts w:cs="Arial"/>
          <w:color w:val="000000" w:themeColor="text1"/>
          <w:szCs w:val="22"/>
        </w:rPr>
        <w:t>.</w:t>
      </w:r>
    </w:p>
    <w:p w14:paraId="63BD1C13" w14:textId="7298BE0D" w:rsidR="0035614B" w:rsidRDefault="0035614B" w:rsidP="00FE24CA">
      <w:pPr>
        <w:numPr>
          <w:ilvl w:val="0"/>
          <w:numId w:val="63"/>
        </w:numPr>
        <w:shd w:val="clear" w:color="auto" w:fill="FFFFFF"/>
        <w:ind w:left="450"/>
        <w:contextualSpacing/>
        <w:rPr>
          <w:rFonts w:cs="Arial"/>
          <w:color w:val="000000" w:themeColor="text1"/>
          <w:szCs w:val="22"/>
        </w:rPr>
      </w:pPr>
      <w:r w:rsidRPr="00935CCF">
        <w:rPr>
          <w:rFonts w:cs="Arial"/>
          <w:color w:val="000000" w:themeColor="text1"/>
          <w:szCs w:val="22"/>
        </w:rPr>
        <w:t>No advance payment w</w:t>
      </w:r>
      <w:r w:rsidR="00B36FEC" w:rsidRPr="00935CCF">
        <w:rPr>
          <w:rFonts w:cs="Arial"/>
          <w:color w:val="000000" w:themeColor="text1"/>
          <w:szCs w:val="22"/>
        </w:rPr>
        <w:t xml:space="preserve">ill be paid to the awarded </w:t>
      </w:r>
      <w:r w:rsidR="00FE24CA">
        <w:rPr>
          <w:rFonts w:cs="Arial"/>
          <w:color w:val="000000" w:themeColor="text1"/>
          <w:szCs w:val="22"/>
        </w:rPr>
        <w:t>bidder</w:t>
      </w:r>
      <w:r w:rsidR="00B36FEC" w:rsidRPr="00935CCF">
        <w:rPr>
          <w:rFonts w:cs="Arial"/>
          <w:color w:val="000000" w:themeColor="text1"/>
          <w:szCs w:val="22"/>
        </w:rPr>
        <w:t xml:space="preserve">. The awarded </w:t>
      </w:r>
      <w:r w:rsidR="00FE24CA">
        <w:rPr>
          <w:rFonts w:cs="Arial"/>
          <w:color w:val="000000" w:themeColor="text1"/>
          <w:szCs w:val="22"/>
        </w:rPr>
        <w:t>bidde</w:t>
      </w:r>
      <w:r w:rsidR="00B36FEC" w:rsidRPr="00935CCF">
        <w:rPr>
          <w:rFonts w:cs="Arial"/>
          <w:color w:val="000000" w:themeColor="text1"/>
          <w:szCs w:val="22"/>
        </w:rPr>
        <w:t xml:space="preserve">r </w:t>
      </w:r>
      <w:r w:rsidRPr="00935CCF">
        <w:rPr>
          <w:rFonts w:cs="Arial"/>
          <w:color w:val="000000" w:themeColor="text1"/>
          <w:szCs w:val="22"/>
        </w:rPr>
        <w:t xml:space="preserve">is expected to mobilize its own resources to deliver </w:t>
      </w:r>
      <w:r w:rsidR="00B36FEC" w:rsidRPr="00935CCF">
        <w:rPr>
          <w:rFonts w:cs="Arial"/>
          <w:color w:val="000000" w:themeColor="text1"/>
          <w:szCs w:val="22"/>
        </w:rPr>
        <w:t xml:space="preserve">the agreed </w:t>
      </w:r>
      <w:r w:rsidR="00FB080A" w:rsidRPr="00935CCF">
        <w:rPr>
          <w:rFonts w:cs="Arial"/>
          <w:color w:val="000000" w:themeColor="text1"/>
          <w:szCs w:val="22"/>
        </w:rPr>
        <w:t>material</w:t>
      </w:r>
      <w:r w:rsidR="00FE24CA">
        <w:rPr>
          <w:rFonts w:cs="Arial"/>
          <w:color w:val="000000" w:themeColor="text1"/>
          <w:szCs w:val="22"/>
        </w:rPr>
        <w:t>s/services/works</w:t>
      </w:r>
      <w:r w:rsidRPr="00DF42D2">
        <w:rPr>
          <w:rFonts w:cs="Arial"/>
          <w:color w:val="000000" w:themeColor="text1"/>
          <w:szCs w:val="22"/>
        </w:rPr>
        <w:t>.</w:t>
      </w:r>
    </w:p>
    <w:p w14:paraId="68BFE657" w14:textId="16D2268A" w:rsidR="00FC3865" w:rsidRPr="00DF42D2" w:rsidRDefault="00FF2058" w:rsidP="00407F80">
      <w:pPr>
        <w:numPr>
          <w:ilvl w:val="0"/>
          <w:numId w:val="63"/>
        </w:numPr>
        <w:shd w:val="clear" w:color="auto" w:fill="FFFFFF"/>
        <w:ind w:left="450"/>
        <w:contextualSpacing/>
        <w:jc w:val="left"/>
        <w:rPr>
          <w:rFonts w:cs="Arial"/>
          <w:color w:val="000000" w:themeColor="text1"/>
          <w:szCs w:val="22"/>
        </w:rPr>
      </w:pPr>
      <w:r>
        <w:rPr>
          <w:rFonts w:cs="Arial"/>
          <w:color w:val="000000" w:themeColor="text1"/>
          <w:szCs w:val="22"/>
        </w:rPr>
        <w:t>Locations of the camps can be found here</w:t>
      </w:r>
      <w:r w:rsidR="00407F80">
        <w:rPr>
          <w:rFonts w:cs="Arial"/>
          <w:color w:val="000000" w:themeColor="text1"/>
          <w:szCs w:val="22"/>
        </w:rPr>
        <w:t xml:space="preserve"> - </w:t>
      </w:r>
      <w:hyperlink r:id="rId11" w:history="1">
        <w:r w:rsidR="00407F80" w:rsidRPr="00412E6D">
          <w:rPr>
            <w:rStyle w:val="Hyperlink"/>
            <w:rFonts w:cs="Arial"/>
            <w:szCs w:val="22"/>
          </w:rPr>
          <w:t>https://drive.google.com/open?id=1_6-PMlJwQWEcvYguBGLvvGX_NxdnyWjL&amp;usp=sharing</w:t>
        </w:r>
      </w:hyperlink>
      <w:r w:rsidR="00407F80">
        <w:rPr>
          <w:rFonts w:cs="Arial"/>
          <w:color w:val="000000" w:themeColor="text1"/>
          <w:szCs w:val="22"/>
        </w:rPr>
        <w:t xml:space="preserve"> </w:t>
      </w:r>
    </w:p>
    <w:p w14:paraId="599B46B8" w14:textId="77777777" w:rsidR="00C5723E" w:rsidRDefault="00C5723E" w:rsidP="00443A10">
      <w:pPr>
        <w:pStyle w:val="ColorfulList-Accent11"/>
        <w:shd w:val="clear" w:color="auto" w:fill="FFFFFF"/>
        <w:ind w:left="0"/>
        <w:rPr>
          <w:rFonts w:ascii="Calibri" w:hAnsi="Calibri" w:cs="Arial"/>
          <w:b/>
          <w:color w:val="222222"/>
          <w:szCs w:val="22"/>
          <w:lang w:val="en-GB"/>
        </w:rPr>
      </w:pPr>
    </w:p>
    <w:p w14:paraId="6F818614" w14:textId="22A02273" w:rsidR="00141F35" w:rsidRDefault="00141F35" w:rsidP="00972789">
      <w:pPr>
        <w:pStyle w:val="Heading1"/>
      </w:pPr>
      <w:r>
        <w:t>Selection and Award Criteria</w:t>
      </w:r>
    </w:p>
    <w:p w14:paraId="3B3B5913" w14:textId="58E9150C" w:rsidR="00D03AB2" w:rsidRDefault="00D03AB2" w:rsidP="00972789">
      <w:pPr>
        <w:rPr>
          <w:lang w:val="en-GB"/>
        </w:rPr>
      </w:pPr>
    </w:p>
    <w:p w14:paraId="70B43A18" w14:textId="0BA2D5CC" w:rsidR="00D03AB2" w:rsidRPr="00972789" w:rsidRDefault="00D03AB2" w:rsidP="006D4077">
      <w:pPr>
        <w:rPr>
          <w:rFonts w:cs="Arial"/>
          <w:color w:val="222222"/>
        </w:rPr>
      </w:pPr>
      <w:r w:rsidRPr="00DA425A">
        <w:rPr>
          <w:rFonts w:cs="Arial"/>
          <w:color w:val="222222"/>
        </w:rPr>
        <w:t>Th</w:t>
      </w:r>
      <w:r w:rsidR="006D4077">
        <w:rPr>
          <w:rFonts w:cs="Arial"/>
          <w:color w:val="222222"/>
        </w:rPr>
        <w:t>is tender will be awarded to th</w:t>
      </w:r>
      <w:r w:rsidRPr="00DA425A">
        <w:rPr>
          <w:rFonts w:cs="Arial"/>
          <w:color w:val="222222"/>
        </w:rPr>
        <w:t xml:space="preserve">e </w:t>
      </w:r>
      <w:r w:rsidR="006D4077">
        <w:rPr>
          <w:rFonts w:cs="Arial"/>
          <w:color w:val="222222"/>
        </w:rPr>
        <w:t>lowest cost technically compliant bid. The technical evaluation criteria are</w:t>
      </w:r>
      <w:r w:rsidR="00461C7E">
        <w:rPr>
          <w:rFonts w:cs="Arial"/>
          <w:color w:val="222222"/>
        </w:rPr>
        <w:t xml:space="preserve"> as per the specifications</w:t>
      </w:r>
      <w:r w:rsidR="006D4077">
        <w:rPr>
          <w:rFonts w:cs="Arial"/>
          <w:color w:val="222222"/>
        </w:rPr>
        <w:t xml:space="preserve"> stated in Annex A. </w:t>
      </w:r>
    </w:p>
    <w:p w14:paraId="23508645" w14:textId="77777777" w:rsidR="00B81E8C" w:rsidRPr="00972789" w:rsidRDefault="00B81E8C" w:rsidP="00141F35">
      <w:pPr>
        <w:rPr>
          <w:color w:val="222222"/>
        </w:rPr>
      </w:pPr>
    </w:p>
    <w:p w14:paraId="75409395" w14:textId="188DEFD1" w:rsidR="00141F35" w:rsidRDefault="00141F35" w:rsidP="00972789">
      <w:pPr>
        <w:pStyle w:val="Heading2"/>
        <w:spacing w:after="0"/>
      </w:pPr>
      <w:r w:rsidRPr="2AB557B0">
        <w:t xml:space="preserve">Administrative </w:t>
      </w:r>
      <w:r w:rsidR="00B81E8C">
        <w:t>Evaluation</w:t>
      </w:r>
    </w:p>
    <w:p w14:paraId="1EEF1A36" w14:textId="2E712644" w:rsidR="00141F35" w:rsidRPr="003461DC" w:rsidRDefault="00141F35">
      <w:pPr>
        <w:tabs>
          <w:tab w:val="left" w:pos="360"/>
        </w:tabs>
        <w:rPr>
          <w:color w:val="222222"/>
        </w:rPr>
      </w:pPr>
      <w:r w:rsidRPr="4F9B3C01">
        <w:rPr>
          <w:color w:val="222222"/>
        </w:rPr>
        <w:t xml:space="preserve">A bid </w:t>
      </w:r>
      <w:r w:rsidR="003461DC">
        <w:rPr>
          <w:color w:val="222222"/>
        </w:rPr>
        <w:t>shall p</w:t>
      </w:r>
      <w:r>
        <w:rPr>
          <w:color w:val="222222"/>
        </w:rPr>
        <w:t>ass the administrative evaluation</w:t>
      </w:r>
      <w:r w:rsidRPr="4F9B3C01">
        <w:rPr>
          <w:color w:val="222222"/>
        </w:rPr>
        <w:t xml:space="preserve"> stage before being considered for technical and financial </w:t>
      </w:r>
      <w:r>
        <w:rPr>
          <w:color w:val="222222"/>
        </w:rPr>
        <w:t>evaluation</w:t>
      </w:r>
      <w:r w:rsidRPr="4F9B3C01">
        <w:rPr>
          <w:color w:val="222222"/>
        </w:rPr>
        <w:t xml:space="preserve">. Bids that are deemed administratively non-compliant may be rejected. </w:t>
      </w:r>
      <w:r w:rsidR="002D62CD">
        <w:rPr>
          <w:color w:val="222222"/>
        </w:rPr>
        <w:t>Documents</w:t>
      </w:r>
      <w:r w:rsidR="002B39C4">
        <w:rPr>
          <w:color w:val="222222"/>
        </w:rPr>
        <w:t xml:space="preserve"> listed below</w:t>
      </w:r>
      <w:r w:rsidR="002D62CD">
        <w:rPr>
          <w:color w:val="222222"/>
        </w:rPr>
        <w:t xml:space="preserve"> </w:t>
      </w:r>
      <w:r w:rsidR="00EF41E1">
        <w:rPr>
          <w:color w:val="222222"/>
        </w:rPr>
        <w:t>shall</w:t>
      </w:r>
      <w:r w:rsidR="002D62CD">
        <w:rPr>
          <w:color w:val="222222"/>
        </w:rPr>
        <w:t xml:space="preserve"> be submitted with your bid</w:t>
      </w:r>
      <w:r w:rsidR="002B39C4">
        <w:rPr>
          <w:color w:val="222222"/>
        </w:rPr>
        <w:t>.</w:t>
      </w:r>
    </w:p>
    <w:p w14:paraId="1FDB67F7" w14:textId="77777777" w:rsidR="001C6C3E" w:rsidRDefault="001C6C3E">
      <w:pPr>
        <w:rPr>
          <w:color w:val="222222"/>
        </w:rPr>
      </w:pPr>
    </w:p>
    <w:tbl>
      <w:tblPr>
        <w:tblStyle w:val="TableGrid"/>
        <w:tblW w:w="5000" w:type="pct"/>
        <w:tblLook w:val="04A0" w:firstRow="1" w:lastRow="0" w:firstColumn="1" w:lastColumn="0" w:noHBand="0" w:noVBand="1"/>
      </w:tblPr>
      <w:tblGrid>
        <w:gridCol w:w="683"/>
        <w:gridCol w:w="959"/>
        <w:gridCol w:w="3490"/>
        <w:gridCol w:w="4938"/>
      </w:tblGrid>
      <w:tr w:rsidR="00504985" w:rsidRPr="00E817E2" w14:paraId="05A54402" w14:textId="77777777" w:rsidTr="00A27EB9">
        <w:trPr>
          <w:trHeight w:val="432"/>
        </w:trPr>
        <w:tc>
          <w:tcPr>
            <w:tcW w:w="339" w:type="pct"/>
            <w:shd w:val="clear" w:color="auto" w:fill="D9D9D9" w:themeFill="background1" w:themeFillShade="D9"/>
          </w:tcPr>
          <w:p w14:paraId="159E2781" w14:textId="77777777" w:rsidR="00504985" w:rsidRPr="00972789" w:rsidRDefault="00504985" w:rsidP="00A27EB9">
            <w:pPr>
              <w:rPr>
                <w:b/>
                <w:sz w:val="20"/>
                <w:szCs w:val="20"/>
              </w:rPr>
            </w:pPr>
            <w:r w:rsidRPr="00972789">
              <w:rPr>
                <w:b/>
              </w:rPr>
              <w:t>#</w:t>
            </w:r>
          </w:p>
        </w:tc>
        <w:tc>
          <w:tcPr>
            <w:tcW w:w="476" w:type="pct"/>
            <w:shd w:val="clear" w:color="auto" w:fill="D9D9D9" w:themeFill="background1" w:themeFillShade="D9"/>
          </w:tcPr>
          <w:p w14:paraId="6F5E3F1A" w14:textId="77777777" w:rsidR="00504985" w:rsidRPr="00972789" w:rsidRDefault="00504985" w:rsidP="00A27EB9">
            <w:pPr>
              <w:rPr>
                <w:b/>
                <w:sz w:val="20"/>
                <w:szCs w:val="20"/>
              </w:rPr>
            </w:pPr>
            <w:r w:rsidRPr="00972789">
              <w:rPr>
                <w:b/>
              </w:rPr>
              <w:t>Annex #</w:t>
            </w:r>
          </w:p>
        </w:tc>
        <w:tc>
          <w:tcPr>
            <w:tcW w:w="1733" w:type="pct"/>
            <w:shd w:val="clear" w:color="auto" w:fill="D9D9D9" w:themeFill="background1" w:themeFillShade="D9"/>
          </w:tcPr>
          <w:p w14:paraId="0DA7ADFA" w14:textId="77777777" w:rsidR="00504985" w:rsidRPr="00972789" w:rsidRDefault="00504985" w:rsidP="00A27EB9">
            <w:pPr>
              <w:rPr>
                <w:b/>
                <w:sz w:val="20"/>
                <w:szCs w:val="20"/>
              </w:rPr>
            </w:pPr>
            <w:r w:rsidRPr="00972789">
              <w:rPr>
                <w:b/>
              </w:rPr>
              <w:t>Document</w:t>
            </w:r>
          </w:p>
        </w:tc>
        <w:tc>
          <w:tcPr>
            <w:tcW w:w="2452" w:type="pct"/>
            <w:shd w:val="clear" w:color="auto" w:fill="D9D9D9" w:themeFill="background1" w:themeFillShade="D9"/>
          </w:tcPr>
          <w:p w14:paraId="74CA0817" w14:textId="77777777" w:rsidR="00504985" w:rsidRPr="00972789" w:rsidRDefault="00504985" w:rsidP="00A27EB9">
            <w:pPr>
              <w:rPr>
                <w:b/>
                <w:sz w:val="20"/>
                <w:szCs w:val="20"/>
              </w:rPr>
            </w:pPr>
            <w:r w:rsidRPr="00972789">
              <w:rPr>
                <w:b/>
              </w:rPr>
              <w:t xml:space="preserve">Instructions </w:t>
            </w:r>
          </w:p>
        </w:tc>
      </w:tr>
      <w:tr w:rsidR="00504985" w:rsidRPr="00E817E2" w14:paraId="4F28D34A" w14:textId="77777777" w:rsidTr="00A27EB9">
        <w:trPr>
          <w:trHeight w:val="432"/>
        </w:trPr>
        <w:tc>
          <w:tcPr>
            <w:tcW w:w="339" w:type="pct"/>
          </w:tcPr>
          <w:p w14:paraId="302EB8B3" w14:textId="77777777" w:rsidR="00504985" w:rsidRPr="00972789" w:rsidRDefault="00504985" w:rsidP="00A27EB9">
            <w:pPr>
              <w:rPr>
                <w:sz w:val="20"/>
                <w:szCs w:val="20"/>
              </w:rPr>
            </w:pPr>
            <w:r w:rsidRPr="00972789">
              <w:t>1</w:t>
            </w:r>
          </w:p>
        </w:tc>
        <w:tc>
          <w:tcPr>
            <w:tcW w:w="476" w:type="pct"/>
          </w:tcPr>
          <w:p w14:paraId="0B7078CE" w14:textId="77777777" w:rsidR="00504985" w:rsidRPr="00972789" w:rsidRDefault="00504985" w:rsidP="00A27EB9">
            <w:pPr>
              <w:jc w:val="left"/>
              <w:rPr>
                <w:sz w:val="20"/>
                <w:szCs w:val="20"/>
              </w:rPr>
            </w:pPr>
            <w:r w:rsidRPr="00972789">
              <w:t>A</w:t>
            </w:r>
            <w:r>
              <w:t>1</w:t>
            </w:r>
          </w:p>
        </w:tc>
        <w:tc>
          <w:tcPr>
            <w:tcW w:w="1733" w:type="pct"/>
          </w:tcPr>
          <w:p w14:paraId="74D73F24" w14:textId="77777777" w:rsidR="00504985" w:rsidRPr="00972789" w:rsidRDefault="00504985" w:rsidP="00A27EB9">
            <w:pPr>
              <w:jc w:val="left"/>
              <w:rPr>
                <w:sz w:val="20"/>
                <w:szCs w:val="20"/>
              </w:rPr>
            </w:pPr>
            <w:r w:rsidRPr="00972789">
              <w:t xml:space="preserve">Bid Form </w:t>
            </w:r>
            <w:r w:rsidRPr="00E817E2">
              <w:t xml:space="preserve">(Technical) </w:t>
            </w:r>
          </w:p>
        </w:tc>
        <w:tc>
          <w:tcPr>
            <w:tcW w:w="2452" w:type="pct"/>
          </w:tcPr>
          <w:p w14:paraId="009E2CC9" w14:textId="77777777" w:rsidR="00504985" w:rsidRPr="00972789" w:rsidRDefault="00504985" w:rsidP="00A27EB9">
            <w:pPr>
              <w:rPr>
                <w:sz w:val="20"/>
                <w:szCs w:val="20"/>
              </w:rPr>
            </w:pPr>
            <w:r w:rsidRPr="00972789">
              <w:t>Complete ALL sections in full, sign, stamp and submit</w:t>
            </w:r>
          </w:p>
        </w:tc>
      </w:tr>
      <w:tr w:rsidR="00504985" w:rsidRPr="00E817E2" w14:paraId="25D3E166" w14:textId="77777777" w:rsidTr="00A27EB9">
        <w:trPr>
          <w:trHeight w:val="432"/>
        </w:trPr>
        <w:tc>
          <w:tcPr>
            <w:tcW w:w="339" w:type="pct"/>
          </w:tcPr>
          <w:p w14:paraId="6C3EA788" w14:textId="77777777" w:rsidR="00504985" w:rsidRPr="00972789" w:rsidRDefault="00504985" w:rsidP="00A27EB9">
            <w:r>
              <w:t>2</w:t>
            </w:r>
          </w:p>
        </w:tc>
        <w:tc>
          <w:tcPr>
            <w:tcW w:w="476" w:type="pct"/>
          </w:tcPr>
          <w:p w14:paraId="3AADF60E" w14:textId="77777777" w:rsidR="00504985" w:rsidRPr="00972789" w:rsidRDefault="00504985" w:rsidP="00A27EB9">
            <w:pPr>
              <w:jc w:val="left"/>
            </w:pPr>
            <w:r>
              <w:t>A.2</w:t>
            </w:r>
          </w:p>
        </w:tc>
        <w:tc>
          <w:tcPr>
            <w:tcW w:w="1733" w:type="pct"/>
          </w:tcPr>
          <w:p w14:paraId="3EC5556C" w14:textId="77777777" w:rsidR="00504985" w:rsidRPr="00972789" w:rsidRDefault="00504985" w:rsidP="00A27EB9">
            <w:pPr>
              <w:jc w:val="left"/>
            </w:pPr>
            <w:r w:rsidRPr="00972789">
              <w:t xml:space="preserve">Bid Form </w:t>
            </w:r>
            <w:r>
              <w:t>(Financial</w:t>
            </w:r>
            <w:r w:rsidRPr="00E817E2">
              <w:t xml:space="preserve">) </w:t>
            </w:r>
          </w:p>
        </w:tc>
        <w:tc>
          <w:tcPr>
            <w:tcW w:w="2452" w:type="pct"/>
          </w:tcPr>
          <w:p w14:paraId="336ADE03" w14:textId="77777777" w:rsidR="00504985" w:rsidRPr="00972789" w:rsidRDefault="00504985" w:rsidP="00A27EB9">
            <w:r w:rsidRPr="00972789">
              <w:t>Complete ALL sections in full, sign, stamp and submit</w:t>
            </w:r>
          </w:p>
        </w:tc>
      </w:tr>
      <w:tr w:rsidR="00504985" w:rsidRPr="00E817E2" w14:paraId="67457B3B" w14:textId="77777777" w:rsidTr="00A27EB9">
        <w:trPr>
          <w:trHeight w:val="432"/>
        </w:trPr>
        <w:tc>
          <w:tcPr>
            <w:tcW w:w="339" w:type="pct"/>
          </w:tcPr>
          <w:p w14:paraId="4C7AC465" w14:textId="77777777" w:rsidR="00504985" w:rsidRPr="00972789" w:rsidRDefault="00504985" w:rsidP="00A27EB9">
            <w:pPr>
              <w:rPr>
                <w:sz w:val="20"/>
                <w:szCs w:val="20"/>
              </w:rPr>
            </w:pPr>
            <w:r>
              <w:t>3</w:t>
            </w:r>
          </w:p>
        </w:tc>
        <w:tc>
          <w:tcPr>
            <w:tcW w:w="476" w:type="pct"/>
          </w:tcPr>
          <w:p w14:paraId="1CCD3554" w14:textId="77777777" w:rsidR="00504985" w:rsidRPr="00972789" w:rsidRDefault="00504985" w:rsidP="00A27EB9">
            <w:pPr>
              <w:jc w:val="left"/>
              <w:rPr>
                <w:sz w:val="20"/>
                <w:szCs w:val="20"/>
              </w:rPr>
            </w:pPr>
            <w:r w:rsidRPr="00E817E2">
              <w:t>B</w:t>
            </w:r>
          </w:p>
        </w:tc>
        <w:tc>
          <w:tcPr>
            <w:tcW w:w="1733" w:type="pct"/>
          </w:tcPr>
          <w:p w14:paraId="07839ACE" w14:textId="77777777" w:rsidR="00504985" w:rsidRPr="00972789" w:rsidRDefault="00504985" w:rsidP="00A27EB9">
            <w:pPr>
              <w:jc w:val="left"/>
              <w:rPr>
                <w:sz w:val="20"/>
                <w:szCs w:val="20"/>
              </w:rPr>
            </w:pPr>
            <w:r w:rsidRPr="00972789">
              <w:t>Tender and Contract Award Acknowledgement Certificate</w:t>
            </w:r>
          </w:p>
        </w:tc>
        <w:tc>
          <w:tcPr>
            <w:tcW w:w="2452" w:type="pct"/>
          </w:tcPr>
          <w:p w14:paraId="5ED688A8" w14:textId="77777777" w:rsidR="00504985" w:rsidRPr="00972789" w:rsidRDefault="00504985" w:rsidP="00A27EB9">
            <w:pPr>
              <w:rPr>
                <w:sz w:val="20"/>
                <w:szCs w:val="20"/>
              </w:rPr>
            </w:pPr>
            <w:r w:rsidRPr="00E817E2">
              <w:t>Complete ALL sections in full, sign, stamp and submit</w:t>
            </w:r>
          </w:p>
        </w:tc>
      </w:tr>
      <w:tr w:rsidR="00504985" w:rsidRPr="00E817E2" w14:paraId="771750CB" w14:textId="77777777" w:rsidTr="00A27EB9">
        <w:trPr>
          <w:trHeight w:val="432"/>
        </w:trPr>
        <w:tc>
          <w:tcPr>
            <w:tcW w:w="339" w:type="pct"/>
          </w:tcPr>
          <w:p w14:paraId="6F957D58" w14:textId="77777777" w:rsidR="00504985" w:rsidRPr="00972789" w:rsidRDefault="00504985" w:rsidP="00A27EB9">
            <w:pPr>
              <w:jc w:val="left"/>
              <w:rPr>
                <w:sz w:val="20"/>
                <w:szCs w:val="20"/>
              </w:rPr>
            </w:pPr>
            <w:r>
              <w:t>4</w:t>
            </w:r>
          </w:p>
        </w:tc>
        <w:tc>
          <w:tcPr>
            <w:tcW w:w="476" w:type="pct"/>
          </w:tcPr>
          <w:p w14:paraId="54F67CEC" w14:textId="322C5F17" w:rsidR="00504985" w:rsidRPr="00972789" w:rsidRDefault="007A7355" w:rsidP="00A27EB9">
            <w:pPr>
              <w:jc w:val="left"/>
              <w:rPr>
                <w:sz w:val="20"/>
                <w:szCs w:val="20"/>
              </w:rPr>
            </w:pPr>
            <w:r>
              <w:t>D&amp;</w:t>
            </w:r>
            <w:r w:rsidR="00504985">
              <w:t>E</w:t>
            </w:r>
          </w:p>
        </w:tc>
        <w:tc>
          <w:tcPr>
            <w:tcW w:w="1733" w:type="pct"/>
          </w:tcPr>
          <w:p w14:paraId="0F234F91" w14:textId="7BACFC0A" w:rsidR="00504985" w:rsidRPr="00330DD6" w:rsidRDefault="00504985" w:rsidP="00A27EB9">
            <w:pPr>
              <w:jc w:val="left"/>
            </w:pPr>
            <w:r w:rsidRPr="00E817E2">
              <w:t xml:space="preserve">Supplier Profile and Registration Form </w:t>
            </w:r>
            <w:r w:rsidR="002C385F">
              <w:t>and code of conduct</w:t>
            </w:r>
          </w:p>
        </w:tc>
        <w:tc>
          <w:tcPr>
            <w:tcW w:w="2452" w:type="pct"/>
          </w:tcPr>
          <w:p w14:paraId="58B01B62" w14:textId="77777777" w:rsidR="00504985" w:rsidRPr="00972789" w:rsidRDefault="00504985" w:rsidP="00A27EB9">
            <w:pPr>
              <w:rPr>
                <w:sz w:val="20"/>
                <w:szCs w:val="20"/>
              </w:rPr>
            </w:pPr>
            <w:r w:rsidRPr="00E817E2">
              <w:t>Complete ALL sections in full, sign, stamp and submit</w:t>
            </w:r>
          </w:p>
        </w:tc>
      </w:tr>
      <w:tr w:rsidR="00504985" w:rsidRPr="00E817E2" w14:paraId="09CC5D90" w14:textId="77777777" w:rsidTr="0046472F">
        <w:trPr>
          <w:trHeight w:val="908"/>
        </w:trPr>
        <w:tc>
          <w:tcPr>
            <w:tcW w:w="339" w:type="pct"/>
          </w:tcPr>
          <w:p w14:paraId="3966EB87" w14:textId="6DD97076" w:rsidR="00504985" w:rsidRDefault="00504985" w:rsidP="00A27EB9">
            <w:r>
              <w:t>5</w:t>
            </w:r>
          </w:p>
        </w:tc>
        <w:tc>
          <w:tcPr>
            <w:tcW w:w="476" w:type="pct"/>
          </w:tcPr>
          <w:p w14:paraId="3C666785" w14:textId="0F1D2A7F" w:rsidR="00504985" w:rsidRPr="00972789" w:rsidRDefault="00504985" w:rsidP="00A27EB9">
            <w:r>
              <w:rPr>
                <w:rFonts w:ascii="Calibri" w:hAnsi="Calibri" w:cs="Arial"/>
                <w:color w:val="222222"/>
                <w:lang w:val="en-GB"/>
              </w:rPr>
              <w:t>F</w:t>
            </w:r>
          </w:p>
        </w:tc>
        <w:tc>
          <w:tcPr>
            <w:tcW w:w="1733" w:type="pct"/>
          </w:tcPr>
          <w:p w14:paraId="3F9E2C1D" w14:textId="6FD71CF1" w:rsidR="00504985" w:rsidRPr="00330DD6" w:rsidRDefault="00504985" w:rsidP="00330DD6">
            <w:r w:rsidRPr="00330DD6">
              <w:t>References</w:t>
            </w:r>
            <w:r w:rsidR="00330DD6" w:rsidRPr="00330DD6">
              <w:t xml:space="preserve"> for similar works during past</w:t>
            </w:r>
            <w:r w:rsidR="00330DD6">
              <w:t xml:space="preserve"> </w:t>
            </w:r>
            <w:r w:rsidR="00330DD6" w:rsidRPr="00330DD6">
              <w:t xml:space="preserve">4 </w:t>
            </w:r>
            <w:r w:rsidRPr="00330DD6">
              <w:t>years showing good performance</w:t>
            </w:r>
          </w:p>
        </w:tc>
        <w:tc>
          <w:tcPr>
            <w:tcW w:w="2452" w:type="pct"/>
          </w:tcPr>
          <w:p w14:paraId="320F235C" w14:textId="77777777" w:rsidR="00504985" w:rsidRPr="00972789" w:rsidRDefault="00504985" w:rsidP="00A27EB9">
            <w:r w:rsidRPr="00030B2A">
              <w:rPr>
                <w:rFonts w:cs="Arial"/>
                <w:color w:val="222222"/>
                <w:lang w:val="en-GB"/>
              </w:rPr>
              <w:t>Complete ALL sections in full, sign, stamp and submit</w:t>
            </w:r>
          </w:p>
        </w:tc>
      </w:tr>
      <w:tr w:rsidR="00504985" w:rsidRPr="00E817E2" w14:paraId="3C5994E5" w14:textId="77777777" w:rsidTr="00A27EB9">
        <w:trPr>
          <w:trHeight w:val="432"/>
        </w:trPr>
        <w:tc>
          <w:tcPr>
            <w:tcW w:w="339" w:type="pct"/>
          </w:tcPr>
          <w:p w14:paraId="002E0853" w14:textId="0AFEAEC6" w:rsidR="00504985" w:rsidRDefault="009D2C51" w:rsidP="00A27EB9">
            <w:r>
              <w:t>6</w:t>
            </w:r>
          </w:p>
        </w:tc>
        <w:tc>
          <w:tcPr>
            <w:tcW w:w="476" w:type="pct"/>
          </w:tcPr>
          <w:p w14:paraId="010215AC" w14:textId="6481A94E" w:rsidR="00504985" w:rsidRDefault="008725B8" w:rsidP="00A27EB9">
            <w:pPr>
              <w:rPr>
                <w:rFonts w:cs="Arial"/>
                <w:color w:val="222222"/>
                <w:lang w:val="en-GB"/>
              </w:rPr>
            </w:pPr>
            <w:r>
              <w:rPr>
                <w:rFonts w:cs="Arial"/>
                <w:color w:val="222222"/>
                <w:lang w:val="en-GB"/>
              </w:rPr>
              <w:t>N/A</w:t>
            </w:r>
          </w:p>
        </w:tc>
        <w:tc>
          <w:tcPr>
            <w:tcW w:w="1733" w:type="pct"/>
          </w:tcPr>
          <w:p w14:paraId="2E000702" w14:textId="314F2445" w:rsidR="00504985" w:rsidRPr="00030B2A" w:rsidRDefault="008725B8" w:rsidP="00A27EB9">
            <w:pPr>
              <w:rPr>
                <w:rFonts w:cs="Arial"/>
                <w:color w:val="222222"/>
                <w:lang w:val="en-GB"/>
              </w:rPr>
            </w:pPr>
            <w:r>
              <w:rPr>
                <w:rFonts w:cs="Arial"/>
                <w:color w:val="222222"/>
                <w:lang w:val="en-GB"/>
              </w:rPr>
              <w:t xml:space="preserve">Detailed </w:t>
            </w:r>
            <w:r w:rsidR="009D2C51">
              <w:rPr>
                <w:rFonts w:cs="Arial"/>
                <w:color w:val="222222"/>
                <w:lang w:val="en-GB"/>
              </w:rPr>
              <w:t>Work implementation plan</w:t>
            </w:r>
          </w:p>
        </w:tc>
        <w:tc>
          <w:tcPr>
            <w:tcW w:w="2452" w:type="pct"/>
          </w:tcPr>
          <w:p w14:paraId="5219A19B" w14:textId="1214812D" w:rsidR="00504985" w:rsidRPr="00972789" w:rsidRDefault="008725B8" w:rsidP="00BC73D9">
            <w:r>
              <w:t xml:space="preserve">The bidder to submit a detailed work plan, explains the way of work organizing, lead time per each location, number of machines, tools, staff and the location from which the clean soil will  be supplied to fill the bags. </w:t>
            </w:r>
          </w:p>
        </w:tc>
      </w:tr>
      <w:tr w:rsidR="0046472F" w:rsidRPr="00E817E2" w14:paraId="0D100B3E" w14:textId="77777777" w:rsidTr="00A27EB9">
        <w:trPr>
          <w:trHeight w:val="432"/>
        </w:trPr>
        <w:tc>
          <w:tcPr>
            <w:tcW w:w="339" w:type="pct"/>
          </w:tcPr>
          <w:p w14:paraId="528637F4" w14:textId="56295ED1" w:rsidR="0046472F" w:rsidRDefault="0046472F" w:rsidP="0046472F">
            <w:r>
              <w:t>7</w:t>
            </w:r>
          </w:p>
        </w:tc>
        <w:tc>
          <w:tcPr>
            <w:tcW w:w="476" w:type="pct"/>
          </w:tcPr>
          <w:p w14:paraId="021D5B98" w14:textId="115598B2" w:rsidR="0046472F" w:rsidRDefault="0046472F" w:rsidP="0046472F">
            <w:pPr>
              <w:rPr>
                <w:rFonts w:cs="Arial"/>
                <w:color w:val="222222"/>
                <w:lang w:val="en-GB"/>
              </w:rPr>
            </w:pPr>
            <w:r>
              <w:rPr>
                <w:rFonts w:cs="Arial"/>
                <w:color w:val="222222"/>
                <w:lang w:val="en-GB"/>
              </w:rPr>
              <w:t>N/A</w:t>
            </w:r>
          </w:p>
        </w:tc>
        <w:tc>
          <w:tcPr>
            <w:tcW w:w="1733" w:type="pct"/>
          </w:tcPr>
          <w:p w14:paraId="057385E3" w14:textId="77777777" w:rsidR="0046472F" w:rsidRPr="00030B2A" w:rsidRDefault="0046472F" w:rsidP="0046472F">
            <w:pPr>
              <w:pStyle w:val="ColorfulList-Accent11"/>
              <w:shd w:val="clear" w:color="auto" w:fill="FFFFFF"/>
              <w:spacing w:line="276" w:lineRule="auto"/>
              <w:ind w:left="0"/>
              <w:jc w:val="left"/>
              <w:rPr>
                <w:rFonts w:cs="Arial"/>
                <w:color w:val="222222"/>
                <w:lang w:val="en-GB"/>
              </w:rPr>
            </w:pPr>
            <w:r w:rsidRPr="00030B2A">
              <w:rPr>
                <w:rFonts w:cs="Arial"/>
                <w:color w:val="222222"/>
                <w:lang w:val="en-GB"/>
              </w:rPr>
              <w:t xml:space="preserve">Business Registration/ MOU or equivalent proof of registration to show local presence in Iraq, either directly or in the form of an </w:t>
            </w:r>
            <w:r w:rsidRPr="00030B2A">
              <w:rPr>
                <w:rFonts w:cs="Arial"/>
                <w:noProof/>
                <w:color w:val="222222"/>
                <w:lang w:val="en-GB"/>
              </w:rPr>
              <w:t>authorized</w:t>
            </w:r>
            <w:r w:rsidRPr="00030B2A">
              <w:rPr>
                <w:rFonts w:cs="Arial"/>
                <w:color w:val="222222"/>
                <w:lang w:val="en-GB"/>
              </w:rPr>
              <w:t xml:space="preserve"> Agent to ensure smooth </w:t>
            </w:r>
            <w:r w:rsidRPr="00030B2A">
              <w:rPr>
                <w:rFonts w:cs="Arial"/>
                <w:color w:val="222222"/>
                <w:lang w:val="en-GB"/>
              </w:rPr>
              <w:lastRenderedPageBreak/>
              <w:t xml:space="preserve">delivery of the items throughout the longer-term agreement. </w:t>
            </w:r>
          </w:p>
          <w:p w14:paraId="3B4F826D" w14:textId="3BE96FD1" w:rsidR="0046472F" w:rsidRPr="00030B2A" w:rsidRDefault="0046472F" w:rsidP="0046472F">
            <w:pPr>
              <w:pStyle w:val="ColorfulList-Accent11"/>
              <w:shd w:val="clear" w:color="auto" w:fill="FFFFFF"/>
              <w:spacing w:line="276" w:lineRule="auto"/>
              <w:ind w:left="0"/>
              <w:jc w:val="left"/>
              <w:rPr>
                <w:rFonts w:cs="Arial"/>
                <w:color w:val="222222"/>
                <w:lang w:val="en-GB"/>
              </w:rPr>
            </w:pPr>
          </w:p>
        </w:tc>
        <w:tc>
          <w:tcPr>
            <w:tcW w:w="2452" w:type="pct"/>
          </w:tcPr>
          <w:p w14:paraId="744B6FE1" w14:textId="3BE40A97" w:rsidR="0046472F" w:rsidRPr="00030B2A" w:rsidRDefault="0046472F" w:rsidP="0046472F">
            <w:pPr>
              <w:rPr>
                <w:rFonts w:cs="Arial"/>
                <w:color w:val="222222"/>
                <w:lang w:val="en-GB"/>
              </w:rPr>
            </w:pPr>
            <w:r w:rsidRPr="00030B2A">
              <w:rPr>
                <w:rFonts w:cs="Arial"/>
                <w:color w:val="222222"/>
                <w:lang w:val="en-GB"/>
              </w:rPr>
              <w:lastRenderedPageBreak/>
              <w:t xml:space="preserve">Submit a </w:t>
            </w:r>
            <w:r w:rsidRPr="00030B2A">
              <w:rPr>
                <w:rFonts w:cs="Arial"/>
                <w:noProof/>
                <w:color w:val="222222"/>
                <w:lang w:val="en-GB"/>
              </w:rPr>
              <w:t>copy</w:t>
            </w:r>
            <w:r w:rsidRPr="00030B2A">
              <w:rPr>
                <w:rFonts w:cs="Arial"/>
                <w:color w:val="222222"/>
                <w:lang w:val="en-GB"/>
              </w:rPr>
              <w:t xml:space="preserve"> of registration in the </w:t>
            </w:r>
            <w:r w:rsidRPr="00030B2A">
              <w:rPr>
                <w:rFonts w:cs="Arial"/>
                <w:noProof/>
                <w:color w:val="222222"/>
                <w:lang w:val="en-GB"/>
              </w:rPr>
              <w:t>country</w:t>
            </w:r>
            <w:r w:rsidRPr="00030B2A">
              <w:rPr>
                <w:rFonts w:cs="Arial"/>
                <w:color w:val="222222"/>
                <w:lang w:val="en-GB"/>
              </w:rPr>
              <w:t xml:space="preserve">. Submit </w:t>
            </w:r>
            <w:proofErr w:type="spellStart"/>
            <w:r w:rsidRPr="00030B2A">
              <w:rPr>
                <w:rFonts w:cs="Arial"/>
                <w:color w:val="222222"/>
                <w:lang w:val="en-GB"/>
              </w:rPr>
              <w:t>MoU</w:t>
            </w:r>
            <w:proofErr w:type="spellEnd"/>
            <w:r w:rsidRPr="00030B2A">
              <w:rPr>
                <w:rFonts w:cs="Arial"/>
                <w:color w:val="222222"/>
                <w:lang w:val="en-GB"/>
              </w:rPr>
              <w:t xml:space="preserve"> or dealership certificate if a </w:t>
            </w:r>
            <w:r w:rsidRPr="00030B2A">
              <w:rPr>
                <w:rFonts w:cs="Arial"/>
                <w:noProof/>
                <w:color w:val="222222"/>
                <w:lang w:val="en-GB"/>
              </w:rPr>
              <w:t>representative</w:t>
            </w:r>
            <w:r w:rsidRPr="00030B2A">
              <w:rPr>
                <w:rFonts w:cs="Arial"/>
                <w:color w:val="222222"/>
                <w:lang w:val="en-GB"/>
              </w:rPr>
              <w:t xml:space="preserve"> of </w:t>
            </w:r>
            <w:r w:rsidRPr="00030B2A">
              <w:rPr>
                <w:rFonts w:cs="Arial"/>
                <w:noProof/>
                <w:color w:val="222222"/>
                <w:lang w:val="en-GB"/>
              </w:rPr>
              <w:t>an</w:t>
            </w:r>
            <w:r w:rsidRPr="00030B2A">
              <w:rPr>
                <w:rFonts w:cs="Arial"/>
                <w:color w:val="222222"/>
                <w:lang w:val="en-GB"/>
              </w:rPr>
              <w:t xml:space="preserve"> international company in Iraq </w:t>
            </w:r>
            <w:r w:rsidRPr="00B277AF">
              <w:rPr>
                <w:rFonts w:cs="Arial"/>
                <w:b/>
                <w:color w:val="222222"/>
                <w:lang w:val="en-GB"/>
              </w:rPr>
              <w:t>(unless you submitted</w:t>
            </w:r>
            <w:r>
              <w:rPr>
                <w:rFonts w:cs="Arial"/>
                <w:b/>
                <w:color w:val="222222"/>
                <w:lang w:val="en-GB"/>
              </w:rPr>
              <w:t xml:space="preserve"> it</w:t>
            </w:r>
            <w:r w:rsidRPr="00B277AF">
              <w:rPr>
                <w:rFonts w:cs="Arial"/>
                <w:b/>
                <w:color w:val="222222"/>
                <w:lang w:val="en-GB"/>
              </w:rPr>
              <w:t xml:space="preserve"> </w:t>
            </w:r>
            <w:r>
              <w:rPr>
                <w:rFonts w:cs="Arial"/>
                <w:b/>
                <w:color w:val="222222"/>
                <w:lang w:val="en-GB"/>
              </w:rPr>
              <w:t>recently</w:t>
            </w:r>
            <w:r w:rsidRPr="00030B2A">
              <w:rPr>
                <w:rFonts w:cs="Arial"/>
                <w:color w:val="222222"/>
                <w:lang w:val="en-GB"/>
              </w:rPr>
              <w:t>).</w:t>
            </w:r>
          </w:p>
        </w:tc>
      </w:tr>
    </w:tbl>
    <w:p w14:paraId="3F302055" w14:textId="77777777" w:rsidR="001C6C3E" w:rsidRDefault="001C6C3E">
      <w:pPr>
        <w:rPr>
          <w:color w:val="222222"/>
        </w:rPr>
      </w:pPr>
    </w:p>
    <w:p w14:paraId="5BD0F404" w14:textId="77777777" w:rsidR="00847903" w:rsidRPr="00972789" w:rsidRDefault="00847903">
      <w:pPr>
        <w:rPr>
          <w:color w:val="222222"/>
        </w:rPr>
      </w:pPr>
    </w:p>
    <w:p w14:paraId="58C5A19C" w14:textId="55434613" w:rsidR="00141F35" w:rsidRDefault="00141F35" w:rsidP="00972789">
      <w:pPr>
        <w:pStyle w:val="Heading2"/>
        <w:spacing w:after="0"/>
      </w:pPr>
      <w:r>
        <w:t>Technical</w:t>
      </w:r>
      <w:r w:rsidRPr="00972789">
        <w:t xml:space="preserve"> </w:t>
      </w:r>
      <w:r w:rsidR="00FB0A24" w:rsidRPr="00972789">
        <w:t xml:space="preserve">Evaluation </w:t>
      </w:r>
    </w:p>
    <w:p w14:paraId="78832965" w14:textId="07A1BBD6" w:rsidR="00447234" w:rsidRDefault="00EC274C">
      <w:pPr>
        <w:tabs>
          <w:tab w:val="left" w:pos="360"/>
        </w:tabs>
        <w:rPr>
          <w:rFonts w:ascii="Calibri" w:hAnsi="Calibri" w:cs="Arial"/>
          <w:color w:val="222222"/>
          <w:szCs w:val="22"/>
          <w:lang w:val="en-GB"/>
        </w:rPr>
      </w:pPr>
      <w:r>
        <w:rPr>
          <w:rFonts w:ascii="Calibri" w:hAnsi="Calibri" w:cs="Arial"/>
          <w:szCs w:val="22"/>
          <w:lang w:val="en-GB"/>
        </w:rPr>
        <w:t>To be technically acceptable, the b</w:t>
      </w:r>
      <w:r w:rsidR="001C6C3E" w:rsidRPr="00EE1B34">
        <w:rPr>
          <w:rFonts w:ascii="Calibri" w:hAnsi="Calibri" w:cs="Arial"/>
          <w:szCs w:val="22"/>
          <w:lang w:val="en-GB"/>
        </w:rPr>
        <w:t xml:space="preserve">id </w:t>
      </w:r>
      <w:r w:rsidR="00EF41E1">
        <w:rPr>
          <w:rFonts w:ascii="Calibri" w:hAnsi="Calibri" w:cs="Arial"/>
          <w:szCs w:val="22"/>
          <w:lang w:val="en-GB"/>
        </w:rPr>
        <w:t>shall</w:t>
      </w:r>
      <w:r>
        <w:rPr>
          <w:rFonts w:ascii="Calibri" w:hAnsi="Calibri" w:cs="Arial"/>
          <w:szCs w:val="22"/>
          <w:lang w:val="en-GB"/>
        </w:rPr>
        <w:t xml:space="preserve"> meet or exceed the stipulated requirements and specifications in the ITB. </w:t>
      </w:r>
      <w:r w:rsidR="001C6C3E" w:rsidRPr="00EE1B34">
        <w:rPr>
          <w:rFonts w:ascii="Calibri" w:hAnsi="Calibri" w:cs="Arial"/>
          <w:szCs w:val="22"/>
          <w:lang w:val="en-GB"/>
        </w:rPr>
        <w:t xml:space="preserve">A Bid is deemed to </w:t>
      </w:r>
      <w:r>
        <w:rPr>
          <w:rFonts w:ascii="Calibri" w:hAnsi="Calibri" w:cs="Arial"/>
          <w:szCs w:val="22"/>
          <w:lang w:val="en-GB"/>
        </w:rPr>
        <w:t>meet the criteria</w:t>
      </w:r>
      <w:r w:rsidR="001C6C3E" w:rsidRPr="00EE1B34">
        <w:rPr>
          <w:rFonts w:ascii="Calibri" w:hAnsi="Calibri" w:cs="Arial"/>
          <w:szCs w:val="22"/>
          <w:lang w:val="en-GB"/>
        </w:rPr>
        <w:t xml:space="preserve"> if it </w:t>
      </w:r>
      <w:r w:rsidR="001A1F31">
        <w:rPr>
          <w:rFonts w:ascii="Calibri" w:hAnsi="Calibri" w:cs="Arial"/>
          <w:szCs w:val="22"/>
          <w:lang w:val="en-GB"/>
        </w:rPr>
        <w:t>confirms that it meets</w:t>
      </w:r>
      <w:r w:rsidR="001C6C3E" w:rsidRPr="00EE1B34">
        <w:rPr>
          <w:rFonts w:ascii="Calibri" w:hAnsi="Calibri" w:cs="Arial"/>
          <w:szCs w:val="22"/>
          <w:lang w:val="en-GB"/>
        </w:rPr>
        <w:t xml:space="preserve"> all</w:t>
      </w:r>
      <w:r>
        <w:rPr>
          <w:rFonts w:ascii="Calibri" w:hAnsi="Calibri" w:cs="Arial"/>
          <w:szCs w:val="22"/>
          <w:lang w:val="en-GB"/>
        </w:rPr>
        <w:t xml:space="preserve"> mandatory</w:t>
      </w:r>
      <w:r w:rsidR="001C6C3E" w:rsidRPr="00EE1B34">
        <w:rPr>
          <w:rFonts w:ascii="Calibri" w:hAnsi="Calibri" w:cs="Arial"/>
          <w:szCs w:val="22"/>
          <w:lang w:val="en-GB"/>
        </w:rPr>
        <w:t xml:space="preserve"> conditions, procedures and specifications in the ITB without substantially departing from or attaching restrictions with them. If a Bid does not </w:t>
      </w:r>
      <w:r w:rsidR="00A31481">
        <w:rPr>
          <w:rFonts w:ascii="Calibri" w:hAnsi="Calibri" w:cs="Arial"/>
          <w:szCs w:val="22"/>
          <w:lang w:val="en-GB"/>
        </w:rPr>
        <w:t xml:space="preserve">technically </w:t>
      </w:r>
      <w:r w:rsidR="001C6C3E" w:rsidRPr="00EE1B34">
        <w:rPr>
          <w:rFonts w:ascii="Calibri" w:hAnsi="Calibri" w:cs="Arial"/>
          <w:szCs w:val="22"/>
          <w:lang w:val="en-GB"/>
        </w:rPr>
        <w:t>comply with the ITB, it will be rejected.</w:t>
      </w:r>
      <w:r w:rsidR="001C6C3E">
        <w:rPr>
          <w:rFonts w:ascii="Calibri" w:hAnsi="Calibri" w:cs="Arial"/>
          <w:color w:val="222222"/>
          <w:szCs w:val="22"/>
          <w:lang w:val="en-GB"/>
        </w:rPr>
        <w:t xml:space="preserve"> </w:t>
      </w:r>
    </w:p>
    <w:p w14:paraId="6D4A1C9E" w14:textId="77777777" w:rsidR="00847903" w:rsidRDefault="00847903">
      <w:pPr>
        <w:tabs>
          <w:tab w:val="left" w:pos="360"/>
        </w:tabs>
        <w:rPr>
          <w:rFonts w:ascii="Calibri" w:hAnsi="Calibri" w:cs="Arial"/>
          <w:color w:val="222222"/>
          <w:szCs w:val="22"/>
          <w:lang w:val="en-GB"/>
        </w:rPr>
      </w:pPr>
    </w:p>
    <w:p w14:paraId="4F38C119" w14:textId="2A206E13" w:rsidR="00847903" w:rsidRDefault="00847903">
      <w:pPr>
        <w:tabs>
          <w:tab w:val="left" w:pos="360"/>
        </w:tabs>
        <w:rPr>
          <w:rFonts w:ascii="Calibri" w:hAnsi="Calibri" w:cs="Arial"/>
          <w:color w:val="222222"/>
          <w:szCs w:val="22"/>
          <w:lang w:val="en-GB"/>
        </w:rPr>
      </w:pPr>
      <w:r>
        <w:rPr>
          <w:rFonts w:ascii="Calibri" w:hAnsi="Calibri" w:cs="Arial"/>
          <w:color w:val="222222"/>
          <w:szCs w:val="22"/>
          <w:lang w:val="en-GB"/>
        </w:rPr>
        <w:t>The technical criteria are stipulated in Annex A.1 – Technical Bid Form.</w:t>
      </w:r>
    </w:p>
    <w:p w14:paraId="2C57B214" w14:textId="77777777" w:rsidR="00447234" w:rsidRPr="00972789" w:rsidRDefault="00447234" w:rsidP="00972789">
      <w:pPr>
        <w:rPr>
          <w:rFonts w:cs="Arial"/>
          <w:color w:val="222222"/>
          <w:szCs w:val="22"/>
          <w:lang w:val="en-GB"/>
        </w:rPr>
      </w:pPr>
    </w:p>
    <w:p w14:paraId="597262E9" w14:textId="365D5742" w:rsidR="00141F35" w:rsidRPr="00972789" w:rsidRDefault="00A9431A" w:rsidP="00972789">
      <w:pPr>
        <w:pStyle w:val="Heading2"/>
        <w:spacing w:after="0"/>
      </w:pPr>
      <w:r>
        <w:t>Financial Evaluation</w:t>
      </w:r>
    </w:p>
    <w:p w14:paraId="5C45836C" w14:textId="1E329EB6" w:rsidR="00A9431A" w:rsidRDefault="00760412">
      <w:pPr>
        <w:tabs>
          <w:tab w:val="left" w:pos="360"/>
        </w:tabs>
        <w:rPr>
          <w:color w:val="222222"/>
        </w:rPr>
      </w:pPr>
      <w:r w:rsidRPr="00A63D23">
        <w:rPr>
          <w:color w:val="222222"/>
        </w:rPr>
        <w:t>All bids that pas</w:t>
      </w:r>
      <w:r w:rsidR="00A9431A">
        <w:rPr>
          <w:color w:val="222222"/>
        </w:rPr>
        <w:t>s</w:t>
      </w:r>
      <w:r w:rsidRPr="00A63D23">
        <w:rPr>
          <w:color w:val="222222"/>
        </w:rPr>
        <w:t xml:space="preserve"> the </w:t>
      </w:r>
      <w:r w:rsidR="00A9431A">
        <w:rPr>
          <w:color w:val="222222"/>
        </w:rPr>
        <w:t xml:space="preserve">Technical Evaluation will proceed to the Financial Evaluation. Bids that are deemed technically non-compliant will not be financially evaluated. </w:t>
      </w:r>
    </w:p>
    <w:p w14:paraId="712B4DF6" w14:textId="77777777" w:rsidR="00040934" w:rsidRPr="00EE1B34" w:rsidRDefault="00040934" w:rsidP="00972789">
      <w:pPr>
        <w:rPr>
          <w:rFonts w:ascii="Calibri" w:hAnsi="Calibri" w:cs="Arial"/>
          <w:color w:val="222222"/>
          <w:szCs w:val="22"/>
          <w:lang w:val="en-GB"/>
        </w:rPr>
      </w:pPr>
    </w:p>
    <w:p w14:paraId="255ABB13" w14:textId="72CF7BA3" w:rsidR="00040934" w:rsidRPr="00EE1B34" w:rsidRDefault="00040934" w:rsidP="00972789">
      <w:pPr>
        <w:pStyle w:val="Heading1"/>
        <w:rPr>
          <w:lang w:val="en-GB"/>
        </w:rPr>
      </w:pPr>
      <w:r w:rsidRPr="00EE1B34">
        <w:rPr>
          <w:lang w:val="en-GB"/>
        </w:rPr>
        <w:t>Tender Process</w:t>
      </w:r>
    </w:p>
    <w:p w14:paraId="24C7802D" w14:textId="77777777" w:rsidR="00040934" w:rsidRPr="00EE1B34" w:rsidRDefault="00040934"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The following processes will be applied to this Tender:</w:t>
      </w:r>
    </w:p>
    <w:p w14:paraId="148D01A3"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Period</w:t>
      </w:r>
    </w:p>
    <w:p w14:paraId="0084820A" w14:textId="1CC71946"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Tender </w:t>
      </w:r>
      <w:r w:rsidR="00A63D23">
        <w:rPr>
          <w:rFonts w:ascii="Calibri" w:hAnsi="Calibri" w:cs="Arial"/>
          <w:color w:val="222222"/>
          <w:szCs w:val="22"/>
          <w:lang w:val="en-GB"/>
        </w:rPr>
        <w:t>C</w:t>
      </w:r>
      <w:r w:rsidRPr="00EE1B34">
        <w:rPr>
          <w:rFonts w:ascii="Calibri" w:hAnsi="Calibri" w:cs="Arial"/>
          <w:color w:val="222222"/>
          <w:szCs w:val="22"/>
          <w:lang w:val="en-GB"/>
        </w:rPr>
        <w:t>losing</w:t>
      </w:r>
    </w:p>
    <w:p w14:paraId="767D7978"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Opening</w:t>
      </w:r>
    </w:p>
    <w:p w14:paraId="7F232F6E" w14:textId="216F5C5A"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Administrative </w:t>
      </w:r>
      <w:r w:rsidR="00A63D23">
        <w:rPr>
          <w:rFonts w:ascii="Calibri" w:hAnsi="Calibri" w:cs="Arial"/>
          <w:color w:val="222222"/>
          <w:szCs w:val="22"/>
          <w:lang w:val="en-GB"/>
        </w:rPr>
        <w:t>Evaluation</w:t>
      </w:r>
    </w:p>
    <w:p w14:paraId="03DF7A90" w14:textId="4836A310"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Technical Evaluation</w:t>
      </w:r>
      <w:r w:rsidR="009739DD">
        <w:rPr>
          <w:rFonts w:ascii="Calibri" w:hAnsi="Calibri" w:cs="Arial"/>
          <w:color w:val="222222"/>
          <w:szCs w:val="22"/>
          <w:lang w:val="en-GB"/>
        </w:rPr>
        <w:t xml:space="preserve"> </w:t>
      </w:r>
    </w:p>
    <w:p w14:paraId="2F6D937F"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Financial Evaluation</w:t>
      </w:r>
    </w:p>
    <w:p w14:paraId="19C036EC"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Contract Award</w:t>
      </w:r>
    </w:p>
    <w:p w14:paraId="7E07AFA8"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Notification of</w:t>
      </w:r>
      <w:r w:rsidR="00ED4934" w:rsidRPr="00EE1B34">
        <w:rPr>
          <w:rFonts w:ascii="Calibri" w:hAnsi="Calibri" w:cs="Arial"/>
          <w:color w:val="222222"/>
          <w:szCs w:val="22"/>
          <w:lang w:val="en-GB"/>
        </w:rPr>
        <w:t xml:space="preserve"> Contract Award</w:t>
      </w:r>
    </w:p>
    <w:p w14:paraId="07EABB84" w14:textId="77777777" w:rsidR="00ED4934" w:rsidRPr="00EE1B34" w:rsidRDefault="00ED4934" w:rsidP="00ED4934">
      <w:pPr>
        <w:pStyle w:val="ColorfulList-Accent11"/>
        <w:shd w:val="clear" w:color="auto" w:fill="FFFFFF"/>
        <w:rPr>
          <w:rFonts w:ascii="Calibri" w:hAnsi="Calibri" w:cs="Arial"/>
          <w:color w:val="222222"/>
          <w:szCs w:val="22"/>
          <w:lang w:val="en-GB"/>
        </w:rPr>
      </w:pPr>
    </w:p>
    <w:p w14:paraId="5281B8DF" w14:textId="5C23B55C" w:rsidR="00ED4934" w:rsidRDefault="00ED4934" w:rsidP="00972789">
      <w:pPr>
        <w:pStyle w:val="Heading1"/>
        <w:rPr>
          <w:lang w:val="en-GB"/>
        </w:rPr>
      </w:pPr>
      <w:r w:rsidRPr="00EE1B34">
        <w:rPr>
          <w:lang w:val="en-GB"/>
        </w:rPr>
        <w:t>Submission of Bids</w:t>
      </w:r>
    </w:p>
    <w:p w14:paraId="5831785F" w14:textId="45D5B82C" w:rsidR="009D07D7" w:rsidRPr="00A9431A" w:rsidRDefault="009D07D7" w:rsidP="00A9431A">
      <w:pPr>
        <w:tabs>
          <w:tab w:val="left" w:pos="360"/>
        </w:tabs>
        <w:rPr>
          <w:b/>
          <w:bCs/>
          <w:color w:val="222222"/>
        </w:rPr>
      </w:pPr>
      <w:r w:rsidRPr="00470B8B">
        <w:rPr>
          <w:color w:val="222222"/>
        </w:rPr>
        <w:t xml:space="preserve">Bidders are solely responsible for ensuring that the full </w:t>
      </w:r>
      <w:r w:rsidR="00A9431A">
        <w:rPr>
          <w:color w:val="222222"/>
        </w:rPr>
        <w:t>b</w:t>
      </w:r>
      <w:r w:rsidRPr="00470B8B">
        <w:rPr>
          <w:color w:val="222222"/>
        </w:rPr>
        <w:t xml:space="preserve">id is received by DRC in accordance with the ITB requirements, prior to the specified date and time </w:t>
      </w:r>
      <w:r w:rsidR="00A9431A">
        <w:rPr>
          <w:color w:val="222222"/>
        </w:rPr>
        <w:t xml:space="preserve">mentioned </w:t>
      </w:r>
      <w:r w:rsidRPr="00470B8B">
        <w:rPr>
          <w:color w:val="222222"/>
        </w:rPr>
        <w:t>above. DRC will consi</w:t>
      </w:r>
      <w:r w:rsidR="00A9431A">
        <w:rPr>
          <w:color w:val="222222"/>
        </w:rPr>
        <w:t>der only those portions of the b</w:t>
      </w:r>
      <w:r w:rsidRPr="00470B8B">
        <w:rPr>
          <w:color w:val="222222"/>
        </w:rPr>
        <w:t>ids received prior to the clos</w:t>
      </w:r>
      <w:r w:rsidR="00A9431A">
        <w:rPr>
          <w:color w:val="222222"/>
        </w:rPr>
        <w:t xml:space="preserve">ing date and time specified. </w:t>
      </w:r>
    </w:p>
    <w:p w14:paraId="057F45E0" w14:textId="77777777" w:rsidR="00A9431A" w:rsidRDefault="00A9431A" w:rsidP="009739DD">
      <w:pPr>
        <w:tabs>
          <w:tab w:val="left" w:pos="900"/>
        </w:tabs>
        <w:rPr>
          <w:color w:val="222222"/>
        </w:rPr>
      </w:pPr>
    </w:p>
    <w:p w14:paraId="74EC9C98" w14:textId="0A03559F"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All responsive Bids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written on the </w:t>
      </w:r>
      <w:r w:rsidRPr="00EE1B34">
        <w:rPr>
          <w:rFonts w:ascii="Calibri" w:hAnsi="Calibri" w:cs="Arial"/>
          <w:b/>
          <w:color w:val="222222"/>
          <w:szCs w:val="22"/>
          <w:lang w:val="en-GB"/>
        </w:rPr>
        <w:t>DRC Bid Form (Annex A</w:t>
      </w:r>
      <w:r>
        <w:rPr>
          <w:rFonts w:ascii="Calibri" w:hAnsi="Calibri" w:cs="Arial"/>
          <w:b/>
          <w:color w:val="222222"/>
          <w:szCs w:val="22"/>
          <w:lang w:val="en-GB"/>
        </w:rPr>
        <w:t>.1 and A.2</w:t>
      </w:r>
      <w:r w:rsidRPr="00EE1B34">
        <w:rPr>
          <w:rFonts w:ascii="Calibri" w:hAnsi="Calibri" w:cs="Arial"/>
          <w:b/>
          <w:color w:val="222222"/>
          <w:szCs w:val="22"/>
          <w:lang w:val="en-GB"/>
        </w:rPr>
        <w:t>)</w:t>
      </w:r>
      <w:r w:rsidRPr="00EE1B34">
        <w:rPr>
          <w:rFonts w:ascii="Calibri" w:hAnsi="Calibri" w:cs="Arial"/>
          <w:color w:val="222222"/>
          <w:szCs w:val="22"/>
          <w:lang w:val="en-GB"/>
        </w:rPr>
        <w:t xml:space="preserve">. </w:t>
      </w:r>
    </w:p>
    <w:p w14:paraId="34405FB7" w14:textId="77777777" w:rsidR="00A9431A" w:rsidRPr="00EE1B34" w:rsidRDefault="00A9431A" w:rsidP="00A9431A">
      <w:pPr>
        <w:tabs>
          <w:tab w:val="left" w:pos="900"/>
        </w:tabs>
        <w:rPr>
          <w:rFonts w:ascii="Calibri" w:hAnsi="Calibri" w:cs="Arial"/>
          <w:color w:val="222222"/>
          <w:szCs w:val="22"/>
          <w:lang w:val="en-GB"/>
        </w:rPr>
      </w:pPr>
    </w:p>
    <w:p w14:paraId="24A4C9EC" w14:textId="22B2279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Beyond the DRC Bid Form, the following documents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contained with the bid:</w:t>
      </w:r>
    </w:p>
    <w:p w14:paraId="60E31F6D" w14:textId="77777777" w:rsidR="00A9431A" w:rsidRPr="00EE1B34" w:rsidRDefault="00A9431A" w:rsidP="00A9431A">
      <w:pPr>
        <w:tabs>
          <w:tab w:val="left" w:pos="900"/>
        </w:tabs>
        <w:rPr>
          <w:rFonts w:ascii="Calibri" w:hAnsi="Calibri" w:cs="Arial"/>
          <w:color w:val="222222"/>
          <w:szCs w:val="22"/>
          <w:lang w:val="en-GB"/>
        </w:rPr>
      </w:pPr>
    </w:p>
    <w:p w14:paraId="04397763" w14:textId="77777777" w:rsidR="00A9431A" w:rsidRDefault="00A9431A" w:rsidP="00A9431A">
      <w:pPr>
        <w:pStyle w:val="ColorfulList-Accent11"/>
        <w:numPr>
          <w:ilvl w:val="0"/>
          <w:numId w:val="34"/>
        </w:numPr>
        <w:shd w:val="clear" w:color="auto" w:fill="FFFFFF"/>
        <w:rPr>
          <w:rFonts w:ascii="Calibri" w:hAnsi="Calibri" w:cs="Arial"/>
          <w:b/>
          <w:color w:val="222222"/>
          <w:szCs w:val="22"/>
          <w:lang w:val="en-GB"/>
        </w:rPr>
      </w:pPr>
      <w:r w:rsidRPr="00EE1B34">
        <w:rPr>
          <w:rFonts w:ascii="Calibri" w:hAnsi="Calibri" w:cs="Arial"/>
          <w:b/>
          <w:color w:val="222222"/>
          <w:szCs w:val="22"/>
          <w:lang w:val="en-GB"/>
        </w:rPr>
        <w:t>Tender &amp; Contract Award Acknowledgment Certificate (Annex B), and if required the Supplier Profile and Registration form (Annex E), plus any other documents required.</w:t>
      </w:r>
    </w:p>
    <w:p w14:paraId="10236399" w14:textId="77777777" w:rsidR="00A9431A" w:rsidRPr="00EE1B34" w:rsidRDefault="00A9431A" w:rsidP="00A9431A">
      <w:pPr>
        <w:tabs>
          <w:tab w:val="left" w:pos="900"/>
        </w:tabs>
        <w:rPr>
          <w:rFonts w:ascii="Calibri" w:hAnsi="Calibri" w:cs="Arial"/>
          <w:color w:val="222222"/>
          <w:szCs w:val="22"/>
          <w:lang w:val="en-GB"/>
        </w:rPr>
      </w:pPr>
    </w:p>
    <w:p w14:paraId="38B0A52C" w14:textId="2D993D95"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Bids not submitted on Annex A, or not received before the indicated time and date as set forth on page 1, or delivered to any other email address, or physical address will be disqualified.</w:t>
      </w:r>
    </w:p>
    <w:p w14:paraId="6BBD527D" w14:textId="77777777" w:rsidR="00A9431A" w:rsidRPr="00EE1B34" w:rsidRDefault="00A9431A" w:rsidP="00A9431A">
      <w:pPr>
        <w:tabs>
          <w:tab w:val="left" w:pos="900"/>
        </w:tabs>
        <w:rPr>
          <w:rFonts w:ascii="Calibri" w:hAnsi="Calibri" w:cs="Arial"/>
          <w:color w:val="222222"/>
          <w:szCs w:val="22"/>
          <w:lang w:val="en-GB"/>
        </w:rPr>
      </w:pPr>
    </w:p>
    <w:p w14:paraId="59126684" w14:textId="7777777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Bids submitted by mail, email or courier by so is at the Bidders risk and DRC takes no responsibility for the receipt of such Bids.</w:t>
      </w:r>
    </w:p>
    <w:p w14:paraId="31F3BF61" w14:textId="77777777" w:rsidR="00A9431A" w:rsidRPr="00EE1B34" w:rsidRDefault="00A9431A" w:rsidP="00A9431A">
      <w:pPr>
        <w:tabs>
          <w:tab w:val="left" w:pos="900"/>
        </w:tabs>
        <w:rPr>
          <w:rFonts w:ascii="Calibri" w:hAnsi="Calibri" w:cs="Arial"/>
          <w:color w:val="222222"/>
          <w:szCs w:val="22"/>
          <w:lang w:val="en-GB"/>
        </w:rPr>
      </w:pPr>
    </w:p>
    <w:p w14:paraId="6F01B584" w14:textId="7D795C8C"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Bidders are solely responsible for ensuring that the full Bid is received by DRC in accordance with the ITB requirements</w:t>
      </w:r>
      <w:r w:rsidR="003461DC">
        <w:rPr>
          <w:rFonts w:ascii="Calibri" w:hAnsi="Calibri" w:cs="Arial"/>
          <w:color w:val="222222"/>
          <w:szCs w:val="22"/>
          <w:lang w:val="en-GB"/>
        </w:rPr>
        <w:t>.</w:t>
      </w:r>
      <w:r w:rsidRPr="00EE1B34">
        <w:rPr>
          <w:rFonts w:ascii="Calibri" w:hAnsi="Calibri" w:cs="Arial"/>
          <w:color w:val="222222"/>
          <w:szCs w:val="22"/>
          <w:lang w:val="en-GB"/>
        </w:rPr>
        <w:t xml:space="preserve"> </w:t>
      </w:r>
    </w:p>
    <w:p w14:paraId="2F9D7B85" w14:textId="77777777" w:rsidR="00A9431A" w:rsidRPr="00EE1B34" w:rsidRDefault="00A9431A" w:rsidP="00A9431A">
      <w:pPr>
        <w:tabs>
          <w:tab w:val="left" w:pos="900"/>
        </w:tabs>
        <w:rPr>
          <w:rFonts w:ascii="Calibri" w:hAnsi="Calibri" w:cs="Arial"/>
          <w:color w:val="222222"/>
          <w:szCs w:val="22"/>
          <w:lang w:val="en-GB"/>
        </w:rPr>
      </w:pPr>
    </w:p>
    <w:p w14:paraId="0D2843B7" w14:textId="77777777" w:rsidR="00936F3B" w:rsidRPr="00EE1B34" w:rsidRDefault="00936F3B" w:rsidP="00936F3B">
      <w:pPr>
        <w:pStyle w:val="Heading2"/>
        <w:numPr>
          <w:ilvl w:val="1"/>
          <w:numId w:val="1"/>
        </w:numPr>
        <w:rPr>
          <w:lang w:val="en-GB"/>
        </w:rPr>
      </w:pPr>
      <w:r w:rsidRPr="00EE1B34">
        <w:rPr>
          <w:lang w:val="en-GB"/>
        </w:rPr>
        <w:t>Hard Copy:</w:t>
      </w:r>
    </w:p>
    <w:p w14:paraId="67636849" w14:textId="3A0367E2" w:rsidR="002D1A68" w:rsidRDefault="00936F3B" w:rsidP="002D1A68">
      <w:pPr>
        <w:tabs>
          <w:tab w:val="left" w:pos="900"/>
        </w:tabs>
        <w:rPr>
          <w:rFonts w:ascii="Calibri" w:hAnsi="Calibri" w:cs="Arial"/>
          <w:b/>
          <w:color w:val="222222"/>
          <w:szCs w:val="22"/>
          <w:lang w:val="en-GB"/>
        </w:rPr>
      </w:pPr>
      <w:r w:rsidRPr="00EE1B34">
        <w:rPr>
          <w:rFonts w:ascii="Calibri" w:hAnsi="Calibri" w:cs="Arial"/>
          <w:color w:val="222222"/>
          <w:szCs w:val="22"/>
          <w:lang w:val="en-GB"/>
        </w:rPr>
        <w:t xml:space="preserve">Hard copy Bids </w:t>
      </w:r>
      <w:r>
        <w:rPr>
          <w:rFonts w:ascii="Calibri" w:hAnsi="Calibri" w:cs="Arial"/>
          <w:color w:val="222222"/>
          <w:szCs w:val="22"/>
          <w:lang w:val="en-GB"/>
        </w:rPr>
        <w:t>shall be separated into ‘Financial Bid’ and ‘Technical Bid’</w:t>
      </w:r>
      <w:r w:rsidR="002D1A68">
        <w:rPr>
          <w:rFonts w:ascii="Calibri" w:hAnsi="Calibri" w:cs="Arial"/>
          <w:color w:val="222222"/>
          <w:szCs w:val="22"/>
          <w:lang w:val="en-GB"/>
        </w:rPr>
        <w:t>:</w:t>
      </w:r>
    </w:p>
    <w:p w14:paraId="6BA49F18" w14:textId="4F4A346B"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lastRenderedPageBreak/>
        <w:t xml:space="preserve">The </w:t>
      </w:r>
      <w:r>
        <w:rPr>
          <w:rFonts w:ascii="Calibri" w:hAnsi="Calibri" w:cs="Arial"/>
          <w:color w:val="222222"/>
          <w:szCs w:val="22"/>
          <w:lang w:val="en-GB"/>
        </w:rPr>
        <w:t>Financial Bid</w:t>
      </w:r>
      <w:r w:rsidRPr="00A039A7">
        <w:rPr>
          <w:rFonts w:ascii="Calibri" w:hAnsi="Calibri" w:cs="Arial"/>
          <w:color w:val="222222"/>
          <w:szCs w:val="22"/>
          <w:lang w:val="en-GB"/>
        </w:rPr>
        <w:t xml:space="preserve"> sh</w:t>
      </w:r>
      <w:r>
        <w:rPr>
          <w:rFonts w:ascii="Calibri" w:hAnsi="Calibri" w:cs="Arial"/>
          <w:color w:val="222222"/>
          <w:szCs w:val="22"/>
          <w:lang w:val="en-GB"/>
        </w:rPr>
        <w:t>all</w:t>
      </w:r>
      <w:r w:rsidRPr="00A039A7">
        <w:rPr>
          <w:rFonts w:ascii="Calibri" w:hAnsi="Calibri" w:cs="Arial"/>
          <w:color w:val="222222"/>
          <w:szCs w:val="22"/>
          <w:lang w:val="en-GB"/>
        </w:rPr>
        <w:t xml:space="preserve"> only contain the financial bid form, Annex A.2</w:t>
      </w:r>
    </w:p>
    <w:p w14:paraId="25784F1C" w14:textId="5B686E51"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T</w:t>
      </w:r>
      <w:r w:rsidRPr="00A039A7">
        <w:rPr>
          <w:rFonts w:ascii="Calibri" w:hAnsi="Calibri" w:cs="Arial"/>
          <w:color w:val="222222"/>
          <w:szCs w:val="22"/>
          <w:lang w:val="en-GB"/>
        </w:rPr>
        <w:t xml:space="preserve">echnical </w:t>
      </w:r>
      <w:r>
        <w:rPr>
          <w:rFonts w:ascii="Calibri" w:hAnsi="Calibri" w:cs="Arial"/>
          <w:color w:val="222222"/>
          <w:szCs w:val="22"/>
          <w:lang w:val="en-GB"/>
        </w:rPr>
        <w:t>B</w:t>
      </w:r>
      <w:r w:rsidRPr="00A039A7">
        <w:rPr>
          <w:rFonts w:ascii="Calibri" w:hAnsi="Calibri" w:cs="Arial"/>
          <w:color w:val="222222"/>
          <w:szCs w:val="22"/>
          <w:lang w:val="en-GB"/>
        </w:rPr>
        <w:t>id sh</w:t>
      </w:r>
      <w:r>
        <w:rPr>
          <w:rFonts w:ascii="Calibri" w:hAnsi="Calibri" w:cs="Arial"/>
          <w:color w:val="222222"/>
          <w:szCs w:val="22"/>
          <w:lang w:val="en-GB"/>
        </w:rPr>
        <w:t>all</w:t>
      </w:r>
      <w:r w:rsidRPr="00A039A7">
        <w:rPr>
          <w:rFonts w:ascii="Calibri" w:hAnsi="Calibri" w:cs="Arial"/>
          <w:color w:val="222222"/>
          <w:szCs w:val="22"/>
          <w:lang w:val="en-GB"/>
        </w:rPr>
        <w:t xml:space="preserve"> contain all other documents required by the tender</w:t>
      </w:r>
      <w:r>
        <w:rPr>
          <w:rFonts w:ascii="Calibri" w:hAnsi="Calibri" w:cs="Arial"/>
          <w:color w:val="222222"/>
          <w:szCs w:val="22"/>
          <w:lang w:val="en-GB"/>
        </w:rPr>
        <w:t xml:space="preserve"> as mentioned in section A. Administrative Evaluation</w:t>
      </w:r>
      <w:r w:rsidRPr="00A039A7">
        <w:rPr>
          <w:rFonts w:ascii="Calibri" w:hAnsi="Calibri" w:cs="Arial"/>
          <w:color w:val="222222"/>
          <w:szCs w:val="22"/>
          <w:lang w:val="en-GB"/>
        </w:rPr>
        <w:t>, but excluding a</w:t>
      </w:r>
      <w:r>
        <w:rPr>
          <w:rFonts w:ascii="Calibri" w:hAnsi="Calibri" w:cs="Arial"/>
          <w:color w:val="222222"/>
          <w:szCs w:val="22"/>
          <w:lang w:val="en-GB"/>
        </w:rPr>
        <w:t>ny</w:t>
      </w:r>
      <w:r w:rsidRPr="00A039A7">
        <w:rPr>
          <w:rFonts w:ascii="Calibri" w:hAnsi="Calibri" w:cs="Arial"/>
          <w:color w:val="222222"/>
          <w:szCs w:val="22"/>
          <w:lang w:val="en-GB"/>
        </w:rPr>
        <w:t xml:space="preserve"> pricing </w:t>
      </w:r>
      <w:r w:rsidR="008725B8" w:rsidRPr="00A039A7">
        <w:rPr>
          <w:rFonts w:ascii="Calibri" w:hAnsi="Calibri" w:cs="Arial"/>
          <w:color w:val="222222"/>
          <w:szCs w:val="22"/>
          <w:lang w:val="en-GB"/>
        </w:rPr>
        <w:t>information</w:t>
      </w:r>
      <w:r w:rsidR="008725B8">
        <w:rPr>
          <w:rFonts w:ascii="Calibri" w:hAnsi="Calibri" w:cs="Arial"/>
          <w:color w:val="222222"/>
          <w:szCs w:val="22"/>
          <w:lang w:val="en-GB"/>
        </w:rPr>
        <w:t xml:space="preserve"> (</w:t>
      </w:r>
      <w:r w:rsidR="00BC73D9">
        <w:rPr>
          <w:rFonts w:ascii="Calibri" w:hAnsi="Calibri" w:cs="Arial"/>
          <w:color w:val="222222"/>
          <w:szCs w:val="22"/>
          <w:lang w:val="en-GB"/>
        </w:rPr>
        <w:t>Annex A.2).</w:t>
      </w:r>
    </w:p>
    <w:p w14:paraId="42B6518D" w14:textId="77777777" w:rsidR="002D1A68" w:rsidRDefault="002D1A68" w:rsidP="00936F3B">
      <w:pPr>
        <w:tabs>
          <w:tab w:val="left" w:pos="900"/>
        </w:tabs>
        <w:rPr>
          <w:rFonts w:ascii="Calibri" w:hAnsi="Calibri" w:cs="Arial"/>
          <w:color w:val="222222"/>
          <w:szCs w:val="22"/>
          <w:lang w:val="en-GB"/>
        </w:rPr>
      </w:pPr>
    </w:p>
    <w:p w14:paraId="5CBA7AB4" w14:textId="0EFBACEA" w:rsidR="00936F3B" w:rsidRDefault="00936F3B" w:rsidP="00936F3B">
      <w:pPr>
        <w:tabs>
          <w:tab w:val="left" w:pos="900"/>
        </w:tabs>
        <w:rPr>
          <w:rFonts w:ascii="Calibri" w:hAnsi="Calibri" w:cs="Arial"/>
          <w:color w:val="222222"/>
          <w:szCs w:val="22"/>
          <w:lang w:val="en-GB"/>
        </w:rPr>
      </w:pPr>
      <w:r>
        <w:rPr>
          <w:rFonts w:ascii="Calibri" w:hAnsi="Calibri" w:cs="Arial"/>
          <w:color w:val="222222"/>
          <w:szCs w:val="22"/>
          <w:lang w:val="en-GB"/>
        </w:rPr>
        <w:t xml:space="preserve"> Each part shall be placed </w:t>
      </w:r>
      <w:r w:rsidRPr="00EE1B34">
        <w:rPr>
          <w:rFonts w:ascii="Calibri" w:hAnsi="Calibri" w:cs="Arial"/>
          <w:color w:val="222222"/>
          <w:szCs w:val="22"/>
          <w:lang w:val="en-GB"/>
        </w:rPr>
        <w:t xml:space="preserve">in a </w:t>
      </w:r>
      <w:r w:rsidRPr="00EE1B34">
        <w:rPr>
          <w:rFonts w:ascii="Calibri" w:hAnsi="Calibri" w:cs="Arial"/>
          <w:b/>
          <w:color w:val="222222"/>
          <w:szCs w:val="22"/>
          <w:lang w:val="en-GB"/>
        </w:rPr>
        <w:t>sealed</w:t>
      </w:r>
      <w:r w:rsidRPr="00EE1B34">
        <w:rPr>
          <w:rFonts w:ascii="Calibri" w:hAnsi="Calibri" w:cs="Arial"/>
          <w:color w:val="222222"/>
          <w:szCs w:val="22"/>
          <w:lang w:val="en-GB"/>
        </w:rPr>
        <w:t xml:space="preserve"> envelope</w:t>
      </w:r>
      <w:r>
        <w:rPr>
          <w:rFonts w:ascii="Calibri" w:hAnsi="Calibri" w:cs="Arial"/>
          <w:color w:val="222222"/>
          <w:szCs w:val="22"/>
          <w:lang w:val="en-GB"/>
        </w:rPr>
        <w:t>, marked as follows:</w:t>
      </w:r>
    </w:p>
    <w:p w14:paraId="79022035" w14:textId="561B696E" w:rsidR="00936F3B" w:rsidRDefault="00E611FE" w:rsidP="00936F3B">
      <w:pPr>
        <w:tabs>
          <w:tab w:val="left" w:pos="900"/>
        </w:tabs>
        <w:rPr>
          <w:rFonts w:ascii="Calibri" w:hAnsi="Calibri" w:cs="Arial"/>
          <w:color w:val="222222"/>
          <w:szCs w:val="22"/>
          <w:lang w:val="en-GB"/>
        </w:rPr>
      </w:pPr>
      <w:r w:rsidRPr="005E48A6">
        <w:rPr>
          <w:rFonts w:ascii="Calibri" w:hAnsi="Calibri" w:cs="Arial"/>
          <w:noProof/>
          <w:color w:val="222222"/>
          <w:szCs w:val="22"/>
        </w:rPr>
        <mc:AlternateContent>
          <mc:Choice Requires="wps">
            <w:drawing>
              <wp:anchor distT="0" distB="0" distL="114300" distR="114300" simplePos="0" relativeHeight="251660288" behindDoc="0" locked="0" layoutInCell="1" allowOverlap="1" wp14:anchorId="471D7D09" wp14:editId="7C3B3C2C">
                <wp:simplePos x="0" y="0"/>
                <wp:positionH relativeFrom="column">
                  <wp:posOffset>38100</wp:posOffset>
                </wp:positionH>
                <wp:positionV relativeFrom="paragraph">
                  <wp:posOffset>1200150</wp:posOffset>
                </wp:positionV>
                <wp:extent cx="4962525" cy="985520"/>
                <wp:effectExtent l="0" t="0" r="28575" b="24130"/>
                <wp:wrapTopAndBottom/>
                <wp:docPr id="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2525" cy="985520"/>
                        </a:xfrm>
                        <a:prstGeom prst="rect">
                          <a:avLst/>
                        </a:prstGeom>
                        <a:solidFill>
                          <a:srgbClr val="FFFFFF"/>
                        </a:solidFill>
                        <a:ln w="9525">
                          <a:solidFill>
                            <a:srgbClr val="000000"/>
                          </a:solidFill>
                          <a:miter lim="800000"/>
                          <a:headEnd/>
                          <a:tailEnd/>
                        </a:ln>
                      </wps:spPr>
                      <wps:txbx>
                        <w:txbxContent>
                          <w:p w14:paraId="237AC2C8" w14:textId="46202E0E" w:rsidR="009D2C51" w:rsidRDefault="00936F3B" w:rsidP="00330DD6">
                            <w:pPr>
                              <w:rPr>
                                <w:rFonts w:ascii="Calibri" w:hAnsi="Calibri" w:cs="Arial"/>
                                <w:color w:val="222222"/>
                                <w:sz w:val="24"/>
                                <w:szCs w:val="24"/>
                                <w:lang w:val="en-GB"/>
                              </w:rPr>
                            </w:pPr>
                            <w:r w:rsidRPr="0072059D">
                              <w:rPr>
                                <w:rFonts w:ascii="Calibri" w:hAnsi="Calibri" w:cs="Arial"/>
                                <w:color w:val="222222"/>
                                <w:sz w:val="24"/>
                                <w:szCs w:val="24"/>
                                <w:lang w:val="en-GB"/>
                              </w:rPr>
                              <w:t xml:space="preserve">ITB No.: </w:t>
                            </w:r>
                            <w:r w:rsidR="009D2C51" w:rsidRPr="009D2C51">
                              <w:rPr>
                                <w:rFonts w:ascii="Calibri" w:hAnsi="Calibri" w:cs="Arial"/>
                                <w:b/>
                                <w:color w:val="FF0000"/>
                                <w:sz w:val="24"/>
                                <w:szCs w:val="24"/>
                                <w:lang w:val="en-GB"/>
                              </w:rPr>
                              <w:t xml:space="preserve">ITB-019EBL19-Sand Bag </w:t>
                            </w:r>
                          </w:p>
                          <w:p w14:paraId="23F576A2" w14:textId="378F39EA" w:rsidR="00936F3B" w:rsidRPr="0072059D" w:rsidRDefault="00936F3B" w:rsidP="009D2C51">
                            <w:pPr>
                              <w:rPr>
                                <w:rFonts w:ascii="Calibri" w:hAnsi="Calibri" w:cs="Arial"/>
                                <w:color w:val="222222"/>
                                <w:sz w:val="24"/>
                                <w:szCs w:val="24"/>
                                <w:lang w:val="en-GB"/>
                              </w:rPr>
                            </w:pPr>
                            <w:r w:rsidRPr="0072059D">
                              <w:rPr>
                                <w:rFonts w:ascii="Calibri" w:hAnsi="Calibri" w:cs="Arial"/>
                                <w:color w:val="222222"/>
                                <w:sz w:val="24"/>
                                <w:szCs w:val="24"/>
                                <w:lang w:val="en-GB"/>
                              </w:rPr>
                              <w:t>Bidder Name: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1D7D09" id="_x0000_s1028" type="#_x0000_t202" style="position:absolute;left:0;text-align:left;margin-left:3pt;margin-top:94.5pt;width:390.75pt;height:77.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">
                <v:textbox>
                  <w:txbxContent>
                    <w:p w14:paraId="237AC2C8" w14:textId="46202E0E" w:rsidR="009D2C51" w:rsidRDefault="00936F3B" w:rsidP="00330DD6">
                      <w:pPr>
                        <w:rPr>
                          <w:rFonts w:ascii="Calibri" w:hAnsi="Calibri" w:cs="Arial"/>
                          <w:color w:val="222222"/>
                          <w:sz w:val="24"/>
                          <w:szCs w:val="24"/>
                          <w:lang w:val="en-GB"/>
                        </w:rPr>
                      </w:pPr>
                      <w:r w:rsidRPr="0072059D">
                        <w:rPr>
                          <w:rFonts w:ascii="Calibri" w:hAnsi="Calibri" w:cs="Arial"/>
                          <w:color w:val="222222"/>
                          <w:sz w:val="24"/>
                          <w:szCs w:val="24"/>
                          <w:lang w:val="en-GB"/>
                        </w:rPr>
                        <w:t xml:space="preserve">ITB No.: </w:t>
                      </w:r>
                      <w:r w:rsidR="009D2C51" w:rsidRPr="009D2C51">
                        <w:rPr>
                          <w:rFonts w:ascii="Calibri" w:hAnsi="Calibri" w:cs="Arial"/>
                          <w:b/>
                          <w:color w:val="FF0000"/>
                          <w:sz w:val="24"/>
                          <w:szCs w:val="24"/>
                          <w:lang w:val="en-GB"/>
                        </w:rPr>
                        <w:t xml:space="preserve">ITB-019EBL19-Sand Bag </w:t>
                      </w:r>
                    </w:p>
                    <w:p w14:paraId="23F576A2" w14:textId="378F39EA" w:rsidR="00936F3B" w:rsidRPr="0072059D" w:rsidRDefault="00936F3B" w:rsidP="009D2C51">
                      <w:pPr>
                        <w:rPr>
                          <w:rFonts w:ascii="Calibri" w:hAnsi="Calibri" w:cs="Arial"/>
                          <w:color w:val="222222"/>
                          <w:sz w:val="24"/>
                          <w:szCs w:val="24"/>
                          <w:lang w:val="en-GB"/>
                        </w:rPr>
                      </w:pPr>
                      <w:r w:rsidRPr="0072059D">
                        <w:rPr>
                          <w:rFonts w:ascii="Calibri" w:hAnsi="Calibri" w:cs="Arial"/>
                          <w:color w:val="222222"/>
                          <w:sz w:val="24"/>
                          <w:szCs w:val="24"/>
                          <w:lang w:val="en-GB"/>
                        </w:rPr>
                        <w:t>Bidder Name:</w:t>
                      </w:r>
                    </w:p>
                  </w:txbxContent>
                </v:textbox>
                <w10:wrap type="topAndBottom"/>
              </v:shape>
            </w:pict>
          </mc:Fallback>
        </mc:AlternateContent>
      </w:r>
      <w:r w:rsidRPr="005E48A6">
        <w:rPr>
          <w:rFonts w:ascii="Calibri" w:hAnsi="Calibri" w:cs="Arial"/>
          <w:noProof/>
          <w:color w:val="222222"/>
          <w:szCs w:val="22"/>
        </w:rPr>
        <mc:AlternateContent>
          <mc:Choice Requires="wps">
            <w:drawing>
              <wp:anchor distT="0" distB="0" distL="114300" distR="114300" simplePos="0" relativeHeight="251656192" behindDoc="0" locked="0" layoutInCell="1" allowOverlap="1" wp14:anchorId="672507E5" wp14:editId="114A76DE">
                <wp:simplePos x="0" y="0"/>
                <wp:positionH relativeFrom="column">
                  <wp:posOffset>85725</wp:posOffset>
                </wp:positionH>
                <wp:positionV relativeFrom="paragraph">
                  <wp:posOffset>0</wp:posOffset>
                </wp:positionV>
                <wp:extent cx="4962525" cy="985520"/>
                <wp:effectExtent l="0" t="0" r="28575" b="24130"/>
                <wp:wrapTopAndBottom/>
                <wp:docPr id="30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2525" cy="985520"/>
                        </a:xfrm>
                        <a:prstGeom prst="rect">
                          <a:avLst/>
                        </a:prstGeom>
                        <a:solidFill>
                          <a:srgbClr val="FFFFFF"/>
                        </a:solidFill>
                        <a:ln w="9525">
                          <a:solidFill>
                            <a:srgbClr val="000000"/>
                          </a:solidFill>
                          <a:miter lim="800000"/>
                          <a:headEnd/>
                          <a:tailEnd/>
                        </a:ln>
                      </wps:spPr>
                      <wps:txbx>
                        <w:txbxContent>
                          <w:p w14:paraId="753940A1" w14:textId="2A7E30BB" w:rsidR="00936F3B" w:rsidRPr="0072059D" w:rsidRDefault="00936F3B" w:rsidP="00330DD6">
                            <w:pPr>
                              <w:rPr>
                                <w:rFonts w:ascii="Calibri" w:hAnsi="Calibri" w:cs="Arial"/>
                                <w:b/>
                                <w:color w:val="FF0000"/>
                                <w:sz w:val="24"/>
                                <w:szCs w:val="24"/>
                                <w:lang w:val="en-GB"/>
                              </w:rPr>
                            </w:pPr>
                            <w:r w:rsidRPr="0072059D">
                              <w:rPr>
                                <w:rFonts w:ascii="Calibri" w:hAnsi="Calibri" w:cs="Arial"/>
                                <w:color w:val="222222"/>
                                <w:sz w:val="24"/>
                                <w:szCs w:val="24"/>
                                <w:lang w:val="en-GB"/>
                              </w:rPr>
                              <w:t xml:space="preserve">ITB No.: </w:t>
                            </w:r>
                            <w:r w:rsidR="009D2C51" w:rsidRPr="009D2C51">
                              <w:rPr>
                                <w:rFonts w:ascii="Calibri" w:hAnsi="Calibri" w:cs="Arial"/>
                                <w:b/>
                                <w:color w:val="FF0000"/>
                                <w:sz w:val="24"/>
                                <w:szCs w:val="24"/>
                                <w:lang w:val="en-GB"/>
                              </w:rPr>
                              <w:t xml:space="preserve">ITB-019EBL19-Sand Bag </w:t>
                            </w:r>
                          </w:p>
                          <w:p w14:paraId="30715826" w14:textId="77777777" w:rsidR="00936F3B" w:rsidRPr="0072059D" w:rsidRDefault="00936F3B" w:rsidP="00936F3B">
                            <w:pPr>
                              <w:tabs>
                                <w:tab w:val="left" w:pos="900"/>
                              </w:tabs>
                              <w:rPr>
                                <w:rFonts w:ascii="Calibri" w:hAnsi="Calibri" w:cs="Arial"/>
                                <w:b/>
                                <w:color w:val="222222"/>
                                <w:sz w:val="24"/>
                                <w:szCs w:val="24"/>
                                <w:lang w:val="en-GB"/>
                              </w:rPr>
                            </w:pPr>
                            <w:r w:rsidRPr="0072059D">
                              <w:rPr>
                                <w:rFonts w:ascii="Calibri" w:hAnsi="Calibri" w:cs="Arial"/>
                                <w:b/>
                                <w:color w:val="222222"/>
                                <w:sz w:val="24"/>
                                <w:szCs w:val="24"/>
                                <w:lang w:val="en-GB"/>
                              </w:rPr>
                              <w:t>TECHNICAL BID</w:t>
                            </w:r>
                          </w:p>
                          <w:p w14:paraId="074F86CB" w14:textId="77777777" w:rsidR="00936F3B" w:rsidRPr="0072059D" w:rsidRDefault="00936F3B" w:rsidP="00936F3B">
                            <w:pPr>
                              <w:tabs>
                                <w:tab w:val="left" w:pos="900"/>
                              </w:tabs>
                              <w:rPr>
                                <w:rFonts w:ascii="Calibri" w:hAnsi="Calibri" w:cs="Arial"/>
                                <w:color w:val="222222"/>
                                <w:sz w:val="24"/>
                                <w:szCs w:val="24"/>
                                <w:lang w:val="en-GB"/>
                              </w:rPr>
                            </w:pPr>
                            <w:r w:rsidRPr="0072059D">
                              <w:rPr>
                                <w:rFonts w:ascii="Calibri" w:hAnsi="Calibri" w:cs="Arial"/>
                                <w:color w:val="222222"/>
                                <w:sz w:val="24"/>
                                <w:szCs w:val="24"/>
                                <w:lang w:val="en-GB"/>
                              </w:rPr>
                              <w:t>Bidder Name: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2507E5" id="_x0000_s1029" type="#_x0000_t202" style="position:absolute;left:0;text-align:left;margin-left:6.75pt;margin-top:0;width:390.75pt;height:77.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">
                <v:textbox>
                  <w:txbxContent>
                    <w:p w14:paraId="753940A1" w14:textId="2A7E30BB" w:rsidR="00936F3B" w:rsidRPr="0072059D" w:rsidRDefault="00936F3B" w:rsidP="00330DD6">
                      <w:pPr>
                        <w:rPr>
                          <w:rFonts w:ascii="Calibri" w:hAnsi="Calibri" w:cs="Arial"/>
                          <w:b/>
                          <w:color w:val="FF0000"/>
                          <w:sz w:val="24"/>
                          <w:szCs w:val="24"/>
                          <w:lang w:val="en-GB"/>
                        </w:rPr>
                      </w:pPr>
                      <w:r w:rsidRPr="0072059D">
                        <w:rPr>
                          <w:rFonts w:ascii="Calibri" w:hAnsi="Calibri" w:cs="Arial"/>
                          <w:color w:val="222222"/>
                          <w:sz w:val="24"/>
                          <w:szCs w:val="24"/>
                          <w:lang w:val="en-GB"/>
                        </w:rPr>
                        <w:t xml:space="preserve">ITB No.: </w:t>
                      </w:r>
                      <w:r w:rsidR="009D2C51" w:rsidRPr="009D2C51">
                        <w:rPr>
                          <w:rFonts w:ascii="Calibri" w:hAnsi="Calibri" w:cs="Arial"/>
                          <w:b/>
                          <w:color w:val="FF0000"/>
                          <w:sz w:val="24"/>
                          <w:szCs w:val="24"/>
                          <w:lang w:val="en-GB"/>
                        </w:rPr>
                        <w:t xml:space="preserve">ITB-019EBL19-Sand Bag </w:t>
                      </w:r>
                    </w:p>
                    <w:p w14:paraId="30715826" w14:textId="77777777" w:rsidR="00936F3B" w:rsidRPr="0072059D" w:rsidRDefault="00936F3B" w:rsidP="00936F3B">
                      <w:pPr>
                        <w:tabs>
                          <w:tab w:val="left" w:pos="900"/>
                        </w:tabs>
                        <w:rPr>
                          <w:rFonts w:ascii="Calibri" w:hAnsi="Calibri" w:cs="Arial"/>
                          <w:b/>
                          <w:color w:val="222222"/>
                          <w:sz w:val="24"/>
                          <w:szCs w:val="24"/>
                          <w:lang w:val="en-GB"/>
                        </w:rPr>
                      </w:pPr>
                      <w:r w:rsidRPr="0072059D">
                        <w:rPr>
                          <w:rFonts w:ascii="Calibri" w:hAnsi="Calibri" w:cs="Arial"/>
                          <w:b/>
                          <w:color w:val="222222"/>
                          <w:sz w:val="24"/>
                          <w:szCs w:val="24"/>
                          <w:lang w:val="en-GB"/>
                        </w:rPr>
                        <w:t>TECHNICAL BID</w:t>
                      </w:r>
                    </w:p>
                    <w:p w14:paraId="074F86CB" w14:textId="77777777" w:rsidR="00936F3B" w:rsidRPr="0072059D" w:rsidRDefault="00936F3B" w:rsidP="00936F3B">
                      <w:pPr>
                        <w:tabs>
                          <w:tab w:val="left" w:pos="900"/>
                        </w:tabs>
                        <w:rPr>
                          <w:rFonts w:ascii="Calibri" w:hAnsi="Calibri" w:cs="Arial"/>
                          <w:color w:val="222222"/>
                          <w:sz w:val="24"/>
                          <w:szCs w:val="24"/>
                          <w:lang w:val="en-GB"/>
                        </w:rPr>
                      </w:pPr>
                      <w:r w:rsidRPr="0072059D">
                        <w:rPr>
                          <w:rFonts w:ascii="Calibri" w:hAnsi="Calibri" w:cs="Arial"/>
                          <w:color w:val="222222"/>
                          <w:sz w:val="24"/>
                          <w:szCs w:val="24"/>
                          <w:lang w:val="en-GB"/>
                        </w:rPr>
                        <w:t>Bidder Name:</w:t>
                      </w:r>
                    </w:p>
                  </w:txbxContent>
                </v:textbox>
                <w10:wrap type="topAndBottom"/>
              </v:shape>
            </w:pict>
          </mc:Fallback>
        </mc:AlternateContent>
      </w:r>
    </w:p>
    <w:p w14:paraId="619A82C5" w14:textId="47D51F37" w:rsidR="00936F3B" w:rsidRDefault="00936F3B" w:rsidP="00936F3B">
      <w:pPr>
        <w:tabs>
          <w:tab w:val="left" w:pos="900"/>
        </w:tabs>
        <w:rPr>
          <w:rFonts w:ascii="Calibri" w:hAnsi="Calibri" w:cs="Arial"/>
          <w:color w:val="222222"/>
          <w:szCs w:val="22"/>
          <w:lang w:val="en-GB"/>
        </w:rPr>
      </w:pPr>
    </w:p>
    <w:p w14:paraId="7F97A098" w14:textId="728A1E1E" w:rsidR="00936F3B" w:rsidRPr="00EE1B34" w:rsidRDefault="00936F3B" w:rsidP="00936F3B">
      <w:pPr>
        <w:tabs>
          <w:tab w:val="left" w:pos="900"/>
        </w:tabs>
        <w:rPr>
          <w:rFonts w:ascii="Calibri" w:hAnsi="Calibri" w:cs="Arial"/>
          <w:color w:val="222222"/>
          <w:szCs w:val="22"/>
          <w:lang w:val="en-GB"/>
        </w:rPr>
      </w:pPr>
      <w:r>
        <w:rPr>
          <w:rFonts w:ascii="Calibri" w:hAnsi="Calibri" w:cs="Arial"/>
          <w:color w:val="222222"/>
          <w:szCs w:val="22"/>
          <w:lang w:val="en-GB"/>
        </w:rPr>
        <w:t xml:space="preserve">Both envelopes shall be placed in an outer </w:t>
      </w:r>
      <w:r>
        <w:rPr>
          <w:rFonts w:ascii="Calibri" w:hAnsi="Calibri" w:cs="Arial"/>
          <w:b/>
          <w:color w:val="222222"/>
          <w:szCs w:val="22"/>
          <w:lang w:val="en-GB"/>
        </w:rPr>
        <w:t>sealed</w:t>
      </w:r>
      <w:r>
        <w:rPr>
          <w:rFonts w:ascii="Calibri" w:hAnsi="Calibri" w:cs="Arial"/>
          <w:color w:val="222222"/>
          <w:szCs w:val="22"/>
          <w:lang w:val="en-GB"/>
        </w:rPr>
        <w:t xml:space="preserve"> envelope</w:t>
      </w:r>
      <w:r w:rsidRPr="00EE1B34">
        <w:rPr>
          <w:rFonts w:ascii="Calibri" w:hAnsi="Calibri" w:cs="Arial"/>
          <w:color w:val="222222"/>
          <w:szCs w:val="22"/>
          <w:lang w:val="en-GB"/>
        </w:rPr>
        <w:t>, addressed and delivered to:</w:t>
      </w:r>
    </w:p>
    <w:p w14:paraId="76F8F009" w14:textId="19CD6A77" w:rsidR="00936F3B" w:rsidRPr="00EE1B34" w:rsidRDefault="00936F3B" w:rsidP="00936F3B">
      <w:pPr>
        <w:tabs>
          <w:tab w:val="left" w:pos="900"/>
        </w:tabs>
        <w:rPr>
          <w:rFonts w:ascii="Calibri" w:hAnsi="Calibri" w:cs="Arial"/>
          <w:color w:val="222222"/>
          <w:szCs w:val="22"/>
          <w:lang w:val="en-GB"/>
        </w:rPr>
      </w:pPr>
      <w:r w:rsidRPr="005E48A6">
        <w:rPr>
          <w:rFonts w:ascii="Calibri" w:hAnsi="Calibri" w:cs="Arial"/>
          <w:noProof/>
          <w:color w:val="222222"/>
          <w:szCs w:val="22"/>
        </w:rPr>
        <mc:AlternateContent>
          <mc:Choice Requires="wps">
            <w:drawing>
              <wp:anchor distT="0" distB="0" distL="114300" distR="114300" simplePos="0" relativeHeight="251659264" behindDoc="0" locked="0" layoutInCell="1" allowOverlap="1" wp14:anchorId="0C61E270" wp14:editId="0C25C435">
                <wp:simplePos x="0" y="0"/>
                <wp:positionH relativeFrom="column">
                  <wp:posOffset>40640</wp:posOffset>
                </wp:positionH>
                <wp:positionV relativeFrom="paragraph">
                  <wp:posOffset>213995</wp:posOffset>
                </wp:positionV>
                <wp:extent cx="4962525" cy="852805"/>
                <wp:effectExtent l="0" t="0" r="28575" b="23495"/>
                <wp:wrapTopAndBottom/>
                <wp:docPr id="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2525" cy="852805"/>
                        </a:xfrm>
                        <a:prstGeom prst="rect">
                          <a:avLst/>
                        </a:prstGeom>
                        <a:solidFill>
                          <a:srgbClr val="FFFFFF"/>
                        </a:solidFill>
                        <a:ln w="9525">
                          <a:solidFill>
                            <a:srgbClr val="000000"/>
                          </a:solidFill>
                          <a:miter lim="800000"/>
                          <a:headEnd/>
                          <a:tailEnd/>
                        </a:ln>
                      </wps:spPr>
                      <wps:txbx>
                        <w:txbxContent>
                          <w:p w14:paraId="02D51526" w14:textId="5B93AACC" w:rsidR="0072059D" w:rsidRPr="0072059D" w:rsidRDefault="00936F3B" w:rsidP="00330DD6">
                            <w:pPr>
                              <w:rPr>
                                <w:rFonts w:ascii="Calibri" w:hAnsi="Calibri" w:cs="Arial"/>
                                <w:b/>
                                <w:color w:val="FF0000"/>
                                <w:sz w:val="24"/>
                                <w:szCs w:val="24"/>
                                <w:lang w:val="en-GB"/>
                              </w:rPr>
                            </w:pPr>
                            <w:r w:rsidRPr="0072059D">
                              <w:rPr>
                                <w:rFonts w:ascii="Calibri" w:hAnsi="Calibri" w:cs="Arial"/>
                                <w:color w:val="222222"/>
                                <w:sz w:val="24"/>
                                <w:szCs w:val="24"/>
                                <w:lang w:val="en-GB"/>
                              </w:rPr>
                              <w:t xml:space="preserve">ITB No.: </w:t>
                            </w:r>
                            <w:r w:rsidR="009D2C51" w:rsidRPr="009D2C51">
                              <w:rPr>
                                <w:rFonts w:ascii="Calibri" w:hAnsi="Calibri" w:cs="Arial"/>
                                <w:b/>
                                <w:color w:val="FF0000"/>
                                <w:sz w:val="24"/>
                                <w:szCs w:val="24"/>
                                <w:lang w:val="en-GB"/>
                              </w:rPr>
                              <w:t xml:space="preserve">ITB-019EBL19-Sand Bag </w:t>
                            </w:r>
                          </w:p>
                          <w:p w14:paraId="50FD8EF2" w14:textId="77777777" w:rsidR="00B52B1C" w:rsidRDefault="00B52B1C" w:rsidP="00B52B1C">
                            <w:pPr>
                              <w:shd w:val="clear" w:color="auto" w:fill="FFFFFF"/>
                              <w:rPr>
                                <w:rFonts w:ascii="Calibri" w:hAnsi="Calibri" w:cs="Arial"/>
                                <w:color w:val="222222"/>
                                <w:szCs w:val="22"/>
                              </w:rPr>
                            </w:pPr>
                            <w:r>
                              <w:rPr>
                                <w:rFonts w:ascii="Calibri" w:hAnsi="Calibri" w:cs="Arial"/>
                                <w:color w:val="222222"/>
                                <w:szCs w:val="22"/>
                              </w:rPr>
                              <w:t>DRC Erbil</w:t>
                            </w:r>
                          </w:p>
                          <w:p w14:paraId="2A61AF55" w14:textId="67CC3E91" w:rsidR="00B52B1C" w:rsidRDefault="00B52B1C" w:rsidP="00141004">
                            <w:pPr>
                              <w:shd w:val="clear" w:color="auto" w:fill="FFFFFF"/>
                              <w:rPr>
                                <w:rFonts w:ascii="Calibri" w:hAnsi="Calibri" w:cs="Arial"/>
                                <w:color w:val="222222"/>
                                <w:szCs w:val="22"/>
                              </w:rPr>
                            </w:pPr>
                            <w:r>
                              <w:rPr>
                                <w:rFonts w:ascii="Calibri" w:hAnsi="Calibri" w:cs="Arial"/>
                                <w:color w:val="222222"/>
                                <w:szCs w:val="22"/>
                              </w:rPr>
                              <w:t>4O M R</w:t>
                            </w:r>
                            <w:r w:rsidR="00141004">
                              <w:rPr>
                                <w:rFonts w:ascii="Calibri" w:hAnsi="Calibri" w:cs="Arial"/>
                                <w:color w:val="222222"/>
                                <w:szCs w:val="22"/>
                              </w:rPr>
                              <w:t>oad</w:t>
                            </w:r>
                            <w:r>
                              <w:rPr>
                                <w:rFonts w:ascii="Calibri" w:hAnsi="Calibri" w:cs="Arial"/>
                                <w:color w:val="222222"/>
                                <w:szCs w:val="22"/>
                              </w:rPr>
                              <w:t xml:space="preserve">, MRF Quattro, Building </w:t>
                            </w:r>
                            <w:proofErr w:type="gramStart"/>
                            <w:r>
                              <w:rPr>
                                <w:rFonts w:ascii="Calibri" w:hAnsi="Calibri" w:cs="Arial"/>
                                <w:color w:val="222222"/>
                                <w:szCs w:val="22"/>
                              </w:rPr>
                              <w:t>A</w:t>
                            </w:r>
                            <w:proofErr w:type="gramEnd"/>
                            <w:r>
                              <w:rPr>
                                <w:rFonts w:ascii="Calibri" w:hAnsi="Calibri" w:cs="Arial"/>
                                <w:color w:val="222222"/>
                                <w:szCs w:val="22"/>
                              </w:rPr>
                              <w:t>, Floors 10.</w:t>
                            </w:r>
                          </w:p>
                          <w:p w14:paraId="4692FAD4" w14:textId="77777777" w:rsidR="00936F3B" w:rsidRPr="00B52B1C" w:rsidRDefault="00936F3B" w:rsidP="00936F3B">
                            <w:pPr>
                              <w:rPr>
                                <w:rFonts w:ascii="Calibri" w:hAnsi="Calibri" w:cs="Arial"/>
                                <w:b/>
                                <w:color w:val="FF0000"/>
                                <w:sz w:val="3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61E270" id="_x0000_s1030" type="#_x0000_t202" style="position:absolute;left:0;text-align:left;margin-left:3.2pt;margin-top:16.85pt;width:390.75pt;height:6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">
                <v:textbox>
                  <w:txbxContent>
                    <w:p w14:paraId="02D51526" w14:textId="5B93AACC" w:rsidR="0072059D" w:rsidRPr="0072059D" w:rsidRDefault="00936F3B" w:rsidP="00330DD6">
                      <w:pPr>
                        <w:rPr>
                          <w:rFonts w:ascii="Calibri" w:hAnsi="Calibri" w:cs="Arial"/>
                          <w:b/>
                          <w:color w:val="FF0000"/>
                          <w:sz w:val="24"/>
                          <w:szCs w:val="24"/>
                          <w:lang w:val="en-GB"/>
                        </w:rPr>
                      </w:pPr>
                      <w:r w:rsidRPr="0072059D">
                        <w:rPr>
                          <w:rFonts w:ascii="Calibri" w:hAnsi="Calibri" w:cs="Arial"/>
                          <w:color w:val="222222"/>
                          <w:sz w:val="24"/>
                          <w:szCs w:val="24"/>
                          <w:lang w:val="en-GB"/>
                        </w:rPr>
                        <w:t xml:space="preserve">ITB No.: </w:t>
                      </w:r>
                      <w:r w:rsidR="009D2C51" w:rsidRPr="009D2C51">
                        <w:rPr>
                          <w:rFonts w:ascii="Calibri" w:hAnsi="Calibri" w:cs="Arial"/>
                          <w:b/>
                          <w:color w:val="FF0000"/>
                          <w:sz w:val="24"/>
                          <w:szCs w:val="24"/>
                          <w:lang w:val="en-GB"/>
                        </w:rPr>
                        <w:t xml:space="preserve">ITB-019EBL19-Sand Bag </w:t>
                      </w:r>
                    </w:p>
                    <w:p w14:paraId="50FD8EF2" w14:textId="77777777" w:rsidR="00B52B1C" w:rsidRDefault="00B52B1C" w:rsidP="00B52B1C">
                      <w:pPr>
                        <w:shd w:val="clear" w:color="auto" w:fill="FFFFFF"/>
                        <w:rPr>
                          <w:rFonts w:ascii="Calibri" w:hAnsi="Calibri" w:cs="Arial"/>
                          <w:color w:val="222222"/>
                          <w:szCs w:val="22"/>
                        </w:rPr>
                      </w:pPr>
                      <w:r>
                        <w:rPr>
                          <w:rFonts w:ascii="Calibri" w:hAnsi="Calibri" w:cs="Arial"/>
                          <w:color w:val="222222"/>
                          <w:szCs w:val="22"/>
                        </w:rPr>
                        <w:t>DRC Erbil</w:t>
                      </w:r>
                    </w:p>
                    <w:p w14:paraId="2A61AF55" w14:textId="67CC3E91" w:rsidR="00B52B1C" w:rsidRDefault="00B52B1C" w:rsidP="00141004">
                      <w:pPr>
                        <w:shd w:val="clear" w:color="auto" w:fill="FFFFFF"/>
                        <w:rPr>
                          <w:rFonts w:ascii="Calibri" w:hAnsi="Calibri" w:cs="Arial"/>
                          <w:color w:val="222222"/>
                          <w:szCs w:val="22"/>
                        </w:rPr>
                      </w:pPr>
                      <w:r>
                        <w:rPr>
                          <w:rFonts w:ascii="Calibri" w:hAnsi="Calibri" w:cs="Arial"/>
                          <w:color w:val="222222"/>
                          <w:szCs w:val="22"/>
                        </w:rPr>
                        <w:t>4O M R</w:t>
                      </w:r>
                      <w:r w:rsidR="00141004">
                        <w:rPr>
                          <w:rFonts w:ascii="Calibri" w:hAnsi="Calibri" w:cs="Arial"/>
                          <w:color w:val="222222"/>
                          <w:szCs w:val="22"/>
                        </w:rPr>
                        <w:t>oad</w:t>
                      </w:r>
                      <w:r>
                        <w:rPr>
                          <w:rFonts w:ascii="Calibri" w:hAnsi="Calibri" w:cs="Arial"/>
                          <w:color w:val="222222"/>
                          <w:szCs w:val="22"/>
                        </w:rPr>
                        <w:t xml:space="preserve">, MRF Quattro, Building </w:t>
                      </w:r>
                      <w:proofErr w:type="gramStart"/>
                      <w:r>
                        <w:rPr>
                          <w:rFonts w:ascii="Calibri" w:hAnsi="Calibri" w:cs="Arial"/>
                          <w:color w:val="222222"/>
                          <w:szCs w:val="22"/>
                        </w:rPr>
                        <w:t>A</w:t>
                      </w:r>
                      <w:proofErr w:type="gramEnd"/>
                      <w:r>
                        <w:rPr>
                          <w:rFonts w:ascii="Calibri" w:hAnsi="Calibri" w:cs="Arial"/>
                          <w:color w:val="222222"/>
                          <w:szCs w:val="22"/>
                        </w:rPr>
                        <w:t>, Floors 10.</w:t>
                      </w:r>
                    </w:p>
                    <w:p w14:paraId="4692FAD4" w14:textId="77777777" w:rsidR="00936F3B" w:rsidRPr="00B52B1C" w:rsidRDefault="00936F3B" w:rsidP="00936F3B">
                      <w:pPr>
                        <w:rPr>
                          <w:rFonts w:ascii="Calibri" w:hAnsi="Calibri" w:cs="Arial"/>
                          <w:b/>
                          <w:color w:val="FF0000"/>
                          <w:sz w:val="32"/>
                          <w:szCs w:val="22"/>
                        </w:rPr>
                      </w:pPr>
                    </w:p>
                  </w:txbxContent>
                </v:textbox>
                <w10:wrap type="topAndBottom"/>
              </v:shape>
            </w:pict>
          </mc:Fallback>
        </mc:AlternateContent>
      </w:r>
    </w:p>
    <w:p w14:paraId="7FFB7B5A" w14:textId="77777777" w:rsidR="00A9431A" w:rsidRDefault="00A9431A" w:rsidP="00A9431A">
      <w:pPr>
        <w:tabs>
          <w:tab w:val="left" w:pos="900"/>
        </w:tabs>
        <w:rPr>
          <w:rFonts w:ascii="Calibri" w:hAnsi="Calibri" w:cs="Arial"/>
          <w:color w:val="222222"/>
          <w:szCs w:val="22"/>
          <w:lang w:val="en-GB"/>
        </w:rPr>
      </w:pPr>
    </w:p>
    <w:p w14:paraId="6DB83184" w14:textId="77777777" w:rsidR="00A9431A" w:rsidRDefault="00A9431A" w:rsidP="00A9431A">
      <w:pPr>
        <w:tabs>
          <w:tab w:val="left" w:pos="900"/>
        </w:tabs>
        <w:rPr>
          <w:rFonts w:ascii="Calibri" w:hAnsi="Calibri" w:cs="Arial"/>
          <w:color w:val="222222"/>
          <w:szCs w:val="22"/>
          <w:u w:val="single"/>
          <w:lang w:val="en-GB"/>
        </w:rPr>
      </w:pPr>
    </w:p>
    <w:p w14:paraId="6889E75A" w14:textId="77777777" w:rsidR="00A9431A" w:rsidRPr="00A9431A" w:rsidRDefault="00A9431A" w:rsidP="00A9431A">
      <w:pPr>
        <w:pStyle w:val="Heading2"/>
        <w:rPr>
          <w:lang w:val="en-GB"/>
        </w:rPr>
      </w:pPr>
      <w:r w:rsidRPr="00A9431A">
        <w:rPr>
          <w:lang w:val="en-GB"/>
        </w:rPr>
        <w:t xml:space="preserve">Email submission </w:t>
      </w:r>
    </w:p>
    <w:p w14:paraId="28E73666" w14:textId="1DD14232" w:rsidR="00A9431A" w:rsidRPr="00A9431A" w:rsidRDefault="00A9431A" w:rsidP="00A9431A">
      <w:pPr>
        <w:pStyle w:val="Heading2"/>
        <w:numPr>
          <w:ilvl w:val="0"/>
          <w:numId w:val="0"/>
        </w:numPr>
        <w:rPr>
          <w:b w:val="0"/>
          <w:lang w:val="en-GB"/>
        </w:rPr>
      </w:pPr>
      <w:r w:rsidRPr="00A9431A">
        <w:rPr>
          <w:b w:val="0"/>
          <w:lang w:val="en-GB"/>
        </w:rPr>
        <w:t xml:space="preserve">Bids can be submitted by email to the following dedicated, controlled, &amp; secure email address: </w:t>
      </w:r>
    </w:p>
    <w:p w14:paraId="5B1ED1A1" w14:textId="6B50D6E8" w:rsidR="0072059D" w:rsidRDefault="000D7737" w:rsidP="00A9431A">
      <w:pPr>
        <w:tabs>
          <w:tab w:val="left" w:pos="900"/>
        </w:tabs>
        <w:rPr>
          <w:i/>
          <w:iCs/>
          <w:u w:val="single"/>
          <w:lang w:val="en-AU"/>
        </w:rPr>
      </w:pPr>
      <w:hyperlink r:id="rId12" w:history="1">
        <w:r w:rsidR="00A253CD">
          <w:rPr>
            <w:rStyle w:val="Hyperlink"/>
            <w:i/>
            <w:iCs/>
            <w:lang w:val="en-AU"/>
          </w:rPr>
          <w:t>tender.</w:t>
        </w:r>
        <w:r w:rsidR="00A253CD">
          <w:rPr>
            <w:rStyle w:val="Hyperlink"/>
            <w:i/>
            <w:iCs/>
            <w:lang w:val="en-GB"/>
          </w:rPr>
          <w:t>irq.ebl@drc.ngo</w:t>
        </w:r>
      </w:hyperlink>
    </w:p>
    <w:p w14:paraId="175167D0" w14:textId="77777777" w:rsidR="00A253CD" w:rsidRPr="00EE1B34" w:rsidRDefault="00A253CD" w:rsidP="00A9431A">
      <w:pPr>
        <w:tabs>
          <w:tab w:val="left" w:pos="900"/>
        </w:tabs>
        <w:rPr>
          <w:rFonts w:ascii="Calibri" w:hAnsi="Calibri" w:cs="Arial"/>
          <w:color w:val="222222"/>
          <w:szCs w:val="22"/>
          <w:lang w:val="en-GB"/>
        </w:rPr>
      </w:pPr>
    </w:p>
    <w:p w14:paraId="10B51090" w14:textId="1603CFAC"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When Bids are emailed the following conditions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complied with:</w:t>
      </w:r>
    </w:p>
    <w:p w14:paraId="0D491159" w14:textId="77777777" w:rsidR="00A9431A" w:rsidRPr="00EE1B34" w:rsidRDefault="00A9431A" w:rsidP="00A9431A">
      <w:pPr>
        <w:tabs>
          <w:tab w:val="left" w:pos="900"/>
        </w:tabs>
        <w:rPr>
          <w:rFonts w:ascii="Calibri" w:hAnsi="Calibri" w:cs="Arial"/>
          <w:color w:val="222222"/>
          <w:szCs w:val="22"/>
          <w:lang w:val="en-GB"/>
        </w:rPr>
      </w:pPr>
    </w:p>
    <w:p w14:paraId="472B3D2D" w14:textId="370C3563" w:rsidR="00A9431A" w:rsidRDefault="00A9431A" w:rsidP="00A9431A">
      <w:pPr>
        <w:numPr>
          <w:ilvl w:val="0"/>
          <w:numId w:val="35"/>
        </w:numPr>
        <w:tabs>
          <w:tab w:val="left" w:pos="900"/>
        </w:tabs>
        <w:ind w:left="900"/>
        <w:rPr>
          <w:rFonts w:ascii="Calibri" w:hAnsi="Calibri" w:cs="Arial"/>
          <w:b/>
          <w:color w:val="222222"/>
          <w:szCs w:val="22"/>
          <w:lang w:val="en-GB"/>
        </w:rPr>
      </w:pPr>
      <w:r w:rsidRPr="00EE1B34">
        <w:rPr>
          <w:rFonts w:ascii="Calibri" w:hAnsi="Calibri" w:cs="Arial"/>
          <w:b/>
          <w:color w:val="222222"/>
          <w:szCs w:val="22"/>
          <w:lang w:val="en-GB"/>
        </w:rPr>
        <w:t xml:space="preserve">The ITB number </w:t>
      </w:r>
      <w:r w:rsidR="00EF41E1">
        <w:rPr>
          <w:rFonts w:ascii="Calibri" w:hAnsi="Calibri" w:cs="Arial"/>
          <w:b/>
          <w:color w:val="222222"/>
          <w:szCs w:val="22"/>
          <w:lang w:val="en-GB"/>
        </w:rPr>
        <w:t>shall</w:t>
      </w:r>
      <w:r w:rsidRPr="00EE1B34">
        <w:rPr>
          <w:rFonts w:ascii="Calibri" w:hAnsi="Calibri" w:cs="Arial"/>
          <w:b/>
          <w:color w:val="222222"/>
          <w:szCs w:val="22"/>
          <w:lang w:val="en-GB"/>
        </w:rPr>
        <w:t xml:space="preserve"> be inserted in the Subject Heading of the email</w:t>
      </w:r>
    </w:p>
    <w:p w14:paraId="60D6C9E0" w14:textId="3B6062BC" w:rsidR="00A9431A" w:rsidRDefault="00A9431A" w:rsidP="00A9431A">
      <w:pPr>
        <w:numPr>
          <w:ilvl w:val="0"/>
          <w:numId w:val="35"/>
        </w:numPr>
        <w:tabs>
          <w:tab w:val="left" w:pos="900"/>
        </w:tabs>
        <w:ind w:left="900"/>
        <w:rPr>
          <w:rFonts w:ascii="Calibri" w:hAnsi="Calibri" w:cs="Arial"/>
          <w:b/>
          <w:color w:val="222222"/>
          <w:szCs w:val="22"/>
          <w:lang w:val="en-GB"/>
        </w:rPr>
      </w:pPr>
      <w:r>
        <w:rPr>
          <w:rFonts w:ascii="Calibri" w:hAnsi="Calibri" w:cs="Arial"/>
          <w:b/>
          <w:color w:val="222222"/>
          <w:szCs w:val="22"/>
          <w:lang w:val="en-GB"/>
        </w:rPr>
        <w:t>Separate emails shall be used for the ‘</w:t>
      </w:r>
      <w:r w:rsidR="002D1A68">
        <w:rPr>
          <w:rFonts w:ascii="Calibri" w:hAnsi="Calibri" w:cs="Arial"/>
          <w:b/>
          <w:color w:val="222222"/>
          <w:szCs w:val="22"/>
          <w:lang w:val="en-GB"/>
        </w:rPr>
        <w:t>Financial</w:t>
      </w:r>
      <w:r>
        <w:rPr>
          <w:rFonts w:ascii="Calibri" w:hAnsi="Calibri" w:cs="Arial"/>
          <w:b/>
          <w:color w:val="222222"/>
          <w:szCs w:val="22"/>
          <w:lang w:val="en-GB"/>
        </w:rPr>
        <w:t xml:space="preserve"> Bid’ and ‘Technical Bid’, and the Subject Heading of the email shall indicate which type the email contains</w:t>
      </w:r>
    </w:p>
    <w:p w14:paraId="106FFE8E" w14:textId="2CD13A7A" w:rsidR="00A039A7" w:rsidRPr="00A039A7" w:rsidRDefault="00A039A7" w:rsidP="00A039A7">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sidR="002D1A68">
        <w:rPr>
          <w:rFonts w:ascii="Calibri" w:hAnsi="Calibri" w:cs="Arial"/>
          <w:color w:val="222222"/>
          <w:szCs w:val="22"/>
          <w:lang w:val="en-GB"/>
        </w:rPr>
        <w:t>Financial Bid</w:t>
      </w:r>
      <w:r w:rsidRPr="00A039A7">
        <w:rPr>
          <w:rFonts w:ascii="Calibri" w:hAnsi="Calibri" w:cs="Arial"/>
          <w:color w:val="222222"/>
          <w:szCs w:val="22"/>
          <w:lang w:val="en-GB"/>
        </w:rPr>
        <w:t xml:space="preserve"> sh</w:t>
      </w:r>
      <w:r w:rsidR="00461C7E">
        <w:rPr>
          <w:rFonts w:ascii="Calibri" w:hAnsi="Calibri" w:cs="Arial"/>
          <w:color w:val="222222"/>
          <w:szCs w:val="22"/>
          <w:lang w:val="en-GB"/>
        </w:rPr>
        <w:t>all</w:t>
      </w:r>
      <w:r w:rsidRPr="00A039A7">
        <w:rPr>
          <w:rFonts w:ascii="Calibri" w:hAnsi="Calibri" w:cs="Arial"/>
          <w:color w:val="222222"/>
          <w:szCs w:val="22"/>
          <w:lang w:val="en-GB"/>
        </w:rPr>
        <w:t xml:space="preserve"> only contain the financial bid form, Annex A.2</w:t>
      </w:r>
    </w:p>
    <w:p w14:paraId="2F70E912" w14:textId="77777777"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T</w:t>
      </w:r>
      <w:r w:rsidRPr="00A039A7">
        <w:rPr>
          <w:rFonts w:ascii="Calibri" w:hAnsi="Calibri" w:cs="Arial"/>
          <w:color w:val="222222"/>
          <w:szCs w:val="22"/>
          <w:lang w:val="en-GB"/>
        </w:rPr>
        <w:t xml:space="preserve">echnical </w:t>
      </w:r>
      <w:r>
        <w:rPr>
          <w:rFonts w:ascii="Calibri" w:hAnsi="Calibri" w:cs="Arial"/>
          <w:color w:val="222222"/>
          <w:szCs w:val="22"/>
          <w:lang w:val="en-GB"/>
        </w:rPr>
        <w:t>B</w:t>
      </w:r>
      <w:r w:rsidRPr="00A039A7">
        <w:rPr>
          <w:rFonts w:ascii="Calibri" w:hAnsi="Calibri" w:cs="Arial"/>
          <w:color w:val="222222"/>
          <w:szCs w:val="22"/>
          <w:lang w:val="en-GB"/>
        </w:rPr>
        <w:t>id sh</w:t>
      </w:r>
      <w:r>
        <w:rPr>
          <w:rFonts w:ascii="Calibri" w:hAnsi="Calibri" w:cs="Arial"/>
          <w:color w:val="222222"/>
          <w:szCs w:val="22"/>
          <w:lang w:val="en-GB"/>
        </w:rPr>
        <w:t>all</w:t>
      </w:r>
      <w:r w:rsidRPr="00A039A7">
        <w:rPr>
          <w:rFonts w:ascii="Calibri" w:hAnsi="Calibri" w:cs="Arial"/>
          <w:color w:val="222222"/>
          <w:szCs w:val="22"/>
          <w:lang w:val="en-GB"/>
        </w:rPr>
        <w:t xml:space="preserve"> contain all other documents required by the tender</w:t>
      </w:r>
      <w:r>
        <w:rPr>
          <w:rFonts w:ascii="Calibri" w:hAnsi="Calibri" w:cs="Arial"/>
          <w:color w:val="222222"/>
          <w:szCs w:val="22"/>
          <w:lang w:val="en-GB"/>
        </w:rPr>
        <w:t xml:space="preserve"> as mentioned in section A. Administrative Evaluation</w:t>
      </w:r>
      <w:r w:rsidRPr="00A039A7">
        <w:rPr>
          <w:rFonts w:ascii="Calibri" w:hAnsi="Calibri" w:cs="Arial"/>
          <w:color w:val="222222"/>
          <w:szCs w:val="22"/>
          <w:lang w:val="en-GB"/>
        </w:rPr>
        <w:t>, but excluding a</w:t>
      </w:r>
      <w:r>
        <w:rPr>
          <w:rFonts w:ascii="Calibri" w:hAnsi="Calibri" w:cs="Arial"/>
          <w:color w:val="222222"/>
          <w:szCs w:val="22"/>
          <w:lang w:val="en-GB"/>
        </w:rPr>
        <w:t>ny</w:t>
      </w:r>
      <w:r w:rsidRPr="00A039A7">
        <w:rPr>
          <w:rFonts w:ascii="Calibri" w:hAnsi="Calibri" w:cs="Arial"/>
          <w:color w:val="222222"/>
          <w:szCs w:val="22"/>
          <w:lang w:val="en-GB"/>
        </w:rPr>
        <w:t xml:space="preserve"> pricing information</w:t>
      </w:r>
    </w:p>
    <w:p w14:paraId="2B0B911C" w14:textId="5483BC2F" w:rsidR="00A9431A" w:rsidRPr="00A039A7" w:rsidRDefault="00A9431A" w:rsidP="00A039A7">
      <w:pPr>
        <w:numPr>
          <w:ilvl w:val="0"/>
          <w:numId w:val="35"/>
        </w:numPr>
        <w:tabs>
          <w:tab w:val="left" w:pos="900"/>
        </w:tabs>
        <w:ind w:left="900"/>
        <w:rPr>
          <w:rFonts w:ascii="Calibri" w:hAnsi="Calibri" w:cs="Arial"/>
          <w:color w:val="222222"/>
          <w:szCs w:val="22"/>
          <w:lang w:val="en-GB"/>
        </w:rPr>
      </w:pPr>
      <w:r w:rsidRPr="00EE1B34">
        <w:rPr>
          <w:rFonts w:ascii="Calibri" w:hAnsi="Calibri" w:cs="Arial"/>
          <w:color w:val="222222"/>
          <w:szCs w:val="22"/>
          <w:lang w:val="en-GB"/>
        </w:rPr>
        <w:t xml:space="preserve">Bid documents required,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included as an attachment to the </w:t>
      </w:r>
      <w:r w:rsidR="00A039A7">
        <w:rPr>
          <w:rFonts w:ascii="Calibri" w:hAnsi="Calibri" w:cs="Arial"/>
          <w:color w:val="222222"/>
          <w:szCs w:val="22"/>
          <w:lang w:val="en-GB"/>
        </w:rPr>
        <w:t>email in PDF, JPEG, TIF</w:t>
      </w:r>
      <w:r w:rsidRPr="00EE1B34">
        <w:rPr>
          <w:rFonts w:ascii="Calibri" w:hAnsi="Calibri" w:cs="Arial"/>
          <w:color w:val="222222"/>
          <w:szCs w:val="22"/>
          <w:lang w:val="en-GB"/>
        </w:rPr>
        <w:t xml:space="preserve"> format</w:t>
      </w:r>
      <w:r w:rsidR="00A039A7">
        <w:rPr>
          <w:rFonts w:ascii="Calibri" w:hAnsi="Calibri" w:cs="Arial"/>
          <w:color w:val="222222"/>
          <w:szCs w:val="22"/>
          <w:lang w:val="en-GB"/>
        </w:rPr>
        <w:t>, or the same type of files provided as a ZIP file</w:t>
      </w:r>
      <w:r w:rsidRPr="00EE1B34">
        <w:rPr>
          <w:rFonts w:ascii="Calibri" w:hAnsi="Calibri" w:cs="Arial"/>
          <w:color w:val="222222"/>
          <w:szCs w:val="22"/>
          <w:lang w:val="en-GB"/>
        </w:rPr>
        <w:t>. Documents in MS Word or excel formats, will result in the bid being disqualified.</w:t>
      </w:r>
      <w:r w:rsidR="00A039A7" w:rsidRPr="00A039A7">
        <w:rPr>
          <w:rFonts w:ascii="Calibri" w:hAnsi="Calibri" w:cs="Arial"/>
          <w:color w:val="222222"/>
          <w:szCs w:val="22"/>
          <w:lang w:val="en-GB"/>
        </w:rPr>
        <w:t xml:space="preserve"> </w:t>
      </w:r>
    </w:p>
    <w:p w14:paraId="75CAA6E0" w14:textId="65E23DBC" w:rsidR="00A9431A" w:rsidRPr="00EE1B34" w:rsidRDefault="00A9431A" w:rsidP="00A9431A">
      <w:pPr>
        <w:numPr>
          <w:ilvl w:val="0"/>
          <w:numId w:val="35"/>
        </w:numPr>
        <w:tabs>
          <w:tab w:val="left" w:pos="900"/>
        </w:tabs>
        <w:ind w:left="900"/>
        <w:rPr>
          <w:rFonts w:ascii="Calibri" w:hAnsi="Calibri" w:cs="Arial"/>
          <w:i/>
          <w:color w:val="222222"/>
          <w:szCs w:val="22"/>
          <w:lang w:val="en-GB"/>
        </w:rPr>
      </w:pPr>
      <w:r w:rsidRPr="00EE1B34">
        <w:rPr>
          <w:rFonts w:ascii="Calibri" w:hAnsi="Calibri" w:cs="Arial"/>
          <w:color w:val="222222"/>
          <w:szCs w:val="22"/>
          <w:lang w:val="en-GB"/>
        </w:rPr>
        <w:t xml:space="preserve">Email attachments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exceed 4MB; otherwise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send his bid in </w:t>
      </w:r>
      <w:r>
        <w:rPr>
          <w:rFonts w:ascii="Calibri" w:hAnsi="Calibri" w:cs="Arial"/>
          <w:color w:val="222222"/>
          <w:szCs w:val="22"/>
          <w:lang w:val="en-GB"/>
        </w:rPr>
        <w:t>multiple</w:t>
      </w:r>
      <w:r w:rsidRPr="00EE1B34">
        <w:rPr>
          <w:rFonts w:ascii="Calibri" w:hAnsi="Calibri" w:cs="Arial"/>
          <w:color w:val="222222"/>
          <w:szCs w:val="22"/>
          <w:lang w:val="en-GB"/>
        </w:rPr>
        <w:t xml:space="preserve"> emails.</w:t>
      </w:r>
    </w:p>
    <w:p w14:paraId="7A70D90E" w14:textId="77777777" w:rsidR="00A9431A" w:rsidRPr="00EE1B34" w:rsidRDefault="00A9431A" w:rsidP="00A9431A">
      <w:pPr>
        <w:tabs>
          <w:tab w:val="left" w:pos="900"/>
        </w:tabs>
        <w:ind w:left="900"/>
        <w:rPr>
          <w:rFonts w:ascii="Calibri" w:hAnsi="Calibri" w:cs="Arial"/>
          <w:color w:val="222222"/>
          <w:szCs w:val="22"/>
          <w:lang w:val="en-GB"/>
        </w:rPr>
      </w:pPr>
    </w:p>
    <w:p w14:paraId="7EA84C8E" w14:textId="1A50AF79" w:rsidR="00A9431A" w:rsidRDefault="00A9431A" w:rsidP="00A9431A">
      <w:pPr>
        <w:tabs>
          <w:tab w:val="left" w:pos="900"/>
        </w:tabs>
        <w:rPr>
          <w:color w:val="222222"/>
        </w:rPr>
      </w:pPr>
      <w:r w:rsidRPr="00EE1B34">
        <w:rPr>
          <w:rFonts w:ascii="Calibri" w:hAnsi="Calibri" w:cs="Arial"/>
          <w:i/>
          <w:color w:val="222222"/>
          <w:szCs w:val="22"/>
          <w:lang w:val="en-GB"/>
        </w:rPr>
        <w:t>Failure to comply with the above may disqualify the Bi</w:t>
      </w:r>
      <w:r w:rsidR="00A039A7">
        <w:rPr>
          <w:rFonts w:ascii="Calibri" w:hAnsi="Calibri" w:cs="Arial"/>
          <w:i/>
          <w:color w:val="222222"/>
          <w:szCs w:val="22"/>
          <w:lang w:val="en-GB"/>
        </w:rPr>
        <w:t>d.</w:t>
      </w:r>
    </w:p>
    <w:p w14:paraId="198DEDE8" w14:textId="77777777" w:rsidR="00A9431A" w:rsidRDefault="00A9431A" w:rsidP="009739DD">
      <w:pPr>
        <w:tabs>
          <w:tab w:val="left" w:pos="900"/>
        </w:tabs>
        <w:rPr>
          <w:color w:val="222222"/>
        </w:rPr>
      </w:pPr>
    </w:p>
    <w:p w14:paraId="79DC4B94" w14:textId="77777777" w:rsidR="00A039A7" w:rsidRDefault="00A039A7" w:rsidP="00A039A7">
      <w:pPr>
        <w:shd w:val="clear" w:color="auto" w:fill="FFFFFF"/>
        <w:contextualSpacing/>
        <w:rPr>
          <w:rFonts w:cs="Arial"/>
          <w:color w:val="222222"/>
          <w:lang w:val="en-GB"/>
        </w:rPr>
      </w:pPr>
      <w:r w:rsidRPr="00A039A7">
        <w:rPr>
          <w:rFonts w:cs="Arial"/>
          <w:color w:val="222222"/>
          <w:lang w:val="en-GB"/>
        </w:rPr>
        <w:t>DRC is not responsible for the failure of the Internet, network, server, or any other hardware, or software, used by either the Bidder or DRC in the processing of emails.</w:t>
      </w:r>
      <w:r>
        <w:rPr>
          <w:rFonts w:cs="Arial"/>
          <w:color w:val="222222"/>
          <w:lang w:val="en-GB"/>
        </w:rPr>
        <w:t xml:space="preserve"> </w:t>
      </w:r>
    </w:p>
    <w:p w14:paraId="75FA57E4" w14:textId="77777777" w:rsidR="00A039A7" w:rsidRDefault="00A039A7" w:rsidP="00A039A7">
      <w:pPr>
        <w:shd w:val="clear" w:color="auto" w:fill="FFFFFF"/>
        <w:contextualSpacing/>
        <w:rPr>
          <w:rFonts w:cs="Arial"/>
          <w:color w:val="222222"/>
          <w:lang w:val="en-GB"/>
        </w:rPr>
      </w:pPr>
    </w:p>
    <w:p w14:paraId="24687CBE" w14:textId="200AC9B4" w:rsidR="00A039A7" w:rsidRPr="00A039A7" w:rsidRDefault="00A039A7" w:rsidP="00A039A7">
      <w:pPr>
        <w:shd w:val="clear" w:color="auto" w:fill="FFFFFF"/>
        <w:contextualSpacing/>
        <w:rPr>
          <w:rFonts w:cs="Arial"/>
          <w:color w:val="222222"/>
          <w:lang w:val="en-GB"/>
        </w:rPr>
      </w:pPr>
      <w:r w:rsidRPr="00A039A7">
        <w:rPr>
          <w:rFonts w:cs="Arial"/>
          <w:color w:val="222222"/>
          <w:szCs w:val="18"/>
          <w:lang w:val="en-GB"/>
        </w:rPr>
        <w:t>DRC is not responsible for the non-receipt of Bids submitted by email as part of the e-Tendering process.</w:t>
      </w:r>
    </w:p>
    <w:p w14:paraId="57864FF3" w14:textId="77777777" w:rsidR="00A039A7" w:rsidRDefault="00A039A7" w:rsidP="009739DD">
      <w:pPr>
        <w:tabs>
          <w:tab w:val="left" w:pos="900"/>
        </w:tabs>
        <w:rPr>
          <w:color w:val="222222"/>
        </w:rPr>
      </w:pPr>
    </w:p>
    <w:p w14:paraId="1678FF00" w14:textId="7CAA2C4E" w:rsidR="009D07D7" w:rsidRPr="00A039A7" w:rsidRDefault="009D07D7" w:rsidP="009739DD">
      <w:pPr>
        <w:tabs>
          <w:tab w:val="left" w:pos="900"/>
        </w:tabs>
        <w:rPr>
          <w:b/>
          <w:color w:val="222222"/>
        </w:rPr>
      </w:pPr>
      <w:r w:rsidRPr="00A039A7">
        <w:rPr>
          <w:b/>
          <w:color w:val="222222"/>
        </w:rPr>
        <w:t xml:space="preserve">Bids can be submitted in one of two ways; hardcopy or electronically. </w:t>
      </w:r>
      <w:r w:rsidR="002D1A68">
        <w:rPr>
          <w:b/>
          <w:color w:val="222222"/>
        </w:rPr>
        <w:t>If the Bidder submits a Bid in both Hardcopy and electronically, DRC will choose the version that is the most advantageous to DRC.</w:t>
      </w:r>
    </w:p>
    <w:p w14:paraId="0CF5C7F6" w14:textId="77777777" w:rsidR="009D07D7" w:rsidRDefault="009D07D7" w:rsidP="009739DD">
      <w:pPr>
        <w:tabs>
          <w:tab w:val="left" w:pos="900"/>
        </w:tabs>
        <w:rPr>
          <w:color w:val="222222"/>
        </w:rPr>
      </w:pPr>
    </w:p>
    <w:p w14:paraId="12F684F1" w14:textId="77777777" w:rsidR="00A039A7" w:rsidRPr="00A039A7" w:rsidRDefault="00A039A7" w:rsidP="00A039A7">
      <w:pPr>
        <w:shd w:val="clear" w:color="auto" w:fill="FFFFFF"/>
        <w:contextualSpacing/>
        <w:rPr>
          <w:rFonts w:cs="Arial"/>
          <w:color w:val="222222"/>
          <w:szCs w:val="18"/>
          <w:lang w:val="en-GB"/>
        </w:rPr>
      </w:pPr>
    </w:p>
    <w:p w14:paraId="7BCB13BA" w14:textId="2E6AA457" w:rsidR="00ED4934" w:rsidRPr="00EE1B34" w:rsidRDefault="00ED4934" w:rsidP="00972789">
      <w:pPr>
        <w:pStyle w:val="Heading1"/>
        <w:rPr>
          <w:lang w:val="en-GB"/>
        </w:rPr>
      </w:pPr>
      <w:r w:rsidRPr="00EE1B34">
        <w:rPr>
          <w:lang w:val="en-GB"/>
        </w:rPr>
        <w:t>Submission of Samples</w:t>
      </w:r>
      <w:r w:rsidR="003461DC">
        <w:rPr>
          <w:lang w:val="en-GB"/>
        </w:rPr>
        <w:t xml:space="preserve"> </w:t>
      </w:r>
    </w:p>
    <w:p w14:paraId="110383F0" w14:textId="2FF24C28" w:rsidR="00762830" w:rsidRPr="003461DC" w:rsidRDefault="00E611FE" w:rsidP="00ED4934">
      <w:pPr>
        <w:tabs>
          <w:tab w:val="left" w:pos="360"/>
        </w:tabs>
        <w:rPr>
          <w:rFonts w:ascii="Calibri" w:hAnsi="Calibri" w:cs="Arial"/>
          <w:color w:val="FF0000"/>
          <w:szCs w:val="22"/>
          <w:lang w:val="en-GB"/>
        </w:rPr>
      </w:pPr>
      <w:r>
        <w:rPr>
          <w:rFonts w:ascii="Calibri" w:hAnsi="Calibri" w:cs="Arial"/>
          <w:color w:val="FF0000"/>
          <w:szCs w:val="22"/>
          <w:lang w:val="en-GB"/>
        </w:rPr>
        <w:t>N/A</w:t>
      </w:r>
    </w:p>
    <w:p w14:paraId="534B4A7E" w14:textId="7862F1EC" w:rsidR="003461DC" w:rsidRPr="007D003F" w:rsidRDefault="003461DC" w:rsidP="00ED4934">
      <w:pPr>
        <w:tabs>
          <w:tab w:val="left" w:pos="360"/>
        </w:tabs>
        <w:rPr>
          <w:rFonts w:ascii="Calibri" w:hAnsi="Calibri" w:cs="Arial"/>
          <w:color w:val="222222"/>
          <w:szCs w:val="22"/>
          <w:lang w:val="en-GB"/>
        </w:rPr>
      </w:pPr>
    </w:p>
    <w:p w14:paraId="4EE94DCD" w14:textId="77777777" w:rsidR="00ED4934" w:rsidRPr="00EE1B34" w:rsidRDefault="00ED4934" w:rsidP="00ED4934">
      <w:pPr>
        <w:tabs>
          <w:tab w:val="left" w:pos="360"/>
        </w:tabs>
        <w:rPr>
          <w:rFonts w:ascii="Calibri" w:hAnsi="Calibri" w:cs="Arial"/>
          <w:color w:val="222222"/>
          <w:szCs w:val="22"/>
          <w:lang w:val="en-GB"/>
        </w:rPr>
      </w:pPr>
    </w:p>
    <w:p w14:paraId="675A937A" w14:textId="7817FEB4" w:rsidR="00ED4934" w:rsidRDefault="00ED4934" w:rsidP="00972789">
      <w:pPr>
        <w:pStyle w:val="Heading1"/>
        <w:rPr>
          <w:lang w:val="en-GB"/>
        </w:rPr>
      </w:pPr>
      <w:r w:rsidRPr="00EE1B34">
        <w:rPr>
          <w:lang w:val="en-GB"/>
        </w:rPr>
        <w:t>Completion of Bid Form</w:t>
      </w:r>
    </w:p>
    <w:p w14:paraId="1655C564" w14:textId="77777777" w:rsidR="006849DA" w:rsidRPr="006849DA" w:rsidRDefault="006849DA" w:rsidP="006849DA">
      <w:pPr>
        <w:rPr>
          <w:lang w:val="en-GB"/>
        </w:rPr>
      </w:pPr>
    </w:p>
    <w:p w14:paraId="18D89FA4" w14:textId="597C16D4" w:rsidR="00ED4934" w:rsidRPr="00EE1B34" w:rsidRDefault="00ED4934" w:rsidP="006849DA">
      <w:pPr>
        <w:pStyle w:val="Heading2"/>
        <w:rPr>
          <w:lang w:val="en-GB"/>
        </w:rPr>
      </w:pPr>
      <w:r w:rsidRPr="00EE1B34">
        <w:rPr>
          <w:lang w:val="en-GB"/>
        </w:rPr>
        <w:t>Prices Quoted</w:t>
      </w:r>
    </w:p>
    <w:p w14:paraId="497114C5" w14:textId="7D7C913A" w:rsidR="00762830" w:rsidRPr="00EE1B34" w:rsidRDefault="00762830"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Any discount offered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included in the Bid price</w:t>
      </w:r>
      <w:r w:rsidR="00ED4934" w:rsidRPr="00EE1B34">
        <w:rPr>
          <w:rFonts w:ascii="Calibri" w:hAnsi="Calibri" w:cs="Arial"/>
          <w:color w:val="222222"/>
          <w:szCs w:val="22"/>
          <w:lang w:val="en-GB"/>
        </w:rPr>
        <w:t>.</w:t>
      </w:r>
      <w:r w:rsidR="009E6E94" w:rsidRPr="00EE1B34">
        <w:rPr>
          <w:rFonts w:ascii="Calibri" w:hAnsi="Calibri" w:cs="Arial"/>
          <w:color w:val="222222"/>
          <w:szCs w:val="22"/>
          <w:lang w:val="en-GB"/>
        </w:rPr>
        <w:t xml:space="preserve"> </w:t>
      </w:r>
    </w:p>
    <w:p w14:paraId="12369A44" w14:textId="5478D370" w:rsidR="00ED4934" w:rsidRDefault="002360FC"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Unless </w:t>
      </w:r>
      <w:r w:rsidR="006F1A94" w:rsidRPr="00EE1B34">
        <w:rPr>
          <w:rFonts w:ascii="Calibri" w:hAnsi="Calibri" w:cs="Arial"/>
          <w:color w:val="222222"/>
          <w:szCs w:val="22"/>
          <w:lang w:val="en-GB"/>
        </w:rPr>
        <w:t>otherwise</w:t>
      </w:r>
      <w:r w:rsidRPr="00EE1B34">
        <w:rPr>
          <w:rFonts w:ascii="Calibri" w:hAnsi="Calibri" w:cs="Arial"/>
          <w:color w:val="222222"/>
          <w:szCs w:val="22"/>
          <w:lang w:val="en-GB"/>
        </w:rPr>
        <w:t xml:space="preserve"> requested all Bids</w:t>
      </w:r>
      <w:r w:rsidR="00ED4934"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00ED4934" w:rsidRPr="00EE1B34">
        <w:rPr>
          <w:rFonts w:ascii="Calibri" w:hAnsi="Calibri" w:cs="Arial"/>
          <w:color w:val="222222"/>
          <w:szCs w:val="22"/>
          <w:lang w:val="en-GB"/>
        </w:rPr>
        <w:t xml:space="preserve"> state if the prices quoted are not DDP (Incoterms 2010).</w:t>
      </w:r>
    </w:p>
    <w:p w14:paraId="106B5678" w14:textId="77777777" w:rsidR="006849DA" w:rsidRPr="00EE1B34" w:rsidRDefault="006849DA" w:rsidP="00972789">
      <w:pPr>
        <w:tabs>
          <w:tab w:val="left" w:pos="360"/>
        </w:tabs>
        <w:ind w:left="180" w:hanging="180"/>
        <w:rPr>
          <w:rFonts w:ascii="Calibri" w:hAnsi="Calibri" w:cs="Arial"/>
          <w:color w:val="222222"/>
          <w:szCs w:val="22"/>
          <w:lang w:val="en-GB"/>
        </w:rPr>
      </w:pPr>
    </w:p>
    <w:p w14:paraId="5E682ADE" w14:textId="69E28F24" w:rsidR="00ED4934" w:rsidRPr="00EE1B34" w:rsidRDefault="00ED4934" w:rsidP="006849DA">
      <w:pPr>
        <w:pStyle w:val="Heading2"/>
        <w:rPr>
          <w:lang w:val="en-GB"/>
        </w:rPr>
      </w:pPr>
      <w:r w:rsidRPr="00EE1B34">
        <w:rPr>
          <w:lang w:val="en-GB"/>
        </w:rPr>
        <w:t>Currency</w:t>
      </w:r>
    </w:p>
    <w:p w14:paraId="5D4173E4" w14:textId="6C3A9598" w:rsidR="00ED4934" w:rsidRPr="00B52B1C" w:rsidRDefault="00ED4934" w:rsidP="00A253CD">
      <w:pPr>
        <w:rPr>
          <w:rFonts w:ascii="Calibri" w:hAnsi="Calibri" w:cs="Calibri"/>
          <w:color w:val="000000"/>
        </w:rPr>
      </w:pPr>
      <w:r w:rsidRPr="00B52B1C">
        <w:rPr>
          <w:rFonts w:ascii="Calibri" w:hAnsi="Calibri" w:cs="Calibri"/>
          <w:color w:val="000000"/>
        </w:rPr>
        <w:t xml:space="preserve">The currency of the Bid </w:t>
      </w:r>
      <w:r w:rsidR="00EF41E1" w:rsidRPr="00B52B1C">
        <w:rPr>
          <w:rFonts w:ascii="Calibri" w:hAnsi="Calibri" w:cs="Calibri"/>
          <w:color w:val="000000"/>
        </w:rPr>
        <w:t>shall</w:t>
      </w:r>
      <w:r w:rsidR="002360FC" w:rsidRPr="00B52B1C">
        <w:rPr>
          <w:rFonts w:ascii="Calibri" w:hAnsi="Calibri" w:cs="Calibri"/>
          <w:color w:val="000000"/>
        </w:rPr>
        <w:t xml:space="preserve"> </w:t>
      </w:r>
      <w:r w:rsidR="00762830" w:rsidRPr="00B52B1C">
        <w:rPr>
          <w:rFonts w:ascii="Calibri" w:hAnsi="Calibri" w:cs="Calibri"/>
          <w:color w:val="000000"/>
        </w:rPr>
        <w:t>be in</w:t>
      </w:r>
      <w:r w:rsidR="00E611FE" w:rsidRPr="00B52B1C">
        <w:rPr>
          <w:rFonts w:ascii="Calibri" w:hAnsi="Calibri" w:cs="Calibri"/>
          <w:color w:val="000000"/>
        </w:rPr>
        <w:t xml:space="preserve"> USD or IQD. </w:t>
      </w:r>
      <w:r w:rsidR="00762830" w:rsidRPr="00B52B1C">
        <w:rPr>
          <w:rFonts w:ascii="Calibri" w:hAnsi="Calibri" w:cs="Calibri"/>
          <w:color w:val="000000"/>
        </w:rPr>
        <w:t xml:space="preserve">No </w:t>
      </w:r>
      <w:r w:rsidRPr="00B52B1C">
        <w:rPr>
          <w:rFonts w:ascii="Calibri" w:hAnsi="Calibri" w:cs="Calibri"/>
          <w:color w:val="000000"/>
        </w:rPr>
        <w:t xml:space="preserve">other currencies are </w:t>
      </w:r>
      <w:r w:rsidR="00762830" w:rsidRPr="00B52B1C">
        <w:rPr>
          <w:rFonts w:ascii="Calibri" w:hAnsi="Calibri" w:cs="Calibri"/>
          <w:color w:val="000000"/>
        </w:rPr>
        <w:t>acceptable.</w:t>
      </w:r>
      <w:r w:rsidR="00FE459D" w:rsidRPr="00B52B1C">
        <w:rPr>
          <w:rFonts w:ascii="Calibri" w:hAnsi="Calibri" w:cs="Calibri"/>
          <w:color w:val="000000"/>
        </w:rPr>
        <w:t xml:space="preserve"> </w:t>
      </w:r>
      <w:r w:rsidR="00E611FE" w:rsidRPr="00B52B1C">
        <w:rPr>
          <w:rFonts w:ascii="Calibri" w:hAnsi="Calibri" w:cs="Calibri"/>
          <w:color w:val="000000"/>
        </w:rPr>
        <w:t xml:space="preserve">For evaluation purpose DRC will use exchange rate 1 USD </w:t>
      </w:r>
      <w:r w:rsidR="00B52B1C" w:rsidRPr="00B52B1C">
        <w:rPr>
          <w:rFonts w:ascii="Calibri" w:hAnsi="Calibri" w:cs="Calibri"/>
          <w:color w:val="000000"/>
        </w:rPr>
        <w:t>=</w:t>
      </w:r>
      <w:r w:rsidR="00B52B1C">
        <w:rPr>
          <w:rFonts w:ascii="Calibri" w:hAnsi="Calibri" w:cs="Calibri"/>
          <w:color w:val="000000"/>
        </w:rPr>
        <w:t xml:space="preserve"> </w:t>
      </w:r>
      <w:r w:rsidR="00A253CD" w:rsidRPr="00A253CD">
        <w:rPr>
          <w:rFonts w:ascii="Calibri" w:hAnsi="Calibri" w:cs="Calibri"/>
          <w:color w:val="000000"/>
        </w:rPr>
        <w:t xml:space="preserve">1195.556 </w:t>
      </w:r>
      <w:r w:rsidR="00B52B1C" w:rsidRPr="00B52B1C">
        <w:rPr>
          <w:rFonts w:ascii="Calibri" w:hAnsi="Calibri" w:cs="Calibri"/>
          <w:color w:val="000000"/>
        </w:rPr>
        <w:t>IQD</w:t>
      </w:r>
    </w:p>
    <w:p w14:paraId="254C8671" w14:textId="77777777" w:rsidR="006849DA" w:rsidRPr="00EE1B34" w:rsidRDefault="006849DA" w:rsidP="00972789">
      <w:pPr>
        <w:tabs>
          <w:tab w:val="left" w:pos="360"/>
        </w:tabs>
        <w:ind w:left="180" w:hanging="180"/>
        <w:rPr>
          <w:rFonts w:ascii="Calibri" w:hAnsi="Calibri" w:cs="Arial"/>
          <w:color w:val="222222"/>
          <w:szCs w:val="22"/>
          <w:lang w:val="en-GB"/>
        </w:rPr>
      </w:pPr>
    </w:p>
    <w:p w14:paraId="51E5B9B3" w14:textId="50105BEB" w:rsidR="00ED4934" w:rsidRPr="00EE1B34" w:rsidRDefault="00ED4934" w:rsidP="006849DA">
      <w:pPr>
        <w:pStyle w:val="Heading2"/>
        <w:rPr>
          <w:lang w:val="en-GB"/>
        </w:rPr>
      </w:pPr>
      <w:r w:rsidRPr="00EE1B34">
        <w:rPr>
          <w:lang w:val="en-GB"/>
        </w:rPr>
        <w:t>Language</w:t>
      </w:r>
    </w:p>
    <w:p w14:paraId="7511EA8E" w14:textId="47565312" w:rsidR="00ED4934" w:rsidRDefault="00ED4934"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The Bid Form, </w:t>
      </w:r>
      <w:r w:rsidR="002360FC" w:rsidRPr="00EE1B34">
        <w:rPr>
          <w:rFonts w:ascii="Calibri" w:hAnsi="Calibri" w:cs="Arial"/>
          <w:color w:val="222222"/>
          <w:szCs w:val="22"/>
          <w:lang w:val="en-GB"/>
        </w:rPr>
        <w:t xml:space="preserve">and </w:t>
      </w:r>
      <w:r w:rsidRPr="00EE1B34">
        <w:rPr>
          <w:rFonts w:ascii="Calibri" w:hAnsi="Calibri" w:cs="Arial"/>
          <w:color w:val="222222"/>
          <w:szCs w:val="22"/>
          <w:lang w:val="en-GB"/>
        </w:rPr>
        <w:t>all correspondence and documents related to th</w:t>
      </w:r>
      <w:r w:rsidR="002360FC" w:rsidRPr="00EE1B34">
        <w:rPr>
          <w:rFonts w:ascii="Calibri" w:hAnsi="Calibri" w:cs="Arial"/>
          <w:color w:val="222222"/>
          <w:szCs w:val="22"/>
          <w:lang w:val="en-GB"/>
        </w:rPr>
        <w:t>is</w:t>
      </w:r>
      <w:r w:rsidRPr="00EE1B34">
        <w:rPr>
          <w:rFonts w:ascii="Calibri" w:hAnsi="Calibri" w:cs="Arial"/>
          <w:color w:val="222222"/>
          <w:szCs w:val="22"/>
          <w:lang w:val="en-GB"/>
        </w:rPr>
        <w:t xml:space="preserve"> ITB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 English.</w:t>
      </w:r>
    </w:p>
    <w:p w14:paraId="03CE6D4E" w14:textId="77777777" w:rsidR="006849DA" w:rsidRPr="00EE1B34" w:rsidRDefault="006849DA" w:rsidP="00972789">
      <w:pPr>
        <w:tabs>
          <w:tab w:val="left" w:pos="360"/>
        </w:tabs>
        <w:ind w:left="180" w:hanging="180"/>
        <w:rPr>
          <w:rFonts w:ascii="Calibri" w:hAnsi="Calibri" w:cs="Arial"/>
          <w:color w:val="222222"/>
          <w:szCs w:val="22"/>
          <w:lang w:val="en-GB"/>
        </w:rPr>
      </w:pPr>
    </w:p>
    <w:p w14:paraId="4729C5A5" w14:textId="459D47E2" w:rsidR="00ED4934" w:rsidRPr="00EE1B34" w:rsidRDefault="00ED4934" w:rsidP="006849DA">
      <w:pPr>
        <w:pStyle w:val="Heading2"/>
        <w:rPr>
          <w:lang w:val="en-GB"/>
        </w:rPr>
      </w:pPr>
      <w:r w:rsidRPr="00EE1B34">
        <w:rPr>
          <w:lang w:val="en-GB"/>
        </w:rPr>
        <w:t>Packaging</w:t>
      </w:r>
    </w:p>
    <w:p w14:paraId="28902C33" w14:textId="4B9340B7" w:rsidR="00ED4934" w:rsidRDefault="00ED4934">
      <w:pPr>
        <w:tabs>
          <w:tab w:val="left" w:pos="360"/>
        </w:tabs>
        <w:rPr>
          <w:rFonts w:ascii="Calibri" w:hAnsi="Calibri" w:cs="Arial"/>
          <w:color w:val="222222"/>
          <w:szCs w:val="22"/>
          <w:lang w:val="en-GB"/>
        </w:rPr>
      </w:pPr>
      <w:r w:rsidRPr="00EE1B34">
        <w:rPr>
          <w:rFonts w:ascii="Calibri" w:hAnsi="Calibri" w:cs="Arial"/>
          <w:color w:val="222222"/>
          <w:szCs w:val="22"/>
          <w:lang w:val="en-GB"/>
        </w:rPr>
        <w:t>Packaging shall be of International shipping standard, strong quality, and suitable for shipment</w:t>
      </w:r>
      <w:r w:rsidR="00FE459D">
        <w:rPr>
          <w:rFonts w:ascii="Calibri" w:hAnsi="Calibri" w:cs="Arial"/>
          <w:color w:val="222222"/>
          <w:szCs w:val="22"/>
          <w:lang w:val="en-GB"/>
        </w:rPr>
        <w:t xml:space="preserve"> as provided in the Bid Form.</w:t>
      </w:r>
    </w:p>
    <w:p w14:paraId="4A051AB2" w14:textId="77777777" w:rsidR="006849DA" w:rsidRDefault="006849DA" w:rsidP="006849DA">
      <w:pPr>
        <w:pStyle w:val="Heading4"/>
        <w:numPr>
          <w:ilvl w:val="0"/>
          <w:numId w:val="0"/>
        </w:numPr>
        <w:ind w:left="720" w:hanging="720"/>
        <w:rPr>
          <w:lang w:val="en-GB"/>
        </w:rPr>
      </w:pPr>
    </w:p>
    <w:p w14:paraId="40B096BF" w14:textId="1F50F600" w:rsidR="00FE459D" w:rsidRPr="00972789" w:rsidRDefault="00ED4934" w:rsidP="006849DA">
      <w:pPr>
        <w:pStyle w:val="Heading2"/>
        <w:rPr>
          <w:lang w:val="en-GB"/>
        </w:rPr>
      </w:pPr>
      <w:r w:rsidRPr="00972789">
        <w:rPr>
          <w:lang w:val="en-GB"/>
        </w:rPr>
        <w:t>Origi</w:t>
      </w:r>
      <w:r w:rsidR="00FE459D" w:rsidRPr="00972789">
        <w:rPr>
          <w:lang w:val="en-GB"/>
        </w:rPr>
        <w:t>n</w:t>
      </w:r>
    </w:p>
    <w:p w14:paraId="1055AB64" w14:textId="77777777" w:rsidR="00207EAA" w:rsidRPr="003461DC" w:rsidRDefault="00207EAA" w:rsidP="00207EAA">
      <w:pPr>
        <w:tabs>
          <w:tab w:val="left" w:pos="360"/>
        </w:tabs>
        <w:rPr>
          <w:rFonts w:ascii="Calibri" w:hAnsi="Calibri" w:cs="Arial"/>
          <w:color w:val="FF0000"/>
          <w:szCs w:val="22"/>
          <w:lang w:val="en-GB"/>
        </w:rPr>
      </w:pPr>
      <w:r>
        <w:rPr>
          <w:rFonts w:ascii="Calibri" w:hAnsi="Calibri" w:cs="Arial"/>
          <w:color w:val="FF0000"/>
          <w:szCs w:val="22"/>
          <w:lang w:val="en-GB"/>
        </w:rPr>
        <w:t>N/A</w:t>
      </w:r>
    </w:p>
    <w:p w14:paraId="6F600AEA" w14:textId="77777777" w:rsidR="006849DA" w:rsidRDefault="006849DA" w:rsidP="006849DA">
      <w:pPr>
        <w:pStyle w:val="Heading4"/>
        <w:numPr>
          <w:ilvl w:val="0"/>
          <w:numId w:val="0"/>
        </w:numPr>
        <w:rPr>
          <w:lang w:val="en-GB"/>
        </w:rPr>
      </w:pPr>
    </w:p>
    <w:p w14:paraId="1C2CC934" w14:textId="6A76D76B" w:rsidR="00ED4934" w:rsidRPr="00DA425A" w:rsidRDefault="00ED4934" w:rsidP="006849DA">
      <w:pPr>
        <w:pStyle w:val="Heading2"/>
        <w:rPr>
          <w:lang w:val="en-GB"/>
        </w:rPr>
      </w:pPr>
      <w:r w:rsidRPr="00972789">
        <w:rPr>
          <w:lang w:val="en-GB"/>
        </w:rPr>
        <w:t>Presentation</w:t>
      </w:r>
    </w:p>
    <w:p w14:paraId="689146D0" w14:textId="19F6ABF8" w:rsidR="00011822" w:rsidRPr="00707011" w:rsidRDefault="00011822" w:rsidP="00972789">
      <w:pPr>
        <w:pStyle w:val="ListParagraph"/>
        <w:tabs>
          <w:tab w:val="left" w:pos="360"/>
        </w:tabs>
        <w:ind w:left="0"/>
        <w:rPr>
          <w:color w:val="222222"/>
        </w:rPr>
      </w:pPr>
      <w:r w:rsidRPr="00707011">
        <w:rPr>
          <w:color w:val="222222"/>
        </w:rPr>
        <w:t xml:space="preserve">Bids should be clearly legible. Prices entered in lead pencil </w:t>
      </w:r>
      <w:r w:rsidRPr="00707011">
        <w:rPr>
          <w:color w:val="222222"/>
          <w:u w:val="single"/>
        </w:rPr>
        <w:t>will not</w:t>
      </w:r>
      <w:r w:rsidRPr="00707011">
        <w:rPr>
          <w:color w:val="222222"/>
        </w:rPr>
        <w:t xml:space="preserve"> be considered. All erasures, amendments, or alterations </w:t>
      </w:r>
      <w:r w:rsidR="00EF41E1">
        <w:rPr>
          <w:color w:val="222222"/>
        </w:rPr>
        <w:t>shall</w:t>
      </w:r>
      <w:r w:rsidRPr="00707011">
        <w:rPr>
          <w:color w:val="222222"/>
        </w:rPr>
        <w:t xml:space="preserve"> be initialed by the signatory to the Bid. Do </w:t>
      </w:r>
      <w:r w:rsidRPr="00707011">
        <w:rPr>
          <w:color w:val="222222"/>
          <w:u w:val="single"/>
        </w:rPr>
        <w:t>not</w:t>
      </w:r>
      <w:r w:rsidRPr="00707011">
        <w:rPr>
          <w:color w:val="222222"/>
        </w:rPr>
        <w:t xml:space="preserve"> submit blank pages of the Bid Form and/or schedules which are unnecessary for your offer. All documentation </w:t>
      </w:r>
      <w:r w:rsidR="00EF41E1">
        <w:rPr>
          <w:color w:val="222222"/>
        </w:rPr>
        <w:t>shall</w:t>
      </w:r>
      <w:r w:rsidRPr="00707011">
        <w:rPr>
          <w:color w:val="222222"/>
        </w:rPr>
        <w:t xml:space="preserve"> be written in </w:t>
      </w:r>
      <w:r w:rsidRPr="00707011">
        <w:rPr>
          <w:color w:val="222222"/>
          <w:u w:val="single"/>
        </w:rPr>
        <w:t>English</w:t>
      </w:r>
      <w:r w:rsidRPr="00707011">
        <w:rPr>
          <w:color w:val="222222"/>
        </w:rPr>
        <w:t xml:space="preserve">. All Bids </w:t>
      </w:r>
      <w:r w:rsidR="00EF41E1">
        <w:rPr>
          <w:color w:val="222222"/>
        </w:rPr>
        <w:t>shall</w:t>
      </w:r>
      <w:r w:rsidRPr="00707011">
        <w:rPr>
          <w:color w:val="222222"/>
        </w:rPr>
        <w:t xml:space="preserve"> be signed by a duly authorized representative of the Bidder.</w:t>
      </w:r>
    </w:p>
    <w:p w14:paraId="1931064F" w14:textId="77777777" w:rsidR="006849DA" w:rsidRDefault="006849DA" w:rsidP="006849DA">
      <w:pPr>
        <w:pStyle w:val="Heading4"/>
        <w:numPr>
          <w:ilvl w:val="0"/>
          <w:numId w:val="0"/>
        </w:numPr>
        <w:ind w:left="720" w:hanging="720"/>
        <w:rPr>
          <w:lang w:val="en-GB"/>
        </w:rPr>
      </w:pPr>
    </w:p>
    <w:p w14:paraId="5487326B" w14:textId="0C9BAE8C" w:rsidR="00ED4934" w:rsidRPr="00EE1B34" w:rsidRDefault="00ED4934" w:rsidP="006849DA">
      <w:pPr>
        <w:pStyle w:val="Heading2"/>
        <w:rPr>
          <w:lang w:val="en-GB"/>
        </w:rPr>
      </w:pPr>
      <w:r w:rsidRPr="00EE1B34">
        <w:rPr>
          <w:lang w:val="en-GB"/>
        </w:rPr>
        <w:t>Split Awards</w:t>
      </w:r>
    </w:p>
    <w:p w14:paraId="61A6097D" w14:textId="482CD540" w:rsidR="00ED4934" w:rsidRDefault="00ED4934" w:rsidP="00972789">
      <w:pPr>
        <w:tabs>
          <w:tab w:val="left" w:pos="900"/>
        </w:tabs>
        <w:ind w:left="180" w:hanging="180"/>
        <w:rPr>
          <w:rFonts w:ascii="Calibri" w:hAnsi="Calibri" w:cs="Arial"/>
          <w:color w:val="222222"/>
          <w:szCs w:val="22"/>
          <w:lang w:val="en-GB"/>
        </w:rPr>
      </w:pPr>
      <w:r w:rsidRPr="00EE1B34">
        <w:rPr>
          <w:rFonts w:ascii="Calibri" w:hAnsi="Calibri" w:cs="Arial"/>
          <w:color w:val="222222"/>
          <w:szCs w:val="22"/>
          <w:lang w:val="en-GB"/>
        </w:rPr>
        <w:t>DRC reserves the right to split</w:t>
      </w:r>
      <w:r w:rsidR="00011822">
        <w:rPr>
          <w:rFonts w:ascii="Calibri" w:hAnsi="Calibri" w:cs="Arial"/>
          <w:color w:val="222222"/>
          <w:szCs w:val="22"/>
          <w:lang w:val="en-GB"/>
        </w:rPr>
        <w:t xml:space="preserve"> </w:t>
      </w:r>
      <w:r w:rsidRPr="00EE1B34">
        <w:rPr>
          <w:rFonts w:ascii="Calibri" w:hAnsi="Calibri" w:cs="Arial"/>
          <w:color w:val="222222"/>
          <w:szCs w:val="22"/>
          <w:lang w:val="en-GB"/>
        </w:rPr>
        <w:t>award</w:t>
      </w:r>
      <w:r w:rsidR="00011822">
        <w:rPr>
          <w:rFonts w:ascii="Calibri" w:hAnsi="Calibri" w:cs="Arial"/>
          <w:color w:val="222222"/>
          <w:szCs w:val="22"/>
          <w:lang w:val="en-GB"/>
        </w:rPr>
        <w:t>s.</w:t>
      </w:r>
    </w:p>
    <w:p w14:paraId="71AAC36D" w14:textId="77777777" w:rsidR="006849DA" w:rsidRPr="00EE1B34" w:rsidRDefault="006849DA" w:rsidP="00972789">
      <w:pPr>
        <w:tabs>
          <w:tab w:val="left" w:pos="900"/>
        </w:tabs>
        <w:ind w:left="180" w:hanging="180"/>
        <w:rPr>
          <w:rFonts w:ascii="Calibri" w:hAnsi="Calibri" w:cs="Arial"/>
          <w:color w:val="222222"/>
          <w:szCs w:val="22"/>
          <w:lang w:val="en-GB"/>
        </w:rPr>
      </w:pPr>
    </w:p>
    <w:p w14:paraId="1C8D1C7A" w14:textId="13B166E6" w:rsidR="00ED4934" w:rsidRPr="00EE1B34" w:rsidRDefault="00ED4934" w:rsidP="006849DA">
      <w:pPr>
        <w:pStyle w:val="Heading2"/>
        <w:rPr>
          <w:lang w:val="en-GB"/>
        </w:rPr>
      </w:pPr>
      <w:r w:rsidRPr="00EE1B34">
        <w:rPr>
          <w:lang w:val="en-GB"/>
        </w:rPr>
        <w:t>Validity Period</w:t>
      </w:r>
    </w:p>
    <w:p w14:paraId="6C8A326F" w14:textId="77777777" w:rsidR="00ED4934" w:rsidRPr="00EE1B34" w:rsidRDefault="00ED4934">
      <w:pPr>
        <w:tabs>
          <w:tab w:val="left" w:pos="360"/>
        </w:tabs>
        <w:rPr>
          <w:rFonts w:ascii="Calibri" w:hAnsi="Calibri" w:cs="Arial"/>
          <w:color w:val="222222"/>
          <w:szCs w:val="22"/>
          <w:lang w:val="en-GB"/>
        </w:rPr>
      </w:pPr>
      <w:r w:rsidRPr="00EE1B34">
        <w:rPr>
          <w:rFonts w:ascii="Calibri" w:hAnsi="Calibri" w:cs="Arial"/>
          <w:color w:val="222222"/>
          <w:szCs w:val="22"/>
          <w:lang w:val="en-GB"/>
        </w:rPr>
        <w:t>Bids shall be valid for at least the minimum number of days specified in the ITB from the date of Bid closure. DRC reserves the right to determine, at its sole discretion, the validity period in respect of Bids which do not specify any such maximum or minimum limitation.</w:t>
      </w:r>
    </w:p>
    <w:p w14:paraId="0CBDBC6C" w14:textId="77777777" w:rsidR="00ED4934" w:rsidRPr="00EE1B34" w:rsidRDefault="00ED4934" w:rsidP="00ED4934">
      <w:pPr>
        <w:tabs>
          <w:tab w:val="left" w:pos="360"/>
        </w:tabs>
        <w:rPr>
          <w:rFonts w:ascii="Calibri" w:hAnsi="Calibri" w:cs="Arial"/>
          <w:color w:val="222222"/>
          <w:szCs w:val="22"/>
          <w:lang w:val="en-GB"/>
        </w:rPr>
      </w:pPr>
    </w:p>
    <w:p w14:paraId="65F22485" w14:textId="7785819C" w:rsidR="00ED4934" w:rsidRPr="00EE1B34" w:rsidRDefault="00ED4934" w:rsidP="00972789">
      <w:pPr>
        <w:pStyle w:val="Heading1"/>
        <w:rPr>
          <w:lang w:val="en-GB"/>
        </w:rPr>
      </w:pPr>
      <w:r w:rsidRPr="00EE1B34">
        <w:rPr>
          <w:lang w:val="en-GB"/>
        </w:rPr>
        <w:lastRenderedPageBreak/>
        <w:t>Acceptance</w:t>
      </w:r>
    </w:p>
    <w:p w14:paraId="156FDF61" w14:textId="77777777" w:rsidR="00ED4934" w:rsidRPr="00EE1B34" w:rsidRDefault="00ED4934" w:rsidP="00ED4934">
      <w:pPr>
        <w:tabs>
          <w:tab w:val="left" w:pos="360"/>
        </w:tabs>
        <w:rPr>
          <w:rFonts w:ascii="Calibri" w:hAnsi="Calibri" w:cs="Arial"/>
          <w:color w:val="222222"/>
          <w:szCs w:val="22"/>
          <w:lang w:val="en-GB"/>
        </w:rPr>
      </w:pPr>
      <w:r w:rsidRPr="00EE1B34">
        <w:rPr>
          <w:rFonts w:ascii="Calibri" w:hAnsi="Calibri" w:cs="Arial"/>
          <w:color w:val="222222"/>
          <w:szCs w:val="22"/>
          <w:lang w:val="en-GB"/>
        </w:rPr>
        <w:t>DRC reserves the right, at its sole discretion, to consider as invalid or unacceptable any Bid which is a) not clear; b) incomplete in any material detail such as specification, terms delivery, quantity etc</w:t>
      </w:r>
      <w:r w:rsidR="00ED64EC" w:rsidRPr="00EE1B34">
        <w:rPr>
          <w:rFonts w:ascii="Calibri" w:hAnsi="Calibri" w:cs="Arial"/>
          <w:color w:val="222222"/>
          <w:szCs w:val="22"/>
          <w:lang w:val="en-GB"/>
        </w:rPr>
        <w:t>.</w:t>
      </w:r>
      <w:r w:rsidRPr="00EE1B34">
        <w:rPr>
          <w:rFonts w:ascii="Calibri" w:hAnsi="Calibri" w:cs="Arial"/>
          <w:color w:val="222222"/>
          <w:szCs w:val="22"/>
          <w:lang w:val="en-GB"/>
        </w:rPr>
        <w:t>; or c) not presented on the Bid Form – and to accept or reject any amendments, withdraws and/or supplementary information submitted after the time and date of the ITB Closure.</w:t>
      </w:r>
    </w:p>
    <w:p w14:paraId="7FD956A3" w14:textId="77777777" w:rsidR="00ED4934" w:rsidRPr="00EE1B34" w:rsidRDefault="00ED4934" w:rsidP="00ED4934">
      <w:pPr>
        <w:tabs>
          <w:tab w:val="left" w:pos="360"/>
        </w:tabs>
        <w:rPr>
          <w:rFonts w:ascii="Calibri" w:hAnsi="Calibri" w:cs="Arial"/>
          <w:color w:val="222222"/>
          <w:szCs w:val="22"/>
          <w:lang w:val="en-GB"/>
        </w:rPr>
      </w:pPr>
    </w:p>
    <w:p w14:paraId="4FDDB994" w14:textId="57CA3196" w:rsidR="00ED4934" w:rsidRPr="00EE1B34" w:rsidRDefault="00ED4934" w:rsidP="00972789">
      <w:pPr>
        <w:pStyle w:val="Heading1"/>
        <w:rPr>
          <w:lang w:val="en-GB"/>
        </w:rPr>
      </w:pPr>
      <w:r w:rsidRPr="00EE1B34">
        <w:rPr>
          <w:lang w:val="en-GB"/>
        </w:rPr>
        <w:t>Award of Contracts</w:t>
      </w:r>
    </w:p>
    <w:p w14:paraId="0825411B" w14:textId="77777777" w:rsidR="00ED4934" w:rsidRPr="00EE1B34" w:rsidRDefault="00ED4934" w:rsidP="00ED4934">
      <w:pPr>
        <w:tabs>
          <w:tab w:val="left" w:pos="0"/>
        </w:tabs>
        <w:rPr>
          <w:rFonts w:ascii="Calibri" w:hAnsi="Calibri" w:cs="Arial"/>
          <w:b/>
          <w:color w:val="222222"/>
          <w:szCs w:val="22"/>
          <w:lang w:val="en-GB"/>
        </w:rPr>
      </w:pPr>
      <w:r w:rsidRPr="00EE1B34">
        <w:rPr>
          <w:rFonts w:ascii="Calibri" w:hAnsi="Calibri" w:cs="Arial"/>
          <w:color w:val="222222"/>
          <w:szCs w:val="22"/>
          <w:lang w:val="en-GB"/>
        </w:rPr>
        <w:t>This ITB does not commit DRC to award a contract or pay any costs incurred in the preparation or submission of Bids, or costs incurred in making necessary studies for the preparation thereof, or to procure or contract for services or goods. Any bid submitted will be regarded as an offer made by the Bidder and not as an acceptance by the Bidder of an offer made by DRC. No contractual relationship will exist except pursuant to a written contract document signed by a duly authorized official of DRC and the successful Bidder.</w:t>
      </w:r>
    </w:p>
    <w:p w14:paraId="183F5039" w14:textId="77777777" w:rsidR="00ED4934" w:rsidRPr="00EE1B34" w:rsidRDefault="00ED4934" w:rsidP="00ED4934">
      <w:pPr>
        <w:tabs>
          <w:tab w:val="left" w:pos="0"/>
        </w:tabs>
        <w:rPr>
          <w:rFonts w:ascii="Calibri" w:hAnsi="Calibri" w:cs="Arial"/>
          <w:b/>
          <w:color w:val="222222"/>
          <w:szCs w:val="22"/>
          <w:lang w:val="en-GB"/>
        </w:rPr>
      </w:pPr>
    </w:p>
    <w:p w14:paraId="4FF56303"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DRC may award contracts for part quantities or individual items. DRC will notify successful Bidders of its decision with respect to their Bids as soon as possible after the Bids are opened. DRC reserves the right to cancel any ITB, to reject any or all Bids in whole or in part, and to award any contract.</w:t>
      </w:r>
    </w:p>
    <w:p w14:paraId="13E44ECC" w14:textId="77777777" w:rsidR="00ED4934" w:rsidRPr="00EE1B34" w:rsidRDefault="00ED4934" w:rsidP="00ED4934">
      <w:pPr>
        <w:tabs>
          <w:tab w:val="left" w:pos="0"/>
        </w:tabs>
        <w:rPr>
          <w:rFonts w:ascii="Calibri" w:hAnsi="Calibri" w:cs="Arial"/>
          <w:color w:val="222222"/>
          <w:szCs w:val="22"/>
          <w:lang w:val="en-GB"/>
        </w:rPr>
      </w:pPr>
    </w:p>
    <w:p w14:paraId="38AFA062"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Suppliers who do not comply with the contractual terms and conditions including delivering different products and of different origin than stipulated in their Bid and covering contract may be excluded from future </w:t>
      </w:r>
      <w:r w:rsidR="007111BF" w:rsidRPr="00EE1B34">
        <w:rPr>
          <w:rFonts w:ascii="Calibri" w:hAnsi="Calibri" w:cs="Arial"/>
          <w:color w:val="222222"/>
          <w:szCs w:val="22"/>
          <w:lang w:val="en-GB"/>
        </w:rPr>
        <w:t xml:space="preserve">DRC </w:t>
      </w:r>
      <w:r w:rsidRPr="00EE1B34">
        <w:rPr>
          <w:rFonts w:ascii="Calibri" w:hAnsi="Calibri" w:cs="Arial"/>
          <w:color w:val="222222"/>
          <w:szCs w:val="22"/>
          <w:lang w:val="en-GB"/>
        </w:rPr>
        <w:t>ITBs.</w:t>
      </w:r>
    </w:p>
    <w:p w14:paraId="4AF499C4" w14:textId="77777777" w:rsidR="00A23250" w:rsidRDefault="00A23250" w:rsidP="00972789">
      <w:pPr>
        <w:pStyle w:val="Heading1"/>
        <w:numPr>
          <w:ilvl w:val="0"/>
          <w:numId w:val="0"/>
        </w:numPr>
        <w:ind w:left="720" w:hanging="720"/>
        <w:rPr>
          <w:rFonts w:ascii="Calibri" w:hAnsi="Calibri" w:cs="Arial"/>
          <w:color w:val="222222"/>
          <w:szCs w:val="22"/>
          <w:lang w:val="en-GB"/>
        </w:rPr>
      </w:pPr>
    </w:p>
    <w:p w14:paraId="1217ECA7" w14:textId="77777777" w:rsidR="00ED4934" w:rsidRPr="00972789" w:rsidRDefault="00ED4934" w:rsidP="00972789">
      <w:pPr>
        <w:pStyle w:val="Heading1"/>
        <w:rPr>
          <w:rFonts w:ascii="Arial" w:hAnsi="Arial"/>
          <w:b w:val="0"/>
          <w:lang w:val="en-GB"/>
        </w:rPr>
      </w:pPr>
      <w:r w:rsidRPr="00DA425A">
        <w:rPr>
          <w:lang w:val="en-GB"/>
        </w:rPr>
        <w:t>Confidentiality</w:t>
      </w:r>
    </w:p>
    <w:p w14:paraId="3ADE8282" w14:textId="314B68F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This ITB or any part hereof, and all copies hereof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returned to DRC upon request. </w:t>
      </w:r>
      <w:r w:rsidR="00461C7E">
        <w:rPr>
          <w:rFonts w:ascii="Calibri" w:hAnsi="Calibri" w:cs="Arial"/>
          <w:color w:val="222222"/>
          <w:szCs w:val="22"/>
          <w:lang w:val="en-GB"/>
        </w:rPr>
        <w:t>T</w:t>
      </w:r>
      <w:r w:rsidRPr="00EE1B34">
        <w:rPr>
          <w:rFonts w:ascii="Calibri" w:hAnsi="Calibri" w:cs="Arial"/>
          <w:color w:val="222222"/>
          <w:szCs w:val="22"/>
          <w:lang w:val="en-GB"/>
        </w:rPr>
        <w:t>his ITB is confidential and proprietary to DRC, contains privileged information, part of which may be copyrighted, and is communicated to and received by Bidders on the condition that no part thereof, or any information concerning it may be copied, exhibited, or furnished to other</w:t>
      </w:r>
      <w:r w:rsidR="003B2A29" w:rsidRPr="00EE1B34">
        <w:rPr>
          <w:rFonts w:ascii="Calibri" w:hAnsi="Calibri" w:cs="Arial"/>
          <w:color w:val="222222"/>
          <w:szCs w:val="22"/>
          <w:lang w:val="en-GB"/>
        </w:rPr>
        <w:t>s</w:t>
      </w:r>
      <w:r w:rsidRPr="00EE1B34">
        <w:rPr>
          <w:rFonts w:ascii="Calibri" w:hAnsi="Calibri" w:cs="Arial"/>
          <w:color w:val="222222"/>
          <w:szCs w:val="22"/>
          <w:lang w:val="en-GB"/>
        </w:rPr>
        <w:t xml:space="preserve"> without the prior written consent of DRC, except that Bidders may exhibit the specifications to prospective subcontractors for the sole purpose of obtaining offers from them. Notwithstanding the other provisions of the ITB, Bidders will be bound by the contents of this paragraph whether or not their company submits a Bid or responds in any other way to this ITB.</w:t>
      </w:r>
    </w:p>
    <w:p w14:paraId="1B60FA30" w14:textId="77777777" w:rsidR="00A23250" w:rsidRDefault="00A23250" w:rsidP="00972789">
      <w:pPr>
        <w:tabs>
          <w:tab w:val="left" w:pos="0"/>
        </w:tabs>
        <w:spacing w:line="276" w:lineRule="auto"/>
        <w:rPr>
          <w:rFonts w:ascii="Calibri" w:hAnsi="Calibri" w:cs="Arial"/>
          <w:b/>
          <w:color w:val="222222"/>
          <w:szCs w:val="22"/>
          <w:lang w:val="en-GB"/>
        </w:rPr>
      </w:pPr>
    </w:p>
    <w:p w14:paraId="3DB5E0E2" w14:textId="77777777" w:rsidR="00ED4934" w:rsidRPr="00EE1B34" w:rsidRDefault="00ED4934" w:rsidP="00972789">
      <w:pPr>
        <w:pStyle w:val="Heading1"/>
        <w:rPr>
          <w:lang w:val="en-GB"/>
        </w:rPr>
      </w:pPr>
      <w:r w:rsidRPr="00EE1B34">
        <w:rPr>
          <w:lang w:val="en-GB"/>
        </w:rPr>
        <w:t>Collusive Bidding and Anti-</w:t>
      </w:r>
      <w:r w:rsidR="003B2A29" w:rsidRPr="00EE1B34">
        <w:rPr>
          <w:lang w:val="en-GB"/>
        </w:rPr>
        <w:t>Competitive</w:t>
      </w:r>
      <w:r w:rsidRPr="00EE1B34">
        <w:rPr>
          <w:lang w:val="en-GB"/>
        </w:rPr>
        <w:t xml:space="preserve"> Conduct</w:t>
      </w:r>
    </w:p>
    <w:p w14:paraId="058123C8" w14:textId="72C5CF9D"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Bidders and their employees, officers, advisers, agent or </w:t>
      </w:r>
      <w:r w:rsidR="00FE459D" w:rsidRPr="00EE1B34">
        <w:rPr>
          <w:rFonts w:ascii="Calibri" w:hAnsi="Calibri" w:cs="Arial"/>
          <w:color w:val="222222"/>
          <w:szCs w:val="22"/>
          <w:lang w:val="en-GB"/>
        </w:rPr>
        <w:t>sub-contractors</w:t>
      </w:r>
      <w:r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engage in any collusive bidding or other anti-competitive conduct or any other similar conduct, in relations to:</w:t>
      </w:r>
    </w:p>
    <w:p w14:paraId="464675CA"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preparation of submission of Bids,</w:t>
      </w:r>
    </w:p>
    <w:p w14:paraId="1821A0D3"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clarification of Bids,</w:t>
      </w:r>
    </w:p>
    <w:p w14:paraId="5D237B58"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conduct and content of negotiations,</w:t>
      </w:r>
    </w:p>
    <w:p w14:paraId="353FBDC1"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Including final contract negotiations,</w:t>
      </w:r>
      <w:r w:rsidR="007111BF" w:rsidRPr="00EE1B34">
        <w:rPr>
          <w:rFonts w:ascii="Calibri" w:hAnsi="Calibri" w:cs="Arial"/>
          <w:color w:val="222222"/>
          <w:szCs w:val="22"/>
          <w:lang w:val="en-GB"/>
        </w:rPr>
        <w:t xml:space="preserve"> </w:t>
      </w:r>
    </w:p>
    <w:p w14:paraId="695F6655" w14:textId="77777777" w:rsidR="00ED4934" w:rsidRPr="00EE1B34" w:rsidRDefault="00B54AEB"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In</w:t>
      </w:r>
      <w:r w:rsidR="00ED4934" w:rsidRPr="00EE1B34">
        <w:rPr>
          <w:rFonts w:ascii="Calibri" w:hAnsi="Calibri" w:cs="Arial"/>
          <w:color w:val="222222"/>
          <w:szCs w:val="22"/>
          <w:lang w:val="en-GB"/>
        </w:rPr>
        <w:t xml:space="preserve"> respect of this ITB or procurement process, or any other procurement process being conducted by DRC in respect of any of its requirements.</w:t>
      </w:r>
    </w:p>
    <w:p w14:paraId="0BE5C730" w14:textId="77777777" w:rsidR="00ED4934" w:rsidRPr="00EE1B34" w:rsidRDefault="00ED4934" w:rsidP="00ED4934">
      <w:pPr>
        <w:tabs>
          <w:tab w:val="left" w:pos="0"/>
        </w:tabs>
        <w:rPr>
          <w:rFonts w:ascii="Calibri" w:hAnsi="Calibri" w:cs="Arial"/>
          <w:color w:val="222222"/>
          <w:szCs w:val="22"/>
          <w:lang w:val="en-GB"/>
        </w:rPr>
      </w:pPr>
    </w:p>
    <w:p w14:paraId="09173D08"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For the purpose of this clause, collusive bidding, other anti-competitive conduct, or any other similar conduct may include, among other things, the disclosure to, exchange or clarification with, any other Bidder, person or entity, of information (in any form), whether or not such information is commercial information confidential to DRC, any other Bidder, person or entity in order to alter the results of a solicitation exercise in such a way that would lead to an outcome other than that which would have been obtained through a competitive process.</w:t>
      </w:r>
    </w:p>
    <w:p w14:paraId="5B8CFF0C" w14:textId="77777777" w:rsidR="00ED4934" w:rsidRPr="00EE1B34" w:rsidRDefault="00ED4934" w:rsidP="00ED4934">
      <w:pPr>
        <w:tabs>
          <w:tab w:val="left" w:pos="0"/>
        </w:tabs>
        <w:rPr>
          <w:rFonts w:ascii="Calibri" w:hAnsi="Calibri" w:cs="Arial"/>
          <w:color w:val="222222"/>
          <w:szCs w:val="22"/>
          <w:lang w:val="en-GB"/>
        </w:rPr>
      </w:pPr>
    </w:p>
    <w:p w14:paraId="4B215077" w14:textId="77777777" w:rsidR="00ED4934" w:rsidRPr="00EE1B34" w:rsidRDefault="00ED4934" w:rsidP="00972789">
      <w:pPr>
        <w:pStyle w:val="Heading1"/>
        <w:rPr>
          <w:lang w:val="en-GB"/>
        </w:rPr>
      </w:pPr>
      <w:r w:rsidRPr="00EE1B34">
        <w:rPr>
          <w:lang w:val="en-GB"/>
        </w:rPr>
        <w:t>Improper Assistance</w:t>
      </w:r>
    </w:p>
    <w:p w14:paraId="5818CEA7"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Bids that, in the sole opinion of DRC, have been compiled:</w:t>
      </w:r>
    </w:p>
    <w:p w14:paraId="4ABCCC50"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With the assistance of current or former employees of DRC, or current or former contractors of DRC in violation of confidentially obligations or by using information not otherwise available to the general public or which would provide a non-competitive benefit,</w:t>
      </w:r>
    </w:p>
    <w:p w14:paraId="47F6E544"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With the utilization of confidential and/or internal DRC information not made available to the public or to the other Bidders,</w:t>
      </w:r>
    </w:p>
    <w:p w14:paraId="7EB27147" w14:textId="202D87CC" w:rsidR="00ED4934" w:rsidRPr="00EE1B34" w:rsidRDefault="00ED4934" w:rsidP="00972789">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lastRenderedPageBreak/>
        <w:t>In breach of an obligation of confidentially to DRC, or</w:t>
      </w:r>
      <w:r w:rsidR="002B39C4">
        <w:rPr>
          <w:rFonts w:ascii="Calibri" w:hAnsi="Calibri" w:cs="Arial"/>
          <w:color w:val="222222"/>
          <w:szCs w:val="22"/>
          <w:lang w:val="en-GB"/>
        </w:rPr>
        <w:t xml:space="preserve"> c</w:t>
      </w:r>
      <w:r w:rsidRPr="008330A3">
        <w:rPr>
          <w:rFonts w:ascii="Calibri" w:hAnsi="Calibri" w:cs="Arial"/>
          <w:color w:val="222222"/>
          <w:szCs w:val="22"/>
          <w:lang w:val="en-GB"/>
        </w:rPr>
        <w:t>ontrary to these terms and conditions for submission of a Bid,</w:t>
      </w:r>
      <w:r w:rsidR="002B39C4" w:rsidRPr="008330A3">
        <w:rPr>
          <w:rFonts w:ascii="Calibri" w:hAnsi="Calibri" w:cs="Arial"/>
          <w:color w:val="222222"/>
          <w:szCs w:val="22"/>
          <w:lang w:val="en-GB"/>
        </w:rPr>
        <w:t xml:space="preserve"> </w:t>
      </w:r>
      <w:r w:rsidR="002B39C4">
        <w:rPr>
          <w:rFonts w:ascii="Calibri" w:hAnsi="Calibri" w:cs="Arial"/>
          <w:color w:val="222222"/>
          <w:szCs w:val="22"/>
          <w:lang w:val="en-GB"/>
        </w:rPr>
        <w:t>s</w:t>
      </w:r>
      <w:r w:rsidRPr="00EE1B34">
        <w:rPr>
          <w:rFonts w:ascii="Calibri" w:hAnsi="Calibri" w:cs="Arial"/>
          <w:color w:val="222222"/>
          <w:szCs w:val="22"/>
          <w:lang w:val="en-GB"/>
        </w:rPr>
        <w:t xml:space="preserve">hall be excluded </w:t>
      </w:r>
      <w:r w:rsidR="006B32D8" w:rsidRPr="00EE1B34">
        <w:rPr>
          <w:rFonts w:ascii="Calibri" w:hAnsi="Calibri" w:cs="Arial"/>
          <w:color w:val="222222"/>
          <w:szCs w:val="22"/>
          <w:lang w:val="en-GB"/>
        </w:rPr>
        <w:t>from further consideration</w:t>
      </w:r>
    </w:p>
    <w:p w14:paraId="1EB0A7A2" w14:textId="77777777" w:rsidR="00ED4934" w:rsidRPr="00EE1B34" w:rsidRDefault="00ED4934" w:rsidP="00ED4934">
      <w:pPr>
        <w:tabs>
          <w:tab w:val="left" w:pos="0"/>
        </w:tabs>
        <w:rPr>
          <w:rFonts w:ascii="Calibri" w:hAnsi="Calibri" w:cs="Arial"/>
          <w:color w:val="222222"/>
          <w:szCs w:val="22"/>
          <w:lang w:val="en-GB"/>
        </w:rPr>
      </w:pPr>
    </w:p>
    <w:p w14:paraId="7A1BA89F" w14:textId="303D2B6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Without limiting the operation of the above clause, 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in the absence of prior written approval from DRC, permit a person to contribute to, or participate in, any process relating to the preparation of a Bid or the procurement process, if the person has at any time during the 6 months immediately preceding the date of issue of this ITB was an official, agent, </w:t>
      </w:r>
      <w:r w:rsidR="004D75ED">
        <w:rPr>
          <w:rFonts w:ascii="Calibri" w:hAnsi="Calibri" w:cs="Arial"/>
          <w:color w:val="222222"/>
          <w:szCs w:val="22"/>
          <w:lang w:val="en-GB"/>
        </w:rPr>
        <w:t>functionary</w:t>
      </w:r>
      <w:r w:rsidRPr="00EE1B34">
        <w:rPr>
          <w:rFonts w:ascii="Calibri" w:hAnsi="Calibri" w:cs="Arial"/>
          <w:color w:val="222222"/>
          <w:szCs w:val="22"/>
          <w:lang w:val="en-GB"/>
        </w:rPr>
        <w:t>, or employee of, or otherwise engaged by, DRC and was engaged directly, or indirectly, in the planning or performance of the requirement, project, or activity to which this ITB relates.</w:t>
      </w:r>
    </w:p>
    <w:p w14:paraId="1220D380" w14:textId="77777777" w:rsidR="00ED4934" w:rsidRPr="00EE1B34" w:rsidRDefault="00ED4934" w:rsidP="00ED4934">
      <w:pPr>
        <w:tabs>
          <w:tab w:val="left" w:pos="0"/>
        </w:tabs>
        <w:rPr>
          <w:rFonts w:ascii="Calibri" w:hAnsi="Calibri" w:cs="Arial"/>
          <w:color w:val="222222"/>
          <w:szCs w:val="22"/>
          <w:lang w:val="en-GB"/>
        </w:rPr>
      </w:pPr>
    </w:p>
    <w:p w14:paraId="105E932B" w14:textId="77777777" w:rsidR="00ED4934" w:rsidRPr="00EE1B34" w:rsidRDefault="00ED4934" w:rsidP="00972789">
      <w:pPr>
        <w:pStyle w:val="Heading1"/>
        <w:rPr>
          <w:lang w:val="en-GB"/>
        </w:rPr>
      </w:pPr>
      <w:r w:rsidRPr="00EE1B34">
        <w:rPr>
          <w:lang w:val="en-GB"/>
        </w:rPr>
        <w:t>Corrupt Practices</w:t>
      </w:r>
    </w:p>
    <w:p w14:paraId="25DD6E58" w14:textId="7D4F9E19"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DRC has zero tolerance for corruption. </w:t>
      </w:r>
    </w:p>
    <w:p w14:paraId="72710F07" w14:textId="77777777" w:rsidR="00461C7E" w:rsidRDefault="00461C7E" w:rsidP="00461C7E">
      <w:pPr>
        <w:tabs>
          <w:tab w:val="left" w:pos="0"/>
        </w:tabs>
        <w:rPr>
          <w:rFonts w:ascii="Calibri" w:hAnsi="Calibri" w:cs="Arial"/>
          <w:color w:val="222222"/>
          <w:szCs w:val="22"/>
          <w:lang w:val="en-GB"/>
        </w:rPr>
      </w:pPr>
    </w:p>
    <w:p w14:paraId="2B95E6D6" w14:textId="6B08C652"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represents and warrants that neither it nor any of its</w:t>
      </w:r>
      <w:r>
        <w:rPr>
          <w:rFonts w:ascii="Calibri" w:hAnsi="Calibri" w:cs="Arial"/>
          <w:color w:val="222222"/>
          <w:szCs w:val="22"/>
          <w:lang w:val="en-GB"/>
        </w:rPr>
        <w:t xml:space="preserve"> potential</w:t>
      </w:r>
      <w:r w:rsidRPr="00461C7E">
        <w:rPr>
          <w:rFonts w:ascii="Calibri" w:hAnsi="Calibri" w:cs="Arial"/>
          <w:color w:val="222222"/>
          <w:szCs w:val="22"/>
          <w:lang w:val="en-GB"/>
        </w:rPr>
        <w:t xml:space="preserve"> subcontractors are engaged in any form of corruption, defined by DRC as the misuse of entrusted power for private gain.</w:t>
      </w:r>
    </w:p>
    <w:p w14:paraId="3ADEF3AC" w14:textId="30C55DEF"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1636CED3" w14:textId="4CC1152F"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This definition is not limited to interactions with public officials and covers both attempted and actual corruption, as well as monetary and non-monetary corruption. The definition includes, but is not limited to, corruption in the form of: facilitation payments, bribery, gifts constituting an undue influence, kickbacks, favouritism, cronyism, nepotism, extortion, embezzlement, misuse of confidential information, theft, and various forms of fraud, such as forgery or falsification of documents, and financial or procurement fraud. No offer, payment, consideration or benefit of any kind, which could be regarded as an illegal or corrupt practice, shall be made, promised, sought or accepted – directly or indirectly – as an inducement or reward in relation to activities funded by DRC, including tendering, award or execution of contracts. DRC reserves the right, without prejudice to any other right or remedy available to it, according to any violation of this clause to immediately </w:t>
      </w:r>
      <w:r>
        <w:rPr>
          <w:rFonts w:ascii="Calibri" w:hAnsi="Calibri" w:cs="Arial"/>
          <w:color w:val="222222"/>
          <w:szCs w:val="22"/>
          <w:lang w:val="en-GB"/>
        </w:rPr>
        <w:t>reject the submitted offer</w:t>
      </w:r>
      <w:r w:rsidRPr="00461C7E">
        <w:rPr>
          <w:rFonts w:ascii="Calibri" w:hAnsi="Calibri" w:cs="Arial"/>
          <w:color w:val="222222"/>
          <w:szCs w:val="22"/>
          <w:lang w:val="en-GB"/>
        </w:rPr>
        <w:t xml:space="preserve">, and to take such additional action, civil and/or criminal, as may be appropriate. </w:t>
      </w:r>
    </w:p>
    <w:p w14:paraId="26567F79" w14:textId="77777777" w:rsidR="00461C7E" w:rsidRPr="00461C7E" w:rsidRDefault="00461C7E" w:rsidP="00461C7E">
      <w:pPr>
        <w:tabs>
          <w:tab w:val="left" w:pos="0"/>
        </w:tabs>
        <w:rPr>
          <w:rFonts w:ascii="Calibri" w:hAnsi="Calibri" w:cs="Arial"/>
          <w:color w:val="222222"/>
          <w:szCs w:val="22"/>
          <w:lang w:val="en-GB"/>
        </w:rPr>
      </w:pPr>
    </w:p>
    <w:p w14:paraId="4FA9371D" w14:textId="42CB9135" w:rsidR="00461C7E" w:rsidRPr="00461C7E" w:rsidRDefault="00461C7E" w:rsidP="00231FF4">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agrees to accurately communicate DRC’s policy with regards to Anti- Corruption to Third Parties. The </w:t>
      </w:r>
      <w:r>
        <w:rPr>
          <w:rFonts w:ascii="Calibri" w:hAnsi="Calibri" w:cs="Arial"/>
          <w:color w:val="222222"/>
          <w:szCs w:val="22"/>
          <w:lang w:val="en-GB"/>
        </w:rPr>
        <w:t>Bidder</w:t>
      </w:r>
      <w:r w:rsidRPr="00461C7E">
        <w:rPr>
          <w:rFonts w:ascii="Calibri" w:hAnsi="Calibri" w:cs="Arial"/>
          <w:color w:val="222222"/>
          <w:szCs w:val="22"/>
          <w:lang w:val="en-GB"/>
        </w:rPr>
        <w:t xml:space="preserve"> furthermore agrees to inform DRC immediately of any suspicion or information it receives from any source alleging a violation of this</w:t>
      </w:r>
      <w:r w:rsidR="00A3096B">
        <w:rPr>
          <w:rFonts w:ascii="Calibri" w:hAnsi="Calibri" w:cs="Arial"/>
          <w:color w:val="222222"/>
          <w:szCs w:val="22"/>
          <w:lang w:val="en-GB"/>
        </w:rPr>
        <w:t xml:space="preserve"> policy to</w:t>
      </w:r>
      <w:r w:rsidRPr="00461C7E">
        <w:rPr>
          <w:rFonts w:ascii="Calibri" w:hAnsi="Calibri" w:cs="Arial"/>
          <w:color w:val="222222"/>
          <w:szCs w:val="22"/>
          <w:lang w:val="en-GB"/>
        </w:rPr>
        <w:t xml:space="preserve"> the contact details of the specific DRC country operations via </w:t>
      </w:r>
      <w:hyperlink r:id="rId13" w:history="1">
        <w:r w:rsidR="00231FF4" w:rsidRPr="00F6384F">
          <w:rPr>
            <w:rStyle w:val="Hyperlink"/>
            <w:rFonts w:ascii="Calibri" w:hAnsi="Calibri" w:cs="Arial"/>
            <w:szCs w:val="22"/>
            <w:lang w:val="en-GB"/>
          </w:rPr>
          <w:t>www.drc.ngo/where-we-work</w:t>
        </w:r>
      </w:hyperlink>
      <w:r w:rsidRPr="00461C7E">
        <w:rPr>
          <w:rFonts w:ascii="Calibri" w:hAnsi="Calibri" w:cs="Arial"/>
          <w:color w:val="222222"/>
          <w:szCs w:val="22"/>
          <w:lang w:val="en-GB"/>
        </w:rPr>
        <w:t xml:space="preserve">, or via DRC’s Code of Conduct Reporting Mechanism: </w:t>
      </w:r>
      <w:hyperlink r:id="rId14" w:history="1">
        <w:r w:rsidR="00231FF4" w:rsidRPr="00F6384F">
          <w:rPr>
            <w:rStyle w:val="Hyperlink"/>
            <w:rFonts w:ascii="Calibri" w:hAnsi="Calibri" w:cs="Arial"/>
            <w:szCs w:val="22"/>
            <w:lang w:val="en-GB"/>
          </w:rPr>
          <w:t>www.drc.ngo/relief-work/concerns-complaints/code-of-conduct-reporting-mechanism</w:t>
        </w:r>
      </w:hyperlink>
      <w:r w:rsidRPr="00461C7E">
        <w:rPr>
          <w:rFonts w:ascii="Calibri" w:hAnsi="Calibri" w:cs="Arial"/>
          <w:color w:val="222222"/>
          <w:szCs w:val="22"/>
          <w:lang w:val="en-GB"/>
        </w:rPr>
        <w:t xml:space="preserve">. Reports of suspected corruption can also be reported directly to DRC HQ at </w:t>
      </w:r>
      <w:hyperlink r:id="rId15" w:history="1">
        <w:r w:rsidR="003461DC" w:rsidRPr="00B509B8">
          <w:rPr>
            <w:rStyle w:val="Hyperlink"/>
            <w:rFonts w:ascii="Calibri" w:hAnsi="Calibri" w:cs="Arial"/>
            <w:szCs w:val="22"/>
            <w:lang w:val="en-GB"/>
          </w:rPr>
          <w:t>c.o.conduct@drc.</w:t>
        </w:r>
      </w:hyperlink>
      <w:r w:rsidR="00231FF4">
        <w:rPr>
          <w:rStyle w:val="Hyperlink"/>
          <w:rFonts w:ascii="Calibri" w:hAnsi="Calibri" w:cs="Arial"/>
          <w:szCs w:val="22"/>
          <w:lang w:val="en-GB"/>
        </w:rPr>
        <w:t>ngo</w:t>
      </w:r>
      <w:r w:rsidRPr="00461C7E">
        <w:rPr>
          <w:rFonts w:ascii="Calibri" w:hAnsi="Calibri" w:cs="Arial"/>
          <w:color w:val="222222"/>
          <w:szCs w:val="22"/>
          <w:lang w:val="en-GB"/>
        </w:rPr>
        <w:t xml:space="preserve">. </w:t>
      </w:r>
    </w:p>
    <w:p w14:paraId="185122FC" w14:textId="59A01965" w:rsidR="00403050" w:rsidRPr="00EE1B34" w:rsidRDefault="00461C7E" w:rsidP="00ED4934">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0ACB1C5E" w14:textId="1AB58E6C" w:rsidR="00A3096B" w:rsidRPr="00A3096B" w:rsidRDefault="00ED4934" w:rsidP="00A3096B">
      <w:pPr>
        <w:pStyle w:val="Heading1"/>
        <w:rPr>
          <w:lang w:val="en-GB"/>
        </w:rPr>
      </w:pPr>
      <w:r w:rsidRPr="00EE1B34">
        <w:rPr>
          <w:lang w:val="en-GB"/>
        </w:rPr>
        <w:t>Conflict of Interest</w:t>
      </w:r>
    </w:p>
    <w:p w14:paraId="59419DAA" w14:textId="24A9299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and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ensure that its employees, officers, advisers, agents or subcontractor</w:t>
      </w:r>
      <w:r w:rsidR="007F3440" w:rsidRPr="00EE1B34">
        <w:rPr>
          <w:rFonts w:ascii="Calibri" w:hAnsi="Calibri" w:cs="Arial"/>
          <w:color w:val="222222"/>
          <w:szCs w:val="22"/>
          <w:lang w:val="en-GB"/>
        </w:rPr>
        <w:t xml:space="preserve">s do not place themselves in a </w:t>
      </w:r>
      <w:r w:rsidRPr="00EE1B34">
        <w:rPr>
          <w:rFonts w:ascii="Calibri" w:hAnsi="Calibri" w:cs="Arial"/>
          <w:color w:val="222222"/>
          <w:szCs w:val="22"/>
          <w:lang w:val="en-GB"/>
        </w:rPr>
        <w:t>position that may, or does, give rise to an actual, potential or perceived conflict of interest between the interests of DRC and the Bidder’s interests during the procurement process.</w:t>
      </w:r>
    </w:p>
    <w:p w14:paraId="454A6D88" w14:textId="77777777" w:rsidR="00ED4934" w:rsidRPr="00EE1B34" w:rsidRDefault="00ED4934" w:rsidP="00ED4934">
      <w:pPr>
        <w:tabs>
          <w:tab w:val="left" w:pos="0"/>
        </w:tabs>
        <w:rPr>
          <w:rFonts w:ascii="Calibri" w:hAnsi="Calibri" w:cs="Arial"/>
          <w:color w:val="222222"/>
          <w:szCs w:val="22"/>
          <w:lang w:val="en-GB"/>
        </w:rPr>
      </w:pPr>
    </w:p>
    <w:p w14:paraId="5358CE06" w14:textId="2945F62F"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If during any stage of the procurement process or performance of any DRC contract a conflict of interest arises, or appears likely to arise,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notify DRC immediately in writing, setting out all relevant details of the situation, including those cases in which the interests of the Bidder conflict with the interests of DRC, or cases in which any DRC official, employee or person under contract with DRC may have, or appear to have, an interest of any kind in the Bidder’s business or any kind of economic ties with the Bidder.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take steps as DRC may reasonably require</w:t>
      </w:r>
      <w:r w:rsidR="00F07CA3" w:rsidRPr="00EE1B34">
        <w:rPr>
          <w:rFonts w:ascii="Calibri" w:hAnsi="Calibri" w:cs="Arial"/>
          <w:color w:val="222222"/>
          <w:szCs w:val="22"/>
          <w:lang w:val="en-GB"/>
        </w:rPr>
        <w:t>,</w:t>
      </w:r>
      <w:r w:rsidRPr="00EE1B34">
        <w:rPr>
          <w:rFonts w:ascii="Calibri" w:hAnsi="Calibri" w:cs="Arial"/>
          <w:color w:val="222222"/>
          <w:szCs w:val="22"/>
          <w:lang w:val="en-GB"/>
        </w:rPr>
        <w:t xml:space="preserve"> to </w:t>
      </w:r>
      <w:r w:rsidR="00F07CA3" w:rsidRPr="00EE1B34">
        <w:rPr>
          <w:rFonts w:ascii="Calibri" w:hAnsi="Calibri" w:cs="Arial"/>
          <w:color w:val="222222"/>
          <w:szCs w:val="22"/>
          <w:lang w:val="en-GB"/>
        </w:rPr>
        <w:t>resolve</w:t>
      </w:r>
      <w:r w:rsidRPr="00EE1B34">
        <w:rPr>
          <w:rFonts w:ascii="Calibri" w:hAnsi="Calibri" w:cs="Arial"/>
          <w:color w:val="222222"/>
          <w:szCs w:val="22"/>
          <w:lang w:val="en-GB"/>
        </w:rPr>
        <w:t xml:space="preserve"> or otherwise deal with the conflict to the satisfaction of DRC.</w:t>
      </w:r>
    </w:p>
    <w:p w14:paraId="10E4B14C" w14:textId="77777777" w:rsidR="00ED4934" w:rsidRPr="00EE1B34" w:rsidRDefault="00ED4934" w:rsidP="00ED4934">
      <w:pPr>
        <w:tabs>
          <w:tab w:val="left" w:pos="0"/>
        </w:tabs>
        <w:rPr>
          <w:rFonts w:ascii="Calibri" w:hAnsi="Calibri" w:cs="Arial"/>
          <w:color w:val="222222"/>
          <w:szCs w:val="22"/>
          <w:lang w:val="en-GB"/>
        </w:rPr>
      </w:pPr>
    </w:p>
    <w:p w14:paraId="3072606A" w14:textId="77777777" w:rsidR="00ED4934" w:rsidRPr="00EE1B34" w:rsidRDefault="00ED4934" w:rsidP="00972789">
      <w:pPr>
        <w:pStyle w:val="Heading1"/>
        <w:rPr>
          <w:lang w:val="en-GB"/>
        </w:rPr>
      </w:pPr>
      <w:r w:rsidRPr="00EE1B34">
        <w:rPr>
          <w:lang w:val="en-GB"/>
        </w:rPr>
        <w:t>Withdrawal/Modification of Bids</w:t>
      </w:r>
    </w:p>
    <w:p w14:paraId="2EE99801" w14:textId="761AEB7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Requests to withdraw a Bid </w:t>
      </w:r>
      <w:r w:rsidR="003461DC">
        <w:rPr>
          <w:rFonts w:ascii="Calibri" w:hAnsi="Calibri" w:cs="Arial"/>
          <w:color w:val="222222"/>
          <w:szCs w:val="22"/>
          <w:lang w:val="en-GB"/>
        </w:rPr>
        <w:t xml:space="preserve">after the Bid closure time </w:t>
      </w:r>
      <w:r w:rsidRPr="00EE1B34">
        <w:rPr>
          <w:rFonts w:ascii="Calibri" w:hAnsi="Calibri" w:cs="Arial"/>
          <w:color w:val="222222"/>
          <w:szCs w:val="22"/>
          <w:lang w:val="en-GB"/>
        </w:rPr>
        <w:t xml:space="preserve">shall not be honoured. </w:t>
      </w:r>
    </w:p>
    <w:p w14:paraId="52791B81" w14:textId="77777777" w:rsidR="00ED4934" w:rsidRPr="00EE1B34" w:rsidRDefault="00ED4934" w:rsidP="00ED4934">
      <w:pPr>
        <w:tabs>
          <w:tab w:val="left" w:pos="0"/>
        </w:tabs>
        <w:rPr>
          <w:rFonts w:ascii="Calibri" w:hAnsi="Calibri" w:cs="Arial"/>
          <w:color w:val="222222"/>
          <w:szCs w:val="22"/>
          <w:lang w:val="en-GB"/>
        </w:rPr>
      </w:pPr>
    </w:p>
    <w:p w14:paraId="0B210619"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Withdrawal of a Bid may result in your suspension or removal from the DRC suppliers List.</w:t>
      </w:r>
    </w:p>
    <w:p w14:paraId="0CF3A595" w14:textId="77777777" w:rsidR="00ED4934" w:rsidRPr="00EE1B34" w:rsidRDefault="00ED4934" w:rsidP="00ED4934">
      <w:pPr>
        <w:tabs>
          <w:tab w:val="left" w:pos="0"/>
        </w:tabs>
        <w:rPr>
          <w:rFonts w:ascii="Calibri" w:hAnsi="Calibri" w:cs="Arial"/>
          <w:color w:val="222222"/>
          <w:szCs w:val="22"/>
          <w:lang w:val="en-GB"/>
        </w:rPr>
      </w:pPr>
    </w:p>
    <w:p w14:paraId="7A23F6F4" w14:textId="77777777" w:rsidR="00ED49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A Bidder may modify its Bid prior to the ITB closure. Any such modification shall be submitted in writing and in a sealed envelope, marked with the original Bid number. No modification shall be allowed after the ITB closure.</w:t>
      </w:r>
    </w:p>
    <w:p w14:paraId="58B18181" w14:textId="77777777" w:rsidR="00DB4E50" w:rsidRDefault="00DB4E50" w:rsidP="00ED4934">
      <w:pPr>
        <w:tabs>
          <w:tab w:val="left" w:pos="0"/>
        </w:tabs>
        <w:rPr>
          <w:rFonts w:ascii="Calibri" w:hAnsi="Calibri" w:cs="Arial"/>
          <w:color w:val="222222"/>
          <w:szCs w:val="22"/>
          <w:lang w:val="en-GB"/>
        </w:rPr>
      </w:pPr>
    </w:p>
    <w:p w14:paraId="45734E8D" w14:textId="73994BAA" w:rsidR="00DB4E50" w:rsidRPr="00DB4E50" w:rsidRDefault="00DB4E50" w:rsidP="00DB4E50">
      <w:pPr>
        <w:pStyle w:val="Heading1"/>
        <w:rPr>
          <w:lang w:val="en-GB"/>
        </w:rPr>
      </w:pPr>
      <w:r w:rsidRPr="00DB4E50">
        <w:rPr>
          <w:lang w:val="en-GB"/>
        </w:rPr>
        <w:lastRenderedPageBreak/>
        <w:t>LATE BIDS</w:t>
      </w:r>
    </w:p>
    <w:p w14:paraId="2CC22421" w14:textId="7C70D84F" w:rsidR="00DB4E50" w:rsidRPr="00EE1B34" w:rsidRDefault="00DB4E50" w:rsidP="00ED4934">
      <w:pPr>
        <w:tabs>
          <w:tab w:val="left" w:pos="0"/>
        </w:tabs>
        <w:rPr>
          <w:rFonts w:ascii="Calibri" w:hAnsi="Calibri" w:cs="Arial"/>
          <w:color w:val="222222"/>
          <w:szCs w:val="22"/>
          <w:lang w:val="en-GB"/>
        </w:rPr>
      </w:pPr>
      <w:r w:rsidRPr="00DB4E50">
        <w:rPr>
          <w:rFonts w:ascii="Calibri" w:hAnsi="Calibri" w:cs="Arial"/>
          <w:color w:val="222222"/>
          <w:szCs w:val="22"/>
          <w:lang w:val="en-GB"/>
        </w:rPr>
        <w:t>All Bids received after the ITB closure will be rejected</w:t>
      </w:r>
      <w:r w:rsidR="00C35A1E">
        <w:rPr>
          <w:rFonts w:ascii="Calibri" w:hAnsi="Calibri" w:cs="Arial"/>
          <w:color w:val="222222"/>
          <w:szCs w:val="22"/>
          <w:lang w:val="en-GB"/>
        </w:rPr>
        <w:t>.</w:t>
      </w:r>
    </w:p>
    <w:p w14:paraId="50C5E6D3" w14:textId="77777777" w:rsidR="00ED4934" w:rsidRPr="00EE1B34" w:rsidRDefault="00ED4934" w:rsidP="00ED4934">
      <w:pPr>
        <w:tabs>
          <w:tab w:val="left" w:pos="0"/>
        </w:tabs>
        <w:rPr>
          <w:rFonts w:ascii="Calibri" w:hAnsi="Calibri" w:cs="Arial"/>
          <w:color w:val="222222"/>
          <w:szCs w:val="22"/>
          <w:lang w:val="en-GB"/>
        </w:rPr>
      </w:pPr>
    </w:p>
    <w:p w14:paraId="1DE6A664" w14:textId="013E0519" w:rsidR="00B77F40" w:rsidRPr="00EE1B34" w:rsidRDefault="00ED4934" w:rsidP="00972789">
      <w:pPr>
        <w:pStyle w:val="Heading1"/>
        <w:rPr>
          <w:lang w:val="en-GB"/>
        </w:rPr>
      </w:pPr>
      <w:r w:rsidRPr="00EE1B34">
        <w:rPr>
          <w:lang w:val="en-GB"/>
        </w:rPr>
        <w:t>Opening of the ITB</w:t>
      </w:r>
    </w:p>
    <w:p w14:paraId="3357064D" w14:textId="117BBD7F" w:rsidR="00ED4934" w:rsidRPr="00563ED7" w:rsidRDefault="00563ED7" w:rsidP="00ED4934">
      <w:pPr>
        <w:rPr>
          <w:rFonts w:ascii="Calibri" w:hAnsi="Calibri" w:cs="Arial"/>
          <w:szCs w:val="22"/>
          <w:lang w:val="en-GB"/>
        </w:rPr>
      </w:pPr>
      <w:r>
        <w:rPr>
          <w:rFonts w:ascii="Calibri" w:hAnsi="Calibri" w:cs="Arial"/>
          <w:szCs w:val="22"/>
          <w:lang w:val="en-GB"/>
        </w:rPr>
        <w:t xml:space="preserve">The Tender Opening will take place at the time and location stated above. </w:t>
      </w:r>
    </w:p>
    <w:p w14:paraId="3F403D58" w14:textId="77777777" w:rsidR="00ED4934" w:rsidRPr="00972789" w:rsidRDefault="00ED4934" w:rsidP="00ED4934">
      <w:pPr>
        <w:rPr>
          <w:rFonts w:ascii="Calibri" w:hAnsi="Calibri" w:cs="Arial"/>
          <w:szCs w:val="22"/>
          <w:highlight w:val="yellow"/>
          <w:lang w:val="en-GB"/>
        </w:rPr>
      </w:pPr>
    </w:p>
    <w:p w14:paraId="1E7E3DE6" w14:textId="185B0EE4" w:rsidR="00ED4934" w:rsidRPr="00EE1B34" w:rsidRDefault="00ED4934" w:rsidP="00ED4934">
      <w:pPr>
        <w:tabs>
          <w:tab w:val="left" w:pos="0"/>
        </w:tabs>
        <w:rPr>
          <w:rFonts w:ascii="Calibri" w:hAnsi="Calibri" w:cs="Arial"/>
          <w:color w:val="222222"/>
          <w:szCs w:val="22"/>
          <w:lang w:val="en-GB"/>
        </w:rPr>
      </w:pPr>
      <w:r w:rsidRPr="00563ED7">
        <w:rPr>
          <w:rFonts w:ascii="Calibri" w:hAnsi="Calibri" w:cs="Arial"/>
          <w:szCs w:val="22"/>
          <w:lang w:val="en-GB"/>
        </w:rPr>
        <w:t>Any attempt by a Bidder to influence the Evaluation Committee in the process of examination, clarification, evaluation and comparison of tenders, to obtain information on how the procedure is progressing or to influence DRC in its decision concerning the award of the contract will result in the immediate rejection of the tender</w:t>
      </w:r>
      <w:r w:rsidR="00563ED7" w:rsidRPr="00563ED7">
        <w:rPr>
          <w:rFonts w:ascii="Calibri" w:hAnsi="Calibri" w:cs="Arial"/>
          <w:szCs w:val="22"/>
          <w:lang w:val="en-GB"/>
        </w:rPr>
        <w:t>.</w:t>
      </w:r>
    </w:p>
    <w:p w14:paraId="4B5B7D0A" w14:textId="77777777" w:rsidR="00ED4934" w:rsidRPr="00EE1B34" w:rsidRDefault="00ED4934" w:rsidP="00ED4934">
      <w:pPr>
        <w:tabs>
          <w:tab w:val="left" w:pos="0"/>
        </w:tabs>
        <w:rPr>
          <w:rFonts w:ascii="Calibri" w:hAnsi="Calibri" w:cs="Arial"/>
          <w:color w:val="222222"/>
          <w:szCs w:val="22"/>
          <w:lang w:val="en-GB"/>
        </w:rPr>
      </w:pPr>
    </w:p>
    <w:p w14:paraId="0FD8D402" w14:textId="70792DE0" w:rsidR="00ED4934" w:rsidRPr="00EE1B34" w:rsidRDefault="00ED4934" w:rsidP="00972789">
      <w:pPr>
        <w:pStyle w:val="Heading1"/>
        <w:rPr>
          <w:lang w:val="en-GB"/>
        </w:rPr>
      </w:pPr>
      <w:r w:rsidRPr="00EE1B34">
        <w:rPr>
          <w:lang w:val="en-GB"/>
        </w:rPr>
        <w:t>Conditions of Contract</w:t>
      </w:r>
    </w:p>
    <w:p w14:paraId="0C4A0F5F" w14:textId="7B80973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Bidders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acknowledge that the DRC General Conditions of Contract for the Procurement of Goods, or Services, </w:t>
      </w:r>
      <w:r w:rsidR="002B39C4">
        <w:rPr>
          <w:rFonts w:ascii="Calibri" w:hAnsi="Calibri" w:cs="Arial"/>
          <w:color w:val="222222"/>
          <w:szCs w:val="22"/>
          <w:lang w:val="en-GB"/>
        </w:rPr>
        <w:t xml:space="preserve">or the Special Conditions of Contract, </w:t>
      </w:r>
      <w:r w:rsidRPr="00EE1B34">
        <w:rPr>
          <w:rFonts w:ascii="Calibri" w:hAnsi="Calibri" w:cs="Arial"/>
          <w:color w:val="222222"/>
          <w:szCs w:val="22"/>
          <w:lang w:val="en-GB"/>
        </w:rPr>
        <w:t>as applicable, are acceptable.</w:t>
      </w:r>
    </w:p>
    <w:p w14:paraId="103C5D4C" w14:textId="77777777" w:rsidR="00ED4934" w:rsidRPr="00EE1B34" w:rsidRDefault="00ED4934" w:rsidP="00ED4934">
      <w:pPr>
        <w:tabs>
          <w:tab w:val="left" w:pos="0"/>
        </w:tabs>
        <w:rPr>
          <w:rFonts w:ascii="Calibri" w:hAnsi="Calibri" w:cs="Arial"/>
          <w:color w:val="222222"/>
          <w:szCs w:val="22"/>
          <w:lang w:val="en-GB"/>
        </w:rPr>
      </w:pPr>
    </w:p>
    <w:p w14:paraId="76D3DF68" w14:textId="77777777" w:rsidR="00ED4934" w:rsidRPr="00EE1B34" w:rsidRDefault="00ED4934" w:rsidP="00972789">
      <w:pPr>
        <w:pStyle w:val="Heading1"/>
        <w:rPr>
          <w:lang w:val="en-GB"/>
        </w:rPr>
      </w:pPr>
      <w:r w:rsidRPr="00EE1B34">
        <w:rPr>
          <w:lang w:val="en-GB"/>
        </w:rPr>
        <w:t>Cancellation of the ITB</w:t>
      </w:r>
    </w:p>
    <w:p w14:paraId="392E9ED4" w14:textId="77777777" w:rsidR="00ED4934" w:rsidRPr="00EE1B34" w:rsidRDefault="00ED4934" w:rsidP="00ED4934">
      <w:pPr>
        <w:tabs>
          <w:tab w:val="left" w:pos="0"/>
        </w:tabs>
        <w:rPr>
          <w:rFonts w:ascii="Calibri" w:hAnsi="Calibri" w:cs="Arial"/>
          <w:szCs w:val="22"/>
          <w:lang w:val="en-GB"/>
        </w:rPr>
      </w:pPr>
      <w:r w:rsidRPr="00EE1B34">
        <w:rPr>
          <w:rFonts w:ascii="Calibri" w:hAnsi="Calibri" w:cs="Arial"/>
          <w:szCs w:val="22"/>
          <w:lang w:val="en-GB"/>
        </w:rPr>
        <w:t>In the event of a</w:t>
      </w:r>
      <w:r w:rsidR="00682714" w:rsidRPr="00EE1B34">
        <w:rPr>
          <w:rFonts w:ascii="Calibri" w:hAnsi="Calibri" w:cs="Arial"/>
          <w:szCs w:val="22"/>
          <w:lang w:val="en-GB"/>
        </w:rPr>
        <w:t>n</w:t>
      </w:r>
      <w:r w:rsidRPr="00EE1B34">
        <w:rPr>
          <w:rFonts w:ascii="Calibri" w:hAnsi="Calibri" w:cs="Arial"/>
          <w:szCs w:val="22"/>
          <w:lang w:val="en-GB"/>
        </w:rPr>
        <w:t xml:space="preserve"> ITB cancellation, Bidders will be notified by DRC. If the ITB is cancelled before the outer envelope of any Bid has been opened, the sealed envelopes will be returned, unopened, to the Bidders</w:t>
      </w:r>
    </w:p>
    <w:p w14:paraId="4C900335" w14:textId="77777777" w:rsidR="00ED4934" w:rsidRPr="00EE1B34" w:rsidRDefault="00ED4934" w:rsidP="00ED4934">
      <w:pPr>
        <w:tabs>
          <w:tab w:val="left" w:pos="0"/>
        </w:tabs>
        <w:rPr>
          <w:rFonts w:ascii="Calibri" w:hAnsi="Calibri" w:cs="Arial"/>
          <w:szCs w:val="22"/>
          <w:lang w:val="en-GB"/>
        </w:rPr>
      </w:pPr>
    </w:p>
    <w:p w14:paraId="4BD7DA13" w14:textId="77777777" w:rsidR="00ED4934" w:rsidRPr="00EE1B34" w:rsidRDefault="00ED4934" w:rsidP="00ED4934">
      <w:pPr>
        <w:rPr>
          <w:rFonts w:ascii="Calibri" w:hAnsi="Calibri" w:cs="Arial"/>
          <w:szCs w:val="22"/>
          <w:lang w:val="en-GB"/>
        </w:rPr>
      </w:pPr>
      <w:r w:rsidRPr="00EE1B34">
        <w:rPr>
          <w:rFonts w:ascii="Calibri" w:hAnsi="Calibri" w:cs="Arial"/>
          <w:szCs w:val="22"/>
          <w:lang w:val="en-GB"/>
        </w:rPr>
        <w:t>The ITB may be cancelled in the following situations:</w:t>
      </w:r>
    </w:p>
    <w:p w14:paraId="32D5F23B"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where no qualitatively or financially worthwhile Bid has been received or there has been no response at all;</w:t>
      </w:r>
    </w:p>
    <w:p w14:paraId="54BA876A"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the economic or technical parameters of the project have been fundamentally altered;</w:t>
      </w:r>
    </w:p>
    <w:p w14:paraId="12E9E060"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exceptional circumstances or force majeure render normal performance of the project impossible;</w:t>
      </w:r>
    </w:p>
    <w:p w14:paraId="315187CF" w14:textId="7EC50875"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all technically compliant Bids exceed the financial resources available;</w:t>
      </w:r>
      <w:r w:rsidR="003461DC">
        <w:rPr>
          <w:rFonts w:ascii="Calibri" w:hAnsi="Calibri" w:cs="Arial"/>
          <w:szCs w:val="22"/>
          <w:lang w:val="en-GB"/>
        </w:rPr>
        <w:t xml:space="preserve"> or</w:t>
      </w:r>
    </w:p>
    <w:p w14:paraId="1FD3EE3D" w14:textId="72C31BAD" w:rsidR="00ED4934" w:rsidRPr="00EE1B34" w:rsidRDefault="003461DC" w:rsidP="00682714">
      <w:pPr>
        <w:numPr>
          <w:ilvl w:val="0"/>
          <w:numId w:val="41"/>
        </w:numPr>
        <w:rPr>
          <w:rFonts w:ascii="Calibri" w:hAnsi="Calibri" w:cs="Arial"/>
          <w:szCs w:val="22"/>
          <w:lang w:val="en-GB"/>
        </w:rPr>
      </w:pPr>
      <w:proofErr w:type="gramStart"/>
      <w:r>
        <w:rPr>
          <w:rFonts w:ascii="Calibri" w:hAnsi="Calibri" w:cs="Arial"/>
          <w:szCs w:val="22"/>
          <w:lang w:val="en-GB"/>
        </w:rPr>
        <w:t>t</w:t>
      </w:r>
      <w:r w:rsidR="00F07CA3" w:rsidRPr="00EE1B34">
        <w:rPr>
          <w:rFonts w:ascii="Calibri" w:hAnsi="Calibri" w:cs="Arial"/>
          <w:szCs w:val="22"/>
          <w:lang w:val="en-GB"/>
        </w:rPr>
        <w:t>here</w:t>
      </w:r>
      <w:proofErr w:type="gramEnd"/>
      <w:r w:rsidR="00ED4934" w:rsidRPr="00EE1B34">
        <w:rPr>
          <w:rFonts w:ascii="Calibri" w:hAnsi="Calibri" w:cs="Arial"/>
          <w:szCs w:val="22"/>
          <w:lang w:val="en-GB"/>
        </w:rPr>
        <w:t xml:space="preserve"> have been irregularities in the procedure, in particular where these have prevented fair competition.</w:t>
      </w:r>
    </w:p>
    <w:p w14:paraId="20674C11" w14:textId="77777777" w:rsidR="00ED4934" w:rsidRPr="00EE1B34" w:rsidRDefault="00ED4934" w:rsidP="00ED4934">
      <w:pPr>
        <w:rPr>
          <w:rFonts w:ascii="Calibri" w:hAnsi="Calibri" w:cs="Arial"/>
          <w:szCs w:val="22"/>
          <w:lang w:val="en-GB"/>
        </w:rPr>
      </w:pPr>
    </w:p>
    <w:p w14:paraId="35DDDA9A" w14:textId="1837B931" w:rsidR="00ED4934" w:rsidRPr="00EE1B34" w:rsidRDefault="00C35A1E" w:rsidP="00ED4934">
      <w:pPr>
        <w:rPr>
          <w:rFonts w:ascii="Calibri" w:hAnsi="Calibri" w:cs="Arial"/>
          <w:szCs w:val="22"/>
          <w:lang w:val="en-GB"/>
        </w:rPr>
      </w:pPr>
      <w:r>
        <w:rPr>
          <w:rFonts w:ascii="Calibri" w:hAnsi="Calibri" w:cs="Arial"/>
          <w:szCs w:val="22"/>
          <w:lang w:val="en-GB"/>
        </w:rPr>
        <w:t>DRC shall not</w:t>
      </w:r>
      <w:r w:rsidR="00ED4934" w:rsidRPr="00EE1B34">
        <w:rPr>
          <w:rFonts w:ascii="Calibri" w:hAnsi="Calibri" w:cs="Arial"/>
          <w:szCs w:val="22"/>
          <w:lang w:val="en-GB"/>
        </w:rPr>
        <w:t xml:space="preserve"> be liable for damages, whatever their nature (in particular damages for loss of profits) or relationship to the cancellation of </w:t>
      </w:r>
      <w:r w:rsidR="00F07CA3" w:rsidRPr="00EE1B34">
        <w:rPr>
          <w:rFonts w:ascii="Calibri" w:hAnsi="Calibri" w:cs="Arial"/>
          <w:szCs w:val="22"/>
          <w:lang w:val="en-GB"/>
        </w:rPr>
        <w:t>an</w:t>
      </w:r>
      <w:r w:rsidR="00ED4934" w:rsidRPr="00EE1B34">
        <w:rPr>
          <w:rFonts w:ascii="Calibri" w:hAnsi="Calibri" w:cs="Arial"/>
          <w:szCs w:val="22"/>
          <w:lang w:val="en-GB"/>
        </w:rPr>
        <w:t xml:space="preserve"> ITB, even if DRC has been advised of the possibility of damages. The publication of a procurement notice does not commit DRC to implement the programme or project announced.</w:t>
      </w:r>
    </w:p>
    <w:p w14:paraId="1B182927" w14:textId="77777777" w:rsidR="00ED4934" w:rsidRPr="00EE1B34" w:rsidRDefault="00ED4934" w:rsidP="00ED4934">
      <w:pPr>
        <w:tabs>
          <w:tab w:val="left" w:pos="0"/>
        </w:tabs>
        <w:rPr>
          <w:rFonts w:ascii="Calibri" w:hAnsi="Calibri" w:cs="Arial"/>
          <w:color w:val="222222"/>
          <w:szCs w:val="22"/>
          <w:lang w:val="en-GB"/>
        </w:rPr>
      </w:pPr>
    </w:p>
    <w:p w14:paraId="08EF8388" w14:textId="77777777" w:rsidR="00ED4934" w:rsidRPr="00EE1B34" w:rsidRDefault="00ED4934" w:rsidP="00972789">
      <w:pPr>
        <w:pStyle w:val="Heading1"/>
        <w:rPr>
          <w:lang w:val="en-GB"/>
        </w:rPr>
      </w:pPr>
      <w:r w:rsidRPr="00EE1B34">
        <w:rPr>
          <w:lang w:val="en-GB"/>
        </w:rPr>
        <w:t>Queries about this ITB</w:t>
      </w:r>
    </w:p>
    <w:p w14:paraId="67959B05" w14:textId="17A8FB33" w:rsidR="00ED4934" w:rsidRPr="00EE1B34" w:rsidRDefault="00ED4934" w:rsidP="00A253CD">
      <w:pPr>
        <w:rPr>
          <w:lang w:val="en-GB"/>
        </w:rPr>
      </w:pPr>
      <w:r w:rsidRPr="00EE1B34">
        <w:rPr>
          <w:lang w:val="en-GB"/>
        </w:rPr>
        <w:t xml:space="preserve">For queries on this ITB, please contact the Procurement Manger, </w:t>
      </w:r>
      <w:hyperlink r:id="rId16" w:history="1">
        <w:r w:rsidR="00A253CD">
          <w:rPr>
            <w:rStyle w:val="Hyperlink"/>
          </w:rPr>
          <w:t>irq-co-rfq@drc.ngo</w:t>
        </w:r>
      </w:hyperlink>
    </w:p>
    <w:p w14:paraId="71690BDE" w14:textId="77777777" w:rsidR="00ED4934" w:rsidRPr="00EE1B34" w:rsidRDefault="00ED4934" w:rsidP="00ED4934">
      <w:pPr>
        <w:tabs>
          <w:tab w:val="left" w:pos="0"/>
        </w:tabs>
        <w:rPr>
          <w:rFonts w:ascii="Calibri" w:hAnsi="Calibri" w:cs="Arial"/>
          <w:color w:val="222222"/>
          <w:szCs w:val="22"/>
          <w:lang w:val="en-GB"/>
        </w:rPr>
      </w:pPr>
    </w:p>
    <w:p w14:paraId="65F949EB" w14:textId="3152E5EA"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questions regarding this ITB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submitted in writing to the above. On the subject line, please indicate the ITB number. </w:t>
      </w:r>
      <w:r w:rsidRPr="00EE1B34">
        <w:rPr>
          <w:rFonts w:ascii="Calibri" w:hAnsi="Calibri" w:cs="Arial"/>
          <w:b/>
          <w:color w:val="222222"/>
          <w:szCs w:val="22"/>
          <w:lang w:val="en-GB"/>
        </w:rPr>
        <w:t xml:space="preserve">Bids </w:t>
      </w:r>
      <w:r w:rsidR="00EF41E1">
        <w:rPr>
          <w:rFonts w:ascii="Calibri" w:hAnsi="Calibri" w:cs="Arial"/>
          <w:b/>
          <w:color w:val="222222"/>
          <w:szCs w:val="22"/>
          <w:lang w:val="en-GB"/>
        </w:rPr>
        <w:t>shall</w:t>
      </w:r>
      <w:r w:rsidRPr="00EE1B34">
        <w:rPr>
          <w:rFonts w:ascii="Calibri" w:hAnsi="Calibri" w:cs="Arial"/>
          <w:b/>
          <w:color w:val="222222"/>
          <w:szCs w:val="22"/>
          <w:lang w:val="en-GB"/>
        </w:rPr>
        <w:t xml:space="preserve"> </w:t>
      </w:r>
      <w:r w:rsidRPr="00EE1B34">
        <w:rPr>
          <w:rFonts w:ascii="Calibri" w:hAnsi="Calibri" w:cs="Arial"/>
          <w:b/>
          <w:color w:val="222222"/>
          <w:szCs w:val="22"/>
          <w:u w:val="single"/>
          <w:lang w:val="en-GB"/>
        </w:rPr>
        <w:t>not</w:t>
      </w:r>
      <w:r w:rsidRPr="00EE1B34">
        <w:rPr>
          <w:rFonts w:ascii="Calibri" w:hAnsi="Calibri" w:cs="Arial"/>
          <w:b/>
          <w:color w:val="222222"/>
          <w:szCs w:val="22"/>
          <w:lang w:val="en-GB"/>
        </w:rPr>
        <w:t xml:space="preserve"> be sent to the above email</w:t>
      </w:r>
      <w:r w:rsidRPr="00EE1B34">
        <w:rPr>
          <w:rFonts w:ascii="Calibri" w:hAnsi="Calibri" w:cs="Arial"/>
          <w:color w:val="222222"/>
          <w:szCs w:val="22"/>
          <w:lang w:val="en-GB"/>
        </w:rPr>
        <w:t>.</w:t>
      </w:r>
    </w:p>
    <w:p w14:paraId="2795A965" w14:textId="77777777" w:rsidR="003B2A29" w:rsidRPr="00EE1B34" w:rsidRDefault="003B2A29" w:rsidP="00ED4934">
      <w:pPr>
        <w:tabs>
          <w:tab w:val="left" w:pos="0"/>
        </w:tabs>
        <w:rPr>
          <w:rFonts w:ascii="Calibri" w:hAnsi="Calibri" w:cs="Arial"/>
          <w:color w:val="222222"/>
          <w:szCs w:val="22"/>
          <w:lang w:val="en-GB"/>
        </w:rPr>
      </w:pPr>
    </w:p>
    <w:p w14:paraId="404F2261" w14:textId="2EDACDC5" w:rsidR="00E611FE" w:rsidRDefault="003B2A29" w:rsidP="00F44324">
      <w:pPr>
        <w:tabs>
          <w:tab w:val="left" w:pos="0"/>
        </w:tabs>
        <w:rPr>
          <w:color w:val="FF0000"/>
          <w:highlight w:val="lightGray"/>
          <w:lang w:val="en-GB"/>
        </w:rPr>
      </w:pPr>
      <w:r w:rsidRPr="00EE1B34">
        <w:rPr>
          <w:rFonts w:ascii="Calibri" w:hAnsi="Calibri" w:cs="Arial"/>
          <w:color w:val="222222"/>
          <w:szCs w:val="22"/>
          <w:lang w:val="en-GB"/>
        </w:rPr>
        <w:t>All questions during the tender period, as well as the associated answers</w:t>
      </w:r>
      <w:r w:rsidR="00B54AEB" w:rsidRPr="00EE1B34">
        <w:rPr>
          <w:rFonts w:ascii="Calibri" w:hAnsi="Calibri" w:cs="Arial"/>
          <w:color w:val="222222"/>
          <w:szCs w:val="22"/>
          <w:lang w:val="en-GB"/>
        </w:rPr>
        <w:t>,</w:t>
      </w:r>
      <w:r w:rsidRPr="00EE1B34">
        <w:rPr>
          <w:rFonts w:ascii="Calibri" w:hAnsi="Calibri" w:cs="Arial"/>
          <w:color w:val="222222"/>
          <w:szCs w:val="22"/>
          <w:lang w:val="en-GB"/>
        </w:rPr>
        <w:t xml:space="preserve"> will be shared with all suppliers invited</w:t>
      </w:r>
      <w:r w:rsidR="005B1DAD" w:rsidRPr="00EE1B34">
        <w:rPr>
          <w:rFonts w:ascii="Calibri" w:hAnsi="Calibri" w:cs="Arial"/>
          <w:color w:val="222222"/>
          <w:szCs w:val="22"/>
          <w:lang w:val="en-GB"/>
        </w:rPr>
        <w:t>,</w:t>
      </w:r>
      <w:r w:rsidRPr="00EE1B34">
        <w:rPr>
          <w:rFonts w:ascii="Calibri" w:hAnsi="Calibri" w:cs="Arial"/>
          <w:color w:val="222222"/>
          <w:szCs w:val="22"/>
          <w:lang w:val="en-GB"/>
        </w:rPr>
        <w:t xml:space="preserve"> or for open tenders published at</w:t>
      </w:r>
    </w:p>
    <w:p w14:paraId="00D4A841" w14:textId="114129AD" w:rsidR="002B119F" w:rsidRPr="00EE1B34" w:rsidRDefault="00E611FE" w:rsidP="00E611FE">
      <w:pPr>
        <w:tabs>
          <w:tab w:val="left" w:pos="0"/>
        </w:tabs>
        <w:rPr>
          <w:rFonts w:ascii="Calibri" w:hAnsi="Calibri" w:cs="Arial"/>
          <w:color w:val="222222"/>
          <w:szCs w:val="22"/>
          <w:lang w:val="en-GB"/>
        </w:rPr>
      </w:pPr>
      <w:r w:rsidRPr="00F44324">
        <w:rPr>
          <w:rFonts w:ascii="Calibri" w:hAnsi="Calibri" w:cs="Arial"/>
          <w:color w:val="222222"/>
          <w:szCs w:val="22"/>
          <w:lang w:val="en-GB"/>
        </w:rPr>
        <w:t xml:space="preserve"> NCCI http://www.ncciraq.org/en/opportunities/for-individuals/bids-tenders</w:t>
      </w:r>
      <w:r w:rsidRPr="00F44324">
        <w:rPr>
          <w:color w:val="FF0000"/>
          <w:lang w:val="en-GB"/>
        </w:rPr>
        <w:t>.</w:t>
      </w:r>
    </w:p>
    <w:p w14:paraId="79477B8F" w14:textId="35A46922" w:rsidR="00CB13DA" w:rsidRPr="00EE1B34" w:rsidRDefault="00682714" w:rsidP="00972789">
      <w:pPr>
        <w:pStyle w:val="Heading1"/>
        <w:rPr>
          <w:lang w:val="en-GB"/>
        </w:rPr>
      </w:pPr>
      <w:r w:rsidRPr="00EE1B34">
        <w:rPr>
          <w:lang w:val="en-GB"/>
        </w:rPr>
        <w:t>ITB Documents</w:t>
      </w:r>
    </w:p>
    <w:p w14:paraId="465C14C3" w14:textId="77777777" w:rsidR="00042D64" w:rsidRPr="00EE1B34" w:rsidRDefault="00042D64"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This ITB document contains the following:</w:t>
      </w:r>
    </w:p>
    <w:p w14:paraId="55954CF0" w14:textId="77777777" w:rsidR="00042D64" w:rsidRPr="00EE1B34" w:rsidRDefault="00042D64" w:rsidP="003F0DB2">
      <w:pPr>
        <w:shd w:val="clear" w:color="auto" w:fill="FFFFFF"/>
        <w:rPr>
          <w:rFonts w:ascii="Calibri" w:hAnsi="Calibri" w:cs="Arial"/>
          <w:color w:val="222222"/>
          <w:szCs w:val="22"/>
          <w:lang w:val="en-GB"/>
        </w:rPr>
      </w:pPr>
    </w:p>
    <w:p w14:paraId="5BB573B2" w14:textId="77777777" w:rsidR="00042D64" w:rsidRPr="00EE1B34" w:rsidRDefault="00042D64" w:rsidP="00A23250">
      <w:pPr>
        <w:numPr>
          <w:ilvl w:val="0"/>
          <w:numId w:val="25"/>
        </w:numPr>
        <w:shd w:val="clear" w:color="auto" w:fill="FFFFFF"/>
        <w:spacing w:line="276" w:lineRule="auto"/>
        <w:ind w:left="360"/>
        <w:rPr>
          <w:rFonts w:ascii="Calibri" w:hAnsi="Calibri" w:cs="Arial"/>
          <w:color w:val="222222"/>
          <w:szCs w:val="22"/>
          <w:lang w:val="en-GB"/>
        </w:rPr>
      </w:pPr>
      <w:r w:rsidRPr="00EE1B34">
        <w:rPr>
          <w:rFonts w:ascii="Calibri" w:hAnsi="Calibri" w:cs="Arial"/>
          <w:color w:val="222222"/>
          <w:szCs w:val="22"/>
          <w:lang w:val="en-GB"/>
        </w:rPr>
        <w:t>This covering Letter</w:t>
      </w:r>
    </w:p>
    <w:p w14:paraId="26591160" w14:textId="77777777" w:rsidR="000F079C" w:rsidRDefault="00042D64" w:rsidP="00A23250">
      <w:pPr>
        <w:numPr>
          <w:ilvl w:val="0"/>
          <w:numId w:val="25"/>
        </w:numPr>
        <w:shd w:val="clear" w:color="auto" w:fill="FFFFFF"/>
        <w:tabs>
          <w:tab w:val="left" w:pos="720"/>
          <w:tab w:val="left" w:pos="1710"/>
          <w:tab w:val="left" w:pos="2160"/>
          <w:tab w:val="left" w:pos="2430"/>
          <w:tab w:val="left" w:pos="252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A</w:t>
      </w:r>
      <w:r w:rsidR="000F079C">
        <w:rPr>
          <w:rFonts w:ascii="Calibri" w:hAnsi="Calibri" w:cs="Arial"/>
          <w:color w:val="222222"/>
          <w:szCs w:val="22"/>
          <w:lang w:val="en-GB"/>
        </w:rPr>
        <w:t>.1</w:t>
      </w:r>
      <w:r w:rsidR="00C52C53" w:rsidRPr="00EE1B34">
        <w:rPr>
          <w:rFonts w:ascii="Calibri" w:hAnsi="Calibri" w:cs="Arial"/>
          <w:color w:val="222222"/>
          <w:szCs w:val="22"/>
          <w:lang w:val="en-GB"/>
        </w:rPr>
        <w:t>:</w:t>
      </w:r>
      <w:r w:rsidR="00C52C53" w:rsidRPr="00EE1B34">
        <w:rPr>
          <w:rFonts w:ascii="Calibri" w:hAnsi="Calibri" w:cs="Arial"/>
          <w:color w:val="222222"/>
          <w:szCs w:val="22"/>
          <w:lang w:val="en-GB"/>
        </w:rPr>
        <w:tab/>
      </w:r>
      <w:r w:rsidRPr="00EE1B34">
        <w:rPr>
          <w:rFonts w:ascii="Calibri" w:hAnsi="Calibri" w:cs="Arial"/>
          <w:color w:val="222222"/>
          <w:szCs w:val="22"/>
          <w:lang w:val="en-GB"/>
        </w:rPr>
        <w:t xml:space="preserve">DRC Bid Form </w:t>
      </w:r>
      <w:r w:rsidR="005515FF">
        <w:rPr>
          <w:rFonts w:ascii="Calibri" w:hAnsi="Calibri" w:cs="Arial"/>
          <w:color w:val="222222"/>
          <w:szCs w:val="22"/>
          <w:lang w:val="en-GB"/>
        </w:rPr>
        <w:t>(Technical bid</w:t>
      </w:r>
      <w:r w:rsidR="000F079C">
        <w:rPr>
          <w:rFonts w:ascii="Calibri" w:hAnsi="Calibri" w:cs="Arial"/>
          <w:color w:val="222222"/>
          <w:szCs w:val="22"/>
          <w:lang w:val="en-GB"/>
        </w:rPr>
        <w:t>)</w:t>
      </w:r>
    </w:p>
    <w:p w14:paraId="5B244BB4" w14:textId="73053635" w:rsidR="00042D64" w:rsidRPr="00EE1B34" w:rsidRDefault="000F079C" w:rsidP="00A23250">
      <w:pPr>
        <w:numPr>
          <w:ilvl w:val="0"/>
          <w:numId w:val="25"/>
        </w:numPr>
        <w:shd w:val="clear" w:color="auto" w:fill="FFFFFF"/>
        <w:tabs>
          <w:tab w:val="left" w:pos="720"/>
          <w:tab w:val="left" w:pos="1710"/>
          <w:tab w:val="left" w:pos="2160"/>
          <w:tab w:val="left" w:pos="2430"/>
          <w:tab w:val="left" w:pos="252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A</w:t>
      </w:r>
      <w:r>
        <w:rPr>
          <w:rFonts w:ascii="Calibri" w:hAnsi="Calibri" w:cs="Arial"/>
          <w:color w:val="222222"/>
          <w:szCs w:val="22"/>
          <w:lang w:val="en-GB"/>
        </w:rPr>
        <w:t>.2</w:t>
      </w:r>
      <w:r w:rsidRPr="00EE1B34">
        <w:rPr>
          <w:rFonts w:ascii="Calibri" w:hAnsi="Calibri" w:cs="Arial"/>
          <w:color w:val="222222"/>
          <w:szCs w:val="22"/>
          <w:lang w:val="en-GB"/>
        </w:rPr>
        <w:t>:</w:t>
      </w:r>
      <w:r w:rsidRPr="00EE1B34">
        <w:rPr>
          <w:rFonts w:ascii="Calibri" w:hAnsi="Calibri" w:cs="Arial"/>
          <w:color w:val="222222"/>
          <w:szCs w:val="22"/>
          <w:lang w:val="en-GB"/>
        </w:rPr>
        <w:tab/>
        <w:t>DRC Bid Form</w:t>
      </w:r>
      <w:r>
        <w:rPr>
          <w:rFonts w:ascii="Calibri" w:hAnsi="Calibri" w:cs="Arial"/>
          <w:color w:val="222222"/>
          <w:szCs w:val="22"/>
          <w:lang w:val="en-GB"/>
        </w:rPr>
        <w:t xml:space="preserve"> (</w:t>
      </w:r>
      <w:r w:rsidR="005515FF">
        <w:rPr>
          <w:rFonts w:ascii="Calibri" w:hAnsi="Calibri" w:cs="Arial"/>
          <w:color w:val="222222"/>
          <w:szCs w:val="22"/>
          <w:lang w:val="en-GB"/>
        </w:rPr>
        <w:t>Financial bid)</w:t>
      </w:r>
    </w:p>
    <w:p w14:paraId="704753F5" w14:textId="7F620248" w:rsidR="00A23250" w:rsidRPr="00EE1B34" w:rsidRDefault="00042D64" w:rsidP="00A23250">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B</w:t>
      </w:r>
      <w:r w:rsidR="00C52C53" w:rsidRPr="00EE1B34">
        <w:rPr>
          <w:rFonts w:ascii="Calibri" w:hAnsi="Calibri" w:cs="Arial"/>
          <w:color w:val="222222"/>
          <w:szCs w:val="22"/>
          <w:lang w:val="en-GB"/>
        </w:rPr>
        <w:t>:</w:t>
      </w:r>
      <w:r w:rsidR="00551C65" w:rsidRPr="00EE1B34">
        <w:rPr>
          <w:rFonts w:ascii="Calibri" w:hAnsi="Calibri" w:cs="Arial"/>
          <w:color w:val="222222"/>
          <w:szCs w:val="22"/>
          <w:lang w:val="en-GB"/>
        </w:rPr>
        <w:tab/>
      </w:r>
      <w:r w:rsidRPr="00EE1B34">
        <w:rPr>
          <w:rFonts w:ascii="Calibri" w:hAnsi="Calibri" w:cs="Arial"/>
          <w:color w:val="222222"/>
          <w:szCs w:val="22"/>
          <w:lang w:val="en-GB"/>
        </w:rPr>
        <w:t>Tender and Contract Award Acknowledgment Certificate</w:t>
      </w:r>
    </w:p>
    <w:p w14:paraId="16503CDB" w14:textId="5BAFEE7A" w:rsidR="00A23250" w:rsidRPr="003113D2" w:rsidRDefault="00042D64" w:rsidP="00126F0F">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sidRPr="003113D2">
        <w:rPr>
          <w:rFonts w:ascii="Calibri" w:hAnsi="Calibri" w:cs="Arial"/>
          <w:color w:val="222222"/>
          <w:szCs w:val="22"/>
          <w:lang w:val="en-GB"/>
        </w:rPr>
        <w:t>Annex C</w:t>
      </w:r>
      <w:r w:rsidR="00C52C53" w:rsidRPr="003113D2">
        <w:rPr>
          <w:rFonts w:ascii="Calibri" w:hAnsi="Calibri" w:cs="Arial"/>
          <w:color w:val="222222"/>
          <w:szCs w:val="22"/>
          <w:lang w:val="en-GB"/>
        </w:rPr>
        <w:t>:</w:t>
      </w:r>
      <w:r w:rsidR="00551C65" w:rsidRPr="003113D2">
        <w:rPr>
          <w:rFonts w:ascii="Calibri" w:hAnsi="Calibri" w:cs="Arial"/>
          <w:color w:val="222222"/>
          <w:szCs w:val="22"/>
          <w:lang w:val="en-GB"/>
        </w:rPr>
        <w:tab/>
      </w:r>
      <w:r w:rsidR="00682714" w:rsidRPr="00563ED7">
        <w:rPr>
          <w:rFonts w:ascii="Calibri" w:hAnsi="Calibri" w:cs="Arial"/>
          <w:color w:val="222222"/>
          <w:szCs w:val="22"/>
          <w:lang w:val="en-GB"/>
        </w:rPr>
        <w:t xml:space="preserve">DRC General Conditions of Contract for the Procurement of </w:t>
      </w:r>
      <w:r w:rsidR="009E6E94" w:rsidRPr="00563ED7">
        <w:rPr>
          <w:rFonts w:ascii="Calibri" w:hAnsi="Calibri" w:cs="Arial"/>
          <w:color w:val="222222"/>
          <w:szCs w:val="22"/>
          <w:lang w:val="en-GB"/>
        </w:rPr>
        <w:t>Services</w:t>
      </w:r>
      <w:r w:rsidR="00682714" w:rsidRPr="00563ED7">
        <w:rPr>
          <w:rFonts w:ascii="Calibri" w:hAnsi="Calibri" w:cs="Arial"/>
          <w:color w:val="222222"/>
          <w:szCs w:val="22"/>
          <w:lang w:val="en-GB"/>
        </w:rPr>
        <w:t xml:space="preserve"> </w:t>
      </w:r>
    </w:p>
    <w:p w14:paraId="0DB24B29" w14:textId="6B48B950" w:rsidR="00C52C53" w:rsidRDefault="00C52C53" w:rsidP="00A23250">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w:t>
      </w:r>
      <w:r w:rsidR="007A7355">
        <w:rPr>
          <w:rFonts w:ascii="Calibri" w:hAnsi="Calibri" w:cs="Arial"/>
          <w:color w:val="222222"/>
          <w:szCs w:val="22"/>
          <w:lang w:val="en-GB"/>
        </w:rPr>
        <w:t xml:space="preserve"> D&amp;</w:t>
      </w:r>
      <w:r w:rsidRPr="00EE1B34">
        <w:rPr>
          <w:rFonts w:ascii="Calibri" w:hAnsi="Calibri" w:cs="Arial"/>
          <w:color w:val="222222"/>
          <w:szCs w:val="22"/>
          <w:lang w:val="en-GB"/>
        </w:rPr>
        <w:t xml:space="preserve"> E:</w:t>
      </w:r>
      <w:r w:rsidRPr="00EE1B34">
        <w:rPr>
          <w:rFonts w:ascii="Calibri" w:hAnsi="Calibri" w:cs="Arial"/>
          <w:color w:val="222222"/>
          <w:szCs w:val="22"/>
          <w:lang w:val="en-GB"/>
        </w:rPr>
        <w:tab/>
        <w:t>Supplier Profile and Registration</w:t>
      </w:r>
      <w:r w:rsidR="002C385F" w:rsidRPr="002C385F">
        <w:rPr>
          <w:rFonts w:ascii="Calibri" w:hAnsi="Calibri" w:cs="Arial"/>
          <w:color w:val="222222"/>
          <w:szCs w:val="22"/>
          <w:lang w:val="en-GB"/>
        </w:rPr>
        <w:t xml:space="preserve"> </w:t>
      </w:r>
      <w:r w:rsidR="002C385F">
        <w:rPr>
          <w:rFonts w:ascii="Calibri" w:hAnsi="Calibri" w:cs="Arial"/>
          <w:color w:val="222222"/>
          <w:szCs w:val="22"/>
          <w:lang w:val="en-GB"/>
        </w:rPr>
        <w:t>&amp;</w:t>
      </w:r>
      <w:r w:rsidR="002C385F" w:rsidRPr="003113D2">
        <w:rPr>
          <w:rFonts w:ascii="Calibri" w:hAnsi="Calibri" w:cs="Arial"/>
          <w:color w:val="222222"/>
          <w:szCs w:val="22"/>
          <w:lang w:val="en-GB"/>
        </w:rPr>
        <w:t xml:space="preserve">DRC </w:t>
      </w:r>
      <w:r w:rsidR="002C385F">
        <w:rPr>
          <w:rFonts w:ascii="Calibri" w:hAnsi="Calibri" w:cs="Arial"/>
          <w:color w:val="222222"/>
          <w:szCs w:val="22"/>
          <w:lang w:val="en-GB"/>
        </w:rPr>
        <w:t xml:space="preserve">Supplier </w:t>
      </w:r>
      <w:r w:rsidR="002C385F" w:rsidRPr="003113D2">
        <w:rPr>
          <w:rFonts w:ascii="Calibri" w:hAnsi="Calibri" w:cs="Arial"/>
          <w:color w:val="222222"/>
          <w:szCs w:val="22"/>
          <w:lang w:val="en-GB"/>
        </w:rPr>
        <w:t xml:space="preserve">Code of </w:t>
      </w:r>
      <w:r w:rsidR="002C385F">
        <w:rPr>
          <w:rFonts w:ascii="Calibri" w:hAnsi="Calibri" w:cs="Arial"/>
          <w:color w:val="222222"/>
          <w:szCs w:val="22"/>
          <w:lang w:val="en-GB"/>
        </w:rPr>
        <w:t>Conduct</w:t>
      </w:r>
    </w:p>
    <w:p w14:paraId="10C8D98A" w14:textId="77777777" w:rsidR="00F44324" w:rsidRDefault="00504985" w:rsidP="00AC4EE0">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Pr>
          <w:rFonts w:ascii="Calibri" w:hAnsi="Calibri" w:cs="Arial"/>
          <w:color w:val="222222"/>
          <w:szCs w:val="22"/>
          <w:lang w:val="en-GB"/>
        </w:rPr>
        <w:t>Annex F:              Reference</w:t>
      </w:r>
      <w:r w:rsidR="00F44324">
        <w:rPr>
          <w:rFonts w:ascii="Calibri" w:hAnsi="Calibri" w:cs="Arial"/>
          <w:color w:val="222222"/>
          <w:szCs w:val="22"/>
          <w:lang w:val="en-GB"/>
        </w:rPr>
        <w:t xml:space="preserve"> </w:t>
      </w:r>
    </w:p>
    <w:p w14:paraId="53216283" w14:textId="5D1EF88A" w:rsidR="00563ED7" w:rsidRPr="00563ED7" w:rsidRDefault="00563ED7" w:rsidP="00F44324">
      <w:pPr>
        <w:shd w:val="clear" w:color="auto" w:fill="FFFFFF"/>
        <w:tabs>
          <w:tab w:val="left" w:pos="720"/>
          <w:tab w:val="left" w:pos="1710"/>
        </w:tabs>
        <w:spacing w:line="276" w:lineRule="auto"/>
        <w:rPr>
          <w:rFonts w:ascii="Calibri" w:hAnsi="Calibri" w:cs="Arial"/>
          <w:color w:val="222222"/>
          <w:szCs w:val="22"/>
          <w:lang w:val="en-GB"/>
        </w:rPr>
      </w:pPr>
    </w:p>
    <w:p w14:paraId="0BFA2BAE" w14:textId="77777777" w:rsidR="00042D64" w:rsidRPr="00EE1B34" w:rsidRDefault="00042D64" w:rsidP="00042D64">
      <w:pPr>
        <w:shd w:val="clear" w:color="auto" w:fill="FFFFFF"/>
        <w:ind w:left="720"/>
        <w:rPr>
          <w:rFonts w:ascii="Calibri" w:hAnsi="Calibri" w:cs="Arial"/>
          <w:color w:val="222222"/>
          <w:szCs w:val="22"/>
          <w:lang w:val="en-GB"/>
        </w:rPr>
      </w:pPr>
    </w:p>
    <w:p w14:paraId="2967CF68" w14:textId="77777777" w:rsidR="003F0DB2" w:rsidRPr="00EE1B34" w:rsidRDefault="003F0DB2"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lastRenderedPageBreak/>
        <w:t xml:space="preserve">Under </w:t>
      </w:r>
      <w:r w:rsidR="00403B1A" w:rsidRPr="00EE1B34">
        <w:rPr>
          <w:rFonts w:ascii="Calibri" w:hAnsi="Calibri" w:cs="Arial"/>
          <w:color w:val="222222"/>
          <w:szCs w:val="22"/>
          <w:lang w:val="en-GB"/>
        </w:rPr>
        <w:t>DRC</w:t>
      </w:r>
      <w:r w:rsidRPr="00EE1B34">
        <w:rPr>
          <w:rFonts w:ascii="Calibri" w:hAnsi="Calibri" w:cs="Arial"/>
          <w:color w:val="222222"/>
          <w:szCs w:val="22"/>
          <w:lang w:val="en-GB"/>
        </w:rPr>
        <w:t xml:space="preserve">’s Anticorruption Policy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idders shall observe the highest standard of ethics during the procurement and execution of such contracts. </w:t>
      </w:r>
      <w:r w:rsidR="009A73CA" w:rsidRPr="00EE1B34">
        <w:rPr>
          <w:rFonts w:ascii="Calibri" w:hAnsi="Calibri" w:cs="Arial"/>
          <w:color w:val="222222"/>
          <w:szCs w:val="22"/>
          <w:lang w:val="en-GB"/>
        </w:rPr>
        <w:t>DRC</w:t>
      </w:r>
      <w:r w:rsidRPr="00EE1B34">
        <w:rPr>
          <w:rFonts w:ascii="Calibri" w:hAnsi="Calibri" w:cs="Arial"/>
          <w:color w:val="222222"/>
          <w:szCs w:val="22"/>
          <w:lang w:val="en-GB"/>
        </w:rPr>
        <w:t xml:space="preserve"> will reject a </w:t>
      </w:r>
      <w:r w:rsidR="00403B1A" w:rsidRPr="00EE1B34">
        <w:rPr>
          <w:rFonts w:ascii="Calibri" w:hAnsi="Calibri" w:cs="Arial"/>
          <w:color w:val="222222"/>
          <w:szCs w:val="22"/>
          <w:lang w:val="en-GB"/>
        </w:rPr>
        <w:t>Bid</w:t>
      </w:r>
      <w:r w:rsidRPr="00EE1B34">
        <w:rPr>
          <w:rFonts w:ascii="Calibri" w:hAnsi="Calibri" w:cs="Arial"/>
          <w:color w:val="222222"/>
          <w:szCs w:val="22"/>
          <w:lang w:val="en-GB"/>
        </w:rPr>
        <w:t xml:space="preserve"> if it determines that the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 recommended for award, has engaged in corrupt, fraudulent, collusive, or coercive practices in competing for, or in executing, the Contract. </w:t>
      </w:r>
    </w:p>
    <w:p w14:paraId="0E8C9942" w14:textId="77777777" w:rsidR="00403B1A" w:rsidRPr="00EE1B34" w:rsidRDefault="00403B1A" w:rsidP="003F0DB2">
      <w:pPr>
        <w:shd w:val="clear" w:color="auto" w:fill="FFFFFF"/>
        <w:rPr>
          <w:rFonts w:ascii="Calibri" w:hAnsi="Calibri" w:cs="Arial"/>
          <w:color w:val="222222"/>
          <w:szCs w:val="22"/>
          <w:lang w:val="en-GB"/>
        </w:rPr>
      </w:pPr>
    </w:p>
    <w:p w14:paraId="42E02F99" w14:textId="3F526E1B" w:rsidR="00403B1A" w:rsidRDefault="00403B1A"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Your</w:t>
      </w:r>
      <w:r w:rsidR="002B119F" w:rsidRPr="00EE1B34">
        <w:rPr>
          <w:rFonts w:ascii="Calibri" w:hAnsi="Calibri" w:cs="Arial"/>
          <w:color w:val="222222"/>
          <w:szCs w:val="22"/>
          <w:lang w:val="en-GB"/>
        </w:rPr>
        <w:t>s</w:t>
      </w:r>
      <w:r w:rsidRPr="00EE1B34">
        <w:rPr>
          <w:rFonts w:ascii="Calibri" w:hAnsi="Calibri" w:cs="Arial"/>
          <w:color w:val="222222"/>
          <w:szCs w:val="22"/>
          <w:lang w:val="en-GB"/>
        </w:rPr>
        <w:t xml:space="preserve"> sincerely</w:t>
      </w:r>
      <w:r w:rsidR="00ED491F">
        <w:rPr>
          <w:rFonts w:ascii="Calibri" w:hAnsi="Calibri" w:cs="Arial"/>
          <w:color w:val="222222"/>
          <w:szCs w:val="22"/>
          <w:lang w:val="en-GB"/>
        </w:rPr>
        <w:t>,</w:t>
      </w:r>
    </w:p>
    <w:p w14:paraId="5EC2775C" w14:textId="77777777" w:rsidR="00403B1A" w:rsidRPr="00EE1B34" w:rsidRDefault="00403B1A" w:rsidP="003F0DB2">
      <w:pPr>
        <w:pBdr>
          <w:bottom w:val="single" w:sz="12" w:space="1" w:color="auto"/>
        </w:pBdr>
        <w:shd w:val="clear" w:color="auto" w:fill="FFFFFF"/>
        <w:rPr>
          <w:rFonts w:ascii="Calibri" w:hAnsi="Calibri" w:cs="Arial"/>
          <w:color w:val="222222"/>
          <w:szCs w:val="22"/>
          <w:lang w:val="en-GB"/>
        </w:rPr>
      </w:pPr>
    </w:p>
    <w:p w14:paraId="4955A73A" w14:textId="2E70E2F1" w:rsidR="002B39C4" w:rsidRDefault="002B39C4" w:rsidP="003F0DB2">
      <w:pPr>
        <w:shd w:val="clear" w:color="auto" w:fill="FFFFFF"/>
        <w:rPr>
          <w:rFonts w:ascii="Calibri" w:hAnsi="Calibri" w:cs="Arial"/>
          <w:color w:val="222222"/>
          <w:szCs w:val="22"/>
          <w:highlight w:val="lightGray"/>
          <w:lang w:val="en-GB"/>
        </w:rPr>
      </w:pPr>
    </w:p>
    <w:p w14:paraId="70A8F5AF" w14:textId="77777777" w:rsidR="002B39C4" w:rsidRDefault="002B39C4" w:rsidP="00972789">
      <w:pPr>
        <w:pStyle w:val="Heading1"/>
        <w:rPr>
          <w:highlight w:val="lightGray"/>
          <w:lang w:val="en-GB"/>
        </w:rPr>
      </w:pPr>
      <w:r>
        <w:rPr>
          <w:highlight w:val="lightGray"/>
          <w:lang w:val="en-GB"/>
        </w:rPr>
        <w:br w:type="page"/>
      </w:r>
    </w:p>
    <w:p w14:paraId="0E8018BA" w14:textId="0FF98758" w:rsidR="007D003F" w:rsidRPr="00EE1B34" w:rsidRDefault="00842D4B" w:rsidP="007D003F">
      <w:pPr>
        <w:jc w:val="center"/>
        <w:rPr>
          <w:rFonts w:ascii="Calibri" w:hAnsi="Calibri" w:cs="Arial"/>
          <w:b/>
          <w:szCs w:val="22"/>
          <w:lang w:val="en-GB"/>
        </w:rPr>
      </w:pPr>
      <w:r>
        <w:rPr>
          <w:rFonts w:ascii="Calibri" w:hAnsi="Calibri" w:cs="Arial"/>
          <w:szCs w:val="22"/>
          <w:lang w:val="en-GB"/>
        </w:rPr>
        <w:lastRenderedPageBreak/>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t>ANNEX B</w:t>
      </w:r>
    </w:p>
    <w:p w14:paraId="600B4430" w14:textId="6A3042EE" w:rsidR="003A502F" w:rsidRPr="00EE1B34" w:rsidRDefault="00842D4B" w:rsidP="003A502F">
      <w:pPr>
        <w:shd w:val="clear" w:color="auto" w:fill="FFFFFF"/>
        <w:jc w:val="center"/>
        <w:rPr>
          <w:rFonts w:ascii="Calibri" w:hAnsi="Calibri" w:cs="Arial"/>
          <w:b/>
          <w:color w:val="222222"/>
          <w:u w:val="single"/>
          <w:lang w:val="en-GB"/>
        </w:rPr>
      </w:pPr>
      <w:r>
        <w:rPr>
          <w:rFonts w:ascii="Calibri" w:hAnsi="Calibri" w:cs="Arial"/>
          <w:b/>
          <w:color w:val="222222"/>
          <w:u w:val="single"/>
          <w:lang w:val="en-GB"/>
        </w:rPr>
        <w:t>T</w:t>
      </w:r>
      <w:r w:rsidR="003A502F" w:rsidRPr="00EE1B34">
        <w:rPr>
          <w:rFonts w:ascii="Calibri" w:hAnsi="Calibri" w:cs="Arial"/>
          <w:b/>
          <w:color w:val="222222"/>
          <w:u w:val="single"/>
          <w:lang w:val="en-GB"/>
        </w:rPr>
        <w:t>ender and Contract Award Acknowledge Certificate</w:t>
      </w:r>
    </w:p>
    <w:p w14:paraId="2B43DF7F" w14:textId="77777777" w:rsidR="003A502F" w:rsidRPr="00EE1B34" w:rsidRDefault="003A502F" w:rsidP="003A502F">
      <w:pPr>
        <w:shd w:val="clear" w:color="auto" w:fill="FFFFFF"/>
        <w:jc w:val="center"/>
        <w:rPr>
          <w:rFonts w:ascii="Calibri" w:hAnsi="Calibri" w:cs="Arial"/>
          <w:b/>
          <w:color w:val="222222"/>
          <w:u w:val="single"/>
          <w:lang w:val="en-GB"/>
        </w:rPr>
      </w:pPr>
    </w:p>
    <w:p w14:paraId="65E1E0DA" w14:textId="5CF8BDCA" w:rsidR="003A502F" w:rsidRPr="00EE1B34" w:rsidRDefault="003A502F" w:rsidP="003A502F">
      <w:pPr>
        <w:shd w:val="clear" w:color="auto" w:fill="FFFFFF"/>
        <w:jc w:val="center"/>
        <w:rPr>
          <w:rFonts w:ascii="Calibri" w:hAnsi="Calibri" w:cs="Arial"/>
          <w:b/>
          <w:color w:val="222222"/>
          <w:lang w:val="en-GB"/>
        </w:rPr>
      </w:pPr>
      <w:r w:rsidRPr="00EE1B34">
        <w:rPr>
          <w:rFonts w:ascii="Calibri" w:hAnsi="Calibri" w:cs="Arial"/>
          <w:b/>
          <w:color w:val="222222"/>
          <w:lang w:val="en-GB"/>
        </w:rPr>
        <w:t xml:space="preserve">This attachment </w:t>
      </w:r>
      <w:r w:rsidR="00EF41E1">
        <w:rPr>
          <w:rFonts w:ascii="Calibri" w:hAnsi="Calibri" w:cs="Arial"/>
          <w:b/>
          <w:color w:val="222222"/>
          <w:lang w:val="en-GB"/>
        </w:rPr>
        <w:t>shall</w:t>
      </w:r>
      <w:r w:rsidRPr="00EE1B34">
        <w:rPr>
          <w:rFonts w:ascii="Calibri" w:hAnsi="Calibri" w:cs="Arial"/>
          <w:b/>
          <w:color w:val="222222"/>
          <w:lang w:val="en-GB"/>
        </w:rPr>
        <w:t xml:space="preserve"> be signed and submitted with the Bid</w:t>
      </w:r>
    </w:p>
    <w:p w14:paraId="257C039B" w14:textId="77777777" w:rsidR="0041369D" w:rsidRPr="00EE1B34" w:rsidRDefault="0041369D" w:rsidP="008119CB">
      <w:pPr>
        <w:shd w:val="clear" w:color="auto" w:fill="FFFFFF"/>
        <w:jc w:val="left"/>
        <w:rPr>
          <w:rFonts w:ascii="Calibri" w:hAnsi="Calibri" w:cs="Arial"/>
          <w:b/>
          <w:color w:val="222222"/>
          <w:lang w:val="en-GB"/>
        </w:rPr>
      </w:pPr>
    </w:p>
    <w:p w14:paraId="21A3272E" w14:textId="046611C8" w:rsidR="0041369D" w:rsidRPr="00EE1B34" w:rsidRDefault="0041369D" w:rsidP="008119CB">
      <w:pPr>
        <w:shd w:val="clear" w:color="auto" w:fill="FFFFFF"/>
        <w:jc w:val="left"/>
        <w:rPr>
          <w:rFonts w:ascii="Calibri" w:hAnsi="Calibri" w:cs="Arial"/>
          <w:b/>
          <w:color w:val="222222"/>
          <w:lang w:val="en-GB"/>
        </w:rPr>
        <w:sectPr w:rsidR="0041369D" w:rsidRPr="00EE1B34" w:rsidSect="00972789">
          <w:headerReference w:type="default" r:id="rId17"/>
          <w:footerReference w:type="default" r:id="rId18"/>
          <w:footerReference w:type="first" r:id="rId19"/>
          <w:endnotePr>
            <w:numRestart w:val="eachSect"/>
          </w:endnotePr>
          <w:type w:val="continuous"/>
          <w:pgSz w:w="12240" w:h="15840"/>
          <w:pgMar w:top="1440" w:right="720" w:bottom="1440" w:left="1440" w:header="720" w:footer="720" w:gutter="0"/>
          <w:cols w:space="720"/>
          <w:titlePg/>
          <w:docGrid w:linePitch="360"/>
        </w:sectPr>
      </w:pPr>
    </w:p>
    <w:p w14:paraId="50928F81" w14:textId="684122CC" w:rsidR="003A502F" w:rsidRPr="00EE1B34" w:rsidRDefault="003A502F" w:rsidP="007C45C3">
      <w:pPr>
        <w:numPr>
          <w:ilvl w:val="0"/>
          <w:numId w:val="24"/>
        </w:numPr>
        <w:tabs>
          <w:tab w:val="left" w:pos="360"/>
          <w:tab w:val="left" w:pos="540"/>
        </w:tabs>
        <w:ind w:left="0" w:firstLine="0"/>
        <w:rPr>
          <w:rFonts w:ascii="Calibri" w:hAnsi="Calibri" w:cs="Arial"/>
          <w:lang w:val="en-GB"/>
        </w:rPr>
      </w:pPr>
      <w:r w:rsidRPr="00EE1B34">
        <w:rPr>
          <w:rFonts w:ascii="Calibri" w:hAnsi="Calibri" w:cs="Arial"/>
          <w:lang w:val="en-GB"/>
        </w:rPr>
        <w:lastRenderedPageBreak/>
        <w:t xml:space="preserve">In compliance with the </w:t>
      </w:r>
      <w:r w:rsidR="00EE510B" w:rsidRPr="00EE1B34">
        <w:rPr>
          <w:rFonts w:ascii="Calibri" w:hAnsi="Calibri" w:cs="Arial"/>
          <w:lang w:val="en-GB"/>
        </w:rPr>
        <w:t xml:space="preserve">ITB </w:t>
      </w:r>
      <w:r w:rsidR="00C6161B" w:rsidRPr="00EE1B34">
        <w:rPr>
          <w:rFonts w:ascii="Calibri" w:hAnsi="Calibri" w:cs="Arial"/>
          <w:lang w:val="en-GB"/>
        </w:rPr>
        <w:t xml:space="preserve">Instructions </w:t>
      </w:r>
      <w:r w:rsidR="00984517" w:rsidRPr="00EE1B34">
        <w:rPr>
          <w:rFonts w:ascii="Calibri" w:hAnsi="Calibri" w:cs="Arial"/>
          <w:lang w:val="en-GB"/>
        </w:rPr>
        <w:t xml:space="preserve">and </w:t>
      </w:r>
      <w:r w:rsidR="00C6161B" w:rsidRPr="00EE1B34">
        <w:rPr>
          <w:rFonts w:ascii="Calibri" w:hAnsi="Calibri" w:cs="Arial"/>
          <w:lang w:val="en-GB"/>
        </w:rPr>
        <w:t>G</w:t>
      </w:r>
      <w:r w:rsidRPr="00EE1B34">
        <w:rPr>
          <w:rFonts w:ascii="Calibri" w:hAnsi="Calibri" w:cs="Arial"/>
          <w:lang w:val="en-GB"/>
        </w:rPr>
        <w:t xml:space="preserve">eneral Conditions of Contract for the Procurement of Goods, we the undersigned, offer to furnish some or all of the items quoted for, at the prices entered in the </w:t>
      </w:r>
      <w:r w:rsidR="006F6872" w:rsidRPr="00EE1B34">
        <w:rPr>
          <w:rFonts w:ascii="Calibri" w:hAnsi="Calibri" w:cs="Arial"/>
          <w:lang w:val="en-GB"/>
        </w:rPr>
        <w:t xml:space="preserve">attached </w:t>
      </w:r>
      <w:r w:rsidR="00C6161B" w:rsidRPr="00EE1B34">
        <w:rPr>
          <w:rFonts w:ascii="Calibri" w:hAnsi="Calibri" w:cs="Arial"/>
          <w:lang w:val="en-GB"/>
        </w:rPr>
        <w:t xml:space="preserve">DRC Bid Form No </w:t>
      </w:r>
      <w:r w:rsidR="002E3DA7">
        <w:rPr>
          <w:rFonts w:ascii="Calibri" w:hAnsi="Calibri" w:cs="Arial"/>
          <w:b/>
          <w:bCs/>
          <w:color w:val="000000"/>
          <w:szCs w:val="22"/>
        </w:rPr>
        <w:t>ITB-01</w:t>
      </w:r>
      <w:r w:rsidR="00A253CD">
        <w:rPr>
          <w:rFonts w:ascii="Calibri" w:hAnsi="Calibri" w:cs="Arial"/>
          <w:b/>
          <w:bCs/>
          <w:color w:val="000000"/>
          <w:szCs w:val="22"/>
        </w:rPr>
        <w:t>9</w:t>
      </w:r>
      <w:r w:rsidR="002E3DA7">
        <w:rPr>
          <w:rFonts w:ascii="Calibri" w:hAnsi="Calibri" w:cs="Arial"/>
          <w:b/>
          <w:bCs/>
          <w:color w:val="000000"/>
          <w:szCs w:val="22"/>
        </w:rPr>
        <w:t>EBL19-</w:t>
      </w:r>
      <w:r w:rsidR="00A253CD">
        <w:rPr>
          <w:rFonts w:ascii="Calibri" w:hAnsi="Calibri" w:cs="Arial"/>
          <w:b/>
          <w:bCs/>
          <w:color w:val="000000"/>
          <w:szCs w:val="22"/>
        </w:rPr>
        <w:t xml:space="preserve">Sand Bag </w:t>
      </w:r>
      <w:r w:rsidR="008448CD">
        <w:rPr>
          <w:rFonts w:ascii="Calibri" w:hAnsi="Calibri" w:cs="Arial"/>
          <w:lang w:val="en-GB"/>
        </w:rPr>
        <w:t>delivered</w:t>
      </w:r>
      <w:r w:rsidRPr="00EE1B34">
        <w:rPr>
          <w:rFonts w:ascii="Calibri" w:hAnsi="Calibri" w:cs="Arial"/>
          <w:lang w:val="en-GB"/>
        </w:rPr>
        <w:t xml:space="preserve"> to the destination specified therein.</w:t>
      </w:r>
    </w:p>
    <w:p w14:paraId="21982899" w14:textId="77777777" w:rsidR="003A502F" w:rsidRPr="00EE1B34" w:rsidRDefault="003A502F" w:rsidP="00A715A4">
      <w:pPr>
        <w:tabs>
          <w:tab w:val="left" w:pos="900"/>
        </w:tabs>
        <w:rPr>
          <w:rFonts w:ascii="Calibri" w:hAnsi="Calibri" w:cs="Arial"/>
          <w:lang w:val="en-GB"/>
        </w:rPr>
      </w:pPr>
    </w:p>
    <w:p w14:paraId="655A3C2A" w14:textId="77777777" w:rsidR="003A502F" w:rsidRPr="00EE1B34" w:rsidRDefault="003A502F" w:rsidP="003A502F">
      <w:pPr>
        <w:numPr>
          <w:ilvl w:val="0"/>
          <w:numId w:val="24"/>
        </w:numPr>
        <w:tabs>
          <w:tab w:val="left" w:pos="360"/>
        </w:tabs>
        <w:ind w:left="0" w:firstLine="0"/>
        <w:rPr>
          <w:rFonts w:ascii="Calibri" w:hAnsi="Calibri" w:cs="Arial"/>
          <w:lang w:val="en-GB"/>
        </w:rPr>
      </w:pPr>
      <w:r w:rsidRPr="00EE1B34">
        <w:rPr>
          <w:rFonts w:ascii="Calibri" w:hAnsi="Calibri" w:cs="Arial"/>
          <w:lang w:val="en-GB"/>
        </w:rPr>
        <w:t xml:space="preserve">We accept the terms and conditions set forth in the </w:t>
      </w:r>
      <w:r w:rsidR="00484D28" w:rsidRPr="00EE1B34">
        <w:rPr>
          <w:rFonts w:ascii="Calibri" w:hAnsi="Calibri" w:cs="Arial"/>
          <w:lang w:val="en-GB"/>
        </w:rPr>
        <w:t>ITB Letter</w:t>
      </w:r>
      <w:r w:rsidRPr="00EE1B34">
        <w:rPr>
          <w:rFonts w:ascii="Calibri" w:hAnsi="Calibri" w:cs="Arial"/>
          <w:lang w:val="en-GB"/>
        </w:rPr>
        <w:t>) and the following requirements have been noted and will be complied with where applicable:</w:t>
      </w:r>
    </w:p>
    <w:p w14:paraId="51C2F524" w14:textId="77777777" w:rsidR="003A502F" w:rsidRPr="00EE1B34" w:rsidRDefault="003A502F" w:rsidP="00A715A4">
      <w:pPr>
        <w:tabs>
          <w:tab w:val="left" w:pos="900"/>
        </w:tabs>
        <w:rPr>
          <w:rFonts w:ascii="Calibri" w:hAnsi="Calibri" w:cs="Arial"/>
          <w:lang w:val="en-GB"/>
        </w:rPr>
      </w:pPr>
    </w:p>
    <w:p w14:paraId="3F4356C5" w14:textId="77777777" w:rsidR="003212F3" w:rsidRPr="00EE1B34" w:rsidRDefault="003212F3"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That unless otherwise stated, the Bids per each line item shall be on a </w:t>
      </w:r>
      <w:r w:rsidRPr="000F079C">
        <w:rPr>
          <w:rFonts w:ascii="Calibri" w:hAnsi="Calibri" w:cs="Arial"/>
          <w:color w:val="FF0000"/>
          <w:highlight w:val="lightGray"/>
          <w:lang w:val="en-GB"/>
        </w:rPr>
        <w:t>DD</w:t>
      </w:r>
      <w:r w:rsidR="00484D28" w:rsidRPr="000F079C">
        <w:rPr>
          <w:rFonts w:ascii="Calibri" w:hAnsi="Calibri" w:cs="Arial"/>
          <w:color w:val="FF0000"/>
          <w:highlight w:val="lightGray"/>
          <w:lang w:val="en-GB"/>
        </w:rPr>
        <w:t>P</w:t>
      </w:r>
      <w:r w:rsidRPr="00EE1B34">
        <w:rPr>
          <w:rFonts w:ascii="Calibri" w:hAnsi="Calibri" w:cs="Arial"/>
          <w:lang w:val="en-GB"/>
        </w:rPr>
        <w:t xml:space="preserve"> (Incoterms 2010) basis.</w:t>
      </w:r>
    </w:p>
    <w:p w14:paraId="1564A49A" w14:textId="77777777" w:rsidR="00042D64" w:rsidRPr="00EE1B34" w:rsidRDefault="00042D64" w:rsidP="00042D64">
      <w:pPr>
        <w:tabs>
          <w:tab w:val="left" w:pos="0"/>
          <w:tab w:val="left" w:pos="360"/>
        </w:tabs>
        <w:rPr>
          <w:rFonts w:ascii="Calibri" w:hAnsi="Calibri" w:cs="Arial"/>
          <w:lang w:val="en-GB"/>
        </w:rPr>
      </w:pPr>
    </w:p>
    <w:p w14:paraId="510B6409" w14:textId="77777777" w:rsidR="003212F3" w:rsidRPr="00EE1B34" w:rsidRDefault="003212F3"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We confirm that for any offer made where the delivery </w:t>
      </w:r>
      <w:r w:rsidR="006F6872" w:rsidRPr="00EE1B34">
        <w:rPr>
          <w:rFonts w:ascii="Calibri" w:hAnsi="Calibri" w:cs="Arial"/>
          <w:lang w:val="en-GB"/>
        </w:rPr>
        <w:t>destination</w:t>
      </w:r>
      <w:r w:rsidRPr="00EE1B34">
        <w:rPr>
          <w:rFonts w:ascii="Calibri" w:hAnsi="Calibri" w:cs="Arial"/>
          <w:lang w:val="en-GB"/>
        </w:rPr>
        <w:t xml:space="preserve"> is not as requested in the ITB, that DRC reserves the right to disregard the offer.</w:t>
      </w:r>
    </w:p>
    <w:p w14:paraId="3D09A109" w14:textId="77777777" w:rsidR="00042D64" w:rsidRPr="00EE1B34" w:rsidRDefault="00042D64" w:rsidP="00042D64">
      <w:pPr>
        <w:pStyle w:val="ColorfulList-Accent11"/>
        <w:rPr>
          <w:rFonts w:ascii="Calibri" w:hAnsi="Calibri" w:cs="Arial"/>
          <w:lang w:val="en-GB"/>
        </w:rPr>
      </w:pPr>
    </w:p>
    <w:p w14:paraId="3573A219" w14:textId="77777777" w:rsidR="003212F3" w:rsidRPr="00EE1B34" w:rsidRDefault="003212F3" w:rsidP="003212F3">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That conditional Bid</w:t>
      </w:r>
      <w:r w:rsidR="005B1DAD" w:rsidRPr="00EE1B34">
        <w:rPr>
          <w:rFonts w:ascii="Calibri" w:hAnsi="Calibri" w:cs="Arial"/>
          <w:lang w:val="en-GB"/>
        </w:rPr>
        <w:t>’</w:t>
      </w:r>
      <w:r w:rsidRPr="00EE1B34">
        <w:rPr>
          <w:rFonts w:ascii="Calibri" w:hAnsi="Calibri" w:cs="Arial"/>
          <w:lang w:val="en-GB"/>
        </w:rPr>
        <w:t>s cannot be accepted.</w:t>
      </w:r>
    </w:p>
    <w:p w14:paraId="301E6C07" w14:textId="77777777" w:rsidR="00042D64" w:rsidRPr="00EE1B34" w:rsidRDefault="00042D64" w:rsidP="00042D64">
      <w:pPr>
        <w:pStyle w:val="ColorfulList-Accent11"/>
        <w:rPr>
          <w:rFonts w:ascii="Calibri" w:hAnsi="Calibri" w:cs="Arial"/>
          <w:lang w:val="en-GB"/>
        </w:rPr>
      </w:pPr>
    </w:p>
    <w:p w14:paraId="1A23254F" w14:textId="294848B8" w:rsidR="003212F3" w:rsidRPr="00EE1B34" w:rsidRDefault="003212F3" w:rsidP="00A867EF">
      <w:pPr>
        <w:numPr>
          <w:ilvl w:val="1"/>
          <w:numId w:val="24"/>
        </w:numPr>
        <w:tabs>
          <w:tab w:val="left" w:pos="0"/>
          <w:tab w:val="left" w:pos="360"/>
        </w:tabs>
        <w:ind w:left="360"/>
        <w:rPr>
          <w:rFonts w:ascii="Calibri" w:hAnsi="Calibri" w:cs="Arial"/>
          <w:i/>
          <w:lang w:val="en-GB"/>
        </w:rPr>
      </w:pPr>
      <w:r w:rsidRPr="00EE1B34">
        <w:rPr>
          <w:rFonts w:ascii="Calibri" w:hAnsi="Calibri" w:cs="Arial"/>
          <w:lang w:val="en-GB"/>
        </w:rPr>
        <w:t>That the curren</w:t>
      </w:r>
      <w:r w:rsidR="006F6872" w:rsidRPr="00EE1B34">
        <w:rPr>
          <w:rFonts w:ascii="Calibri" w:hAnsi="Calibri" w:cs="Arial"/>
          <w:lang w:val="en-GB"/>
        </w:rPr>
        <w:t>cy</w:t>
      </w:r>
      <w:r w:rsidRPr="00EE1B34">
        <w:rPr>
          <w:rFonts w:ascii="Calibri" w:hAnsi="Calibri" w:cs="Arial"/>
          <w:lang w:val="en-GB"/>
        </w:rPr>
        <w:t xml:space="preserve"> of the Bid should be in</w:t>
      </w:r>
      <w:r w:rsidR="00484D28" w:rsidRPr="00EE1B34">
        <w:rPr>
          <w:rFonts w:ascii="Calibri" w:hAnsi="Calibri" w:cs="Arial"/>
          <w:lang w:val="en-GB"/>
        </w:rPr>
        <w:t xml:space="preserve"> </w:t>
      </w:r>
      <w:r w:rsidR="00A867EF">
        <w:rPr>
          <w:rFonts w:ascii="Calibri" w:hAnsi="Calibri" w:cs="Arial"/>
          <w:i/>
          <w:color w:val="FF0000"/>
          <w:lang w:val="en-GB"/>
        </w:rPr>
        <w:t>USD or IQD.</w:t>
      </w:r>
    </w:p>
    <w:p w14:paraId="515AF63B" w14:textId="77777777" w:rsidR="00042D64" w:rsidRPr="00EE1B34" w:rsidRDefault="00042D64" w:rsidP="00484D28">
      <w:pPr>
        <w:pStyle w:val="ColorfulList-Accent11"/>
        <w:ind w:left="0"/>
        <w:rPr>
          <w:rFonts w:ascii="Calibri" w:hAnsi="Calibri" w:cs="Arial"/>
          <w:lang w:val="en-GB"/>
        </w:rPr>
      </w:pPr>
    </w:p>
    <w:p w14:paraId="29A5078F" w14:textId="77777777" w:rsidR="008119CB" w:rsidRPr="00EE1B34" w:rsidRDefault="008119CB" w:rsidP="003212F3">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DRC reserves the right, at its own discretion:</w:t>
      </w:r>
    </w:p>
    <w:p w14:paraId="3B1FAF6C" w14:textId="77777777" w:rsidR="006F6872" w:rsidRPr="00EE1B34" w:rsidRDefault="006F6872" w:rsidP="006F6872">
      <w:pPr>
        <w:tabs>
          <w:tab w:val="left" w:pos="0"/>
          <w:tab w:val="left" w:pos="360"/>
        </w:tabs>
        <w:rPr>
          <w:rFonts w:ascii="Calibri" w:hAnsi="Calibri" w:cs="Arial"/>
          <w:lang w:val="en-GB"/>
        </w:rPr>
      </w:pPr>
    </w:p>
    <w:p w14:paraId="49999E19" w14:textId="77777777" w:rsidR="008119CB" w:rsidRPr="00EE1B34" w:rsidRDefault="008119CB"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award a contract for a lesser or greater quantity than the total quantity Bid for.</w:t>
      </w:r>
    </w:p>
    <w:p w14:paraId="2552F316" w14:textId="77777777" w:rsidR="0041369D" w:rsidRPr="00EE1B34" w:rsidRDefault="0041369D" w:rsidP="0041369D">
      <w:pPr>
        <w:tabs>
          <w:tab w:val="left" w:pos="0"/>
          <w:tab w:val="left" w:pos="720"/>
        </w:tabs>
        <w:ind w:left="720"/>
        <w:rPr>
          <w:rFonts w:ascii="Calibri" w:hAnsi="Calibri" w:cs="Arial"/>
          <w:lang w:val="en-GB"/>
        </w:rPr>
      </w:pPr>
    </w:p>
    <w:p w14:paraId="7A4449D6" w14:textId="77777777" w:rsidR="008119CB" w:rsidRPr="00EE1B34" w:rsidRDefault="006F6872"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reject any or all Bids and</w:t>
      </w:r>
      <w:r w:rsidR="008119CB" w:rsidRPr="00EE1B34">
        <w:rPr>
          <w:rFonts w:ascii="Calibri" w:hAnsi="Calibri" w:cs="Arial"/>
          <w:lang w:val="en-GB"/>
        </w:rPr>
        <w:t>/or enter a contract with a Bidder other than the lowest Bidder.</w:t>
      </w:r>
    </w:p>
    <w:p w14:paraId="28D19573" w14:textId="77777777" w:rsidR="00042D64" w:rsidRPr="00EE1B34" w:rsidRDefault="00042D64" w:rsidP="00042D64">
      <w:pPr>
        <w:tabs>
          <w:tab w:val="left" w:pos="0"/>
          <w:tab w:val="left" w:pos="720"/>
        </w:tabs>
        <w:ind w:left="720"/>
        <w:rPr>
          <w:rFonts w:ascii="Calibri" w:hAnsi="Calibri" w:cs="Arial"/>
          <w:lang w:val="en-GB"/>
        </w:rPr>
      </w:pPr>
    </w:p>
    <w:p w14:paraId="0B5F1640" w14:textId="77777777" w:rsidR="008119CB" w:rsidRPr="00EE1B34" w:rsidRDefault="008119CB"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Successful Bidders who are awarded contracts will be notified by the re</w:t>
      </w:r>
      <w:r w:rsidR="006F6872" w:rsidRPr="00EE1B34">
        <w:rPr>
          <w:rFonts w:ascii="Calibri" w:hAnsi="Calibri" w:cs="Arial"/>
          <w:lang w:val="en-GB"/>
        </w:rPr>
        <w:t>ceipt of the original Purchase O</w:t>
      </w:r>
      <w:r w:rsidRPr="00EE1B34">
        <w:rPr>
          <w:rFonts w:ascii="Calibri" w:hAnsi="Calibri" w:cs="Arial"/>
          <w:lang w:val="en-GB"/>
        </w:rPr>
        <w:t xml:space="preserve">rder/Contract and acknowledgement copy. In case or urgency </w:t>
      </w:r>
      <w:r w:rsidR="006F6872" w:rsidRPr="00EE1B34">
        <w:rPr>
          <w:rFonts w:ascii="Calibri" w:hAnsi="Calibri" w:cs="Arial"/>
          <w:lang w:val="en-GB"/>
        </w:rPr>
        <w:t>s</w:t>
      </w:r>
      <w:r w:rsidRPr="00EE1B34">
        <w:rPr>
          <w:rFonts w:ascii="Calibri" w:hAnsi="Calibri" w:cs="Arial"/>
          <w:lang w:val="en-GB"/>
        </w:rPr>
        <w:t>uccessful Bidders(s) may also be notified by email.</w:t>
      </w:r>
    </w:p>
    <w:p w14:paraId="59E554F0" w14:textId="77777777" w:rsidR="00042D64" w:rsidRPr="00EE1B34" w:rsidRDefault="00042D64" w:rsidP="00042D64">
      <w:pPr>
        <w:tabs>
          <w:tab w:val="left" w:pos="0"/>
          <w:tab w:val="left" w:pos="360"/>
        </w:tabs>
        <w:ind w:left="360"/>
        <w:rPr>
          <w:rFonts w:ascii="Calibri" w:hAnsi="Calibri" w:cs="Arial"/>
          <w:lang w:val="en-GB"/>
        </w:rPr>
      </w:pPr>
    </w:p>
    <w:p w14:paraId="4DF86429" w14:textId="77777777" w:rsidR="003212F3" w:rsidRPr="00EE1B34" w:rsidRDefault="008119CB" w:rsidP="00042D64">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Any samples requested, either with the Bid, or at a later date, will be in accordance with the specifications of the required item(s). </w:t>
      </w:r>
      <w:r w:rsidR="006F6872" w:rsidRPr="00EE1B34">
        <w:rPr>
          <w:rFonts w:ascii="Calibri" w:hAnsi="Calibri" w:cs="Arial"/>
          <w:lang w:val="en-GB"/>
        </w:rPr>
        <w:t>F</w:t>
      </w:r>
      <w:r w:rsidRPr="00EE1B34">
        <w:rPr>
          <w:rFonts w:ascii="Calibri" w:hAnsi="Calibri" w:cs="Arial"/>
          <w:lang w:val="en-GB"/>
        </w:rPr>
        <w:t>ailure to comply with this may result in the Bid not being considered</w:t>
      </w:r>
    </w:p>
    <w:p w14:paraId="4D276517" w14:textId="77777777" w:rsidR="00042D64" w:rsidRPr="00EE1B34" w:rsidRDefault="00042D64" w:rsidP="00042D64">
      <w:pPr>
        <w:pStyle w:val="ColorfulList-Accent11"/>
        <w:rPr>
          <w:rFonts w:ascii="Calibri" w:hAnsi="Calibri" w:cs="Arial"/>
          <w:lang w:val="en-GB"/>
        </w:rPr>
      </w:pPr>
    </w:p>
    <w:p w14:paraId="7B5E0848" w14:textId="3306F69C" w:rsidR="00042D64" w:rsidRPr="00EE1B34" w:rsidRDefault="00042D64" w:rsidP="008129AC">
      <w:pPr>
        <w:numPr>
          <w:ilvl w:val="1"/>
          <w:numId w:val="24"/>
        </w:numPr>
        <w:tabs>
          <w:tab w:val="left" w:pos="0"/>
          <w:tab w:val="left" w:pos="360"/>
        </w:tabs>
        <w:ind w:left="360"/>
        <w:rPr>
          <w:rFonts w:ascii="Calibri" w:hAnsi="Calibri" w:cs="Arial"/>
        </w:rPr>
      </w:pPr>
      <w:r w:rsidRPr="00EE1B34">
        <w:rPr>
          <w:rFonts w:ascii="Calibri" w:hAnsi="Calibri" w:cs="Arial"/>
        </w:rPr>
        <w:t xml:space="preserve">We confirm that the validity of this offer is for </w:t>
      </w:r>
      <w:r w:rsidRPr="00FD19C7">
        <w:rPr>
          <w:rFonts w:ascii="Calibri" w:hAnsi="Calibri" w:cs="Arial"/>
          <w:highlight w:val="lightGray"/>
        </w:rPr>
        <w:t>__</w:t>
      </w:r>
      <w:r w:rsidR="008129AC">
        <w:rPr>
          <w:rFonts w:ascii="Calibri" w:hAnsi="Calibri" w:cs="Arial"/>
          <w:highlight w:val="lightGray"/>
        </w:rPr>
        <w:t>90</w:t>
      </w:r>
      <w:r w:rsidRPr="00FD19C7">
        <w:rPr>
          <w:rFonts w:ascii="Calibri" w:hAnsi="Calibri" w:cs="Arial"/>
          <w:highlight w:val="lightGray"/>
        </w:rPr>
        <w:t>__</w:t>
      </w:r>
      <w:r w:rsidRPr="00EE1B34">
        <w:rPr>
          <w:rFonts w:ascii="Calibri" w:hAnsi="Calibri" w:cs="Arial"/>
        </w:rPr>
        <w:t>calendar days from the date of the IT</w:t>
      </w:r>
      <w:r w:rsidR="00C6161B" w:rsidRPr="00EE1B34">
        <w:rPr>
          <w:rFonts w:ascii="Calibri" w:hAnsi="Calibri" w:cs="Arial"/>
        </w:rPr>
        <w:t>B</w:t>
      </w:r>
      <w:r w:rsidRPr="00EE1B34">
        <w:rPr>
          <w:rFonts w:ascii="Calibri" w:hAnsi="Calibri" w:cs="Arial"/>
        </w:rPr>
        <w:t xml:space="preserve"> closure</w:t>
      </w:r>
    </w:p>
    <w:p w14:paraId="6170A5B2" w14:textId="77777777" w:rsidR="00042D64" w:rsidRPr="00EE1B34" w:rsidRDefault="00042D64" w:rsidP="00042D64">
      <w:pPr>
        <w:pStyle w:val="ColorfulList-Accent11"/>
        <w:rPr>
          <w:rFonts w:ascii="Calibri" w:hAnsi="Calibri" w:cs="Arial"/>
        </w:rPr>
      </w:pPr>
    </w:p>
    <w:p w14:paraId="1D2C5B54" w14:textId="60D12422" w:rsidR="00042D64" w:rsidRPr="00A867EF" w:rsidRDefault="00042D64" w:rsidP="00196B8B">
      <w:pPr>
        <w:numPr>
          <w:ilvl w:val="1"/>
          <w:numId w:val="24"/>
        </w:numPr>
        <w:tabs>
          <w:tab w:val="left" w:pos="0"/>
          <w:tab w:val="left" w:pos="360"/>
        </w:tabs>
        <w:ind w:left="360"/>
        <w:rPr>
          <w:rFonts w:ascii="Calibri" w:hAnsi="Calibri" w:cs="Arial"/>
        </w:rPr>
      </w:pPr>
      <w:r w:rsidRPr="00A867EF">
        <w:rPr>
          <w:rFonts w:ascii="Calibri" w:hAnsi="Calibri" w:cs="Arial"/>
        </w:rPr>
        <w:lastRenderedPageBreak/>
        <w:t xml:space="preserve">We agree to the terms and conditions set forth in the DRC General Conditions of </w:t>
      </w:r>
      <w:r w:rsidR="006F6872" w:rsidRPr="00A867EF">
        <w:rPr>
          <w:rFonts w:ascii="Calibri" w:hAnsi="Calibri" w:cs="Arial"/>
        </w:rPr>
        <w:t>C</w:t>
      </w:r>
      <w:r w:rsidRPr="00A867EF">
        <w:rPr>
          <w:rFonts w:ascii="Calibri" w:hAnsi="Calibri" w:cs="Arial"/>
        </w:rPr>
        <w:t xml:space="preserve">ontract for the Procurement of </w:t>
      </w:r>
      <w:r w:rsidR="00A867EF" w:rsidRPr="00A867EF">
        <w:rPr>
          <w:rFonts w:ascii="Calibri" w:hAnsi="Calibri" w:cs="Arial"/>
        </w:rPr>
        <w:t>Services.</w:t>
      </w:r>
    </w:p>
    <w:p w14:paraId="49B878E9" w14:textId="77777777"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w:t>
      </w:r>
      <w:r w:rsidRPr="00EE1B34">
        <w:rPr>
          <w:rFonts w:ascii="Calibri" w:hAnsi="Calibri" w:cs="Arial"/>
          <w:color w:val="222222"/>
        </w:rPr>
        <w:t>certify that the below mentioned company has not engaged in corrupt, fraudulent, collusive, or coercive practices in competing for, or in executing, any Contracts.</w:t>
      </w:r>
    </w:p>
    <w:p w14:paraId="450362DA" w14:textId="77777777" w:rsidR="00042D64" w:rsidRPr="00EE1B34" w:rsidRDefault="00042D64" w:rsidP="00042D64">
      <w:pPr>
        <w:pStyle w:val="ColorfulList-Accent11"/>
        <w:rPr>
          <w:rFonts w:ascii="Calibri" w:hAnsi="Calibri" w:cs="Arial"/>
        </w:rPr>
      </w:pPr>
    </w:p>
    <w:p w14:paraId="2DF427BA" w14:textId="3DB6FCC1"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agree to </w:t>
      </w:r>
      <w:r w:rsidR="00984517" w:rsidRPr="00EE1B34">
        <w:rPr>
          <w:rFonts w:ascii="Calibri" w:hAnsi="Calibri" w:cs="Arial"/>
        </w:rPr>
        <w:t>abide by the DRC</w:t>
      </w:r>
      <w:r w:rsidRPr="00EE1B34">
        <w:rPr>
          <w:rFonts w:ascii="Calibri" w:hAnsi="Calibri" w:cs="Arial"/>
        </w:rPr>
        <w:t xml:space="preserve"> Code of </w:t>
      </w:r>
      <w:r w:rsidR="00EF4F30">
        <w:rPr>
          <w:rFonts w:ascii="Calibri" w:hAnsi="Calibri" w:cs="Arial"/>
        </w:rPr>
        <w:t xml:space="preserve">Conduct </w:t>
      </w:r>
      <w:r w:rsidRPr="00EE1B34">
        <w:rPr>
          <w:rFonts w:ascii="Calibri" w:hAnsi="Calibri" w:cs="Arial"/>
        </w:rPr>
        <w:t xml:space="preserve">as </w:t>
      </w:r>
      <w:r w:rsidR="00984517" w:rsidRPr="00EE1B34">
        <w:rPr>
          <w:rFonts w:ascii="Calibri" w:hAnsi="Calibri" w:cs="Arial"/>
        </w:rPr>
        <w:t>attached as</w:t>
      </w:r>
      <w:r w:rsidRPr="00EE1B34">
        <w:rPr>
          <w:rFonts w:ascii="Calibri" w:hAnsi="Calibri" w:cs="Arial"/>
        </w:rPr>
        <w:t xml:space="preserve"> Annex D</w:t>
      </w:r>
    </w:p>
    <w:p w14:paraId="0AA4DEF1" w14:textId="77777777" w:rsidR="00984517" w:rsidRPr="00EE1B34" w:rsidRDefault="00984517" w:rsidP="00984517">
      <w:pPr>
        <w:pStyle w:val="ColorfulList-Accent11"/>
        <w:rPr>
          <w:rFonts w:ascii="Calibri" w:hAnsi="Calibri" w:cs="Arial"/>
        </w:rPr>
      </w:pPr>
    </w:p>
    <w:p w14:paraId="72098B41" w14:textId="77777777" w:rsidR="000F270D" w:rsidRPr="00EE1B34" w:rsidRDefault="000F270D" w:rsidP="000F270D">
      <w:pPr>
        <w:numPr>
          <w:ilvl w:val="0"/>
          <w:numId w:val="24"/>
        </w:numPr>
        <w:tabs>
          <w:tab w:val="left" w:pos="360"/>
        </w:tabs>
        <w:ind w:left="0" w:firstLine="0"/>
        <w:rPr>
          <w:rFonts w:ascii="Calibri" w:hAnsi="Calibri" w:cs="Arial"/>
        </w:rPr>
      </w:pPr>
      <w:r w:rsidRPr="00EE1B34">
        <w:rPr>
          <w:rFonts w:ascii="Calibri" w:hAnsi="Calibri" w:cs="Arial"/>
        </w:rPr>
        <w:t>We note that DRC is not bound to proceed with this ITB and that it reserves the right to award only part of the contract. It will incur no liability towards us should it do so.</w:t>
      </w:r>
    </w:p>
    <w:p w14:paraId="7330364B" w14:textId="77777777" w:rsidR="00551C65" w:rsidRPr="00EE1B34" w:rsidRDefault="00551C65" w:rsidP="00551C65">
      <w:pPr>
        <w:pStyle w:val="ColorfulList-Accent11"/>
        <w:rPr>
          <w:rFonts w:ascii="Calibri" w:hAnsi="Calibri" w:cs="Arial"/>
        </w:rPr>
      </w:pPr>
    </w:p>
    <w:p w14:paraId="1B9FDADA" w14:textId="77777777" w:rsidR="00551C65" w:rsidRPr="00EE1B34" w:rsidRDefault="00551C65" w:rsidP="00551C65">
      <w:pPr>
        <w:tabs>
          <w:tab w:val="left" w:pos="0"/>
          <w:tab w:val="left" w:pos="360"/>
        </w:tabs>
        <w:rPr>
          <w:rFonts w:ascii="Calibri" w:hAnsi="Calibri" w:cs="Arial"/>
        </w:rPr>
      </w:pPr>
      <w:r w:rsidRPr="00EE1B34">
        <w:rPr>
          <w:rFonts w:ascii="Calibri" w:hAnsi="Calibri" w:cs="Arial"/>
        </w:rPr>
        <w:t>We agree to the above terms and conditions.</w:t>
      </w:r>
    </w:p>
    <w:p w14:paraId="5E9B9D8F" w14:textId="77777777" w:rsidR="00551C65" w:rsidRPr="00EE1B34" w:rsidRDefault="00551C65" w:rsidP="00551C65">
      <w:pPr>
        <w:tabs>
          <w:tab w:val="left" w:pos="0"/>
          <w:tab w:val="left" w:pos="360"/>
        </w:tabs>
        <w:rPr>
          <w:rFonts w:ascii="Calibri" w:hAnsi="Calibri" w:cs="Arial"/>
        </w:rPr>
      </w:pPr>
    </w:p>
    <w:p w14:paraId="12F851EA" w14:textId="77777777" w:rsidR="00551C65" w:rsidRPr="00EE1B34" w:rsidRDefault="00551C65" w:rsidP="00551C65">
      <w:pPr>
        <w:tabs>
          <w:tab w:val="left" w:pos="0"/>
          <w:tab w:val="left" w:pos="360"/>
        </w:tabs>
        <w:rPr>
          <w:rFonts w:ascii="Calibri" w:hAnsi="Calibri" w:cs="Arial"/>
          <w:b/>
        </w:rPr>
      </w:pPr>
      <w:r w:rsidRPr="00EE1B34">
        <w:rPr>
          <w:rFonts w:ascii="Calibri" w:hAnsi="Calibri" w:cs="Arial"/>
          <w:b/>
        </w:rPr>
        <w:t>Submitted by:</w:t>
      </w:r>
    </w:p>
    <w:p w14:paraId="5B6B451D" w14:textId="77777777" w:rsidR="00551C65" w:rsidRPr="00EE1B34" w:rsidRDefault="00551C65" w:rsidP="00551C65">
      <w:pPr>
        <w:pBdr>
          <w:bottom w:val="single" w:sz="12" w:space="1" w:color="auto"/>
        </w:pBdr>
        <w:tabs>
          <w:tab w:val="left" w:pos="0"/>
          <w:tab w:val="left" w:pos="360"/>
        </w:tabs>
        <w:rPr>
          <w:rFonts w:ascii="Calibri" w:hAnsi="Calibri" w:cs="Arial"/>
          <w:b/>
        </w:rPr>
      </w:pPr>
    </w:p>
    <w:p w14:paraId="3D4751D6" w14:textId="77777777" w:rsidR="00D452A8" w:rsidRPr="00EE1B34" w:rsidRDefault="00D452A8" w:rsidP="00551C65">
      <w:pPr>
        <w:pBdr>
          <w:bottom w:val="single" w:sz="12" w:space="1" w:color="auto"/>
        </w:pBdr>
        <w:tabs>
          <w:tab w:val="left" w:pos="0"/>
          <w:tab w:val="left" w:pos="360"/>
        </w:tabs>
        <w:rPr>
          <w:rFonts w:ascii="Calibri" w:hAnsi="Calibri" w:cs="Arial"/>
          <w:b/>
        </w:rPr>
      </w:pPr>
    </w:p>
    <w:p w14:paraId="741B5296" w14:textId="77777777" w:rsidR="00551C65" w:rsidRPr="00EE1B34" w:rsidRDefault="00551C65" w:rsidP="00D452A8">
      <w:pPr>
        <w:tabs>
          <w:tab w:val="left" w:pos="0"/>
          <w:tab w:val="left" w:pos="360"/>
        </w:tabs>
        <w:spacing w:line="360" w:lineRule="auto"/>
        <w:jc w:val="left"/>
        <w:rPr>
          <w:rFonts w:ascii="Calibri" w:hAnsi="Calibri" w:cs="Arial"/>
          <w:b/>
          <w:i/>
        </w:rPr>
      </w:pPr>
      <w:r w:rsidRPr="00EE1B34">
        <w:rPr>
          <w:rFonts w:ascii="Calibri" w:hAnsi="Calibri" w:cs="Arial"/>
          <w:b/>
          <w:i/>
        </w:rPr>
        <w:t>Company Name</w:t>
      </w:r>
    </w:p>
    <w:p w14:paraId="573C2825" w14:textId="77777777" w:rsidR="00551C65" w:rsidRPr="00EE1B34" w:rsidRDefault="00551C65" w:rsidP="00551C65">
      <w:pPr>
        <w:pBdr>
          <w:bottom w:val="single" w:sz="12" w:space="1" w:color="auto"/>
        </w:pBdr>
        <w:tabs>
          <w:tab w:val="left" w:pos="0"/>
          <w:tab w:val="left" w:pos="360"/>
        </w:tabs>
        <w:jc w:val="center"/>
        <w:rPr>
          <w:rFonts w:ascii="Calibri" w:hAnsi="Calibri" w:cs="Arial"/>
          <w:i/>
        </w:rPr>
      </w:pPr>
    </w:p>
    <w:p w14:paraId="39DD03C2" w14:textId="77777777" w:rsidR="00551C65" w:rsidRPr="00EE1B34" w:rsidRDefault="00551C65" w:rsidP="00551C65">
      <w:pPr>
        <w:tabs>
          <w:tab w:val="left" w:pos="0"/>
          <w:tab w:val="left" w:pos="360"/>
        </w:tabs>
        <w:spacing w:line="360" w:lineRule="auto"/>
        <w:jc w:val="left"/>
        <w:rPr>
          <w:rFonts w:ascii="Calibri" w:hAnsi="Calibri" w:cs="Arial"/>
          <w:b/>
          <w:i/>
        </w:rPr>
      </w:pPr>
      <w:r w:rsidRPr="00EE1B34">
        <w:rPr>
          <w:rFonts w:ascii="Calibri" w:hAnsi="Calibri" w:cs="Arial"/>
          <w:b/>
          <w:i/>
        </w:rPr>
        <w:t>Place</w:t>
      </w:r>
    </w:p>
    <w:p w14:paraId="6EE60E07" w14:textId="77777777" w:rsidR="00551C65" w:rsidRPr="00EE1B34" w:rsidRDefault="00551C65" w:rsidP="00A715A4">
      <w:pPr>
        <w:pBdr>
          <w:bottom w:val="single" w:sz="12" w:space="1" w:color="auto"/>
        </w:pBdr>
        <w:tabs>
          <w:tab w:val="left" w:pos="900"/>
        </w:tabs>
        <w:rPr>
          <w:rFonts w:ascii="Calibri" w:hAnsi="Calibri" w:cs="Arial"/>
        </w:rPr>
      </w:pPr>
    </w:p>
    <w:p w14:paraId="0AB5199C"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Date</w:t>
      </w:r>
    </w:p>
    <w:p w14:paraId="60A41AE9" w14:textId="77777777" w:rsidR="00551C65" w:rsidRPr="00EE1B34" w:rsidRDefault="00551C65" w:rsidP="00A715A4">
      <w:pPr>
        <w:pBdr>
          <w:bottom w:val="single" w:sz="12" w:space="1" w:color="auto"/>
        </w:pBdr>
        <w:tabs>
          <w:tab w:val="left" w:pos="900"/>
        </w:tabs>
        <w:rPr>
          <w:rFonts w:ascii="Calibri" w:hAnsi="Calibri" w:cs="Arial"/>
        </w:rPr>
      </w:pPr>
    </w:p>
    <w:p w14:paraId="12A9410D" w14:textId="77777777" w:rsidR="00551C65" w:rsidRPr="00EE1B34" w:rsidRDefault="00551C65" w:rsidP="00551C65">
      <w:pPr>
        <w:tabs>
          <w:tab w:val="left" w:pos="900"/>
        </w:tabs>
        <w:spacing w:line="360" w:lineRule="auto"/>
        <w:rPr>
          <w:rFonts w:ascii="Calibri" w:hAnsi="Calibri" w:cs="Arial"/>
          <w:b/>
          <w:i/>
        </w:rPr>
      </w:pPr>
      <w:r w:rsidRPr="00EE1B34">
        <w:rPr>
          <w:rFonts w:ascii="Calibri" w:hAnsi="Calibri" w:cs="Arial"/>
          <w:b/>
          <w:i/>
        </w:rPr>
        <w:t>Title/Position</w:t>
      </w:r>
    </w:p>
    <w:p w14:paraId="0231527D" w14:textId="77777777" w:rsidR="00551C65" w:rsidRPr="00EE1B34" w:rsidRDefault="00551C65" w:rsidP="00A715A4">
      <w:pPr>
        <w:pBdr>
          <w:bottom w:val="single" w:sz="12" w:space="1" w:color="auto"/>
        </w:pBdr>
        <w:tabs>
          <w:tab w:val="left" w:pos="900"/>
        </w:tabs>
        <w:rPr>
          <w:rFonts w:ascii="Calibri" w:hAnsi="Calibri" w:cs="Arial"/>
        </w:rPr>
      </w:pPr>
    </w:p>
    <w:p w14:paraId="393632D1"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Print Name</w:t>
      </w:r>
    </w:p>
    <w:p w14:paraId="6F48589D" w14:textId="77777777" w:rsidR="00D452A8" w:rsidRPr="00EE1B34" w:rsidRDefault="00D452A8" w:rsidP="00D452A8">
      <w:pPr>
        <w:pBdr>
          <w:bottom w:val="single" w:sz="12" w:space="1" w:color="auto"/>
        </w:pBdr>
        <w:tabs>
          <w:tab w:val="left" w:pos="900"/>
        </w:tabs>
        <w:rPr>
          <w:rFonts w:ascii="Calibri" w:hAnsi="Calibri" w:cs="Arial"/>
          <w:b/>
          <w:i/>
        </w:rPr>
      </w:pPr>
    </w:p>
    <w:p w14:paraId="457C63F7" w14:textId="77777777" w:rsidR="00D452A8" w:rsidRPr="00EE1B34" w:rsidRDefault="00D452A8" w:rsidP="00D452A8">
      <w:pPr>
        <w:tabs>
          <w:tab w:val="left" w:pos="900"/>
        </w:tabs>
        <w:spacing w:line="360" w:lineRule="auto"/>
        <w:rPr>
          <w:rFonts w:ascii="Calibri" w:hAnsi="Calibri" w:cs="Arial"/>
          <w:b/>
          <w:i/>
        </w:rPr>
      </w:pPr>
      <w:r w:rsidRPr="00EE1B34">
        <w:rPr>
          <w:rFonts w:ascii="Calibri" w:hAnsi="Calibri" w:cs="Arial"/>
          <w:b/>
          <w:i/>
        </w:rPr>
        <w:t>Signature</w:t>
      </w:r>
    </w:p>
    <w:p w14:paraId="5013C7FB" w14:textId="77777777" w:rsidR="00551C65" w:rsidRPr="00EE1B34" w:rsidRDefault="00D452A8" w:rsidP="00A715A4">
      <w:pPr>
        <w:tabs>
          <w:tab w:val="left" w:pos="900"/>
        </w:tabs>
        <w:rPr>
          <w:rFonts w:ascii="Calibri" w:hAnsi="Calibri" w:cs="Arial"/>
        </w:rPr>
      </w:pPr>
      <w:r w:rsidRPr="00EE1B34">
        <w:rPr>
          <w:rFonts w:ascii="Calibri" w:hAnsi="Calibri" w:cs="Arial"/>
        </w:rPr>
        <w:t>A duly authorized company representative</w:t>
      </w:r>
    </w:p>
    <w:p w14:paraId="6E0EBFDF" w14:textId="58849C0C" w:rsidR="00AE4B95" w:rsidRPr="00EE1B34" w:rsidRDefault="00CB13DA" w:rsidP="00972789">
      <w:pPr>
        <w:tabs>
          <w:tab w:val="left" w:pos="900"/>
        </w:tabs>
        <w:jc w:val="center"/>
        <w:rPr>
          <w:rFonts w:ascii="Calibri" w:hAnsi="Calibri" w:cs="Arial"/>
          <w:color w:val="222222"/>
          <w:szCs w:val="22"/>
        </w:rPr>
      </w:pPr>
      <w:r w:rsidRPr="00EE1B34">
        <w:rPr>
          <w:rFonts w:ascii="Calibri" w:hAnsi="Calibri" w:cs="Arial"/>
          <w:color w:val="222222"/>
          <w:u w:val="single"/>
        </w:rPr>
        <w:t>Company Stamp</w:t>
      </w:r>
    </w:p>
    <w:sectPr w:rsidR="00AE4B95" w:rsidRPr="00EE1B34"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DF56C8" w14:textId="77777777" w:rsidR="000D7737" w:rsidRDefault="000D7737">
      <w:r>
        <w:separator/>
      </w:r>
    </w:p>
  </w:endnote>
  <w:endnote w:type="continuationSeparator" w:id="0">
    <w:p w14:paraId="50F4444E" w14:textId="77777777" w:rsidR="000D7737" w:rsidRDefault="000D7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113569" w14:textId="0CDEA613" w:rsidR="004C6667" w:rsidRPr="005B2835" w:rsidRDefault="004C6667" w:rsidP="004C6667">
    <w:pPr>
      <w:pStyle w:val="policyarea"/>
      <w:tabs>
        <w:tab w:val="right" w:pos="9923"/>
      </w:tabs>
      <w:spacing w:after="0"/>
      <w:rPr>
        <w:b w:val="0"/>
        <w:color w:val="BFBFBF" w:themeColor="background1" w:themeShade="BF"/>
        <w:sz w:val="20"/>
        <w:szCs w:val="20"/>
      </w:rPr>
    </w:pPr>
    <w:r>
      <w:rPr>
        <w:b w:val="0"/>
        <w:color w:val="BFBFBF" w:themeColor="background1" w:themeShade="BF"/>
        <w:sz w:val="20"/>
        <w:szCs w:val="20"/>
      </w:rPr>
      <w:t>ANNEX 06 – itb TENDER – NATIONAL &amp; INTERNATIONAL</w:t>
    </w:r>
    <w:r w:rsidRPr="005B2835">
      <w:rPr>
        <w:b w:val="0"/>
        <w:color w:val="BFBFBF" w:themeColor="background1" w:themeShade="BF"/>
        <w:sz w:val="20"/>
        <w:szCs w:val="20"/>
      </w:rPr>
      <w:tab/>
    </w:r>
  </w:p>
  <w:p w14:paraId="753AEFEF" w14:textId="603705A2" w:rsidR="004C6667" w:rsidRPr="009E78FE" w:rsidRDefault="004C6667" w:rsidP="004C6667">
    <w:pPr>
      <w:pStyle w:val="Footer"/>
      <w:tabs>
        <w:tab w:val="right" w:pos="9639"/>
      </w:tabs>
    </w:pPr>
    <w:r>
      <w:tab/>
    </w:r>
    <w:r>
      <w:tab/>
      <w:t xml:space="preserve">Page </w:t>
    </w:r>
    <w:r>
      <w:rPr>
        <w:bCs/>
        <w:sz w:val="24"/>
        <w:szCs w:val="24"/>
      </w:rPr>
      <w:fldChar w:fldCharType="begin"/>
    </w:r>
    <w:r>
      <w:rPr>
        <w:bCs/>
      </w:rPr>
      <w:instrText xml:space="preserve"> PAGE </w:instrText>
    </w:r>
    <w:r>
      <w:rPr>
        <w:bCs/>
        <w:sz w:val="24"/>
        <w:szCs w:val="24"/>
      </w:rPr>
      <w:fldChar w:fldCharType="separate"/>
    </w:r>
    <w:r w:rsidR="00F6353D">
      <w:rPr>
        <w:bCs/>
        <w:noProof/>
      </w:rPr>
      <w:t>10</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F6353D">
      <w:rPr>
        <w:bCs/>
        <w:noProof/>
      </w:rPr>
      <w:t>10</w:t>
    </w:r>
    <w:r>
      <w:rPr>
        <w:bCs/>
        <w:sz w:val="24"/>
        <w:szCs w:val="24"/>
      </w:rPr>
      <w:fldChar w:fldCharType="end"/>
    </w:r>
  </w:p>
  <w:p w14:paraId="4F1C2484" w14:textId="644381FD" w:rsidR="006849DA" w:rsidRDefault="006849DA" w:rsidP="004C6667">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22818D" w14:textId="5D8CA687" w:rsidR="002C3575" w:rsidRPr="009E78FE" w:rsidRDefault="002C3575" w:rsidP="002C3575">
    <w:pPr>
      <w:pStyle w:val="Footer"/>
      <w:tabs>
        <w:tab w:val="right" w:pos="9639"/>
      </w:tabs>
    </w:pPr>
    <w:r>
      <w:tab/>
    </w:r>
    <w:r>
      <w:tab/>
      <w:t xml:space="preserve">Page </w:t>
    </w:r>
    <w:r>
      <w:rPr>
        <w:bCs/>
        <w:sz w:val="24"/>
        <w:szCs w:val="24"/>
      </w:rPr>
      <w:fldChar w:fldCharType="begin"/>
    </w:r>
    <w:r>
      <w:rPr>
        <w:bCs/>
      </w:rPr>
      <w:instrText xml:space="preserve"> PAGE </w:instrText>
    </w:r>
    <w:r>
      <w:rPr>
        <w:bCs/>
        <w:sz w:val="24"/>
        <w:szCs w:val="24"/>
      </w:rPr>
      <w:fldChar w:fldCharType="separate"/>
    </w:r>
    <w:r w:rsidR="00F6353D">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F6353D">
      <w:rPr>
        <w:bCs/>
        <w:noProof/>
      </w:rPr>
      <w:t>10</w:t>
    </w:r>
    <w:r>
      <w:rPr>
        <w:bCs/>
        <w:sz w:val="24"/>
        <w:szCs w:val="24"/>
      </w:rPr>
      <w:fldChar w:fldCharType="end"/>
    </w:r>
  </w:p>
  <w:p w14:paraId="706AC012" w14:textId="77777777" w:rsidR="009E30DD" w:rsidRPr="002C3575" w:rsidRDefault="009E30DD" w:rsidP="002C35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DAC4D8" w14:textId="77777777" w:rsidR="000D7737" w:rsidRDefault="000D7737">
      <w:r>
        <w:separator/>
      </w:r>
    </w:p>
  </w:footnote>
  <w:footnote w:type="continuationSeparator" w:id="0">
    <w:p w14:paraId="35D8352F" w14:textId="77777777" w:rsidR="000D7737" w:rsidRDefault="000D77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DC4697" w14:textId="33B96B9C" w:rsidR="006849DA" w:rsidRDefault="006849DA">
    <w:pPr>
      <w:pStyle w:val="Header"/>
    </w:pPr>
    <w:r w:rsidRPr="00972789">
      <w:rPr>
        <w:rFonts w:ascii="Calibri" w:hAnsi="Calibri" w:cs="Arial"/>
        <w:b/>
        <w:noProof/>
        <w:color w:val="222222"/>
        <w:szCs w:val="22"/>
        <w:u w:val="single"/>
      </w:rPr>
      <w:drawing>
        <wp:anchor distT="0" distB="0" distL="114300" distR="114300" simplePos="0" relativeHeight="251659264" behindDoc="0" locked="0" layoutInCell="1" allowOverlap="1" wp14:anchorId="6B621430" wp14:editId="09BA367C">
          <wp:simplePos x="0" y="0"/>
          <wp:positionH relativeFrom="margin">
            <wp:posOffset>-301924</wp:posOffset>
          </wp:positionH>
          <wp:positionV relativeFrom="margin">
            <wp:posOffset>-672561</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C84467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B"/>
    <w:multiLevelType w:val="multilevel"/>
    <w:tmpl w:val="EFB8078C"/>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decimal"/>
      <w:pStyle w:val="Heading3"/>
      <w:lvlText w:val="%3."/>
      <w:lvlJc w:val="left"/>
      <w:pPr>
        <w:tabs>
          <w:tab w:val="num" w:pos="0"/>
        </w:tabs>
        <w:ind w:left="1440" w:hanging="720"/>
      </w:pPr>
      <w:rPr>
        <w:rFonts w:hint="default"/>
      </w:rPr>
    </w:lvl>
    <w:lvl w:ilvl="3">
      <w:start w:val="1"/>
      <w:numFmt w:val="lowerLetter"/>
      <w:pStyle w:val="Heading4"/>
      <w:lvlText w:val="%4."/>
      <w:lvlJc w:val="left"/>
      <w:pPr>
        <w:tabs>
          <w:tab w:val="num" w:pos="0"/>
        </w:tabs>
        <w:ind w:left="2160" w:hanging="720"/>
      </w:pPr>
      <w:rPr>
        <w:rFonts w:hint="default"/>
      </w:rPr>
    </w:lvl>
    <w:lvl w:ilvl="4">
      <w:start w:val="1"/>
      <w:numFmt w:val="lowerRoman"/>
      <w:pStyle w:val="Heading5"/>
      <w:lvlText w:val="%5."/>
      <w:lvlJc w:val="left"/>
      <w:pPr>
        <w:tabs>
          <w:tab w:val="num" w:pos="0"/>
        </w:tabs>
        <w:ind w:left="2880" w:hanging="720"/>
      </w:pPr>
      <w:rPr>
        <w:rFonts w:hint="default"/>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2">
    <w:nsid w:val="02B75F41"/>
    <w:multiLevelType w:val="hybridMultilevel"/>
    <w:tmpl w:val="187CC2B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E616B9"/>
    <w:multiLevelType w:val="hybridMultilevel"/>
    <w:tmpl w:val="7F7E7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040B56"/>
    <w:multiLevelType w:val="hybridMultilevel"/>
    <w:tmpl w:val="F056AA88"/>
    <w:lvl w:ilvl="0" w:tplc="1A7C7C2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050F46D0"/>
    <w:multiLevelType w:val="hybridMultilevel"/>
    <w:tmpl w:val="87B6E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62734B3"/>
    <w:multiLevelType w:val="hybridMultilevel"/>
    <w:tmpl w:val="C5444A9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8B125EA"/>
    <w:multiLevelType w:val="hybridMultilevel"/>
    <w:tmpl w:val="6BAC1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A116C8A"/>
    <w:multiLevelType w:val="hybridMultilevel"/>
    <w:tmpl w:val="86BC7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D692DA7"/>
    <w:multiLevelType w:val="hybridMultilevel"/>
    <w:tmpl w:val="787A4580"/>
    <w:lvl w:ilvl="0" w:tplc="9BF23E32">
      <w:numFmt w:val="bullet"/>
      <w:lvlText w:val="•"/>
      <w:lvlJc w:val="left"/>
      <w:pPr>
        <w:ind w:left="720" w:hanging="360"/>
      </w:pPr>
      <w:rPr>
        <w:rFonts w:ascii="Arial" w:eastAsia="Times New Roman" w:hAnsi="Arial" w:cs="Aria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F8D5193"/>
    <w:multiLevelType w:val="hybridMultilevel"/>
    <w:tmpl w:val="7BD4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DC19B6"/>
    <w:multiLevelType w:val="hybridMultilevel"/>
    <w:tmpl w:val="45F64290"/>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1313185"/>
    <w:multiLevelType w:val="hybridMultilevel"/>
    <w:tmpl w:val="DA520154"/>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12697D89"/>
    <w:multiLevelType w:val="hybridMultilevel"/>
    <w:tmpl w:val="DFC2D748"/>
    <w:lvl w:ilvl="0" w:tplc="69E87C38">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8786762"/>
    <w:multiLevelType w:val="hybridMultilevel"/>
    <w:tmpl w:val="16422DB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AB724C1"/>
    <w:multiLevelType w:val="hybridMultilevel"/>
    <w:tmpl w:val="50FAE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B5411EF"/>
    <w:multiLevelType w:val="hybridMultilevel"/>
    <w:tmpl w:val="84A2A7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E4D33FA"/>
    <w:multiLevelType w:val="hybridMultilevel"/>
    <w:tmpl w:val="88A81D6E"/>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F330C87"/>
    <w:multiLevelType w:val="hybridMultilevel"/>
    <w:tmpl w:val="9246113A"/>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33E31F0"/>
    <w:multiLevelType w:val="hybridMultilevel"/>
    <w:tmpl w:val="24BA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A286E07"/>
    <w:multiLevelType w:val="hybridMultilevel"/>
    <w:tmpl w:val="C7CC8A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2ADF6C51"/>
    <w:multiLevelType w:val="hybridMultilevel"/>
    <w:tmpl w:val="3F6800F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AF35892"/>
    <w:multiLevelType w:val="hybridMultilevel"/>
    <w:tmpl w:val="C0B8EC0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BED6A69"/>
    <w:multiLevelType w:val="hybridMultilevel"/>
    <w:tmpl w:val="0F84B5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2C2A1289"/>
    <w:multiLevelType w:val="hybridMultilevel"/>
    <w:tmpl w:val="82CA1922"/>
    <w:lvl w:ilvl="0" w:tplc="AAB45FF0">
      <w:start w:val="1"/>
      <w:numFmt w:val="bullet"/>
      <w:lvlText w:val=""/>
      <w:lvlJc w:val="left"/>
      <w:pPr>
        <w:ind w:left="720" w:hanging="360"/>
      </w:pPr>
      <w:rPr>
        <w:rFonts w:ascii="Symbol" w:hAnsi="Symbol" w:hint="default"/>
      </w:rPr>
    </w:lvl>
    <w:lvl w:ilvl="1" w:tplc="0A8274E4">
      <w:start w:val="1"/>
      <w:numFmt w:val="lowerLetter"/>
      <w:lvlText w:val="%2."/>
      <w:lvlJc w:val="left"/>
      <w:pPr>
        <w:ind w:left="1440" w:hanging="360"/>
      </w:pPr>
    </w:lvl>
    <w:lvl w:ilvl="2" w:tplc="CCF4386A">
      <w:start w:val="1"/>
      <w:numFmt w:val="lowerRoman"/>
      <w:lvlText w:val="%3."/>
      <w:lvlJc w:val="right"/>
      <w:pPr>
        <w:ind w:left="2160" w:hanging="180"/>
      </w:pPr>
    </w:lvl>
    <w:lvl w:ilvl="3" w:tplc="8C344E54">
      <w:start w:val="1"/>
      <w:numFmt w:val="decimal"/>
      <w:lvlText w:val="%4."/>
      <w:lvlJc w:val="left"/>
      <w:pPr>
        <w:ind w:left="2880" w:hanging="360"/>
      </w:pPr>
    </w:lvl>
    <w:lvl w:ilvl="4" w:tplc="806C312C">
      <w:start w:val="1"/>
      <w:numFmt w:val="lowerLetter"/>
      <w:lvlText w:val="%5."/>
      <w:lvlJc w:val="left"/>
      <w:pPr>
        <w:ind w:left="3600" w:hanging="360"/>
      </w:pPr>
    </w:lvl>
    <w:lvl w:ilvl="5" w:tplc="E842F314">
      <w:start w:val="1"/>
      <w:numFmt w:val="lowerRoman"/>
      <w:lvlText w:val="%6."/>
      <w:lvlJc w:val="right"/>
      <w:pPr>
        <w:ind w:left="4320" w:hanging="180"/>
      </w:pPr>
    </w:lvl>
    <w:lvl w:ilvl="6" w:tplc="09D82306">
      <w:start w:val="1"/>
      <w:numFmt w:val="decimal"/>
      <w:lvlText w:val="%7."/>
      <w:lvlJc w:val="left"/>
      <w:pPr>
        <w:ind w:left="5040" w:hanging="360"/>
      </w:pPr>
    </w:lvl>
    <w:lvl w:ilvl="7" w:tplc="F2DA1F46">
      <w:start w:val="1"/>
      <w:numFmt w:val="lowerLetter"/>
      <w:lvlText w:val="%8."/>
      <w:lvlJc w:val="left"/>
      <w:pPr>
        <w:ind w:left="5760" w:hanging="360"/>
      </w:pPr>
    </w:lvl>
    <w:lvl w:ilvl="8" w:tplc="24B0D826">
      <w:start w:val="1"/>
      <w:numFmt w:val="lowerRoman"/>
      <w:lvlText w:val="%9."/>
      <w:lvlJc w:val="right"/>
      <w:pPr>
        <w:ind w:left="6480" w:hanging="180"/>
      </w:pPr>
    </w:lvl>
  </w:abstractNum>
  <w:abstractNum w:abstractNumId="25">
    <w:nsid w:val="2CCD6CCD"/>
    <w:multiLevelType w:val="hybridMultilevel"/>
    <w:tmpl w:val="9056B47A"/>
    <w:lvl w:ilvl="0" w:tplc="39D8830C">
      <w:start w:val="1"/>
      <w:numFmt w:val="bullet"/>
      <w:lvlText w:val=""/>
      <w:lvlJc w:val="left"/>
      <w:pPr>
        <w:ind w:left="720" w:hanging="360"/>
      </w:pPr>
      <w:rPr>
        <w:rFonts w:ascii="Symbol" w:hAnsi="Symbo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6">
    <w:nsid w:val="2D0728FE"/>
    <w:multiLevelType w:val="hybridMultilevel"/>
    <w:tmpl w:val="B9F44818"/>
    <w:lvl w:ilvl="0" w:tplc="2EFE1EAA">
      <w:start w:val="1"/>
      <w:numFmt w:val="bullet"/>
      <w:lvlText w:val=""/>
      <w:lvlJc w:val="left"/>
      <w:pPr>
        <w:ind w:left="720" w:hanging="360"/>
      </w:pPr>
      <w:rPr>
        <w:rFonts w:ascii="Symbol" w:hAnsi="Symbol" w:hint="default"/>
      </w:rPr>
    </w:lvl>
    <w:lvl w:ilvl="1" w:tplc="D400C5D4">
      <w:start w:val="1"/>
      <w:numFmt w:val="lowerLetter"/>
      <w:lvlText w:val="%2."/>
      <w:lvlJc w:val="left"/>
      <w:pPr>
        <w:ind w:left="1440" w:hanging="360"/>
      </w:pPr>
    </w:lvl>
    <w:lvl w:ilvl="2" w:tplc="015440A0">
      <w:start w:val="1"/>
      <w:numFmt w:val="lowerRoman"/>
      <w:lvlText w:val="%3."/>
      <w:lvlJc w:val="right"/>
      <w:pPr>
        <w:ind w:left="2160" w:hanging="180"/>
      </w:pPr>
    </w:lvl>
    <w:lvl w:ilvl="3" w:tplc="8C08B2CA">
      <w:start w:val="1"/>
      <w:numFmt w:val="decimal"/>
      <w:lvlText w:val="%4."/>
      <w:lvlJc w:val="left"/>
      <w:pPr>
        <w:ind w:left="2880" w:hanging="360"/>
      </w:pPr>
    </w:lvl>
    <w:lvl w:ilvl="4" w:tplc="983CB18C">
      <w:start w:val="1"/>
      <w:numFmt w:val="lowerLetter"/>
      <w:lvlText w:val="%5."/>
      <w:lvlJc w:val="left"/>
      <w:pPr>
        <w:ind w:left="3600" w:hanging="360"/>
      </w:pPr>
    </w:lvl>
    <w:lvl w:ilvl="5" w:tplc="CAD01ACC">
      <w:start w:val="1"/>
      <w:numFmt w:val="lowerRoman"/>
      <w:lvlText w:val="%6."/>
      <w:lvlJc w:val="right"/>
      <w:pPr>
        <w:ind w:left="4320" w:hanging="180"/>
      </w:pPr>
    </w:lvl>
    <w:lvl w:ilvl="6" w:tplc="46A0C904">
      <w:start w:val="1"/>
      <w:numFmt w:val="decimal"/>
      <w:lvlText w:val="%7."/>
      <w:lvlJc w:val="left"/>
      <w:pPr>
        <w:ind w:left="5040" w:hanging="360"/>
      </w:pPr>
    </w:lvl>
    <w:lvl w:ilvl="7" w:tplc="1B0871A0">
      <w:start w:val="1"/>
      <w:numFmt w:val="lowerLetter"/>
      <w:lvlText w:val="%8."/>
      <w:lvlJc w:val="left"/>
      <w:pPr>
        <w:ind w:left="5760" w:hanging="360"/>
      </w:pPr>
    </w:lvl>
    <w:lvl w:ilvl="8" w:tplc="75D60BE2">
      <w:start w:val="1"/>
      <w:numFmt w:val="lowerRoman"/>
      <w:lvlText w:val="%9."/>
      <w:lvlJc w:val="right"/>
      <w:pPr>
        <w:ind w:left="6480" w:hanging="180"/>
      </w:pPr>
    </w:lvl>
  </w:abstractNum>
  <w:abstractNum w:abstractNumId="27">
    <w:nsid w:val="2D6E1672"/>
    <w:multiLevelType w:val="hybridMultilevel"/>
    <w:tmpl w:val="713221D8"/>
    <w:lvl w:ilvl="0" w:tplc="4802EE32">
      <w:numFmt w:val="bullet"/>
      <w:lvlText w:val="•"/>
      <w:lvlJc w:val="left"/>
      <w:pPr>
        <w:ind w:left="720" w:hanging="360"/>
      </w:pPr>
      <w:rPr>
        <w:rFonts w:ascii="Arial" w:eastAsia="Times New Roman" w:hAnsi="Arial" w:cs="Aria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8">
    <w:nsid w:val="2EC6147F"/>
    <w:multiLevelType w:val="hybridMultilevel"/>
    <w:tmpl w:val="31BEC84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1316015"/>
    <w:multiLevelType w:val="hybridMultilevel"/>
    <w:tmpl w:val="67849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323A08CF"/>
    <w:multiLevelType w:val="hybridMultilevel"/>
    <w:tmpl w:val="45DE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343D4747"/>
    <w:multiLevelType w:val="hybridMultilevel"/>
    <w:tmpl w:val="7F5A31F0"/>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684121F"/>
    <w:multiLevelType w:val="hybridMultilevel"/>
    <w:tmpl w:val="E23A5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D436343"/>
    <w:multiLevelType w:val="hybridMultilevel"/>
    <w:tmpl w:val="A704BE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1662F64"/>
    <w:multiLevelType w:val="hybridMultilevel"/>
    <w:tmpl w:val="974EFB36"/>
    <w:lvl w:ilvl="0" w:tplc="AE92C3B8">
      <w:start w:val="1"/>
      <w:numFmt w:val="bullet"/>
      <w:lvlText w:val=""/>
      <w:lvlJc w:val="left"/>
      <w:pPr>
        <w:ind w:left="720" w:hanging="360"/>
      </w:pPr>
      <w:rPr>
        <w:rFonts w:ascii="Symbol" w:hAnsi="Symbol" w:hint="default"/>
      </w:rPr>
    </w:lvl>
    <w:lvl w:ilvl="1" w:tplc="095204FC">
      <w:start w:val="1"/>
      <w:numFmt w:val="bullet"/>
      <w:lvlText w:val="o"/>
      <w:lvlJc w:val="left"/>
      <w:pPr>
        <w:ind w:left="1440" w:hanging="360"/>
      </w:pPr>
      <w:rPr>
        <w:rFonts w:ascii="Courier New" w:hAnsi="Courier New" w:hint="default"/>
      </w:rPr>
    </w:lvl>
    <w:lvl w:ilvl="2" w:tplc="864820CC">
      <w:start w:val="1"/>
      <w:numFmt w:val="bullet"/>
      <w:lvlText w:val=""/>
      <w:lvlJc w:val="left"/>
      <w:pPr>
        <w:ind w:left="2160" w:hanging="360"/>
      </w:pPr>
      <w:rPr>
        <w:rFonts w:ascii="Wingdings" w:hAnsi="Wingdings" w:hint="default"/>
      </w:rPr>
    </w:lvl>
    <w:lvl w:ilvl="3" w:tplc="BC70A9F6">
      <w:start w:val="1"/>
      <w:numFmt w:val="bullet"/>
      <w:lvlText w:val=""/>
      <w:lvlJc w:val="left"/>
      <w:pPr>
        <w:ind w:left="2880" w:hanging="360"/>
      </w:pPr>
      <w:rPr>
        <w:rFonts w:ascii="Symbol" w:hAnsi="Symbol" w:hint="default"/>
      </w:rPr>
    </w:lvl>
    <w:lvl w:ilvl="4" w:tplc="C6703284">
      <w:start w:val="1"/>
      <w:numFmt w:val="bullet"/>
      <w:lvlText w:val="o"/>
      <w:lvlJc w:val="left"/>
      <w:pPr>
        <w:ind w:left="3600" w:hanging="360"/>
      </w:pPr>
      <w:rPr>
        <w:rFonts w:ascii="Courier New" w:hAnsi="Courier New" w:hint="default"/>
      </w:rPr>
    </w:lvl>
    <w:lvl w:ilvl="5" w:tplc="6A1C1026">
      <w:start w:val="1"/>
      <w:numFmt w:val="bullet"/>
      <w:lvlText w:val=""/>
      <w:lvlJc w:val="left"/>
      <w:pPr>
        <w:ind w:left="4320" w:hanging="360"/>
      </w:pPr>
      <w:rPr>
        <w:rFonts w:ascii="Wingdings" w:hAnsi="Wingdings" w:hint="default"/>
      </w:rPr>
    </w:lvl>
    <w:lvl w:ilvl="6" w:tplc="DBFC12CE">
      <w:start w:val="1"/>
      <w:numFmt w:val="bullet"/>
      <w:lvlText w:val=""/>
      <w:lvlJc w:val="left"/>
      <w:pPr>
        <w:ind w:left="5040" w:hanging="360"/>
      </w:pPr>
      <w:rPr>
        <w:rFonts w:ascii="Symbol" w:hAnsi="Symbol" w:hint="default"/>
      </w:rPr>
    </w:lvl>
    <w:lvl w:ilvl="7" w:tplc="CD9ECAB4">
      <w:start w:val="1"/>
      <w:numFmt w:val="bullet"/>
      <w:lvlText w:val="o"/>
      <w:lvlJc w:val="left"/>
      <w:pPr>
        <w:ind w:left="5760" w:hanging="360"/>
      </w:pPr>
      <w:rPr>
        <w:rFonts w:ascii="Courier New" w:hAnsi="Courier New" w:hint="default"/>
      </w:rPr>
    </w:lvl>
    <w:lvl w:ilvl="8" w:tplc="CFC2EA98">
      <w:start w:val="1"/>
      <w:numFmt w:val="bullet"/>
      <w:lvlText w:val=""/>
      <w:lvlJc w:val="left"/>
      <w:pPr>
        <w:ind w:left="6480" w:hanging="360"/>
      </w:pPr>
      <w:rPr>
        <w:rFonts w:ascii="Wingdings" w:hAnsi="Wingdings" w:hint="default"/>
      </w:rPr>
    </w:lvl>
  </w:abstractNum>
  <w:abstractNum w:abstractNumId="36">
    <w:nsid w:val="42A73FDF"/>
    <w:multiLevelType w:val="hybridMultilevel"/>
    <w:tmpl w:val="33C695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nsid w:val="43264F4D"/>
    <w:multiLevelType w:val="hybridMultilevel"/>
    <w:tmpl w:val="5C28BEEC"/>
    <w:lvl w:ilvl="0" w:tplc="B770D63C">
      <w:start w:val="1"/>
      <w:numFmt w:val="lowerRoman"/>
      <w:lvlText w:val="(%1)"/>
      <w:lvlJc w:val="left"/>
      <w:pPr>
        <w:ind w:left="22" w:hanging="720"/>
      </w:pPr>
      <w:rPr>
        <w:rFonts w:hint="default"/>
      </w:rPr>
    </w:lvl>
    <w:lvl w:ilvl="1" w:tplc="04090019" w:tentative="1">
      <w:start w:val="1"/>
      <w:numFmt w:val="lowerLetter"/>
      <w:lvlText w:val="%2."/>
      <w:lvlJc w:val="left"/>
      <w:pPr>
        <w:ind w:left="382" w:hanging="360"/>
      </w:pPr>
    </w:lvl>
    <w:lvl w:ilvl="2" w:tplc="0409001B" w:tentative="1">
      <w:start w:val="1"/>
      <w:numFmt w:val="lowerRoman"/>
      <w:lvlText w:val="%3."/>
      <w:lvlJc w:val="right"/>
      <w:pPr>
        <w:ind w:left="1102" w:hanging="180"/>
      </w:pPr>
    </w:lvl>
    <w:lvl w:ilvl="3" w:tplc="0409000F" w:tentative="1">
      <w:start w:val="1"/>
      <w:numFmt w:val="decimal"/>
      <w:lvlText w:val="%4."/>
      <w:lvlJc w:val="left"/>
      <w:pPr>
        <w:ind w:left="1822" w:hanging="360"/>
      </w:pPr>
    </w:lvl>
    <w:lvl w:ilvl="4" w:tplc="04090019" w:tentative="1">
      <w:start w:val="1"/>
      <w:numFmt w:val="lowerLetter"/>
      <w:lvlText w:val="%5."/>
      <w:lvlJc w:val="left"/>
      <w:pPr>
        <w:ind w:left="2542" w:hanging="360"/>
      </w:pPr>
    </w:lvl>
    <w:lvl w:ilvl="5" w:tplc="0409001B" w:tentative="1">
      <w:start w:val="1"/>
      <w:numFmt w:val="lowerRoman"/>
      <w:lvlText w:val="%6."/>
      <w:lvlJc w:val="right"/>
      <w:pPr>
        <w:ind w:left="3262" w:hanging="180"/>
      </w:pPr>
    </w:lvl>
    <w:lvl w:ilvl="6" w:tplc="0409000F" w:tentative="1">
      <w:start w:val="1"/>
      <w:numFmt w:val="decimal"/>
      <w:lvlText w:val="%7."/>
      <w:lvlJc w:val="left"/>
      <w:pPr>
        <w:ind w:left="3982" w:hanging="360"/>
      </w:pPr>
    </w:lvl>
    <w:lvl w:ilvl="7" w:tplc="04090019" w:tentative="1">
      <w:start w:val="1"/>
      <w:numFmt w:val="lowerLetter"/>
      <w:lvlText w:val="%8."/>
      <w:lvlJc w:val="left"/>
      <w:pPr>
        <w:ind w:left="4702" w:hanging="360"/>
      </w:pPr>
    </w:lvl>
    <w:lvl w:ilvl="8" w:tplc="0409001B" w:tentative="1">
      <w:start w:val="1"/>
      <w:numFmt w:val="lowerRoman"/>
      <w:lvlText w:val="%9."/>
      <w:lvlJc w:val="right"/>
      <w:pPr>
        <w:ind w:left="5422" w:hanging="180"/>
      </w:pPr>
    </w:lvl>
  </w:abstractNum>
  <w:abstractNum w:abstractNumId="38">
    <w:nsid w:val="46FB46D4"/>
    <w:multiLevelType w:val="hybridMultilevel"/>
    <w:tmpl w:val="069AC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485407F7"/>
    <w:multiLevelType w:val="hybridMultilevel"/>
    <w:tmpl w:val="8FC2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48B50F71"/>
    <w:multiLevelType w:val="hybridMultilevel"/>
    <w:tmpl w:val="BBCAA370"/>
    <w:lvl w:ilvl="0" w:tplc="E796FE36">
      <w:start w:val="1"/>
      <w:numFmt w:val="lowerLetter"/>
      <w:lvlText w:val="%1)"/>
      <w:lvlJc w:val="left"/>
      <w:pPr>
        <w:tabs>
          <w:tab w:val="num" w:pos="720"/>
        </w:tabs>
        <w:ind w:left="720" w:hanging="360"/>
      </w:pPr>
      <w:rPr>
        <w:rFonts w:cs="Times New Roman" w:hint="default"/>
      </w:rPr>
    </w:lvl>
    <w:lvl w:ilvl="1" w:tplc="5520320A">
      <w:start w:val="1"/>
      <w:numFmt w:val="bullet"/>
      <w:lvlText w:val=""/>
      <w:lvlJc w:val="left"/>
      <w:pPr>
        <w:tabs>
          <w:tab w:val="num" w:pos="1440"/>
        </w:tabs>
        <w:ind w:left="1440" w:hanging="360"/>
      </w:pPr>
      <w:rPr>
        <w:rFonts w:ascii="Symbol" w:hAnsi="Symbol" w:hint="default"/>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1">
    <w:nsid w:val="4D6273FB"/>
    <w:multiLevelType w:val="hybridMultilevel"/>
    <w:tmpl w:val="E2266D9E"/>
    <w:lvl w:ilvl="0" w:tplc="6D5032B6">
      <w:start w:val="1"/>
      <w:numFmt w:val="lowerLetter"/>
      <w:lvlText w:val="%1."/>
      <w:lvlJc w:val="left"/>
      <w:pPr>
        <w:tabs>
          <w:tab w:val="num" w:pos="720"/>
        </w:tabs>
        <w:ind w:left="720" w:hanging="360"/>
      </w:pPr>
      <w:rPr>
        <w:rFonts w:cs="Times New Roman" w:hint="default"/>
        <w:b w:val="0"/>
      </w:rPr>
    </w:lvl>
    <w:lvl w:ilvl="1" w:tplc="4D18E3A0">
      <w:start w:val="1"/>
      <w:numFmt w:val="bullet"/>
      <w:lvlText w:val="»"/>
      <w:lvlJc w:val="left"/>
      <w:pPr>
        <w:tabs>
          <w:tab w:val="num" w:pos="720"/>
        </w:tabs>
        <w:ind w:left="720" w:hanging="363"/>
      </w:pPr>
      <w:rPr>
        <w:rFonts w:ascii="Arial" w:hAnsi="Arial" w:hint="default"/>
        <w:b w:val="0"/>
      </w:rPr>
    </w:lvl>
    <w:lvl w:ilvl="2" w:tplc="A6B4D320">
      <w:start w:val="1"/>
      <w:numFmt w:val="decimal"/>
      <w:lvlText w:val="%3."/>
      <w:lvlJc w:val="left"/>
      <w:pPr>
        <w:tabs>
          <w:tab w:val="num" w:pos="2340"/>
        </w:tabs>
        <w:ind w:left="2340" w:hanging="360"/>
      </w:pPr>
      <w:rPr>
        <w:rFonts w:cs="Times New Roman" w:hint="default"/>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2">
    <w:nsid w:val="4F565C47"/>
    <w:multiLevelType w:val="hybridMultilevel"/>
    <w:tmpl w:val="9A9022E8"/>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56072190"/>
    <w:multiLevelType w:val="hybridMultilevel"/>
    <w:tmpl w:val="73002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ABC181E"/>
    <w:multiLevelType w:val="hybridMultilevel"/>
    <w:tmpl w:val="C302B98E"/>
    <w:lvl w:ilvl="0" w:tplc="29E478A4">
      <w:start w:val="1"/>
      <w:numFmt w:val="bullet"/>
      <w:lvlText w:val="»"/>
      <w:lvlJc w:val="left"/>
      <w:pPr>
        <w:tabs>
          <w:tab w:val="num" w:pos="720"/>
        </w:tabs>
        <w:ind w:left="720" w:hanging="363"/>
      </w:pPr>
      <w:rPr>
        <w:rFonts w:ascii="Arial" w:hAnsi="Aria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5">
    <w:nsid w:val="5B8A7EF4"/>
    <w:multiLevelType w:val="hybridMultilevel"/>
    <w:tmpl w:val="6C8CBB7E"/>
    <w:lvl w:ilvl="0" w:tplc="69E87C38">
      <w:start w:val="1"/>
      <w:numFmt w:val="decimal"/>
      <w:lvlText w:val="%1."/>
      <w:lvlJc w:val="left"/>
      <w:pPr>
        <w:ind w:left="1800" w:hanging="360"/>
      </w:pPr>
      <w:rPr>
        <w:rFonts w:ascii="Arial" w:hAnsi="Arial" w:cs="Arial"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nsid w:val="602370E2"/>
    <w:multiLevelType w:val="hybridMultilevel"/>
    <w:tmpl w:val="A29E27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nsid w:val="61B651DE"/>
    <w:multiLevelType w:val="hybridMultilevel"/>
    <w:tmpl w:val="F030EC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23600DE"/>
    <w:multiLevelType w:val="hybridMultilevel"/>
    <w:tmpl w:val="0C1C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nsid w:val="67F14E92"/>
    <w:multiLevelType w:val="hybridMultilevel"/>
    <w:tmpl w:val="123CDF8A"/>
    <w:lvl w:ilvl="0" w:tplc="29E478A4">
      <w:start w:val="1"/>
      <w:numFmt w:val="bullet"/>
      <w:lvlText w:val="»"/>
      <w:lvlJc w:val="left"/>
      <w:pPr>
        <w:tabs>
          <w:tab w:val="num" w:pos="720"/>
        </w:tabs>
        <w:ind w:left="720" w:hanging="363"/>
      </w:pPr>
      <w:rPr>
        <w:rFonts w:ascii="Arial" w:hAnsi="Arial" w:hint="default"/>
      </w:rPr>
    </w:lvl>
    <w:lvl w:ilvl="1" w:tplc="04060003">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1">
    <w:nsid w:val="68F84C1C"/>
    <w:multiLevelType w:val="hybridMultilevel"/>
    <w:tmpl w:val="47305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nsid w:val="6E98162C"/>
    <w:multiLevelType w:val="hybridMultilevel"/>
    <w:tmpl w:val="93742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F0E4D1E"/>
    <w:multiLevelType w:val="hybridMultilevel"/>
    <w:tmpl w:val="5E623C86"/>
    <w:lvl w:ilvl="0" w:tplc="426453B6">
      <w:start w:val="1"/>
      <w:numFmt w:val="bullet"/>
      <w:lvlText w:val=""/>
      <w:lvlJc w:val="left"/>
      <w:pPr>
        <w:ind w:left="720" w:hanging="360"/>
      </w:pPr>
      <w:rPr>
        <w:rFonts w:ascii="Symbol" w:hAnsi="Symbol" w:hint="default"/>
      </w:rPr>
    </w:lvl>
    <w:lvl w:ilvl="1" w:tplc="EDE27A34">
      <w:start w:val="1"/>
      <w:numFmt w:val="bullet"/>
      <w:lvlText w:val="o"/>
      <w:lvlJc w:val="left"/>
      <w:pPr>
        <w:ind w:left="1440" w:hanging="360"/>
      </w:pPr>
      <w:rPr>
        <w:rFonts w:ascii="Courier New" w:hAnsi="Courier New" w:hint="default"/>
      </w:rPr>
    </w:lvl>
    <w:lvl w:ilvl="2" w:tplc="A308153C">
      <w:start w:val="1"/>
      <w:numFmt w:val="bullet"/>
      <w:lvlText w:val=""/>
      <w:lvlJc w:val="left"/>
      <w:pPr>
        <w:ind w:left="2160" w:hanging="360"/>
      </w:pPr>
      <w:rPr>
        <w:rFonts w:ascii="Wingdings" w:hAnsi="Wingdings" w:hint="default"/>
      </w:rPr>
    </w:lvl>
    <w:lvl w:ilvl="3" w:tplc="E0B0626E">
      <w:start w:val="1"/>
      <w:numFmt w:val="bullet"/>
      <w:lvlText w:val=""/>
      <w:lvlJc w:val="left"/>
      <w:pPr>
        <w:ind w:left="2880" w:hanging="360"/>
      </w:pPr>
      <w:rPr>
        <w:rFonts w:ascii="Symbol" w:hAnsi="Symbol" w:hint="default"/>
      </w:rPr>
    </w:lvl>
    <w:lvl w:ilvl="4" w:tplc="6A908D0E">
      <w:start w:val="1"/>
      <w:numFmt w:val="bullet"/>
      <w:lvlText w:val="o"/>
      <w:lvlJc w:val="left"/>
      <w:pPr>
        <w:ind w:left="3600" w:hanging="360"/>
      </w:pPr>
      <w:rPr>
        <w:rFonts w:ascii="Courier New" w:hAnsi="Courier New" w:hint="default"/>
      </w:rPr>
    </w:lvl>
    <w:lvl w:ilvl="5" w:tplc="F182B01E">
      <w:start w:val="1"/>
      <w:numFmt w:val="bullet"/>
      <w:lvlText w:val=""/>
      <w:lvlJc w:val="left"/>
      <w:pPr>
        <w:ind w:left="4320" w:hanging="360"/>
      </w:pPr>
      <w:rPr>
        <w:rFonts w:ascii="Wingdings" w:hAnsi="Wingdings" w:hint="default"/>
      </w:rPr>
    </w:lvl>
    <w:lvl w:ilvl="6" w:tplc="FE00E4BA">
      <w:start w:val="1"/>
      <w:numFmt w:val="bullet"/>
      <w:lvlText w:val=""/>
      <w:lvlJc w:val="left"/>
      <w:pPr>
        <w:ind w:left="5040" w:hanging="360"/>
      </w:pPr>
      <w:rPr>
        <w:rFonts w:ascii="Symbol" w:hAnsi="Symbol" w:hint="default"/>
      </w:rPr>
    </w:lvl>
    <w:lvl w:ilvl="7" w:tplc="6DAA819E">
      <w:start w:val="1"/>
      <w:numFmt w:val="bullet"/>
      <w:lvlText w:val="o"/>
      <w:lvlJc w:val="left"/>
      <w:pPr>
        <w:ind w:left="5760" w:hanging="360"/>
      </w:pPr>
      <w:rPr>
        <w:rFonts w:ascii="Courier New" w:hAnsi="Courier New" w:hint="default"/>
      </w:rPr>
    </w:lvl>
    <w:lvl w:ilvl="8" w:tplc="18606676">
      <w:start w:val="1"/>
      <w:numFmt w:val="bullet"/>
      <w:lvlText w:val=""/>
      <w:lvlJc w:val="left"/>
      <w:pPr>
        <w:ind w:left="6480" w:hanging="360"/>
      </w:pPr>
      <w:rPr>
        <w:rFonts w:ascii="Wingdings" w:hAnsi="Wingdings" w:hint="default"/>
      </w:rPr>
    </w:lvl>
  </w:abstractNum>
  <w:abstractNum w:abstractNumId="54">
    <w:nsid w:val="73B2362E"/>
    <w:multiLevelType w:val="hybridMultilevel"/>
    <w:tmpl w:val="19C26B3C"/>
    <w:lvl w:ilvl="0" w:tplc="04090001">
      <w:start w:val="1"/>
      <w:numFmt w:val="bullet"/>
      <w:lvlText w:val=""/>
      <w:lvlJc w:val="left"/>
      <w:pPr>
        <w:ind w:left="720" w:hanging="360"/>
      </w:pPr>
      <w:rPr>
        <w:rFonts w:ascii="Symbol" w:hAnsi="Symbol" w:hint="default"/>
      </w:rPr>
    </w:lvl>
    <w:lvl w:ilvl="1" w:tplc="4802EE3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76422273"/>
    <w:multiLevelType w:val="hybridMultilevel"/>
    <w:tmpl w:val="ABC08BA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7">
    <w:nsid w:val="7ACC4510"/>
    <w:multiLevelType w:val="hybridMultilevel"/>
    <w:tmpl w:val="81AAF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56"/>
  </w:num>
  <w:num w:numId="11">
    <w:abstractNumId w:val="49"/>
  </w:num>
  <w:num w:numId="12">
    <w:abstractNumId w:val="13"/>
  </w:num>
  <w:num w:numId="13">
    <w:abstractNumId w:val="45"/>
  </w:num>
  <w:num w:numId="14">
    <w:abstractNumId w:val="37"/>
  </w:num>
  <w:num w:numId="15">
    <w:abstractNumId w:val="34"/>
  </w:num>
  <w:num w:numId="16">
    <w:abstractNumId w:val="52"/>
  </w:num>
  <w:num w:numId="17">
    <w:abstractNumId w:val="5"/>
  </w:num>
  <w:num w:numId="18">
    <w:abstractNumId w:val="11"/>
  </w:num>
  <w:num w:numId="19">
    <w:abstractNumId w:val="17"/>
  </w:num>
  <w:num w:numId="20">
    <w:abstractNumId w:val="8"/>
  </w:num>
  <w:num w:numId="21">
    <w:abstractNumId w:val="43"/>
  </w:num>
  <w:num w:numId="22">
    <w:abstractNumId w:val="33"/>
  </w:num>
  <w:num w:numId="23">
    <w:abstractNumId w:val="42"/>
  </w:num>
  <w:num w:numId="24">
    <w:abstractNumId w:val="29"/>
  </w:num>
  <w:num w:numId="25">
    <w:abstractNumId w:val="15"/>
  </w:num>
  <w:num w:numId="26">
    <w:abstractNumId w:val="41"/>
  </w:num>
  <w:num w:numId="27">
    <w:abstractNumId w:val="44"/>
  </w:num>
  <w:num w:numId="28">
    <w:abstractNumId w:val="18"/>
  </w:num>
  <w:num w:numId="29">
    <w:abstractNumId w:val="50"/>
  </w:num>
  <w:num w:numId="30">
    <w:abstractNumId w:val="10"/>
  </w:num>
  <w:num w:numId="31">
    <w:abstractNumId w:val="40"/>
  </w:num>
  <w:num w:numId="32">
    <w:abstractNumId w:val="47"/>
  </w:num>
  <w:num w:numId="33">
    <w:abstractNumId w:val="0"/>
  </w:num>
  <w:num w:numId="34">
    <w:abstractNumId w:val="39"/>
  </w:num>
  <w:num w:numId="35">
    <w:abstractNumId w:val="38"/>
  </w:num>
  <w:num w:numId="36">
    <w:abstractNumId w:val="22"/>
  </w:num>
  <w:num w:numId="37">
    <w:abstractNumId w:val="28"/>
  </w:num>
  <w:num w:numId="38">
    <w:abstractNumId w:val="55"/>
  </w:num>
  <w:num w:numId="39">
    <w:abstractNumId w:val="2"/>
  </w:num>
  <w:num w:numId="40">
    <w:abstractNumId w:val="6"/>
  </w:num>
  <w:num w:numId="41">
    <w:abstractNumId w:val="32"/>
  </w:num>
  <w:num w:numId="42">
    <w:abstractNumId w:val="26"/>
  </w:num>
  <w:num w:numId="43">
    <w:abstractNumId w:val="25"/>
  </w:num>
  <w:num w:numId="44">
    <w:abstractNumId w:val="24"/>
  </w:num>
  <w:num w:numId="45">
    <w:abstractNumId w:val="53"/>
  </w:num>
  <w:num w:numId="46">
    <w:abstractNumId w:val="35"/>
  </w:num>
  <w:num w:numId="47">
    <w:abstractNumId w:val="46"/>
  </w:num>
  <w:num w:numId="48">
    <w:abstractNumId w:val="21"/>
  </w:num>
  <w:num w:numId="49">
    <w:abstractNumId w:val="14"/>
  </w:num>
  <w:num w:numId="50">
    <w:abstractNumId w:val="3"/>
  </w:num>
  <w:num w:numId="51">
    <w:abstractNumId w:val="54"/>
  </w:num>
  <w:num w:numId="52">
    <w:abstractNumId w:val="31"/>
  </w:num>
  <w:num w:numId="53">
    <w:abstractNumId w:val="23"/>
  </w:num>
  <w:num w:numId="54">
    <w:abstractNumId w:val="51"/>
  </w:num>
  <w:num w:numId="55">
    <w:abstractNumId w:val="16"/>
  </w:num>
  <w:num w:numId="56">
    <w:abstractNumId w:val="30"/>
  </w:num>
  <w:num w:numId="57">
    <w:abstractNumId w:val="12"/>
  </w:num>
  <w:num w:numId="58">
    <w:abstractNumId w:val="48"/>
  </w:num>
  <w:num w:numId="59">
    <w:abstractNumId w:val="20"/>
  </w:num>
  <w:num w:numId="60">
    <w:abstractNumId w:val="19"/>
  </w:num>
  <w:num w:numId="61">
    <w:abstractNumId w:val="7"/>
  </w:num>
  <w:num w:numId="62">
    <w:abstractNumId w:val="27"/>
  </w:num>
  <w:num w:numId="63">
    <w:abstractNumId w:val="9"/>
  </w:num>
  <w:num w:numId="64">
    <w:abstractNumId w:val="36"/>
  </w:num>
  <w:num w:numId="65">
    <w:abstractNumId w:val="1"/>
  </w:num>
  <w:num w:numId="66">
    <w:abstractNumId w:val="57"/>
  </w:num>
  <w:num w:numId="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187"/>
  <w:displayHorizontalDrawingGridEvery w:val="2"/>
  <w:characterSpacingControl w:val="doNotCompress"/>
  <w:hdrShapeDefaults>
    <o:shapedefaults v:ext="edit" spidmax="2049"/>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CE2"/>
    <w:rsid w:val="000008B5"/>
    <w:rsid w:val="00011822"/>
    <w:rsid w:val="00012AED"/>
    <w:rsid w:val="000146D4"/>
    <w:rsid w:val="00020E2E"/>
    <w:rsid w:val="00027D1C"/>
    <w:rsid w:val="0003513A"/>
    <w:rsid w:val="000351AB"/>
    <w:rsid w:val="00040934"/>
    <w:rsid w:val="00042369"/>
    <w:rsid w:val="00042D64"/>
    <w:rsid w:val="00052C7C"/>
    <w:rsid w:val="000538E1"/>
    <w:rsid w:val="0005752D"/>
    <w:rsid w:val="00062CCA"/>
    <w:rsid w:val="00065F19"/>
    <w:rsid w:val="00073BF3"/>
    <w:rsid w:val="00092310"/>
    <w:rsid w:val="000964E5"/>
    <w:rsid w:val="000A25CD"/>
    <w:rsid w:val="000B438B"/>
    <w:rsid w:val="000C019F"/>
    <w:rsid w:val="000C4FED"/>
    <w:rsid w:val="000C5C39"/>
    <w:rsid w:val="000C6F2C"/>
    <w:rsid w:val="000D301A"/>
    <w:rsid w:val="000D3A3A"/>
    <w:rsid w:val="000D7737"/>
    <w:rsid w:val="000E2F9D"/>
    <w:rsid w:val="000F079C"/>
    <w:rsid w:val="000F085B"/>
    <w:rsid w:val="000F0CC0"/>
    <w:rsid w:val="000F270D"/>
    <w:rsid w:val="00106BA6"/>
    <w:rsid w:val="00120C7D"/>
    <w:rsid w:val="00126F0F"/>
    <w:rsid w:val="001379E4"/>
    <w:rsid w:val="00141004"/>
    <w:rsid w:val="00141F35"/>
    <w:rsid w:val="00142DFA"/>
    <w:rsid w:val="0015126B"/>
    <w:rsid w:val="00152D58"/>
    <w:rsid w:val="00152DDE"/>
    <w:rsid w:val="00157129"/>
    <w:rsid w:val="0016125D"/>
    <w:rsid w:val="00161DBC"/>
    <w:rsid w:val="001658B8"/>
    <w:rsid w:val="00184DCB"/>
    <w:rsid w:val="00186C08"/>
    <w:rsid w:val="001909BD"/>
    <w:rsid w:val="00191291"/>
    <w:rsid w:val="001920A7"/>
    <w:rsid w:val="001A1F31"/>
    <w:rsid w:val="001B706D"/>
    <w:rsid w:val="001C6C3E"/>
    <w:rsid w:val="001C74AB"/>
    <w:rsid w:val="001E7301"/>
    <w:rsid w:val="001F5B0C"/>
    <w:rsid w:val="001F746A"/>
    <w:rsid w:val="0020161B"/>
    <w:rsid w:val="002027F1"/>
    <w:rsid w:val="002066AC"/>
    <w:rsid w:val="00207299"/>
    <w:rsid w:val="00207EAA"/>
    <w:rsid w:val="0021373A"/>
    <w:rsid w:val="00225753"/>
    <w:rsid w:val="00227923"/>
    <w:rsid w:val="00231FF4"/>
    <w:rsid w:val="002360FC"/>
    <w:rsid w:val="00236EAB"/>
    <w:rsid w:val="002435DF"/>
    <w:rsid w:val="00245CE2"/>
    <w:rsid w:val="00246185"/>
    <w:rsid w:val="00250748"/>
    <w:rsid w:val="00250EB3"/>
    <w:rsid w:val="00254A52"/>
    <w:rsid w:val="002572B7"/>
    <w:rsid w:val="00280C6B"/>
    <w:rsid w:val="002925FD"/>
    <w:rsid w:val="00292BE6"/>
    <w:rsid w:val="002A0C17"/>
    <w:rsid w:val="002A6F28"/>
    <w:rsid w:val="002B119F"/>
    <w:rsid w:val="002B39C4"/>
    <w:rsid w:val="002B6F85"/>
    <w:rsid w:val="002B7EE1"/>
    <w:rsid w:val="002C3575"/>
    <w:rsid w:val="002C385F"/>
    <w:rsid w:val="002D1A68"/>
    <w:rsid w:val="002D3109"/>
    <w:rsid w:val="002D62CD"/>
    <w:rsid w:val="002E3DA7"/>
    <w:rsid w:val="002F3955"/>
    <w:rsid w:val="002F7F32"/>
    <w:rsid w:val="003113D2"/>
    <w:rsid w:val="00316AD0"/>
    <w:rsid w:val="003212F3"/>
    <w:rsid w:val="0032141A"/>
    <w:rsid w:val="003266A9"/>
    <w:rsid w:val="00330DD6"/>
    <w:rsid w:val="0033279A"/>
    <w:rsid w:val="00333358"/>
    <w:rsid w:val="00341083"/>
    <w:rsid w:val="00343F5C"/>
    <w:rsid w:val="003461DC"/>
    <w:rsid w:val="0035614B"/>
    <w:rsid w:val="003628AD"/>
    <w:rsid w:val="0036652F"/>
    <w:rsid w:val="003666D9"/>
    <w:rsid w:val="00370E7A"/>
    <w:rsid w:val="003715CE"/>
    <w:rsid w:val="003716BA"/>
    <w:rsid w:val="00387CC4"/>
    <w:rsid w:val="003937DF"/>
    <w:rsid w:val="0039489C"/>
    <w:rsid w:val="003962AC"/>
    <w:rsid w:val="003A502F"/>
    <w:rsid w:val="003A51DE"/>
    <w:rsid w:val="003A6AD3"/>
    <w:rsid w:val="003B2A29"/>
    <w:rsid w:val="003B51DD"/>
    <w:rsid w:val="003D13AE"/>
    <w:rsid w:val="003E0B0E"/>
    <w:rsid w:val="003E690E"/>
    <w:rsid w:val="003F0DB2"/>
    <w:rsid w:val="004007CE"/>
    <w:rsid w:val="0040208C"/>
    <w:rsid w:val="00403050"/>
    <w:rsid w:val="00403B1A"/>
    <w:rsid w:val="0040434C"/>
    <w:rsid w:val="00407F80"/>
    <w:rsid w:val="0041369D"/>
    <w:rsid w:val="00416615"/>
    <w:rsid w:val="00427C74"/>
    <w:rsid w:val="004352BE"/>
    <w:rsid w:val="0043614F"/>
    <w:rsid w:val="00436A6A"/>
    <w:rsid w:val="004412CB"/>
    <w:rsid w:val="00443A10"/>
    <w:rsid w:val="00447234"/>
    <w:rsid w:val="00450106"/>
    <w:rsid w:val="00461C7E"/>
    <w:rsid w:val="00464381"/>
    <w:rsid w:val="0046472F"/>
    <w:rsid w:val="0047085A"/>
    <w:rsid w:val="00484D28"/>
    <w:rsid w:val="00485DE2"/>
    <w:rsid w:val="00493AD1"/>
    <w:rsid w:val="004970B2"/>
    <w:rsid w:val="00497E58"/>
    <w:rsid w:val="004A0ABA"/>
    <w:rsid w:val="004A1027"/>
    <w:rsid w:val="004B0DD6"/>
    <w:rsid w:val="004B1EE0"/>
    <w:rsid w:val="004B5A37"/>
    <w:rsid w:val="004B6367"/>
    <w:rsid w:val="004C3B30"/>
    <w:rsid w:val="004C59E0"/>
    <w:rsid w:val="004C5E5E"/>
    <w:rsid w:val="004C6667"/>
    <w:rsid w:val="004D1DE7"/>
    <w:rsid w:val="004D75ED"/>
    <w:rsid w:val="004F21A3"/>
    <w:rsid w:val="004F2D60"/>
    <w:rsid w:val="00500D1E"/>
    <w:rsid w:val="00501F9B"/>
    <w:rsid w:val="00504985"/>
    <w:rsid w:val="00512390"/>
    <w:rsid w:val="005140F3"/>
    <w:rsid w:val="0053076C"/>
    <w:rsid w:val="0053148C"/>
    <w:rsid w:val="00537DF4"/>
    <w:rsid w:val="00545C60"/>
    <w:rsid w:val="00546722"/>
    <w:rsid w:val="005515FF"/>
    <w:rsid w:val="00551C65"/>
    <w:rsid w:val="00552AA6"/>
    <w:rsid w:val="005554A5"/>
    <w:rsid w:val="00563ED7"/>
    <w:rsid w:val="00564139"/>
    <w:rsid w:val="0058167B"/>
    <w:rsid w:val="005952AF"/>
    <w:rsid w:val="005A008F"/>
    <w:rsid w:val="005A0D0B"/>
    <w:rsid w:val="005A2A1D"/>
    <w:rsid w:val="005A4C62"/>
    <w:rsid w:val="005B1DAD"/>
    <w:rsid w:val="005B6439"/>
    <w:rsid w:val="005C1F6F"/>
    <w:rsid w:val="005C3D9D"/>
    <w:rsid w:val="005D54EE"/>
    <w:rsid w:val="005E7DBA"/>
    <w:rsid w:val="005F2A18"/>
    <w:rsid w:val="005F76AD"/>
    <w:rsid w:val="00600020"/>
    <w:rsid w:val="006001BC"/>
    <w:rsid w:val="00601951"/>
    <w:rsid w:val="0060498C"/>
    <w:rsid w:val="006071B3"/>
    <w:rsid w:val="00623E68"/>
    <w:rsid w:val="00654A9A"/>
    <w:rsid w:val="00673B30"/>
    <w:rsid w:val="00682714"/>
    <w:rsid w:val="00684792"/>
    <w:rsid w:val="006849DA"/>
    <w:rsid w:val="00691355"/>
    <w:rsid w:val="006961AB"/>
    <w:rsid w:val="006A201F"/>
    <w:rsid w:val="006B32D8"/>
    <w:rsid w:val="006B7B97"/>
    <w:rsid w:val="006D297E"/>
    <w:rsid w:val="006D4077"/>
    <w:rsid w:val="006D614B"/>
    <w:rsid w:val="006D656C"/>
    <w:rsid w:val="006E0E80"/>
    <w:rsid w:val="006E5DD6"/>
    <w:rsid w:val="006F1586"/>
    <w:rsid w:val="006F1A94"/>
    <w:rsid w:val="006F53B9"/>
    <w:rsid w:val="006F6872"/>
    <w:rsid w:val="00707243"/>
    <w:rsid w:val="007111BF"/>
    <w:rsid w:val="00713BB3"/>
    <w:rsid w:val="0072059D"/>
    <w:rsid w:val="007313A0"/>
    <w:rsid w:val="00742BF6"/>
    <w:rsid w:val="00744F6D"/>
    <w:rsid w:val="00753198"/>
    <w:rsid w:val="0075768F"/>
    <w:rsid w:val="00760412"/>
    <w:rsid w:val="00762830"/>
    <w:rsid w:val="00766F9C"/>
    <w:rsid w:val="007817FC"/>
    <w:rsid w:val="00786759"/>
    <w:rsid w:val="007A7355"/>
    <w:rsid w:val="007C45C3"/>
    <w:rsid w:val="007D003F"/>
    <w:rsid w:val="007D2F44"/>
    <w:rsid w:val="007E17A7"/>
    <w:rsid w:val="007E643A"/>
    <w:rsid w:val="007F3440"/>
    <w:rsid w:val="008066EC"/>
    <w:rsid w:val="00810712"/>
    <w:rsid w:val="008119CB"/>
    <w:rsid w:val="008129AC"/>
    <w:rsid w:val="008161F3"/>
    <w:rsid w:val="00820E2B"/>
    <w:rsid w:val="00823229"/>
    <w:rsid w:val="008330A3"/>
    <w:rsid w:val="00842D4B"/>
    <w:rsid w:val="008448CD"/>
    <w:rsid w:val="00847903"/>
    <w:rsid w:val="00860A12"/>
    <w:rsid w:val="00865502"/>
    <w:rsid w:val="00866263"/>
    <w:rsid w:val="008725B8"/>
    <w:rsid w:val="00876341"/>
    <w:rsid w:val="00882178"/>
    <w:rsid w:val="008857D0"/>
    <w:rsid w:val="00886607"/>
    <w:rsid w:val="00895164"/>
    <w:rsid w:val="008A05ED"/>
    <w:rsid w:val="008A3057"/>
    <w:rsid w:val="008B1785"/>
    <w:rsid w:val="008B6504"/>
    <w:rsid w:val="008C1D50"/>
    <w:rsid w:val="008C6EC9"/>
    <w:rsid w:val="008D4FE9"/>
    <w:rsid w:val="008E0737"/>
    <w:rsid w:val="008F3297"/>
    <w:rsid w:val="0090110E"/>
    <w:rsid w:val="00901694"/>
    <w:rsid w:val="00903072"/>
    <w:rsid w:val="00904955"/>
    <w:rsid w:val="00905228"/>
    <w:rsid w:val="009073DB"/>
    <w:rsid w:val="0091544F"/>
    <w:rsid w:val="00916E58"/>
    <w:rsid w:val="00926F89"/>
    <w:rsid w:val="009300CE"/>
    <w:rsid w:val="00934A60"/>
    <w:rsid w:val="00935CCF"/>
    <w:rsid w:val="00936F3B"/>
    <w:rsid w:val="009410A9"/>
    <w:rsid w:val="00943DF0"/>
    <w:rsid w:val="009562C9"/>
    <w:rsid w:val="00957DEB"/>
    <w:rsid w:val="00965CB5"/>
    <w:rsid w:val="00972789"/>
    <w:rsid w:val="009739DD"/>
    <w:rsid w:val="00975A43"/>
    <w:rsid w:val="00984517"/>
    <w:rsid w:val="00986F61"/>
    <w:rsid w:val="00990A27"/>
    <w:rsid w:val="0099309D"/>
    <w:rsid w:val="00996636"/>
    <w:rsid w:val="00997D13"/>
    <w:rsid w:val="009A73CA"/>
    <w:rsid w:val="009A7972"/>
    <w:rsid w:val="009C71BB"/>
    <w:rsid w:val="009D07D7"/>
    <w:rsid w:val="009D2C51"/>
    <w:rsid w:val="009D3C93"/>
    <w:rsid w:val="009E13CB"/>
    <w:rsid w:val="009E30DD"/>
    <w:rsid w:val="009E6E94"/>
    <w:rsid w:val="009F5C95"/>
    <w:rsid w:val="00A02D05"/>
    <w:rsid w:val="00A039A7"/>
    <w:rsid w:val="00A05165"/>
    <w:rsid w:val="00A10223"/>
    <w:rsid w:val="00A17260"/>
    <w:rsid w:val="00A23250"/>
    <w:rsid w:val="00A253CD"/>
    <w:rsid w:val="00A27B16"/>
    <w:rsid w:val="00A306D4"/>
    <w:rsid w:val="00A3096B"/>
    <w:rsid w:val="00A31046"/>
    <w:rsid w:val="00A31481"/>
    <w:rsid w:val="00A374AB"/>
    <w:rsid w:val="00A41BE7"/>
    <w:rsid w:val="00A423AF"/>
    <w:rsid w:val="00A479B3"/>
    <w:rsid w:val="00A540D5"/>
    <w:rsid w:val="00A61936"/>
    <w:rsid w:val="00A63D23"/>
    <w:rsid w:val="00A648CF"/>
    <w:rsid w:val="00A715A4"/>
    <w:rsid w:val="00A72568"/>
    <w:rsid w:val="00A76DD8"/>
    <w:rsid w:val="00A84DED"/>
    <w:rsid w:val="00A867EF"/>
    <w:rsid w:val="00A921F8"/>
    <w:rsid w:val="00A9431A"/>
    <w:rsid w:val="00AB4E2C"/>
    <w:rsid w:val="00AC00A2"/>
    <w:rsid w:val="00AC479B"/>
    <w:rsid w:val="00AC4EE0"/>
    <w:rsid w:val="00AD165A"/>
    <w:rsid w:val="00AD2987"/>
    <w:rsid w:val="00AD7E27"/>
    <w:rsid w:val="00AE3A02"/>
    <w:rsid w:val="00AE4B95"/>
    <w:rsid w:val="00AE6D63"/>
    <w:rsid w:val="00AE718E"/>
    <w:rsid w:val="00AF4B3F"/>
    <w:rsid w:val="00AF4C03"/>
    <w:rsid w:val="00B03136"/>
    <w:rsid w:val="00B10C32"/>
    <w:rsid w:val="00B112E7"/>
    <w:rsid w:val="00B158C1"/>
    <w:rsid w:val="00B235EA"/>
    <w:rsid w:val="00B24F64"/>
    <w:rsid w:val="00B36FEC"/>
    <w:rsid w:val="00B426C0"/>
    <w:rsid w:val="00B43917"/>
    <w:rsid w:val="00B52B1C"/>
    <w:rsid w:val="00B54AEB"/>
    <w:rsid w:val="00B55E19"/>
    <w:rsid w:val="00B57C60"/>
    <w:rsid w:val="00B600E2"/>
    <w:rsid w:val="00B70298"/>
    <w:rsid w:val="00B773F5"/>
    <w:rsid w:val="00B77F40"/>
    <w:rsid w:val="00B81E8C"/>
    <w:rsid w:val="00BA2DE8"/>
    <w:rsid w:val="00BC2066"/>
    <w:rsid w:val="00BC73D9"/>
    <w:rsid w:val="00BD19FC"/>
    <w:rsid w:val="00BD2683"/>
    <w:rsid w:val="00BD60FF"/>
    <w:rsid w:val="00BF58E8"/>
    <w:rsid w:val="00BF7B4E"/>
    <w:rsid w:val="00C2006C"/>
    <w:rsid w:val="00C2149A"/>
    <w:rsid w:val="00C21A8B"/>
    <w:rsid w:val="00C30A91"/>
    <w:rsid w:val="00C35A1E"/>
    <w:rsid w:val="00C52C53"/>
    <w:rsid w:val="00C56AFA"/>
    <w:rsid w:val="00C5723E"/>
    <w:rsid w:val="00C57712"/>
    <w:rsid w:val="00C6161B"/>
    <w:rsid w:val="00C70E7A"/>
    <w:rsid w:val="00C72B19"/>
    <w:rsid w:val="00C75577"/>
    <w:rsid w:val="00C91A31"/>
    <w:rsid w:val="00C97D59"/>
    <w:rsid w:val="00CA2E3A"/>
    <w:rsid w:val="00CB13DA"/>
    <w:rsid w:val="00CB539B"/>
    <w:rsid w:val="00CB76A2"/>
    <w:rsid w:val="00CC0054"/>
    <w:rsid w:val="00CC2FA6"/>
    <w:rsid w:val="00CC35AD"/>
    <w:rsid w:val="00CD09A2"/>
    <w:rsid w:val="00CE1264"/>
    <w:rsid w:val="00CE4A8F"/>
    <w:rsid w:val="00CF38BE"/>
    <w:rsid w:val="00CF7A57"/>
    <w:rsid w:val="00D03AB2"/>
    <w:rsid w:val="00D061BB"/>
    <w:rsid w:val="00D06D86"/>
    <w:rsid w:val="00D076DC"/>
    <w:rsid w:val="00D07BE3"/>
    <w:rsid w:val="00D11016"/>
    <w:rsid w:val="00D1351F"/>
    <w:rsid w:val="00D20534"/>
    <w:rsid w:val="00D27CAE"/>
    <w:rsid w:val="00D32E7E"/>
    <w:rsid w:val="00D34F59"/>
    <w:rsid w:val="00D36FD8"/>
    <w:rsid w:val="00D452A8"/>
    <w:rsid w:val="00D460CB"/>
    <w:rsid w:val="00D46B1E"/>
    <w:rsid w:val="00D50271"/>
    <w:rsid w:val="00D57C33"/>
    <w:rsid w:val="00D6670B"/>
    <w:rsid w:val="00D668B8"/>
    <w:rsid w:val="00D832C0"/>
    <w:rsid w:val="00D84467"/>
    <w:rsid w:val="00D92AEC"/>
    <w:rsid w:val="00D93916"/>
    <w:rsid w:val="00DA425A"/>
    <w:rsid w:val="00DB20C4"/>
    <w:rsid w:val="00DB4E50"/>
    <w:rsid w:val="00DC3472"/>
    <w:rsid w:val="00DC5F24"/>
    <w:rsid w:val="00DC74D7"/>
    <w:rsid w:val="00DD592B"/>
    <w:rsid w:val="00DD6088"/>
    <w:rsid w:val="00DD722A"/>
    <w:rsid w:val="00DE53D0"/>
    <w:rsid w:val="00DF0ABA"/>
    <w:rsid w:val="00DF0E45"/>
    <w:rsid w:val="00DF42D2"/>
    <w:rsid w:val="00DF775D"/>
    <w:rsid w:val="00E01D08"/>
    <w:rsid w:val="00E02FA1"/>
    <w:rsid w:val="00E0464E"/>
    <w:rsid w:val="00E067E4"/>
    <w:rsid w:val="00E1262D"/>
    <w:rsid w:val="00E21BA6"/>
    <w:rsid w:val="00E4026B"/>
    <w:rsid w:val="00E43B4D"/>
    <w:rsid w:val="00E611FE"/>
    <w:rsid w:val="00E65FE4"/>
    <w:rsid w:val="00E72A12"/>
    <w:rsid w:val="00E7447C"/>
    <w:rsid w:val="00E817E2"/>
    <w:rsid w:val="00E832DD"/>
    <w:rsid w:val="00E87266"/>
    <w:rsid w:val="00E96BC9"/>
    <w:rsid w:val="00EA0A8A"/>
    <w:rsid w:val="00EA473E"/>
    <w:rsid w:val="00EA4C35"/>
    <w:rsid w:val="00EA5C26"/>
    <w:rsid w:val="00EB608A"/>
    <w:rsid w:val="00EB676A"/>
    <w:rsid w:val="00EC13FD"/>
    <w:rsid w:val="00EC204A"/>
    <w:rsid w:val="00EC274C"/>
    <w:rsid w:val="00ED15D8"/>
    <w:rsid w:val="00ED491F"/>
    <w:rsid w:val="00ED4934"/>
    <w:rsid w:val="00ED64EC"/>
    <w:rsid w:val="00EE1B34"/>
    <w:rsid w:val="00EE3A80"/>
    <w:rsid w:val="00EE510B"/>
    <w:rsid w:val="00EE538C"/>
    <w:rsid w:val="00EF286B"/>
    <w:rsid w:val="00EF41E1"/>
    <w:rsid w:val="00EF4F30"/>
    <w:rsid w:val="00F028F5"/>
    <w:rsid w:val="00F07CA3"/>
    <w:rsid w:val="00F14C5F"/>
    <w:rsid w:val="00F16757"/>
    <w:rsid w:val="00F20ECA"/>
    <w:rsid w:val="00F25C12"/>
    <w:rsid w:val="00F37AE2"/>
    <w:rsid w:val="00F418E9"/>
    <w:rsid w:val="00F44324"/>
    <w:rsid w:val="00F504C7"/>
    <w:rsid w:val="00F5124B"/>
    <w:rsid w:val="00F54741"/>
    <w:rsid w:val="00F6353D"/>
    <w:rsid w:val="00F72BF5"/>
    <w:rsid w:val="00FA5B7E"/>
    <w:rsid w:val="00FB080A"/>
    <w:rsid w:val="00FB0A24"/>
    <w:rsid w:val="00FC3865"/>
    <w:rsid w:val="00FD19C7"/>
    <w:rsid w:val="00FE24CA"/>
    <w:rsid w:val="00FE459D"/>
    <w:rsid w:val="00FE6A5E"/>
    <w:rsid w:val="00FE6D63"/>
    <w:rsid w:val="00FF2058"/>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0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unhideWhenUsed="1"/>
    <w:lsdException w:name="Body Text Indent 2" w:uiPriority="99"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7EAA"/>
    <w:pPr>
      <w:jc w:val="both"/>
    </w:pPr>
    <w:rPr>
      <w:rFonts w:asciiTheme="minorHAnsi" w:hAnsiTheme="minorHAnsi"/>
    </w:rPr>
  </w:style>
  <w:style w:type="paragraph" w:styleId="Heading1">
    <w:name w:val="heading 1"/>
    <w:basedOn w:val="Normal"/>
    <w:next w:val="Normal"/>
    <w:qFormat/>
    <w:rsid w:val="00A23250"/>
    <w:pPr>
      <w:keepNext/>
      <w:numPr>
        <w:numId w:val="9"/>
      </w:numPr>
      <w:jc w:val="left"/>
      <w:outlineLvl w:val="0"/>
    </w:pPr>
    <w:rPr>
      <w:b/>
      <w:caps/>
      <w:kern w:val="28"/>
    </w:rPr>
  </w:style>
  <w:style w:type="paragraph" w:styleId="Heading2">
    <w:name w:val="heading 2"/>
    <w:basedOn w:val="Normal"/>
    <w:next w:val="Normal"/>
    <w:qFormat/>
    <w:rsid w:val="00901694"/>
    <w:pPr>
      <w:keepNext/>
      <w:numPr>
        <w:ilvl w:val="1"/>
        <w:numId w:val="9"/>
      </w:numPr>
      <w:spacing w:after="240"/>
      <w:outlineLvl w:val="1"/>
    </w:pPr>
    <w:rPr>
      <w:b/>
    </w:rPr>
  </w:style>
  <w:style w:type="paragraph" w:styleId="Heading3">
    <w:name w:val="heading 3"/>
    <w:basedOn w:val="Normal"/>
    <w:next w:val="Normal"/>
    <w:link w:val="Heading3Char"/>
    <w:uiPriority w:val="9"/>
    <w:qFormat/>
    <w:rsid w:val="00901694"/>
    <w:pPr>
      <w:keepNext/>
      <w:numPr>
        <w:ilvl w:val="2"/>
        <w:numId w:val="9"/>
      </w:numPr>
      <w:spacing w:after="240"/>
      <w:outlineLvl w:val="2"/>
    </w:pPr>
    <w:rPr>
      <w:b/>
    </w:rPr>
  </w:style>
  <w:style w:type="paragraph" w:styleId="Heading4">
    <w:name w:val="heading 4"/>
    <w:basedOn w:val="Normal"/>
    <w:next w:val="Normal"/>
    <w:qFormat/>
    <w:rsid w:val="00A23250"/>
    <w:pPr>
      <w:keepNext/>
      <w:numPr>
        <w:ilvl w:val="3"/>
        <w:numId w:val="9"/>
      </w:numPr>
      <w:ind w:left="720"/>
      <w:jc w:val="left"/>
      <w:outlineLvl w:val="3"/>
    </w:pPr>
    <w:rPr>
      <w:b/>
    </w:rPr>
  </w:style>
  <w:style w:type="paragraph" w:styleId="Heading5">
    <w:name w:val="heading 5"/>
    <w:basedOn w:val="Normal"/>
    <w:next w:val="Normal"/>
    <w:qFormat/>
    <w:rsid w:val="00901694"/>
    <w:pPr>
      <w:numPr>
        <w:ilvl w:val="4"/>
        <w:numId w:val="9"/>
      </w:numPr>
      <w:spacing w:after="240"/>
      <w:outlineLvl w:val="4"/>
    </w:pPr>
    <w:rPr>
      <w:b/>
    </w:rPr>
  </w:style>
  <w:style w:type="paragraph" w:styleId="Heading6">
    <w:name w:val="heading 6"/>
    <w:basedOn w:val="Normal"/>
    <w:next w:val="Normal"/>
    <w:qFormat/>
    <w:rsid w:val="00901694"/>
    <w:pPr>
      <w:numPr>
        <w:ilvl w:val="5"/>
        <w:numId w:val="9"/>
      </w:numPr>
      <w:spacing w:before="240" w:after="60"/>
      <w:outlineLvl w:val="5"/>
    </w:pPr>
    <w:rPr>
      <w:i/>
    </w:rPr>
  </w:style>
  <w:style w:type="paragraph" w:styleId="Heading7">
    <w:name w:val="heading 7"/>
    <w:basedOn w:val="Normal"/>
    <w:next w:val="Normal"/>
    <w:qFormat/>
    <w:rsid w:val="00901694"/>
    <w:pPr>
      <w:numPr>
        <w:ilvl w:val="6"/>
        <w:numId w:val="9"/>
      </w:numPr>
      <w:spacing w:before="240" w:after="60"/>
      <w:outlineLvl w:val="6"/>
    </w:pPr>
  </w:style>
  <w:style w:type="paragraph" w:styleId="Heading8">
    <w:name w:val="heading 8"/>
    <w:basedOn w:val="Normal"/>
    <w:next w:val="Normal"/>
    <w:qFormat/>
    <w:rsid w:val="00901694"/>
    <w:pPr>
      <w:numPr>
        <w:ilvl w:val="7"/>
        <w:numId w:val="9"/>
      </w:numPr>
      <w:spacing w:before="240" w:after="60"/>
      <w:outlineLvl w:val="7"/>
    </w:pPr>
    <w:rPr>
      <w:i/>
    </w:rPr>
  </w:style>
  <w:style w:type="paragraph" w:styleId="Heading9">
    <w:name w:val="heading 9"/>
    <w:basedOn w:val="Normal"/>
    <w:next w:val="Normal"/>
    <w:qFormat/>
    <w:rsid w:val="00901694"/>
    <w:pPr>
      <w:numPr>
        <w:ilvl w:val="8"/>
        <w:numId w:val="9"/>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A7972"/>
    <w:rPr>
      <w:b/>
    </w:rPr>
  </w:style>
  <w:style w:type="paragraph" w:styleId="BodyText2">
    <w:name w:val="Body Text 2"/>
    <w:basedOn w:val="Normal"/>
    <w:link w:val="BodyText2Char"/>
    <w:uiPriority w:val="99"/>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link w:val="BodyTextIndent2Char"/>
    <w:uiPriority w:val="99"/>
    <w:rsid w:val="009A7972"/>
    <w:pPr>
      <w:ind w:left="-360"/>
    </w:pPr>
    <w:rPr>
      <w:color w:val="FF0000"/>
    </w:rPr>
  </w:style>
  <w:style w:type="paragraph" w:customStyle="1" w:styleId="Caption1">
    <w:name w:val="Caption1"/>
    <w:basedOn w:val="Normal"/>
    <w:next w:val="Normal"/>
    <w:rsid w:val="009A7972"/>
    <w:pPr>
      <w:jc w:val="left"/>
    </w:pPr>
    <w:rPr>
      <w:sz w:val="24"/>
    </w:rPr>
  </w:style>
  <w:style w:type="paragraph" w:styleId="Caption">
    <w:name w:val="caption"/>
    <w:basedOn w:val="Normal"/>
    <w:next w:val="Normal"/>
    <w:qFormat/>
    <w:rsid w:val="009A7972"/>
    <w:pPr>
      <w:jc w:val="left"/>
    </w:pPr>
    <w:rPr>
      <w:sz w:val="24"/>
    </w:rPr>
  </w:style>
  <w:style w:type="paragraph" w:customStyle="1" w:styleId="Document1">
    <w:name w:val="Document 1"/>
    <w:rsid w:val="009A7972"/>
    <w:pPr>
      <w:keepNext/>
      <w:keepLines/>
      <w:tabs>
        <w:tab w:val="left" w:pos="-720"/>
      </w:tabs>
    </w:pPr>
    <w:rPr>
      <w:rFonts w:ascii="Swiss 721 Roman" w:hAnsi="Swiss 721 Roman"/>
      <w:sz w:val="18"/>
    </w:rPr>
  </w:style>
  <w:style w:type="character" w:styleId="EndnoteReference">
    <w:name w:val="endnote reference"/>
    <w:semiHidden/>
    <w:rsid w:val="009A7972"/>
    <w:rPr>
      <w:vertAlign w:val="superscript"/>
    </w:rPr>
  </w:style>
  <w:style w:type="paragraph" w:customStyle="1" w:styleId="EndnoteText1">
    <w:name w:val="Endnote Text1"/>
    <w:basedOn w:val="Normal"/>
    <w:rsid w:val="009A7972"/>
    <w:pPr>
      <w:jc w:val="left"/>
    </w:pPr>
    <w:rPr>
      <w:sz w:val="24"/>
    </w:rPr>
  </w:style>
  <w:style w:type="paragraph" w:styleId="EndnoteText">
    <w:name w:val="endnote text"/>
    <w:basedOn w:val="Normal"/>
    <w:semiHidden/>
    <w:rsid w:val="009A7972"/>
  </w:style>
  <w:style w:type="paragraph" w:styleId="Footer">
    <w:name w:val="footer"/>
    <w:basedOn w:val="Normal"/>
    <w:link w:val="FooterChar"/>
    <w:uiPriority w:val="99"/>
    <w:rsid w:val="009A7972"/>
    <w:pPr>
      <w:tabs>
        <w:tab w:val="center" w:pos="4320"/>
        <w:tab w:val="right" w:pos="8640"/>
      </w:tabs>
    </w:pPr>
  </w:style>
  <w:style w:type="character" w:styleId="FootnoteReference">
    <w:name w:val="footnote reference"/>
    <w:semiHidden/>
    <w:rsid w:val="009A7972"/>
    <w:rPr>
      <w:vertAlign w:val="superscript"/>
    </w:rPr>
  </w:style>
  <w:style w:type="paragraph" w:styleId="FootnoteText">
    <w:name w:val="footnote text"/>
    <w:basedOn w:val="Normal"/>
    <w:semiHidden/>
    <w:rsid w:val="009A7972"/>
    <w:pPr>
      <w:ind w:left="187" w:hanging="187"/>
    </w:pPr>
    <w:rPr>
      <w:color w:val="000000"/>
      <w:sz w:val="18"/>
    </w:rPr>
  </w:style>
  <w:style w:type="paragraph" w:styleId="Header">
    <w:name w:val="header"/>
    <w:basedOn w:val="Normal"/>
    <w:link w:val="HeaderChar"/>
    <w:uiPriority w:val="99"/>
    <w:rsid w:val="009A7972"/>
    <w:pPr>
      <w:tabs>
        <w:tab w:val="center" w:pos="4320"/>
        <w:tab w:val="right" w:pos="8640"/>
      </w:tabs>
      <w:jc w:val="center"/>
    </w:pPr>
  </w:style>
  <w:style w:type="character" w:customStyle="1" w:styleId="MajorHeadin">
    <w:name w:val="Major Headin"/>
    <w:basedOn w:val="DefaultParagraphFont"/>
    <w:rsid w:val="009A7972"/>
  </w:style>
  <w:style w:type="character" w:styleId="PageNumber">
    <w:name w:val="page number"/>
    <w:basedOn w:val="DefaultParagraphFont"/>
    <w:rsid w:val="009A7972"/>
  </w:style>
  <w:style w:type="paragraph" w:customStyle="1" w:styleId="para">
    <w:name w:val="para"/>
    <w:rsid w:val="009A7972"/>
    <w:pPr>
      <w:jc w:val="both"/>
    </w:pPr>
    <w:rPr>
      <w:rFonts w:ascii="Arial" w:hAnsi="Arial"/>
      <w:sz w:val="22"/>
    </w:rPr>
  </w:style>
  <w:style w:type="paragraph" w:customStyle="1" w:styleId="PPAR1">
    <w:name w:val="PPAR1"/>
    <w:basedOn w:val="Normal"/>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rPr>
  </w:style>
  <w:style w:type="paragraph" w:customStyle="1" w:styleId="TA">
    <w:name w:val="TA"/>
    <w:rsid w:val="009A7972"/>
    <w:pPr>
      <w:jc w:val="both"/>
    </w:pPr>
    <w:rPr>
      <w:rFonts w:ascii="Arial" w:hAnsi="Arial"/>
      <w:sz w:val="22"/>
    </w:rPr>
  </w:style>
  <w:style w:type="paragraph" w:customStyle="1" w:styleId="ta0">
    <w:name w:val="ta"/>
    <w:rsid w:val="009A7972"/>
    <w:pPr>
      <w:jc w:val="both"/>
    </w:pPr>
    <w:rPr>
      <w:rFonts w:ascii="Arial" w:hAnsi="Arial"/>
      <w:sz w:val="22"/>
    </w:rPr>
  </w:style>
  <w:style w:type="paragraph" w:customStyle="1" w:styleId="TA1">
    <w:name w:val="TA1"/>
    <w:rsid w:val="009A7972"/>
    <w:pPr>
      <w:jc w:val="both"/>
    </w:pPr>
    <w:rPr>
      <w:rFonts w:ascii="Arial" w:hAnsi="Arial"/>
      <w:sz w:val="22"/>
    </w:rPr>
  </w:style>
  <w:style w:type="paragraph" w:customStyle="1" w:styleId="Technical4">
    <w:name w:val="Technical 4"/>
    <w:rsid w:val="009A7972"/>
    <w:pPr>
      <w:tabs>
        <w:tab w:val="left" w:pos="-720"/>
      </w:tabs>
    </w:pPr>
    <w:rPr>
      <w:rFonts w:ascii="Swiss 721 Roman" w:hAnsi="Swiss 721 Roman"/>
      <w:b/>
      <w:sz w:val="18"/>
    </w:rPr>
  </w:style>
  <w:style w:type="paragraph" w:customStyle="1" w:styleId="Technical5">
    <w:name w:val="Technical 5"/>
    <w:rsid w:val="009A7972"/>
    <w:pPr>
      <w:tabs>
        <w:tab w:val="left" w:pos="-720"/>
      </w:tabs>
      <w:ind w:firstLine="720"/>
    </w:pPr>
    <w:rPr>
      <w:rFonts w:ascii="Swiss 721 Roman" w:hAnsi="Swiss 721 Roman"/>
      <w:b/>
      <w:sz w:val="18"/>
    </w:rPr>
  </w:style>
  <w:style w:type="paragraph" w:customStyle="1" w:styleId="Technical6">
    <w:name w:val="Technical 6"/>
    <w:rsid w:val="009A7972"/>
    <w:pPr>
      <w:tabs>
        <w:tab w:val="left" w:pos="-720"/>
      </w:tabs>
      <w:ind w:firstLine="720"/>
    </w:pPr>
    <w:rPr>
      <w:rFonts w:ascii="Swiss 721 Roman" w:hAnsi="Swiss 721 Roman"/>
      <w:b/>
      <w:sz w:val="18"/>
    </w:rPr>
  </w:style>
  <w:style w:type="paragraph" w:customStyle="1" w:styleId="Technical7">
    <w:name w:val="Technical 7"/>
    <w:rsid w:val="009A7972"/>
    <w:pPr>
      <w:tabs>
        <w:tab w:val="left" w:pos="-720"/>
      </w:tabs>
      <w:ind w:firstLine="720"/>
    </w:pPr>
    <w:rPr>
      <w:rFonts w:ascii="Swiss 721 Roman" w:hAnsi="Swiss 721 Roman"/>
      <w:b/>
      <w:sz w:val="18"/>
    </w:rPr>
  </w:style>
  <w:style w:type="paragraph" w:customStyle="1" w:styleId="Technical8">
    <w:name w:val="Technical 8"/>
    <w:rsid w:val="009A7972"/>
    <w:pPr>
      <w:tabs>
        <w:tab w:val="left" w:pos="-720"/>
      </w:tabs>
      <w:ind w:firstLine="720"/>
    </w:pPr>
    <w:rPr>
      <w:rFonts w:ascii="Swiss 721 Roman" w:hAnsi="Swiss 721 Roman"/>
      <w:b/>
      <w:sz w:val="18"/>
    </w:rPr>
  </w:style>
  <w:style w:type="paragraph" w:styleId="Title">
    <w:name w:val="Title"/>
    <w:basedOn w:val="Normal"/>
    <w:qFormat/>
    <w:rsid w:val="009A7972"/>
    <w:pPr>
      <w:jc w:val="center"/>
    </w:pPr>
    <w:rPr>
      <w:rFonts w:ascii="Times New Roman" w:hAnsi="Times New Roman"/>
      <w:b/>
      <w:color w:val="0000FF"/>
      <w:sz w:val="34"/>
    </w:rPr>
  </w:style>
  <w:style w:type="paragraph" w:customStyle="1" w:styleId="TOAHeading1">
    <w:name w:val="TOA Heading1"/>
    <w:basedOn w:val="Normal"/>
    <w:next w:val="Normal"/>
    <w:rsid w:val="009A7972"/>
    <w:pPr>
      <w:tabs>
        <w:tab w:val="right" w:pos="9360"/>
      </w:tabs>
      <w:jc w:val="left"/>
    </w:pPr>
  </w:style>
  <w:style w:type="paragraph" w:styleId="TOAHeading">
    <w:name w:val="toa heading"/>
    <w:basedOn w:val="Normal"/>
    <w:next w:val="Normal"/>
    <w:semiHidden/>
    <w:rsid w:val="009A7972"/>
    <w:pPr>
      <w:tabs>
        <w:tab w:val="right" w:pos="9360"/>
      </w:tabs>
      <w:jc w:val="left"/>
    </w:pPr>
  </w:style>
  <w:style w:type="paragraph" w:styleId="TOC1">
    <w:name w:val="toc 1"/>
    <w:basedOn w:val="Normal"/>
    <w:next w:val="Normal"/>
    <w:autoRedefine/>
    <w:semiHidden/>
    <w:rsid w:val="009A7972"/>
    <w:pPr>
      <w:tabs>
        <w:tab w:val="left" w:pos="720"/>
        <w:tab w:val="right" w:pos="9360"/>
      </w:tabs>
      <w:spacing w:before="120" w:after="60"/>
      <w:jc w:val="left"/>
    </w:pPr>
    <w:rPr>
      <w:caps/>
      <w:noProof/>
    </w:rPr>
  </w:style>
  <w:style w:type="paragraph" w:styleId="TOC2">
    <w:name w:val="toc 2"/>
    <w:basedOn w:val="Normal"/>
    <w:next w:val="Normal"/>
    <w:autoRedefine/>
    <w:semiHidden/>
    <w:rsid w:val="009A7972"/>
    <w:pPr>
      <w:tabs>
        <w:tab w:val="left" w:pos="720"/>
        <w:tab w:val="left" w:pos="1440"/>
        <w:tab w:val="right" w:pos="9360"/>
      </w:tabs>
      <w:ind w:left="720"/>
      <w:jc w:val="left"/>
    </w:pPr>
    <w:rPr>
      <w:noProof/>
      <w:color w:val="000000"/>
    </w:rPr>
  </w:style>
  <w:style w:type="paragraph" w:styleId="TOC3">
    <w:name w:val="toc 3"/>
    <w:basedOn w:val="Normal"/>
    <w:next w:val="Normal"/>
    <w:semiHidden/>
    <w:rsid w:val="009A7972"/>
    <w:pPr>
      <w:tabs>
        <w:tab w:val="right" w:pos="9360"/>
      </w:tabs>
      <w:ind w:left="440"/>
      <w:jc w:val="left"/>
    </w:pPr>
    <w:rPr>
      <w:rFonts w:ascii="Times New Roman" w:hAnsi="Times New Roman"/>
    </w:rPr>
  </w:style>
  <w:style w:type="paragraph" w:styleId="TOC4">
    <w:name w:val="toc 4"/>
    <w:basedOn w:val="Normal"/>
    <w:next w:val="Normal"/>
    <w:semiHidden/>
    <w:rsid w:val="009A7972"/>
    <w:pPr>
      <w:tabs>
        <w:tab w:val="right" w:pos="9360"/>
      </w:tabs>
      <w:ind w:left="660"/>
      <w:jc w:val="left"/>
    </w:pPr>
    <w:rPr>
      <w:rFonts w:ascii="Times New Roman" w:hAnsi="Times New Roman"/>
    </w:rPr>
  </w:style>
  <w:style w:type="paragraph" w:styleId="TOC5">
    <w:name w:val="toc 5"/>
    <w:basedOn w:val="Normal"/>
    <w:next w:val="Normal"/>
    <w:semiHidden/>
    <w:rsid w:val="009A7972"/>
    <w:pPr>
      <w:tabs>
        <w:tab w:val="right" w:pos="9360"/>
      </w:tabs>
      <w:ind w:left="880"/>
      <w:jc w:val="left"/>
    </w:pPr>
    <w:rPr>
      <w:rFonts w:ascii="Times New Roman" w:hAnsi="Times New Roman"/>
    </w:rPr>
  </w:style>
  <w:style w:type="paragraph" w:styleId="TOC6">
    <w:name w:val="toc 6"/>
    <w:basedOn w:val="Normal"/>
    <w:next w:val="Normal"/>
    <w:semiHidden/>
    <w:rsid w:val="009A7972"/>
    <w:pPr>
      <w:tabs>
        <w:tab w:val="right" w:pos="9360"/>
      </w:tabs>
      <w:ind w:left="1100"/>
      <w:jc w:val="left"/>
    </w:pPr>
    <w:rPr>
      <w:rFonts w:ascii="Times New Roman" w:hAnsi="Times New Roman"/>
    </w:rPr>
  </w:style>
  <w:style w:type="paragraph" w:styleId="TOC7">
    <w:name w:val="toc 7"/>
    <w:basedOn w:val="Normal"/>
    <w:next w:val="Normal"/>
    <w:semiHidden/>
    <w:rsid w:val="009A7972"/>
    <w:pPr>
      <w:tabs>
        <w:tab w:val="right" w:pos="9360"/>
      </w:tabs>
      <w:ind w:left="1320"/>
      <w:jc w:val="left"/>
    </w:pPr>
    <w:rPr>
      <w:rFonts w:ascii="Times New Roman" w:hAnsi="Times New Roman"/>
    </w:rPr>
  </w:style>
  <w:style w:type="paragraph" w:styleId="TOC8">
    <w:name w:val="toc 8"/>
    <w:basedOn w:val="Normal"/>
    <w:next w:val="Normal"/>
    <w:semiHidden/>
    <w:rsid w:val="009A7972"/>
    <w:pPr>
      <w:tabs>
        <w:tab w:val="right" w:pos="9360"/>
      </w:tabs>
      <w:ind w:left="1540"/>
      <w:jc w:val="left"/>
    </w:pPr>
    <w:rPr>
      <w:rFonts w:ascii="Times New Roman" w:hAnsi="Times New Roman"/>
    </w:rPr>
  </w:style>
  <w:style w:type="paragraph" w:styleId="TOC9">
    <w:name w:val="toc 9"/>
    <w:basedOn w:val="Normal"/>
    <w:next w:val="Normal"/>
    <w:semiHidden/>
    <w:rsid w:val="009A7972"/>
    <w:pPr>
      <w:tabs>
        <w:tab w:val="right" w:pos="9360"/>
      </w:tabs>
      <w:ind w:left="1760"/>
      <w:jc w:val="left"/>
    </w:pPr>
    <w:rPr>
      <w:rFonts w:ascii="Times New Roman" w:hAnsi="Times New Roman"/>
    </w:rPr>
  </w:style>
  <w:style w:type="paragraph" w:customStyle="1" w:styleId="TOC91">
    <w:name w:val="TOC 91"/>
    <w:basedOn w:val="Normal"/>
    <w:next w:val="Normal"/>
    <w:rsid w:val="009A7972"/>
    <w:pPr>
      <w:tabs>
        <w:tab w:val="right" w:leader="dot" w:pos="9360"/>
      </w:tabs>
      <w:ind w:left="720" w:hanging="720"/>
      <w:jc w:val="left"/>
    </w:pPr>
  </w:style>
  <w:style w:type="character" w:customStyle="1" w:styleId="Heading3Char">
    <w:name w:val="Heading 3 Char"/>
    <w:link w:val="Heading3"/>
    <w:uiPriority w:val="9"/>
    <w:rsid w:val="003F0DB2"/>
    <w:rPr>
      <w:rFonts w:ascii="Arial" w:hAnsi="Arial"/>
      <w:b/>
      <w:sz w:val="22"/>
    </w:rPr>
  </w:style>
  <w:style w:type="character" w:styleId="Hyperlink">
    <w:name w:val="Hyperlink"/>
    <w:uiPriority w:val="99"/>
    <w:unhideWhenUsed/>
    <w:rsid w:val="003F0DB2"/>
    <w:rPr>
      <w:strike w:val="0"/>
      <w:dstrike w:val="0"/>
      <w:color w:val="105CB6"/>
      <w:u w:val="none"/>
      <w:effect w:val="none"/>
    </w:rPr>
  </w:style>
  <w:style w:type="character" w:customStyle="1" w:styleId="BodyTextChar">
    <w:name w:val="Body Text Char"/>
    <w:link w:val="BodyText"/>
    <w:uiPriority w:val="99"/>
    <w:rsid w:val="003F0DB2"/>
    <w:rPr>
      <w:rFonts w:ascii="Arial" w:hAnsi="Arial"/>
      <w:b/>
      <w:sz w:val="22"/>
    </w:rPr>
  </w:style>
  <w:style w:type="character" w:customStyle="1" w:styleId="BodyText2Char">
    <w:name w:val="Body Text 2 Char"/>
    <w:link w:val="BodyText2"/>
    <w:uiPriority w:val="99"/>
    <w:rsid w:val="003F0DB2"/>
    <w:rPr>
      <w:rFonts w:ascii="Helv" w:hAnsi="Helv"/>
      <w:snapToGrid w:val="0"/>
      <w:color w:val="000000"/>
      <w:sz w:val="22"/>
    </w:rPr>
  </w:style>
  <w:style w:type="character" w:customStyle="1" w:styleId="BodyTextIndent2Char">
    <w:name w:val="Body Text Indent 2 Char"/>
    <w:link w:val="BodyTextIndent2"/>
    <w:uiPriority w:val="99"/>
    <w:rsid w:val="003F0DB2"/>
    <w:rPr>
      <w:rFonts w:ascii="Arial" w:hAnsi="Arial"/>
      <w:color w:val="FF0000"/>
      <w:sz w:val="22"/>
    </w:rPr>
  </w:style>
  <w:style w:type="paragraph" w:customStyle="1" w:styleId="chapternumber">
    <w:name w:val="chapternumber"/>
    <w:basedOn w:val="Normal"/>
    <w:rsid w:val="003F0DB2"/>
    <w:pPr>
      <w:spacing w:after="360"/>
      <w:jc w:val="left"/>
    </w:pPr>
    <w:rPr>
      <w:rFonts w:ascii="Times New Roman" w:hAnsi="Times New Roman"/>
      <w:sz w:val="24"/>
      <w:szCs w:val="24"/>
    </w:rPr>
  </w:style>
  <w:style w:type="paragraph" w:styleId="z-TopofForm">
    <w:name w:val="HTML Top of Form"/>
    <w:basedOn w:val="Normal"/>
    <w:next w:val="Normal"/>
    <w:link w:val="z-TopofFormChar"/>
    <w:hidden/>
    <w:uiPriority w:val="99"/>
    <w:unhideWhenUsed/>
    <w:rsid w:val="003F0DB2"/>
    <w:pPr>
      <w:pBdr>
        <w:bottom w:val="single" w:sz="6" w:space="1" w:color="auto"/>
      </w:pBdr>
      <w:jc w:val="center"/>
    </w:pPr>
    <w:rPr>
      <w:rFonts w:cs="Arial"/>
      <w:vanish/>
      <w:sz w:val="16"/>
      <w:szCs w:val="16"/>
    </w:rPr>
  </w:style>
  <w:style w:type="character" w:customStyle="1" w:styleId="z-TopofFormChar">
    <w:name w:val="z-Top of Form Char"/>
    <w:link w:val="z-TopofForm"/>
    <w:uiPriority w:val="99"/>
    <w:rsid w:val="003F0DB2"/>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3F0DB2"/>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rsid w:val="003F0DB2"/>
    <w:rPr>
      <w:rFonts w:ascii="Arial" w:hAnsi="Arial" w:cs="Arial"/>
      <w:vanish/>
      <w:sz w:val="16"/>
      <w:szCs w:val="16"/>
    </w:rPr>
  </w:style>
  <w:style w:type="paragraph" w:customStyle="1" w:styleId="ColorfulList-Accent11">
    <w:name w:val="Colorful List - Accent 11"/>
    <w:basedOn w:val="Normal"/>
    <w:uiPriority w:val="34"/>
    <w:qFormat/>
    <w:rsid w:val="00316AD0"/>
    <w:pPr>
      <w:ind w:left="720"/>
      <w:contextualSpacing/>
    </w:pPr>
  </w:style>
  <w:style w:type="paragraph" w:styleId="BalloonText">
    <w:name w:val="Balloon Text"/>
    <w:basedOn w:val="Normal"/>
    <w:link w:val="BalloonTextChar"/>
    <w:rsid w:val="005A4C62"/>
    <w:rPr>
      <w:rFonts w:ascii="Tahoma" w:hAnsi="Tahoma" w:cs="Tahoma"/>
      <w:sz w:val="16"/>
      <w:szCs w:val="16"/>
    </w:rPr>
  </w:style>
  <w:style w:type="character" w:customStyle="1" w:styleId="BalloonTextChar">
    <w:name w:val="Balloon Text Char"/>
    <w:link w:val="BalloonText"/>
    <w:rsid w:val="005A4C62"/>
    <w:rPr>
      <w:rFonts w:ascii="Tahoma" w:hAnsi="Tahoma" w:cs="Tahoma"/>
      <w:sz w:val="16"/>
      <w:szCs w:val="16"/>
    </w:rPr>
  </w:style>
  <w:style w:type="character" w:customStyle="1" w:styleId="FooterChar">
    <w:name w:val="Footer Char"/>
    <w:link w:val="Footer"/>
    <w:uiPriority w:val="99"/>
    <w:rsid w:val="000F085B"/>
    <w:rPr>
      <w:rFonts w:ascii="Arial" w:hAnsi="Arial"/>
      <w:sz w:val="22"/>
    </w:rPr>
  </w:style>
  <w:style w:type="table" w:styleId="TableGrid">
    <w:name w:val="Table Grid"/>
    <w:basedOn w:val="TableNormal"/>
    <w:rsid w:val="002B119F"/>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erChar">
    <w:name w:val="Header Char"/>
    <w:link w:val="Header"/>
    <w:uiPriority w:val="99"/>
    <w:rsid w:val="00387CC4"/>
    <w:rPr>
      <w:rFonts w:ascii="Arial" w:hAnsi="Arial"/>
      <w:sz w:val="22"/>
    </w:rPr>
  </w:style>
  <w:style w:type="paragraph" w:styleId="ListParagraph">
    <w:name w:val="List Paragraph"/>
    <w:basedOn w:val="Normal"/>
    <w:uiPriority w:val="34"/>
    <w:qFormat/>
    <w:rsid w:val="00AD2987"/>
    <w:pPr>
      <w:ind w:left="720"/>
    </w:pPr>
  </w:style>
  <w:style w:type="paragraph" w:customStyle="1" w:styleId="policyarea">
    <w:name w:val="policy area"/>
    <w:qFormat/>
    <w:rsid w:val="00C70E7A"/>
    <w:pPr>
      <w:spacing w:after="160" w:line="259" w:lineRule="auto"/>
    </w:pPr>
    <w:rPr>
      <w:rFonts w:ascii="Calibri" w:hAnsi="Calibri"/>
      <w:b/>
      <w:caps/>
      <w:noProof/>
      <w:color w:val="FFFFFF"/>
      <w:spacing w:val="-10"/>
      <w:kern w:val="28"/>
      <w:sz w:val="40"/>
      <w:szCs w:val="56"/>
      <w:lang w:eastAsia="da-DK"/>
    </w:rPr>
  </w:style>
  <w:style w:type="paragraph" w:customStyle="1" w:styleId="ACBody2">
    <w:name w:val="AC Body 2"/>
    <w:basedOn w:val="Normal"/>
    <w:rsid w:val="00141F35"/>
    <w:pPr>
      <w:adjustRightInd w:val="0"/>
      <w:spacing w:after="240"/>
      <w:ind w:left="1440"/>
    </w:pPr>
    <w:rPr>
      <w:rFonts w:ascii="Times New Roman" w:hAnsi="Times New Roman"/>
      <w:sz w:val="24"/>
      <w:lang w:val="en-IE"/>
    </w:rPr>
  </w:style>
  <w:style w:type="character" w:styleId="CommentReference">
    <w:name w:val="annotation reference"/>
    <w:basedOn w:val="DefaultParagraphFont"/>
    <w:unhideWhenUsed/>
    <w:rsid w:val="00157129"/>
    <w:rPr>
      <w:sz w:val="18"/>
      <w:szCs w:val="18"/>
    </w:rPr>
  </w:style>
  <w:style w:type="paragraph" w:styleId="CommentText">
    <w:name w:val="annotation text"/>
    <w:basedOn w:val="Normal"/>
    <w:link w:val="CommentTextChar"/>
    <w:unhideWhenUsed/>
    <w:rsid w:val="00157129"/>
    <w:rPr>
      <w:sz w:val="24"/>
      <w:szCs w:val="24"/>
    </w:rPr>
  </w:style>
  <w:style w:type="character" w:customStyle="1" w:styleId="CommentTextChar">
    <w:name w:val="Comment Text Char"/>
    <w:basedOn w:val="DefaultParagraphFont"/>
    <w:link w:val="CommentText"/>
    <w:rsid w:val="00157129"/>
    <w:rPr>
      <w:rFonts w:ascii="Arial" w:hAnsi="Arial"/>
      <w:sz w:val="24"/>
      <w:szCs w:val="24"/>
    </w:rPr>
  </w:style>
  <w:style w:type="paragraph" w:styleId="CommentSubject">
    <w:name w:val="annotation subject"/>
    <w:basedOn w:val="CommentText"/>
    <w:next w:val="CommentText"/>
    <w:link w:val="CommentSubjectChar"/>
    <w:semiHidden/>
    <w:unhideWhenUsed/>
    <w:rsid w:val="00157129"/>
    <w:rPr>
      <w:b/>
      <w:bCs/>
      <w:sz w:val="20"/>
      <w:szCs w:val="20"/>
    </w:rPr>
  </w:style>
  <w:style w:type="character" w:customStyle="1" w:styleId="CommentSubjectChar">
    <w:name w:val="Comment Subject Char"/>
    <w:basedOn w:val="CommentTextChar"/>
    <w:link w:val="CommentSubject"/>
    <w:semiHidden/>
    <w:rsid w:val="00157129"/>
    <w:rPr>
      <w:rFonts w:ascii="Arial" w:hAnsi="Arial"/>
      <w:b/>
      <w:bCs/>
      <w:sz w:val="24"/>
      <w:szCs w:val="24"/>
    </w:rPr>
  </w:style>
  <w:style w:type="paragraph" w:customStyle="1" w:styleId="Default">
    <w:name w:val="Default"/>
    <w:rsid w:val="00461C7E"/>
    <w:pPr>
      <w:autoSpaceDE w:val="0"/>
      <w:autoSpaceDN w:val="0"/>
      <w:adjustRightInd w:val="0"/>
    </w:pPr>
    <w:rPr>
      <w:rFonts w:ascii="Calibri" w:hAnsi="Calibri" w:cs="Calibri"/>
      <w:color w:val="000000"/>
      <w:sz w:val="24"/>
      <w:szCs w:val="24"/>
      <w:lang w:val="da-DK"/>
    </w:rPr>
  </w:style>
  <w:style w:type="paragraph" w:styleId="NormalWeb">
    <w:name w:val="Normal (Web)"/>
    <w:basedOn w:val="Normal"/>
    <w:uiPriority w:val="99"/>
    <w:unhideWhenUsed/>
    <w:rsid w:val="00042369"/>
    <w:pPr>
      <w:jc w:val="left"/>
    </w:pPr>
    <w:rPr>
      <w:rFonts w:ascii="Times New Roman" w:eastAsiaTheme="minorHAnsi" w:hAnsi="Times New Roman"/>
      <w:sz w:val="24"/>
      <w:szCs w:val="24"/>
    </w:rPr>
  </w:style>
  <w:style w:type="character" w:customStyle="1" w:styleId="UnresolvedMention">
    <w:name w:val="Unresolved Mention"/>
    <w:basedOn w:val="DefaultParagraphFont"/>
    <w:uiPriority w:val="99"/>
    <w:semiHidden/>
    <w:unhideWhenUsed/>
    <w:rsid w:val="00407F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768815">
      <w:bodyDiv w:val="1"/>
      <w:marLeft w:val="0"/>
      <w:marRight w:val="0"/>
      <w:marTop w:val="0"/>
      <w:marBottom w:val="0"/>
      <w:divBdr>
        <w:top w:val="none" w:sz="0" w:space="0" w:color="auto"/>
        <w:left w:val="none" w:sz="0" w:space="0" w:color="auto"/>
        <w:bottom w:val="none" w:sz="0" w:space="0" w:color="auto"/>
        <w:right w:val="none" w:sz="0" w:space="0" w:color="auto"/>
      </w:divBdr>
    </w:div>
    <w:div w:id="861435068">
      <w:marLeft w:val="0"/>
      <w:marRight w:val="0"/>
      <w:marTop w:val="180"/>
      <w:marBottom w:val="0"/>
      <w:divBdr>
        <w:top w:val="none" w:sz="0" w:space="0" w:color="auto"/>
        <w:left w:val="none" w:sz="0" w:space="0" w:color="auto"/>
        <w:bottom w:val="none" w:sz="0" w:space="0" w:color="auto"/>
        <w:right w:val="none" w:sz="0" w:space="0" w:color="auto"/>
      </w:divBdr>
      <w:divsChild>
        <w:div w:id="127554123">
          <w:marLeft w:val="0"/>
          <w:marRight w:val="0"/>
          <w:marTop w:val="0"/>
          <w:marBottom w:val="0"/>
          <w:divBdr>
            <w:top w:val="none" w:sz="0" w:space="0" w:color="auto"/>
            <w:left w:val="none" w:sz="0" w:space="0" w:color="auto"/>
            <w:bottom w:val="none" w:sz="0" w:space="0" w:color="auto"/>
            <w:right w:val="none" w:sz="0" w:space="0" w:color="auto"/>
          </w:divBdr>
          <w:divsChild>
            <w:div w:id="1755131250">
              <w:marLeft w:val="0"/>
              <w:marRight w:val="0"/>
              <w:marTop w:val="0"/>
              <w:marBottom w:val="0"/>
              <w:divBdr>
                <w:top w:val="none" w:sz="0" w:space="0" w:color="auto"/>
                <w:left w:val="none" w:sz="0" w:space="0" w:color="auto"/>
                <w:bottom w:val="none" w:sz="0" w:space="0" w:color="auto"/>
                <w:right w:val="none" w:sz="0" w:space="0" w:color="auto"/>
              </w:divBdr>
              <w:divsChild>
                <w:div w:id="73817147">
                  <w:marLeft w:val="144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 w:id="934216241">
      <w:marLeft w:val="0"/>
      <w:marRight w:val="0"/>
      <w:marTop w:val="360"/>
      <w:marBottom w:val="0"/>
      <w:divBdr>
        <w:top w:val="none" w:sz="0" w:space="0" w:color="auto"/>
        <w:left w:val="none" w:sz="0" w:space="0" w:color="auto"/>
        <w:bottom w:val="none" w:sz="0" w:space="0" w:color="auto"/>
        <w:right w:val="none" w:sz="0" w:space="0" w:color="auto"/>
      </w:divBdr>
      <w:divsChild>
        <w:div w:id="1918326448">
          <w:marLeft w:val="60"/>
          <w:marRight w:val="60"/>
          <w:marTop w:val="60"/>
          <w:marBottom w:val="60"/>
          <w:divBdr>
            <w:top w:val="none" w:sz="0" w:space="0" w:color="auto"/>
            <w:left w:val="none" w:sz="0" w:space="0" w:color="auto"/>
            <w:bottom w:val="none" w:sz="0" w:space="0" w:color="auto"/>
            <w:right w:val="none" w:sz="0" w:space="0" w:color="auto"/>
          </w:divBdr>
        </w:div>
      </w:divsChild>
    </w:div>
    <w:div w:id="1470711935">
      <w:bodyDiv w:val="1"/>
      <w:marLeft w:val="0"/>
      <w:marRight w:val="0"/>
      <w:marTop w:val="0"/>
      <w:marBottom w:val="0"/>
      <w:divBdr>
        <w:top w:val="none" w:sz="0" w:space="0" w:color="auto"/>
        <w:left w:val="none" w:sz="0" w:space="0" w:color="auto"/>
        <w:bottom w:val="none" w:sz="0" w:space="0" w:color="auto"/>
        <w:right w:val="none" w:sz="0" w:space="0" w:color="auto"/>
      </w:divBdr>
    </w:div>
    <w:div w:id="1686713484">
      <w:bodyDiv w:val="1"/>
      <w:marLeft w:val="0"/>
      <w:marRight w:val="0"/>
      <w:marTop w:val="0"/>
      <w:marBottom w:val="0"/>
      <w:divBdr>
        <w:top w:val="none" w:sz="0" w:space="0" w:color="auto"/>
        <w:left w:val="none" w:sz="0" w:space="0" w:color="auto"/>
        <w:bottom w:val="none" w:sz="0" w:space="0" w:color="auto"/>
        <w:right w:val="none" w:sz="0" w:space="0" w:color="auto"/>
      </w:divBdr>
    </w:div>
    <w:div w:id="1742170739">
      <w:bodyDiv w:val="1"/>
      <w:marLeft w:val="0"/>
      <w:marRight w:val="0"/>
      <w:marTop w:val="0"/>
      <w:marBottom w:val="0"/>
      <w:divBdr>
        <w:top w:val="none" w:sz="0" w:space="0" w:color="auto"/>
        <w:left w:val="none" w:sz="0" w:space="0" w:color="auto"/>
        <w:bottom w:val="none" w:sz="0" w:space="0" w:color="auto"/>
        <w:right w:val="none" w:sz="0" w:space="0" w:color="auto"/>
      </w:divBdr>
    </w:div>
    <w:div w:id="1928878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drc.ngo/where-we-work"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tender.irq.ebl@drc.ngo"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irq-co-rfq@drc.ng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open?id=1_6-PMlJwQWEcvYguBGLvvGX_NxdnyWjL&amp;usp=sharing" TargetMode="External"/><Relationship Id="rId5" Type="http://schemas.openxmlformats.org/officeDocument/2006/relationships/webSettings" Target="webSettings.xml"/><Relationship Id="rId15" Type="http://schemas.openxmlformats.org/officeDocument/2006/relationships/hyperlink" Target="mailto:c.o.conduct@drc.dk" TargetMode="External"/><Relationship Id="rId10" Type="http://schemas.openxmlformats.org/officeDocument/2006/relationships/hyperlink" Target="https://reliefweb.int/sites/reliefweb.int/files/resources/irq_factsheet_idp_camp_profile_round_xi_february_2019r.pdf"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yperlink" Target="http://www.drc.ngo/relief-work/concerns-complaints/code-of-conduct-reporting-mechanis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A27A0-344C-4A88-81C3-D58AB72ED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3627</Words>
  <Characters>20677</Characters>
  <Application>Microsoft Office Word</Application>
  <DocSecurity>0</DocSecurity>
  <Lines>172</Lines>
  <Paragraphs>48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DRC ITB Tender - National &amp; Intl - Template</vt:lpstr>
      <vt:lpstr>DRC ITB Tender - National &amp; Intl - Template</vt:lpstr>
    </vt:vector>
  </TitlesOfParts>
  <Manager/>
  <Company/>
  <LinksUpToDate>false</LinksUpToDate>
  <CharactersWithSpaces>24256</CharactersWithSpaces>
  <SharedDoc>false</SharedDoc>
  <HyperlinkBase/>
  <HLinks>
    <vt:vector size="6" baseType="variant">
      <vt:variant>
        <vt:i4>1441849</vt:i4>
      </vt:variant>
      <vt:variant>
        <vt:i4>0</vt:i4>
      </vt:variant>
      <vt:variant>
        <vt:i4>0</vt:i4>
      </vt:variant>
      <vt:variant>
        <vt:i4>5</vt:i4>
      </vt:variant>
      <vt:variant>
        <vt:lpwstr>mailto:toc@drc.dk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ITB Tender - National &amp; Intl - Template</dc:title>
  <dc:subject/>
  <dc:creator/>
  <cp:keywords/>
  <dc:description/>
  <cp:lastModifiedBy/>
  <cp:revision>1</cp:revision>
  <dcterms:created xsi:type="dcterms:W3CDTF">2019-12-04T10:19:00Z</dcterms:created>
  <dcterms:modified xsi:type="dcterms:W3CDTF">2019-12-05T05:29:00Z</dcterms:modified>
  <cp:category/>
</cp:coreProperties>
</file>