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1123" w:rsidRPr="006474DA" w:rsidRDefault="00001123" w:rsidP="00001123">
      <w:pPr>
        <w:jc w:val="center"/>
        <w:rPr>
          <w:rFonts w:ascii="Calibri" w:hAnsi="Calibri" w:cs="Arial"/>
          <w:color w:val="000000"/>
          <w:sz w:val="24"/>
          <w:szCs w:val="24"/>
        </w:rPr>
      </w:pPr>
      <w:r w:rsidRPr="006474DA">
        <w:rPr>
          <w:rFonts w:ascii="Calibri" w:hAnsi="Calibri" w:cs="Arial"/>
          <w:noProof/>
          <w:color w:val="000000"/>
          <w:sz w:val="24"/>
          <w:szCs w:val="24"/>
          <w:lang w:val="en-GB" w:eastAsia="en-GB"/>
        </w:rPr>
        <w:drawing>
          <wp:inline distT="0" distB="0" distL="0" distR="0">
            <wp:extent cx="4678045" cy="775970"/>
            <wp:effectExtent l="0" t="0" r="8255" b="5080"/>
            <wp:docPr id="1" name="Picture 1" descr="闒粀펤闀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闒粀펤闀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045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123" w:rsidRDefault="00001123" w:rsidP="00001123">
      <w:pPr>
        <w:ind w:right="-57"/>
        <w:jc w:val="center"/>
        <w:rPr>
          <w:rFonts w:ascii="Arial" w:eastAsia="Arial Unicode MS" w:hAnsi="Arial" w:cs="Arial"/>
          <w:b/>
          <w:color w:val="FF0000"/>
          <w:sz w:val="36"/>
          <w:szCs w:val="36"/>
        </w:rPr>
      </w:pPr>
    </w:p>
    <w:p w:rsidR="00EB4FFD" w:rsidRPr="003A628D" w:rsidRDefault="00EB4FFD" w:rsidP="00001123">
      <w:pPr>
        <w:ind w:right="-57"/>
        <w:jc w:val="center"/>
        <w:rPr>
          <w:rFonts w:ascii="Arial" w:eastAsia="Arial Unicode MS" w:hAnsi="Arial" w:cs="Arial"/>
          <w:b/>
          <w:color w:val="FF0000"/>
          <w:sz w:val="36"/>
          <w:szCs w:val="36"/>
        </w:rPr>
      </w:pPr>
    </w:p>
    <w:p w:rsidR="00001123" w:rsidRDefault="0032373F" w:rsidP="00001123">
      <w:pPr>
        <w:ind w:right="-57"/>
        <w:jc w:val="center"/>
        <w:rPr>
          <w:rFonts w:ascii="Arial" w:eastAsia="Arial Unicode MS" w:hAnsi="Arial" w:cs="Arial"/>
          <w:b/>
          <w:color w:val="FF0000"/>
          <w:sz w:val="36"/>
          <w:szCs w:val="36"/>
        </w:rPr>
      </w:pPr>
      <w:r w:rsidRPr="003A628D">
        <w:rPr>
          <w:rFonts w:ascii="Arial" w:eastAsia="Arial Unicode MS" w:hAnsi="Arial" w:cs="Arial"/>
          <w:b/>
          <w:color w:val="FF0000"/>
          <w:sz w:val="36"/>
          <w:szCs w:val="36"/>
        </w:rPr>
        <w:t>REQUEST FOR QUOTATION</w:t>
      </w:r>
      <w:r w:rsidR="00732A3E" w:rsidRPr="003A628D">
        <w:rPr>
          <w:rFonts w:ascii="Arial" w:eastAsia="Arial Unicode MS" w:hAnsi="Arial" w:cs="Arial"/>
          <w:b/>
          <w:color w:val="FF0000"/>
          <w:sz w:val="36"/>
          <w:szCs w:val="36"/>
        </w:rPr>
        <w:t xml:space="preserve"> (</w:t>
      </w:r>
      <w:r w:rsidRPr="003A628D">
        <w:rPr>
          <w:rFonts w:ascii="Arial" w:eastAsia="Arial Unicode MS" w:hAnsi="Arial" w:cs="Arial"/>
          <w:b/>
          <w:color w:val="FF0000"/>
          <w:sz w:val="36"/>
          <w:szCs w:val="36"/>
        </w:rPr>
        <w:t>RFQ</w:t>
      </w:r>
      <w:r w:rsidR="00732A3E" w:rsidRPr="003A628D">
        <w:rPr>
          <w:rFonts w:ascii="Arial" w:eastAsia="Arial Unicode MS" w:hAnsi="Arial" w:cs="Arial"/>
          <w:b/>
          <w:color w:val="FF0000"/>
          <w:sz w:val="36"/>
          <w:szCs w:val="36"/>
        </w:rPr>
        <w:t>)</w:t>
      </w:r>
    </w:p>
    <w:p w:rsidR="003A628D" w:rsidRPr="003A628D" w:rsidRDefault="003A628D" w:rsidP="00001123">
      <w:pPr>
        <w:ind w:right="-57"/>
        <w:jc w:val="center"/>
        <w:rPr>
          <w:rFonts w:ascii="Arial" w:eastAsia="Arial Unicode MS" w:hAnsi="Arial" w:cs="Arial"/>
          <w:b/>
          <w:color w:val="FF0000"/>
          <w:sz w:val="12"/>
          <w:szCs w:val="12"/>
        </w:rPr>
      </w:pPr>
    </w:p>
    <w:p w:rsidR="003A628D" w:rsidRDefault="003A628D" w:rsidP="00001123">
      <w:pPr>
        <w:ind w:right="-57"/>
        <w:jc w:val="center"/>
        <w:rPr>
          <w:rFonts w:ascii="Arial" w:eastAsia="Arial Unicode MS" w:hAnsi="Arial" w:cs="Arial"/>
          <w:b/>
          <w:sz w:val="28"/>
          <w:szCs w:val="28"/>
        </w:rPr>
      </w:pPr>
      <w:r w:rsidRPr="003A628D">
        <w:rPr>
          <w:rFonts w:ascii="Arial" w:eastAsia="Arial Unicode MS" w:hAnsi="Arial" w:cs="Arial"/>
          <w:b/>
          <w:sz w:val="28"/>
          <w:szCs w:val="28"/>
        </w:rPr>
        <w:t>For</w:t>
      </w:r>
    </w:p>
    <w:p w:rsidR="003A628D" w:rsidRPr="003A628D" w:rsidRDefault="003A628D" w:rsidP="00001123">
      <w:pPr>
        <w:ind w:right="-57"/>
        <w:jc w:val="center"/>
        <w:rPr>
          <w:rFonts w:ascii="Arial" w:eastAsia="Arial Unicode MS" w:hAnsi="Arial" w:cs="Arial"/>
          <w:b/>
          <w:sz w:val="6"/>
          <w:szCs w:val="6"/>
        </w:rPr>
      </w:pPr>
    </w:p>
    <w:p w:rsidR="00EE2DB9" w:rsidRDefault="00A029D9" w:rsidP="00732A3E">
      <w:pPr>
        <w:spacing w:line="276" w:lineRule="auto"/>
        <w:ind w:right="-57"/>
        <w:jc w:val="center"/>
        <w:rPr>
          <w:rFonts w:ascii="Arial" w:eastAsia="Arial Unicode MS" w:hAnsi="Arial" w:cs="Arial"/>
          <w:b/>
          <w:color w:val="000000"/>
          <w:sz w:val="28"/>
          <w:szCs w:val="28"/>
        </w:rPr>
      </w:pPr>
      <w:r>
        <w:rPr>
          <w:rFonts w:ascii="Arial" w:eastAsia="Arial Unicode MS" w:hAnsi="Arial" w:cs="Arial"/>
          <w:b/>
          <w:color w:val="000000"/>
          <w:sz w:val="28"/>
          <w:szCs w:val="28"/>
        </w:rPr>
        <w:t>Extension of waiting area in UNHCR Registration Center, Italian Village-1</w:t>
      </w:r>
      <w:r w:rsidR="003A628D" w:rsidRPr="003A628D">
        <w:rPr>
          <w:rFonts w:ascii="Arial" w:eastAsia="Arial Unicode MS" w:hAnsi="Arial" w:cs="Arial"/>
          <w:b/>
          <w:color w:val="000000"/>
          <w:sz w:val="28"/>
          <w:szCs w:val="28"/>
        </w:rPr>
        <w:t>, Erbil Governorate.</w:t>
      </w:r>
    </w:p>
    <w:p w:rsidR="003A628D" w:rsidRPr="003A628D" w:rsidRDefault="003A628D" w:rsidP="00732A3E">
      <w:pPr>
        <w:spacing w:line="276" w:lineRule="auto"/>
        <w:ind w:right="-57"/>
        <w:jc w:val="center"/>
        <w:rPr>
          <w:rFonts w:ascii="Arial" w:eastAsia="Arial Unicode MS" w:hAnsi="Arial" w:cs="Arial"/>
          <w:b/>
          <w:sz w:val="28"/>
          <w:szCs w:val="28"/>
        </w:rPr>
      </w:pPr>
    </w:p>
    <w:p w:rsidR="00001123" w:rsidRDefault="00001123" w:rsidP="00001123">
      <w:pPr>
        <w:pStyle w:val="Heading3"/>
        <w:numPr>
          <w:ilvl w:val="0"/>
          <w:numId w:val="1"/>
        </w:numPr>
        <w:spacing w:before="0" w:beforeAutospacing="0" w:after="0" w:afterAutospacing="0"/>
        <w:jc w:val="both"/>
        <w:rPr>
          <w:rFonts w:ascii="Arial" w:hAnsi="Arial" w:cs="Arial"/>
          <w:color w:val="000000"/>
          <w:sz w:val="24"/>
          <w:szCs w:val="24"/>
        </w:rPr>
      </w:pPr>
      <w:r w:rsidRPr="008C6777">
        <w:rPr>
          <w:rFonts w:ascii="Arial" w:hAnsi="Arial" w:cs="Arial"/>
          <w:color w:val="000000"/>
          <w:sz w:val="24"/>
          <w:szCs w:val="24"/>
        </w:rPr>
        <w:t xml:space="preserve">Requirement: </w:t>
      </w:r>
    </w:p>
    <w:p w:rsidR="00EE2DB9" w:rsidRPr="008C6777" w:rsidRDefault="00EE2DB9" w:rsidP="00EE2DB9">
      <w:pPr>
        <w:pStyle w:val="Heading3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001123" w:rsidRDefault="008C6777" w:rsidP="00AD5B79">
      <w:pPr>
        <w:autoSpaceDE w:val="0"/>
        <w:autoSpaceDN w:val="0"/>
        <w:ind w:left="426"/>
        <w:jc w:val="both"/>
        <w:rPr>
          <w:rFonts w:ascii="Arial" w:eastAsia="Arial Unicode MS" w:hAnsi="Arial" w:cs="Arial"/>
          <w:sz w:val="24"/>
          <w:szCs w:val="24"/>
        </w:rPr>
      </w:pPr>
      <w:r w:rsidRPr="008C6777">
        <w:rPr>
          <w:rFonts w:ascii="Arial" w:eastAsia="Arial Unicode MS" w:hAnsi="Arial" w:cs="Arial"/>
          <w:sz w:val="24"/>
          <w:szCs w:val="24"/>
        </w:rPr>
        <w:t xml:space="preserve">The Office of the United Nations High Commissioner for Refugees (UNHCR), Iraq, invites </w:t>
      </w:r>
      <w:r w:rsidR="00C81AA2">
        <w:rPr>
          <w:rFonts w:ascii="Arial" w:eastAsia="Arial Unicode MS" w:hAnsi="Arial" w:cs="Arial"/>
          <w:sz w:val="24"/>
          <w:szCs w:val="24"/>
        </w:rPr>
        <w:t>Companies</w:t>
      </w:r>
      <w:r w:rsidRPr="008C6777">
        <w:rPr>
          <w:rFonts w:ascii="Arial" w:eastAsia="Arial Unicode MS" w:hAnsi="Arial" w:cs="Arial"/>
          <w:sz w:val="24"/>
          <w:szCs w:val="24"/>
        </w:rPr>
        <w:t xml:space="preserve"> </w:t>
      </w:r>
      <w:r w:rsidR="00AD5B79">
        <w:rPr>
          <w:rFonts w:ascii="Arial" w:eastAsia="Arial Unicode MS" w:hAnsi="Arial" w:cs="Arial"/>
          <w:sz w:val="24"/>
          <w:szCs w:val="24"/>
        </w:rPr>
        <w:t xml:space="preserve">to submit their quotation for </w:t>
      </w:r>
      <w:r w:rsidR="00A029D9">
        <w:rPr>
          <w:rFonts w:ascii="Arial" w:eastAsia="Arial Unicode MS" w:hAnsi="Arial" w:cs="Arial"/>
          <w:sz w:val="24"/>
          <w:szCs w:val="24"/>
        </w:rPr>
        <w:t>the extension works in the Registration Center in</w:t>
      </w:r>
      <w:r w:rsidR="00AD5B79">
        <w:rPr>
          <w:rFonts w:ascii="Arial" w:eastAsia="Arial Unicode MS" w:hAnsi="Arial" w:cs="Arial"/>
          <w:sz w:val="24"/>
          <w:szCs w:val="24"/>
        </w:rPr>
        <w:t xml:space="preserve"> Erbil</w:t>
      </w:r>
      <w:r w:rsidR="003A628D" w:rsidRPr="003A628D">
        <w:rPr>
          <w:rFonts w:ascii="Arial" w:eastAsia="Arial Unicode MS" w:hAnsi="Arial" w:cs="Arial"/>
          <w:sz w:val="24"/>
          <w:szCs w:val="24"/>
        </w:rPr>
        <w:t xml:space="preserve"> Governorate.</w:t>
      </w:r>
    </w:p>
    <w:p w:rsidR="00EE2DB9" w:rsidRPr="008C6777" w:rsidRDefault="00EE2DB9" w:rsidP="00EE2DB9">
      <w:pPr>
        <w:autoSpaceDE w:val="0"/>
        <w:autoSpaceDN w:val="0"/>
        <w:ind w:left="426"/>
        <w:jc w:val="both"/>
        <w:rPr>
          <w:rFonts w:ascii="Arial" w:eastAsia="Arial Unicode MS" w:hAnsi="Arial" w:cs="Arial"/>
          <w:sz w:val="24"/>
          <w:szCs w:val="24"/>
        </w:rPr>
      </w:pPr>
    </w:p>
    <w:p w:rsidR="008C6777" w:rsidRPr="008C6777" w:rsidRDefault="008C6777" w:rsidP="00001123">
      <w:pPr>
        <w:autoSpaceDE w:val="0"/>
        <w:autoSpaceDN w:val="0"/>
        <w:ind w:left="426"/>
        <w:rPr>
          <w:rFonts w:ascii="Arial" w:hAnsi="Arial" w:cs="Arial"/>
          <w:sz w:val="22"/>
          <w:szCs w:val="22"/>
          <w:lang w:val="en-GB" w:eastAsia="en-GB"/>
        </w:rPr>
      </w:pPr>
    </w:p>
    <w:tbl>
      <w:tblPr>
        <w:tblW w:w="7513" w:type="dxa"/>
        <w:jc w:val="center"/>
        <w:tblLayout w:type="fixed"/>
        <w:tblLook w:val="04A0" w:firstRow="1" w:lastRow="0" w:firstColumn="1" w:lastColumn="0" w:noHBand="0" w:noVBand="1"/>
      </w:tblPr>
      <w:tblGrid>
        <w:gridCol w:w="4009"/>
        <w:gridCol w:w="3504"/>
      </w:tblGrid>
      <w:tr w:rsidR="0032373F" w:rsidRPr="00B81AFF" w:rsidTr="00B061AA">
        <w:trPr>
          <w:trHeight w:val="409"/>
          <w:jc w:val="center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73F" w:rsidRPr="00B81AFF" w:rsidRDefault="0032373F" w:rsidP="00B81AF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4"/>
                <w:lang w:val="en-GB" w:eastAsia="en-GB"/>
              </w:rPr>
            </w:pPr>
            <w:r w:rsidRPr="00B81AFF">
              <w:rPr>
                <w:rFonts w:ascii="Arial" w:hAnsi="Arial" w:cs="Arial"/>
                <w:b/>
                <w:bCs/>
                <w:color w:val="000000"/>
                <w:sz w:val="22"/>
                <w:szCs w:val="24"/>
                <w:lang w:eastAsia="en-GB"/>
              </w:rPr>
              <w:t>Tender Reference Number</w:t>
            </w:r>
          </w:p>
        </w:tc>
        <w:tc>
          <w:tcPr>
            <w:tcW w:w="3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73F" w:rsidRPr="00B81AFF" w:rsidRDefault="0032373F" w:rsidP="00B81AF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4"/>
                <w:lang w:val="en-GB" w:eastAsia="en-GB"/>
              </w:rPr>
            </w:pPr>
            <w:r w:rsidRPr="00B81AFF">
              <w:rPr>
                <w:rFonts w:ascii="Arial" w:hAnsi="Arial" w:cs="Arial"/>
                <w:b/>
                <w:bCs/>
                <w:color w:val="000000"/>
                <w:sz w:val="22"/>
                <w:szCs w:val="24"/>
                <w:lang w:eastAsia="en-GB"/>
              </w:rPr>
              <w:t>Tender Item Description</w:t>
            </w:r>
          </w:p>
        </w:tc>
      </w:tr>
      <w:tr w:rsidR="0032373F" w:rsidRPr="00B81AFF" w:rsidTr="00B061AA">
        <w:trPr>
          <w:trHeight w:val="1644"/>
          <w:jc w:val="center"/>
        </w:trPr>
        <w:tc>
          <w:tcPr>
            <w:tcW w:w="4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2373F" w:rsidRPr="00B81AFF" w:rsidRDefault="003A628D" w:rsidP="00B42049">
            <w:pPr>
              <w:spacing w:line="276" w:lineRule="auto"/>
              <w:ind w:right="-57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GB" w:eastAsia="en-GB"/>
              </w:rPr>
            </w:pPr>
            <w:r w:rsidRPr="003A628D">
              <w:rPr>
                <w:rFonts w:ascii="Arial" w:eastAsia="Arial Unicode MS" w:hAnsi="Arial" w:cs="Arial"/>
                <w:b/>
                <w:color w:val="0070C0"/>
                <w:sz w:val="28"/>
                <w:szCs w:val="32"/>
              </w:rPr>
              <w:t>HCR/IRQER/2019</w:t>
            </w:r>
            <w:r w:rsidR="00B061AA" w:rsidRPr="003A628D">
              <w:rPr>
                <w:rFonts w:ascii="Arial" w:eastAsia="Arial Unicode MS" w:hAnsi="Arial" w:cs="Arial"/>
                <w:b/>
                <w:color w:val="0070C0"/>
                <w:sz w:val="28"/>
                <w:szCs w:val="32"/>
              </w:rPr>
              <w:t>/RFQ-0</w:t>
            </w:r>
            <w:r w:rsidR="00A029D9">
              <w:rPr>
                <w:rFonts w:ascii="Arial" w:eastAsia="Arial Unicode MS" w:hAnsi="Arial" w:cs="Arial"/>
                <w:b/>
                <w:color w:val="0070C0"/>
                <w:sz w:val="28"/>
                <w:szCs w:val="32"/>
              </w:rPr>
              <w:t>8</w:t>
            </w:r>
            <w:r w:rsidR="00A322E0">
              <w:rPr>
                <w:rFonts w:ascii="Arial" w:eastAsia="Arial Unicode MS" w:hAnsi="Arial" w:cs="Arial"/>
                <w:b/>
                <w:color w:val="0070C0"/>
                <w:sz w:val="28"/>
                <w:szCs w:val="32"/>
              </w:rPr>
              <w:t>4</w:t>
            </w:r>
            <w:bookmarkStart w:id="0" w:name="_GoBack"/>
            <w:bookmarkEnd w:id="0"/>
          </w:p>
        </w:tc>
        <w:tc>
          <w:tcPr>
            <w:tcW w:w="3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373F" w:rsidRPr="00B81AFF" w:rsidRDefault="00A029D9" w:rsidP="000961F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Arial" w:eastAsia="Arial Unicode MS" w:hAnsi="Arial" w:cs="Arial"/>
                <w:sz w:val="24"/>
                <w:szCs w:val="24"/>
              </w:rPr>
              <w:t>Extension of waiting area in Registration Center</w:t>
            </w:r>
            <w:r w:rsidR="00AD5B79" w:rsidRPr="00AD5B79">
              <w:rPr>
                <w:rFonts w:ascii="Arial" w:eastAsia="Arial Unicode MS" w:hAnsi="Arial" w:cs="Arial"/>
                <w:sz w:val="24"/>
                <w:szCs w:val="24"/>
              </w:rPr>
              <w:t xml:space="preserve"> in Erbil Governorate.</w:t>
            </w:r>
          </w:p>
        </w:tc>
      </w:tr>
    </w:tbl>
    <w:p w:rsidR="00001123" w:rsidRPr="008C6777" w:rsidRDefault="00001123" w:rsidP="00001123">
      <w:pPr>
        <w:autoSpaceDE w:val="0"/>
        <w:autoSpaceDN w:val="0"/>
        <w:rPr>
          <w:rFonts w:ascii="Arial" w:hAnsi="Arial" w:cs="Arial"/>
          <w:sz w:val="22"/>
          <w:szCs w:val="22"/>
          <w:lang w:val="en-GB" w:eastAsia="en-GB"/>
        </w:rPr>
      </w:pPr>
    </w:p>
    <w:p w:rsidR="00EE2DB9" w:rsidRDefault="00EE2DB9" w:rsidP="00EE2DB9">
      <w:pPr>
        <w:ind w:left="720"/>
        <w:rPr>
          <w:rFonts w:ascii="Arial" w:eastAsia="Arial Unicode MS" w:hAnsi="Arial" w:cs="Arial"/>
          <w:b/>
          <w:sz w:val="22"/>
          <w:szCs w:val="22"/>
          <w:lang w:val="en-GB"/>
        </w:rPr>
      </w:pPr>
    </w:p>
    <w:p w:rsidR="00001123" w:rsidRDefault="00001123" w:rsidP="00A9479D">
      <w:pPr>
        <w:numPr>
          <w:ilvl w:val="0"/>
          <w:numId w:val="1"/>
        </w:numPr>
        <w:rPr>
          <w:rFonts w:ascii="Arial" w:eastAsia="Arial Unicode MS" w:hAnsi="Arial" w:cs="Arial"/>
          <w:b/>
          <w:sz w:val="22"/>
          <w:szCs w:val="22"/>
          <w:lang w:val="en-GB"/>
        </w:rPr>
      </w:pPr>
      <w:r w:rsidRPr="008C6777">
        <w:rPr>
          <w:rFonts w:ascii="Arial" w:eastAsia="Arial Unicode MS" w:hAnsi="Arial" w:cs="Arial"/>
          <w:b/>
          <w:sz w:val="22"/>
          <w:szCs w:val="22"/>
          <w:lang w:val="en-GB"/>
        </w:rPr>
        <w:t>IMPORTANT</w:t>
      </w:r>
      <w:r w:rsidR="003D2B9E" w:rsidRPr="008C6777">
        <w:rPr>
          <w:rFonts w:ascii="Arial" w:eastAsia="Arial Unicode MS" w:hAnsi="Arial" w:cs="Arial"/>
          <w:b/>
          <w:sz w:val="22"/>
          <w:szCs w:val="22"/>
          <w:lang w:val="en-GB"/>
        </w:rPr>
        <w:t xml:space="preserve"> DATES FOR THIS</w:t>
      </w:r>
      <w:r w:rsidRPr="008C6777">
        <w:rPr>
          <w:rFonts w:ascii="Arial" w:eastAsia="Arial Unicode MS" w:hAnsi="Arial" w:cs="Arial"/>
          <w:b/>
          <w:sz w:val="22"/>
          <w:szCs w:val="22"/>
          <w:lang w:val="en-GB"/>
        </w:rPr>
        <w:t xml:space="preserve"> </w:t>
      </w:r>
      <w:r w:rsidR="00CC3D64">
        <w:rPr>
          <w:rFonts w:ascii="Arial" w:eastAsia="Arial Unicode MS" w:hAnsi="Arial" w:cs="Arial"/>
          <w:b/>
          <w:sz w:val="22"/>
          <w:szCs w:val="22"/>
          <w:lang w:val="en-GB"/>
        </w:rPr>
        <w:t>RFQ</w:t>
      </w:r>
      <w:r w:rsidRPr="008C6777">
        <w:rPr>
          <w:rFonts w:ascii="Arial" w:eastAsia="Arial Unicode MS" w:hAnsi="Arial" w:cs="Arial"/>
          <w:b/>
          <w:sz w:val="22"/>
          <w:szCs w:val="22"/>
          <w:lang w:val="en-GB"/>
        </w:rPr>
        <w:t>:</w:t>
      </w:r>
    </w:p>
    <w:p w:rsidR="008C6777" w:rsidRDefault="008C6777" w:rsidP="008C6777">
      <w:pPr>
        <w:ind w:left="720"/>
        <w:rPr>
          <w:rFonts w:ascii="Arial" w:eastAsia="Arial Unicode MS" w:hAnsi="Arial" w:cs="Arial"/>
          <w:b/>
          <w:sz w:val="22"/>
          <w:szCs w:val="22"/>
          <w:lang w:val="en-GB"/>
        </w:rPr>
      </w:pP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4519"/>
      </w:tblGrid>
      <w:tr w:rsidR="00B81AFF" w:rsidRPr="00B81AFF" w:rsidTr="00B81AFF">
        <w:trPr>
          <w:trHeight w:val="435"/>
        </w:trPr>
        <w:tc>
          <w:tcPr>
            <w:tcW w:w="4394" w:type="dxa"/>
            <w:shd w:val="clear" w:color="auto" w:fill="auto"/>
            <w:vAlign w:val="center"/>
          </w:tcPr>
          <w:p w:rsidR="00B42049" w:rsidRPr="00B81AFF" w:rsidRDefault="00B81AFF" w:rsidP="00B42049">
            <w:pPr>
              <w:tabs>
                <w:tab w:val="num" w:pos="240"/>
              </w:tabs>
              <w:spacing w:line="300" w:lineRule="exac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1AFF">
              <w:rPr>
                <w:rFonts w:ascii="Arial" w:hAnsi="Arial" w:cs="Arial"/>
                <w:b/>
                <w:sz w:val="24"/>
                <w:szCs w:val="24"/>
              </w:rPr>
              <w:t>Action</w:t>
            </w:r>
          </w:p>
        </w:tc>
        <w:tc>
          <w:tcPr>
            <w:tcW w:w="4519" w:type="dxa"/>
            <w:shd w:val="clear" w:color="auto" w:fill="auto"/>
            <w:vAlign w:val="center"/>
          </w:tcPr>
          <w:p w:rsidR="00B42049" w:rsidRPr="00B81AFF" w:rsidRDefault="00B42049" w:rsidP="00B42049">
            <w:pPr>
              <w:tabs>
                <w:tab w:val="num" w:pos="240"/>
              </w:tabs>
              <w:spacing w:line="300" w:lineRule="exact"/>
              <w:jc w:val="center"/>
              <w:rPr>
                <w:rFonts w:ascii="Arial" w:hAnsi="Arial" w:cs="Arial"/>
                <w:b/>
                <w:bCs/>
                <w:spacing w:val="-5"/>
                <w:sz w:val="24"/>
                <w:szCs w:val="24"/>
                <w:lang w:val="en-GB"/>
              </w:rPr>
            </w:pPr>
            <w:r w:rsidRPr="00B81AFF">
              <w:rPr>
                <w:rFonts w:ascii="Arial" w:hAnsi="Arial" w:cs="Arial"/>
                <w:b/>
                <w:bCs/>
                <w:spacing w:val="-5"/>
                <w:sz w:val="24"/>
                <w:szCs w:val="24"/>
                <w:lang w:val="en-GB"/>
              </w:rPr>
              <w:t>Deadline (Date and Time – Iraq Time)</w:t>
            </w:r>
          </w:p>
        </w:tc>
      </w:tr>
      <w:tr w:rsidR="00B81AFF" w:rsidRPr="00B81AFF" w:rsidTr="00B81AFF">
        <w:trPr>
          <w:trHeight w:val="414"/>
        </w:trPr>
        <w:tc>
          <w:tcPr>
            <w:tcW w:w="4394" w:type="dxa"/>
            <w:shd w:val="clear" w:color="auto" w:fill="auto"/>
            <w:vAlign w:val="center"/>
          </w:tcPr>
          <w:p w:rsidR="00B42049" w:rsidRPr="00B81AFF" w:rsidRDefault="0032373F" w:rsidP="00EE2DB9">
            <w:pPr>
              <w:tabs>
                <w:tab w:val="num" w:pos="240"/>
              </w:tabs>
              <w:spacing w:line="300" w:lineRule="exact"/>
              <w:ind w:firstLine="3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Tender Advertised</w:t>
            </w:r>
            <w:r w:rsidR="00B42049" w:rsidRPr="00B81AF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519" w:type="dxa"/>
            <w:shd w:val="clear" w:color="auto" w:fill="auto"/>
            <w:vAlign w:val="center"/>
          </w:tcPr>
          <w:p w:rsidR="00B42049" w:rsidRPr="003A628D" w:rsidRDefault="00AD5B79" w:rsidP="0032373F">
            <w:pPr>
              <w:tabs>
                <w:tab w:val="num" w:pos="240"/>
              </w:tabs>
              <w:spacing w:line="300" w:lineRule="exact"/>
              <w:ind w:firstLine="20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3A628D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>/1</w:t>
            </w:r>
            <w:r w:rsidR="00A029D9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32373F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/2019  </w:t>
            </w:r>
          </w:p>
        </w:tc>
      </w:tr>
      <w:tr w:rsidR="00B81AFF" w:rsidRPr="00B81AFF" w:rsidTr="00B81AFF">
        <w:trPr>
          <w:trHeight w:val="564"/>
        </w:trPr>
        <w:tc>
          <w:tcPr>
            <w:tcW w:w="4394" w:type="dxa"/>
            <w:shd w:val="clear" w:color="auto" w:fill="auto"/>
            <w:vAlign w:val="center"/>
          </w:tcPr>
          <w:p w:rsidR="00B42049" w:rsidRPr="00B81AFF" w:rsidRDefault="00B42049" w:rsidP="00EE2DB9">
            <w:pPr>
              <w:tabs>
                <w:tab w:val="num" w:pos="240"/>
              </w:tabs>
              <w:spacing w:line="300" w:lineRule="exact"/>
              <w:ind w:firstLine="3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51B21">
              <w:rPr>
                <w:rFonts w:ascii="Arial" w:hAnsi="Arial" w:cs="Arial"/>
                <w:sz w:val="24"/>
                <w:szCs w:val="24"/>
              </w:rPr>
              <w:t>Closing date for submission of bids</w:t>
            </w:r>
          </w:p>
        </w:tc>
        <w:tc>
          <w:tcPr>
            <w:tcW w:w="4519" w:type="dxa"/>
            <w:shd w:val="clear" w:color="auto" w:fill="auto"/>
            <w:vAlign w:val="center"/>
          </w:tcPr>
          <w:p w:rsidR="00B42049" w:rsidRPr="003A628D" w:rsidRDefault="00A029D9" w:rsidP="003A628D">
            <w:pPr>
              <w:tabs>
                <w:tab w:val="num" w:pos="240"/>
              </w:tabs>
              <w:spacing w:line="300" w:lineRule="exact"/>
              <w:ind w:firstLine="20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18</w:t>
            </w:r>
            <w:r w:rsidR="003A628D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>/1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32373F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 w:rsidR="00A91009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>2019, at</w:t>
            </w:r>
            <w:r w:rsidR="0032373F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A628D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32373F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3A628D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>00 AM</w:t>
            </w:r>
            <w:r w:rsidR="00921423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3A628D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  <w:r w:rsidR="00B42049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>rs</w:t>
            </w:r>
            <w:r w:rsidR="003A628D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B42049" w:rsidRPr="003A628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B42049" w:rsidRDefault="00B42049" w:rsidP="008C6777">
      <w:pPr>
        <w:ind w:left="720"/>
        <w:rPr>
          <w:rFonts w:ascii="Arial" w:eastAsia="Arial Unicode MS" w:hAnsi="Arial" w:cs="Arial"/>
          <w:b/>
          <w:sz w:val="22"/>
          <w:szCs w:val="22"/>
          <w:lang w:val="en-GB"/>
        </w:rPr>
      </w:pPr>
    </w:p>
    <w:p w:rsidR="00B42049" w:rsidRDefault="00B42049" w:rsidP="008C6777">
      <w:pPr>
        <w:ind w:left="720"/>
        <w:rPr>
          <w:rFonts w:ascii="Arial" w:eastAsia="Arial Unicode MS" w:hAnsi="Arial" w:cs="Arial"/>
          <w:b/>
          <w:sz w:val="22"/>
          <w:szCs w:val="22"/>
          <w:lang w:val="en-GB"/>
        </w:rPr>
      </w:pPr>
    </w:p>
    <w:p w:rsidR="003A628D" w:rsidRDefault="003A628D" w:rsidP="008C6777">
      <w:pPr>
        <w:ind w:left="720"/>
        <w:rPr>
          <w:rFonts w:ascii="Arial" w:eastAsia="Arial Unicode MS" w:hAnsi="Arial" w:cs="Arial"/>
          <w:b/>
          <w:sz w:val="22"/>
          <w:szCs w:val="22"/>
          <w:lang w:val="en-GB"/>
        </w:rPr>
      </w:pPr>
    </w:p>
    <w:p w:rsidR="003A628D" w:rsidRDefault="003A628D" w:rsidP="008C6777">
      <w:pPr>
        <w:ind w:left="720"/>
        <w:rPr>
          <w:rFonts w:ascii="Arial" w:eastAsia="Arial Unicode MS" w:hAnsi="Arial" w:cs="Arial"/>
          <w:b/>
          <w:sz w:val="22"/>
          <w:szCs w:val="22"/>
          <w:lang w:val="en-GB"/>
        </w:rPr>
      </w:pPr>
    </w:p>
    <w:p w:rsidR="003A628D" w:rsidRPr="008C6777" w:rsidRDefault="003A628D" w:rsidP="008C6777">
      <w:pPr>
        <w:ind w:left="720"/>
        <w:rPr>
          <w:rFonts w:ascii="Arial" w:eastAsia="Arial Unicode MS" w:hAnsi="Arial" w:cs="Arial"/>
          <w:b/>
          <w:sz w:val="22"/>
          <w:szCs w:val="22"/>
          <w:lang w:val="en-GB"/>
        </w:rPr>
      </w:pPr>
    </w:p>
    <w:p w:rsidR="00001123" w:rsidRPr="008C6777" w:rsidRDefault="00001123" w:rsidP="00210137">
      <w:pPr>
        <w:ind w:right="447"/>
        <w:jc w:val="both"/>
        <w:rPr>
          <w:rFonts w:ascii="Arial" w:eastAsia="Arial Unicode MS" w:hAnsi="Arial" w:cs="Arial"/>
          <w:sz w:val="24"/>
          <w:szCs w:val="24"/>
          <w:lang w:val="en-GB"/>
        </w:rPr>
      </w:pPr>
    </w:p>
    <w:p w:rsidR="00001123" w:rsidRPr="003A628D" w:rsidRDefault="00001123" w:rsidP="00001123">
      <w:pPr>
        <w:jc w:val="center"/>
        <w:rPr>
          <w:rFonts w:ascii="Arial" w:eastAsia="Arial Unicode MS" w:hAnsi="Arial" w:cs="Arial"/>
          <w:b/>
          <w:bCs/>
          <w:i/>
          <w:iCs/>
          <w:color w:val="000000"/>
          <w:sz w:val="22"/>
          <w:szCs w:val="22"/>
          <w:u w:val="single"/>
        </w:rPr>
      </w:pPr>
      <w:r w:rsidRPr="003A628D">
        <w:rPr>
          <w:rFonts w:ascii="Arial" w:hAnsi="Arial" w:cs="Arial"/>
          <w:b/>
          <w:i/>
          <w:iCs/>
          <w:color w:val="000000"/>
          <w:sz w:val="22"/>
          <w:szCs w:val="22"/>
          <w:u w:val="single"/>
        </w:rPr>
        <w:t>Note: UNHCR tenders are free of charge, no fees are charged to download the</w:t>
      </w:r>
      <w:r w:rsidR="00EB4FFD">
        <w:rPr>
          <w:rFonts w:ascii="Arial" w:hAnsi="Arial" w:cs="Arial"/>
          <w:b/>
          <w:i/>
          <w:iCs/>
          <w:color w:val="000000"/>
          <w:sz w:val="22"/>
          <w:szCs w:val="22"/>
          <w:u w:val="single"/>
        </w:rPr>
        <w:t xml:space="preserve"> tender documents.</w:t>
      </w:r>
    </w:p>
    <w:sectPr w:rsidR="00001123" w:rsidRPr="003A628D" w:rsidSect="00B81AFF">
      <w:pgSz w:w="11907" w:h="16839" w:code="9"/>
      <w:pgMar w:top="360" w:right="720" w:bottom="180" w:left="5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66842"/>
    <w:multiLevelType w:val="hybridMultilevel"/>
    <w:tmpl w:val="81981AC0"/>
    <w:lvl w:ilvl="0" w:tplc="60260D7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53104A5"/>
    <w:multiLevelType w:val="hybridMultilevel"/>
    <w:tmpl w:val="F3D253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123"/>
    <w:rsid w:val="00001123"/>
    <w:rsid w:val="000961FE"/>
    <w:rsid w:val="000B58BD"/>
    <w:rsid w:val="00151B21"/>
    <w:rsid w:val="001869BE"/>
    <w:rsid w:val="00210137"/>
    <w:rsid w:val="0026377B"/>
    <w:rsid w:val="00281066"/>
    <w:rsid w:val="002F487F"/>
    <w:rsid w:val="002F669F"/>
    <w:rsid w:val="0032373F"/>
    <w:rsid w:val="003A628D"/>
    <w:rsid w:val="003D2B9E"/>
    <w:rsid w:val="004E6E7B"/>
    <w:rsid w:val="005378BB"/>
    <w:rsid w:val="00687A6A"/>
    <w:rsid w:val="006A3A5A"/>
    <w:rsid w:val="006B35C4"/>
    <w:rsid w:val="006C71CD"/>
    <w:rsid w:val="006F455A"/>
    <w:rsid w:val="00710CFC"/>
    <w:rsid w:val="00732A3E"/>
    <w:rsid w:val="007374A8"/>
    <w:rsid w:val="0075407F"/>
    <w:rsid w:val="007578DD"/>
    <w:rsid w:val="00766937"/>
    <w:rsid w:val="007C4D5C"/>
    <w:rsid w:val="007D5020"/>
    <w:rsid w:val="00802A00"/>
    <w:rsid w:val="008613FC"/>
    <w:rsid w:val="008C6777"/>
    <w:rsid w:val="008D491A"/>
    <w:rsid w:val="008E4642"/>
    <w:rsid w:val="00921423"/>
    <w:rsid w:val="00A029D9"/>
    <w:rsid w:val="00A322E0"/>
    <w:rsid w:val="00A91009"/>
    <w:rsid w:val="00A9479D"/>
    <w:rsid w:val="00AB5201"/>
    <w:rsid w:val="00AD5B79"/>
    <w:rsid w:val="00B061AA"/>
    <w:rsid w:val="00B42049"/>
    <w:rsid w:val="00B624CD"/>
    <w:rsid w:val="00B70E6E"/>
    <w:rsid w:val="00B81AFF"/>
    <w:rsid w:val="00BF1522"/>
    <w:rsid w:val="00C81AA2"/>
    <w:rsid w:val="00CA03F4"/>
    <w:rsid w:val="00CC1848"/>
    <w:rsid w:val="00CC3D64"/>
    <w:rsid w:val="00D9609A"/>
    <w:rsid w:val="00DE24F3"/>
    <w:rsid w:val="00E10A73"/>
    <w:rsid w:val="00E267A3"/>
    <w:rsid w:val="00EA65F0"/>
    <w:rsid w:val="00EB4FFD"/>
    <w:rsid w:val="00EC2170"/>
    <w:rsid w:val="00EC4F16"/>
    <w:rsid w:val="00ED2315"/>
    <w:rsid w:val="00EE2DB9"/>
    <w:rsid w:val="00F24E79"/>
    <w:rsid w:val="00F34D09"/>
    <w:rsid w:val="00F37071"/>
    <w:rsid w:val="00FC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589FD"/>
  <w15:chartTrackingRefBased/>
  <w15:docId w15:val="{C466E293-1937-4180-A3D6-96EAE7B6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78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3">
    <w:name w:val="heading 3"/>
    <w:basedOn w:val="Normal"/>
    <w:link w:val="Heading3Char"/>
    <w:qFormat/>
    <w:rsid w:val="0000112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011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unhideWhenUsed/>
    <w:rsid w:val="0021013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AFF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81A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E46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UNHCR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Fredrick Kariuki</dc:creator>
  <cp:keywords/>
  <dc:description/>
  <cp:lastModifiedBy>Dhanu Gurung</cp:lastModifiedBy>
  <cp:revision>3</cp:revision>
  <cp:lastPrinted>2019-10-01T10:18:00Z</cp:lastPrinted>
  <dcterms:created xsi:type="dcterms:W3CDTF">2019-12-10T14:41:00Z</dcterms:created>
  <dcterms:modified xsi:type="dcterms:W3CDTF">2019-12-10T14:52:00Z</dcterms:modified>
</cp:coreProperties>
</file>