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FE38E" w14:textId="1D24FDD5" w:rsidR="00B849AA" w:rsidRPr="000A507F" w:rsidRDefault="00B849AA" w:rsidP="00B849AA">
      <w:pPr>
        <w:rPr>
          <w:rFonts w:asciiTheme="minorHAnsi" w:hAnsiTheme="minorHAnsi" w:cs="Arial"/>
          <w:b/>
          <w:bCs/>
          <w:sz w:val="30"/>
          <w:szCs w:val="30"/>
        </w:rPr>
      </w:pPr>
    </w:p>
    <w:p w14:paraId="099FE38F" w14:textId="77777777" w:rsidR="00206C2B" w:rsidRPr="0068161A" w:rsidRDefault="00786A43" w:rsidP="00410E97">
      <w:pPr>
        <w:jc w:val="center"/>
        <w:rPr>
          <w:rFonts w:asciiTheme="minorHAnsi" w:hAnsiTheme="minorHAnsi"/>
          <w:b/>
          <w:bCs/>
          <w:sz w:val="26"/>
          <w:szCs w:val="26"/>
        </w:rPr>
      </w:pPr>
      <w:r w:rsidRPr="0068161A">
        <w:rPr>
          <w:rFonts w:asciiTheme="minorHAnsi" w:hAnsiTheme="minorHAnsi"/>
          <w:b/>
          <w:bCs/>
          <w:sz w:val="26"/>
          <w:szCs w:val="26"/>
        </w:rPr>
        <w:t>Tender Notice</w:t>
      </w:r>
    </w:p>
    <w:p w14:paraId="099FE392" w14:textId="1C3D4E3B" w:rsidR="009A73C3" w:rsidRPr="00890571" w:rsidRDefault="00890571" w:rsidP="00890571">
      <w:pPr>
        <w:jc w:val="center"/>
        <w:rPr>
          <w:rFonts w:asciiTheme="majorBidi" w:hAnsiTheme="majorBidi" w:cstheme="majorBidi"/>
          <w:bCs/>
          <w:sz w:val="20"/>
          <w:szCs w:val="20"/>
        </w:rPr>
      </w:pPr>
      <w:r w:rsidRPr="00AA07B8">
        <w:rPr>
          <w:rFonts w:asciiTheme="majorBidi" w:hAnsiTheme="majorBidi" w:cstheme="majorBidi"/>
          <w:bCs/>
          <w:sz w:val="20"/>
          <w:szCs w:val="20"/>
        </w:rPr>
        <w:t>Invitation to Tender for Appointment to A Framework Agreement for Shelter Upgrade and Wash Assistance for</w:t>
      </w:r>
      <w:r>
        <w:rPr>
          <w:rFonts w:asciiTheme="majorBidi" w:hAnsiTheme="majorBidi" w:cstheme="majorBidi"/>
          <w:bCs/>
          <w:sz w:val="20"/>
          <w:szCs w:val="20"/>
        </w:rPr>
        <w:t xml:space="preserve"> Category II</w:t>
      </w:r>
      <w:r w:rsidRPr="00AA07B8">
        <w:rPr>
          <w:rFonts w:asciiTheme="majorBidi" w:hAnsiTheme="majorBidi" w:cstheme="majorBidi"/>
          <w:bCs/>
          <w:sz w:val="20"/>
          <w:szCs w:val="20"/>
        </w:rPr>
        <w:t xml:space="preserve"> Buildings in Mosul Old City, Sinjar and </w:t>
      </w:r>
      <w:proofErr w:type="spellStart"/>
      <w:r w:rsidRPr="00AA07B8">
        <w:rPr>
          <w:rFonts w:asciiTheme="majorBidi" w:hAnsiTheme="majorBidi" w:cstheme="majorBidi"/>
          <w:bCs/>
          <w:sz w:val="20"/>
          <w:szCs w:val="20"/>
        </w:rPr>
        <w:t>Ba’aj</w:t>
      </w:r>
      <w:proofErr w:type="spellEnd"/>
      <w:r w:rsidRPr="00AA07B8">
        <w:rPr>
          <w:rFonts w:asciiTheme="majorBidi" w:hAnsiTheme="majorBidi" w:cstheme="majorBidi"/>
          <w:bCs/>
          <w:sz w:val="20"/>
          <w:szCs w:val="20"/>
        </w:rPr>
        <w:t xml:space="preserve">, </w:t>
      </w:r>
      <w:proofErr w:type="spellStart"/>
      <w:r w:rsidRPr="00AA07B8">
        <w:rPr>
          <w:rFonts w:asciiTheme="majorBidi" w:hAnsiTheme="majorBidi" w:cstheme="majorBidi"/>
          <w:bCs/>
          <w:sz w:val="20"/>
          <w:szCs w:val="20"/>
        </w:rPr>
        <w:t>Ninewa</w:t>
      </w:r>
      <w:proofErr w:type="spellEnd"/>
      <w:r w:rsidRPr="00AA07B8">
        <w:rPr>
          <w:rFonts w:asciiTheme="majorBidi" w:hAnsiTheme="majorBidi" w:cstheme="majorBidi"/>
          <w:bCs/>
          <w:sz w:val="20"/>
          <w:szCs w:val="20"/>
        </w:rPr>
        <w:t xml:space="preserve"> Governorate</w:t>
      </w:r>
      <w:r w:rsidR="00C00863">
        <w:br/>
      </w:r>
      <w:r w:rsidRPr="00890571">
        <w:rPr>
          <w:rFonts w:asciiTheme="minorHAnsi" w:hAnsiTheme="minorHAnsi"/>
          <w:b/>
          <w:bCs/>
        </w:rPr>
        <w:t>IRAQ-ITB-2019-014</w:t>
      </w:r>
    </w:p>
    <w:p w14:paraId="4245DB4D" w14:textId="77777777" w:rsidR="00890571" w:rsidRDefault="00890571" w:rsidP="00890571">
      <w:pPr>
        <w:widowControl w:val="0"/>
        <w:autoSpaceDE w:val="0"/>
        <w:autoSpaceDN w:val="0"/>
        <w:adjustRightInd w:val="0"/>
        <w:spacing w:line="276" w:lineRule="auto"/>
        <w:rPr>
          <w:sz w:val="20"/>
          <w:szCs w:val="20"/>
          <w:lang w:val="en-GB"/>
        </w:rPr>
      </w:pPr>
      <w:r w:rsidRPr="00937102">
        <w:rPr>
          <w:sz w:val="20"/>
          <w:szCs w:val="20"/>
          <w:lang w:val="en-GB"/>
        </w:rPr>
        <w:t>NRC is seeking to enter into multiple framework agreements</w:t>
      </w:r>
      <w:r>
        <w:rPr>
          <w:sz w:val="20"/>
          <w:szCs w:val="20"/>
          <w:lang w:val="en-GB"/>
        </w:rPr>
        <w:t xml:space="preserve"> </w:t>
      </w:r>
      <w:r w:rsidRPr="00937102">
        <w:rPr>
          <w:sz w:val="20"/>
          <w:szCs w:val="20"/>
          <w:lang w:val="en-GB"/>
        </w:rPr>
        <w:t xml:space="preserve">for a period of </w:t>
      </w:r>
      <w:r>
        <w:rPr>
          <w:sz w:val="20"/>
          <w:szCs w:val="20"/>
          <w:lang w:val="en-GB"/>
        </w:rPr>
        <w:t>Two (2) years</w:t>
      </w:r>
      <w:r w:rsidRPr="00937102">
        <w:rPr>
          <w:sz w:val="20"/>
          <w:szCs w:val="20"/>
          <w:lang w:val="en-GB"/>
        </w:rPr>
        <w:t xml:space="preserve"> with a possibility of extension for another year with qualified </w:t>
      </w:r>
      <w:r>
        <w:rPr>
          <w:sz w:val="20"/>
          <w:szCs w:val="20"/>
          <w:lang w:val="en-GB"/>
        </w:rPr>
        <w:t>construction companies</w:t>
      </w:r>
      <w:r w:rsidRPr="00937102">
        <w:rPr>
          <w:sz w:val="20"/>
          <w:szCs w:val="20"/>
          <w:lang w:val="en-GB"/>
        </w:rPr>
        <w:t xml:space="preserve"> to provide </w:t>
      </w:r>
      <w:r w:rsidRPr="0093723D">
        <w:rPr>
          <w:sz w:val="20"/>
          <w:szCs w:val="20"/>
          <w:lang w:val="en-GB"/>
        </w:rPr>
        <w:t xml:space="preserve">shelter upgrade and </w:t>
      </w:r>
      <w:r>
        <w:rPr>
          <w:sz w:val="20"/>
          <w:szCs w:val="20"/>
          <w:lang w:val="en-GB"/>
        </w:rPr>
        <w:t>WASH</w:t>
      </w:r>
      <w:r w:rsidRPr="0093723D">
        <w:rPr>
          <w:sz w:val="20"/>
          <w:szCs w:val="20"/>
          <w:lang w:val="en-GB"/>
        </w:rPr>
        <w:t xml:space="preserve"> assistanc</w:t>
      </w:r>
      <w:r>
        <w:rPr>
          <w:sz w:val="20"/>
          <w:szCs w:val="20"/>
          <w:lang w:val="en-GB"/>
        </w:rPr>
        <w:t>e for Category II buildings in Ninawa G</w:t>
      </w:r>
      <w:r w:rsidRPr="0093723D">
        <w:rPr>
          <w:sz w:val="20"/>
          <w:szCs w:val="20"/>
          <w:lang w:val="en-GB"/>
        </w:rPr>
        <w:t>overnorate</w:t>
      </w:r>
      <w:r>
        <w:rPr>
          <w:sz w:val="20"/>
          <w:szCs w:val="20"/>
          <w:lang w:val="en-GB"/>
        </w:rPr>
        <w:t>:</w:t>
      </w:r>
    </w:p>
    <w:p w14:paraId="0CFAEFD1" w14:textId="77777777" w:rsidR="00890571" w:rsidRDefault="00890571" w:rsidP="00890571">
      <w:pPr>
        <w:widowControl w:val="0"/>
        <w:autoSpaceDE w:val="0"/>
        <w:autoSpaceDN w:val="0"/>
        <w:adjustRightInd w:val="0"/>
        <w:spacing w:line="276" w:lineRule="auto"/>
        <w:rPr>
          <w:sz w:val="20"/>
          <w:szCs w:val="20"/>
          <w:lang w:val="en-GB"/>
        </w:rPr>
      </w:pPr>
    </w:p>
    <w:p w14:paraId="11CEEC69" w14:textId="77777777" w:rsidR="00890571" w:rsidRDefault="00890571" w:rsidP="00890571">
      <w:pPr>
        <w:spacing w:line="276" w:lineRule="auto"/>
        <w:rPr>
          <w:sz w:val="20"/>
          <w:szCs w:val="20"/>
          <w:lang w:val="en-GB"/>
        </w:rPr>
      </w:pPr>
      <w:r w:rsidRPr="0008270E">
        <w:rPr>
          <w:b/>
          <w:sz w:val="20"/>
          <w:szCs w:val="20"/>
          <w:lang w:val="en-GB"/>
        </w:rPr>
        <w:t>Lot 1:</w:t>
      </w:r>
      <w:r>
        <w:rPr>
          <w:sz w:val="20"/>
          <w:szCs w:val="20"/>
          <w:lang w:val="en-GB"/>
        </w:rPr>
        <w:t xml:space="preserve"> 55 units in Mosul Old City</w:t>
      </w:r>
    </w:p>
    <w:p w14:paraId="4A50368F" w14:textId="77777777" w:rsidR="00890571" w:rsidRDefault="00890571" w:rsidP="00890571">
      <w:pPr>
        <w:spacing w:line="276" w:lineRule="auto"/>
        <w:rPr>
          <w:sz w:val="20"/>
          <w:szCs w:val="20"/>
          <w:lang w:val="en-GB"/>
        </w:rPr>
      </w:pPr>
      <w:r w:rsidRPr="0008270E">
        <w:rPr>
          <w:b/>
          <w:sz w:val="20"/>
          <w:szCs w:val="20"/>
          <w:lang w:val="en-GB"/>
        </w:rPr>
        <w:t>Lot 2</w:t>
      </w:r>
      <w:r>
        <w:rPr>
          <w:sz w:val="20"/>
          <w:szCs w:val="20"/>
          <w:lang w:val="en-GB"/>
        </w:rPr>
        <w:t>: 55 units in Sinjar</w:t>
      </w:r>
    </w:p>
    <w:p w14:paraId="0249F18E" w14:textId="77777777" w:rsidR="00890571" w:rsidRDefault="00890571" w:rsidP="00890571">
      <w:pPr>
        <w:spacing w:line="276" w:lineRule="auto"/>
        <w:rPr>
          <w:sz w:val="20"/>
          <w:szCs w:val="20"/>
          <w:lang w:val="en-GB"/>
        </w:rPr>
      </w:pPr>
      <w:r w:rsidRPr="0008270E">
        <w:rPr>
          <w:b/>
          <w:sz w:val="20"/>
          <w:szCs w:val="20"/>
          <w:lang w:val="en-GB"/>
        </w:rPr>
        <w:t>Lot 3:</w:t>
      </w:r>
      <w:r>
        <w:rPr>
          <w:sz w:val="20"/>
          <w:szCs w:val="20"/>
          <w:lang w:val="en-GB"/>
        </w:rPr>
        <w:t xml:space="preserve"> 35 units in </w:t>
      </w:r>
      <w:proofErr w:type="spellStart"/>
      <w:r>
        <w:rPr>
          <w:sz w:val="20"/>
          <w:szCs w:val="20"/>
          <w:lang w:val="en-GB"/>
        </w:rPr>
        <w:t>Ba’aj</w:t>
      </w:r>
      <w:proofErr w:type="spellEnd"/>
    </w:p>
    <w:p w14:paraId="69C493C0" w14:textId="77777777" w:rsidR="00890571" w:rsidRPr="0008270E" w:rsidRDefault="00890571" w:rsidP="00890571">
      <w:pPr>
        <w:spacing w:line="276" w:lineRule="auto"/>
        <w:rPr>
          <w:sz w:val="20"/>
          <w:szCs w:val="20"/>
          <w:lang w:val="en-GB"/>
        </w:rPr>
      </w:pPr>
      <w:r w:rsidRPr="0008270E">
        <w:rPr>
          <w:sz w:val="20"/>
          <w:szCs w:val="20"/>
          <w:lang w:val="en-GB"/>
        </w:rPr>
        <w:t>The works might include and might not be limited to the following elements:</w:t>
      </w:r>
    </w:p>
    <w:p w14:paraId="35650B50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Concrete works (Debris removal, concrete foundation, concrete flooring, column, beam, concrete slab, concrete rump, etc.)</w:t>
      </w:r>
    </w:p>
    <w:p w14:paraId="006FCF63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 xml:space="preserve">Wall works (Concrete hollow block, concrete solid block, filling concrete block joints, plastering, plastering, etc.) </w:t>
      </w:r>
    </w:p>
    <w:p w14:paraId="5C73BBD7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Roof works (Sandwich panel roofing, corrugated iron roofing, plastic sheeting)</w:t>
      </w:r>
    </w:p>
    <w:p w14:paraId="5EFA0DC2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Door and window (PVC window, PVC door, steel door, steel window, PVC partition, door lock, etc.)</w:t>
      </w:r>
    </w:p>
    <w:p w14:paraId="39EEAAF0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 xml:space="preserve">Finishing works (Steel handrail, steel stairs, painting, etc.) </w:t>
      </w:r>
    </w:p>
    <w:p w14:paraId="14207C67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Electrical works (Electrical wires, FL-Tube, electrical board, circuit breaker, socket, ventilation, etc.)</w:t>
      </w:r>
    </w:p>
    <w:p w14:paraId="3D512C46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Repair works (Repair Steel, Wooden, and PVC Doors, Repair Steel and PVC Windows)</w:t>
      </w:r>
    </w:p>
    <w:p w14:paraId="6E1C3D63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sz w:val="20"/>
          <w:szCs w:val="20"/>
          <w:lang w:val="en-GB"/>
        </w:rPr>
      </w:pPr>
      <w:r w:rsidRPr="00CA43B8">
        <w:rPr>
          <w:sz w:val="20"/>
          <w:szCs w:val="20"/>
          <w:lang w:val="en-GB"/>
        </w:rPr>
        <w:t>Sanitary works (Plastic and steel water tank, PPR pipe, water tap, eastern toilet base, manhole, etc.)</w:t>
      </w:r>
    </w:p>
    <w:p w14:paraId="4C6BF580" w14:textId="77777777" w:rsidR="00890571" w:rsidRPr="00CA43B8" w:rsidRDefault="00890571" w:rsidP="00890571">
      <w:pPr>
        <w:pStyle w:val="ListParagraph"/>
        <w:numPr>
          <w:ilvl w:val="0"/>
          <w:numId w:val="6"/>
        </w:numPr>
        <w:spacing w:line="276" w:lineRule="auto"/>
        <w:rPr>
          <w:rFonts w:eastAsiaTheme="minorHAnsi" w:cs="Calibri"/>
          <w:color w:val="000000"/>
        </w:rPr>
      </w:pPr>
      <w:r w:rsidRPr="00CA43B8">
        <w:rPr>
          <w:sz w:val="20"/>
          <w:szCs w:val="20"/>
          <w:lang w:val="en-GB"/>
        </w:rPr>
        <w:t xml:space="preserve">Note: more work description and technical details are provided in the </w:t>
      </w:r>
      <w:proofErr w:type="spellStart"/>
      <w:r w:rsidRPr="00CA43B8">
        <w:rPr>
          <w:sz w:val="20"/>
          <w:szCs w:val="20"/>
          <w:lang w:val="en-GB"/>
        </w:rPr>
        <w:t>BoQs</w:t>
      </w:r>
      <w:proofErr w:type="spellEnd"/>
      <w:r w:rsidRPr="00CA43B8">
        <w:rPr>
          <w:sz w:val="20"/>
          <w:szCs w:val="20"/>
          <w:lang w:val="en-GB"/>
        </w:rPr>
        <w:t xml:space="preserve"> </w:t>
      </w:r>
    </w:p>
    <w:p w14:paraId="38A2087B" w14:textId="2AE1F4FF" w:rsidR="00890571" w:rsidRPr="00890571" w:rsidRDefault="00890571" w:rsidP="0089057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eastAsiaTheme="minorHAnsi" w:cs="Calibri"/>
          <w:color w:val="000000"/>
          <w:sz w:val="20"/>
          <w:szCs w:val="20"/>
        </w:rPr>
      </w:pPr>
      <w:r w:rsidRPr="00CA43B8">
        <w:rPr>
          <w:rFonts w:eastAsiaTheme="minorHAnsi" w:cs="Calibri"/>
          <w:color w:val="000000"/>
          <w:sz w:val="20"/>
          <w:szCs w:val="20"/>
        </w:rPr>
        <w:t xml:space="preserve">All the materials to supply and the works to execute must be approved by the NRC Representative, prior to delivery and execution. </w:t>
      </w:r>
    </w:p>
    <w:p w14:paraId="3B2C3911" w14:textId="77777777" w:rsidR="00890571" w:rsidRPr="0008270E" w:rsidRDefault="00890571" w:rsidP="00890571">
      <w:pPr>
        <w:autoSpaceDE w:val="0"/>
        <w:autoSpaceDN w:val="0"/>
        <w:adjustRightInd w:val="0"/>
        <w:spacing w:line="276" w:lineRule="auto"/>
        <w:rPr>
          <w:rFonts w:eastAsiaTheme="minorHAnsi" w:cs="Calibri"/>
          <w:color w:val="000000"/>
          <w:sz w:val="20"/>
          <w:szCs w:val="20"/>
        </w:rPr>
      </w:pPr>
      <w:r w:rsidRPr="0008270E">
        <w:rPr>
          <w:rFonts w:eastAsiaTheme="minorHAnsi" w:cs="Calibri"/>
          <w:color w:val="000000"/>
          <w:sz w:val="20"/>
          <w:szCs w:val="20"/>
        </w:rPr>
        <w:t xml:space="preserve">Costs must include all duties, taxes and other levies payable by the contractor under the contract and all </w:t>
      </w:r>
      <w:r>
        <w:rPr>
          <w:rFonts w:eastAsiaTheme="minorHAnsi" w:cs="Calibri"/>
          <w:color w:val="000000"/>
          <w:sz w:val="20"/>
          <w:szCs w:val="20"/>
        </w:rPr>
        <w:t>mobilization costs.</w:t>
      </w:r>
    </w:p>
    <w:p w14:paraId="58AEBB9F" w14:textId="26D6F1BF" w:rsidR="00890571" w:rsidRPr="0008270E" w:rsidRDefault="00890571" w:rsidP="00890571">
      <w:pPr>
        <w:spacing w:line="276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08270E">
        <w:rPr>
          <w:sz w:val="20"/>
          <w:szCs w:val="20"/>
          <w:lang w:val="en-GB"/>
        </w:rPr>
        <w:t xml:space="preserve">Bidders may submit a bid for one or more lots.  </w:t>
      </w:r>
    </w:p>
    <w:p w14:paraId="42609555" w14:textId="77777777" w:rsidR="00890571" w:rsidRPr="0008270E" w:rsidRDefault="00890571" w:rsidP="00890571">
      <w:pPr>
        <w:spacing w:line="276" w:lineRule="auto"/>
        <w:jc w:val="both"/>
        <w:rPr>
          <w:sz w:val="20"/>
          <w:szCs w:val="20"/>
          <w:lang w:val="en-GB"/>
        </w:rPr>
      </w:pPr>
      <w:r w:rsidRPr="0008270E">
        <w:rPr>
          <w:sz w:val="20"/>
          <w:szCs w:val="20"/>
          <w:lang w:val="en-GB"/>
        </w:rPr>
        <w:t xml:space="preserve">For each lot a separate contract will be awarded. Bidders must offer the whole of the quantity or quantities indicated for each lot in the respective </w:t>
      </w:r>
      <w:proofErr w:type="spellStart"/>
      <w:proofErr w:type="gramStart"/>
      <w:r w:rsidRPr="0008270E">
        <w:rPr>
          <w:sz w:val="20"/>
          <w:szCs w:val="20"/>
          <w:lang w:val="en-GB"/>
        </w:rPr>
        <w:t>BoQ</w:t>
      </w:r>
      <w:proofErr w:type="spellEnd"/>
      <w:proofErr w:type="gramEnd"/>
      <w:r w:rsidRPr="0008270E">
        <w:rPr>
          <w:sz w:val="20"/>
          <w:szCs w:val="20"/>
          <w:lang w:val="en-GB"/>
        </w:rPr>
        <w:t xml:space="preserve">. Under no circumstances will bids be considered valid if only part of the requested quantities is quoted. If a Bidder is awarded more than one lot, a separate contract will be made per each lot. </w:t>
      </w:r>
    </w:p>
    <w:p w14:paraId="0E4DBE2A" w14:textId="77777777" w:rsidR="00890571" w:rsidRPr="0008270E" w:rsidRDefault="00890571" w:rsidP="00890571">
      <w:pPr>
        <w:spacing w:line="276" w:lineRule="auto"/>
        <w:rPr>
          <w:sz w:val="20"/>
          <w:szCs w:val="20"/>
          <w:lang w:val="en-GB"/>
        </w:rPr>
      </w:pPr>
      <w:r w:rsidRPr="0008270E">
        <w:rPr>
          <w:sz w:val="20"/>
          <w:szCs w:val="20"/>
          <w:lang w:val="en-GB"/>
        </w:rPr>
        <w:t>Bidders are responsible to get access to the areas of intervention.</w:t>
      </w:r>
    </w:p>
    <w:p w14:paraId="57851464" w14:textId="77777777" w:rsidR="00890571" w:rsidRDefault="00890571" w:rsidP="00890571">
      <w:pPr>
        <w:spacing w:line="276" w:lineRule="auto"/>
        <w:jc w:val="both"/>
        <w:rPr>
          <w:sz w:val="20"/>
          <w:szCs w:val="20"/>
          <w:lang w:val="en-GB"/>
        </w:rPr>
      </w:pPr>
      <w:r w:rsidRPr="0008270E">
        <w:rPr>
          <w:sz w:val="20"/>
          <w:szCs w:val="20"/>
          <w:lang w:val="en-GB"/>
        </w:rPr>
        <w:t xml:space="preserve">For quantity and detailed specification of each lot please refer to </w:t>
      </w:r>
      <w:r>
        <w:rPr>
          <w:sz w:val="20"/>
          <w:szCs w:val="20"/>
          <w:lang w:val="en-GB"/>
        </w:rPr>
        <w:t xml:space="preserve">financial proposal template. </w:t>
      </w:r>
      <w:r w:rsidRPr="0008270E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 NRC will expect successfully bidders to be able to rehabilitate 30 to 40 shelters (units) in a period of four (4) weeks.</w:t>
      </w:r>
    </w:p>
    <w:p w14:paraId="7D8483A1" w14:textId="217529F2" w:rsidR="00890571" w:rsidRPr="00890571" w:rsidRDefault="00890571" w:rsidP="00890571">
      <w:pPr>
        <w:pStyle w:val="Title"/>
        <w:spacing w:line="276" w:lineRule="auto"/>
        <w:jc w:val="both"/>
        <w:rPr>
          <w:rFonts w:ascii="Calibri" w:hAnsi="Calibri"/>
          <w:bCs w:val="0"/>
          <w:sz w:val="20"/>
          <w:szCs w:val="20"/>
          <w:u w:val="single"/>
          <w:lang w:eastAsia="en-US"/>
        </w:rPr>
      </w:pPr>
      <w:r w:rsidRPr="00890571">
        <w:rPr>
          <w:rFonts w:ascii="Calibri" w:hAnsi="Calibri"/>
          <w:bCs w:val="0"/>
          <w:sz w:val="20"/>
          <w:szCs w:val="20"/>
          <w:u w:val="single"/>
          <w:lang w:eastAsia="en-US"/>
        </w:rPr>
        <w:t>Note: The appointment to a framework agreement does not constitute a commitment or guarantee by NRC to procure or purchase any shelter or WASH rehabilitation work from the appointee.</w:t>
      </w:r>
    </w:p>
    <w:p w14:paraId="64046386" w14:textId="77777777" w:rsidR="00A12843" w:rsidRPr="00890571" w:rsidRDefault="00A12843" w:rsidP="00A12843">
      <w:pPr>
        <w:jc w:val="both"/>
        <w:rPr>
          <w:rFonts w:asciiTheme="minorHAnsi" w:hAnsiTheme="minorHAnsi"/>
          <w:sz w:val="20"/>
          <w:szCs w:val="20"/>
          <w:lang w:val="en-GB"/>
        </w:rPr>
      </w:pPr>
    </w:p>
    <w:p w14:paraId="6C0D6047" w14:textId="6DBCAF2A" w:rsidR="05EF99D6" w:rsidRPr="00890571" w:rsidRDefault="05EF99D6" w:rsidP="00890571">
      <w:pPr>
        <w:spacing w:line="276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890571">
        <w:rPr>
          <w:b/>
          <w:bCs/>
          <w:sz w:val="20"/>
          <w:szCs w:val="20"/>
          <w:u w:val="single"/>
          <w:lang w:val="en-GB"/>
        </w:rPr>
        <w:t xml:space="preserve">Obtain of Tender package: </w:t>
      </w:r>
    </w:p>
    <w:p w14:paraId="099FE39B" w14:textId="56A7CC9C" w:rsidR="005A69E9" w:rsidRPr="00890571" w:rsidRDefault="1D8541B9" w:rsidP="00890571">
      <w:pPr>
        <w:spacing w:line="276" w:lineRule="auto"/>
        <w:jc w:val="both"/>
        <w:rPr>
          <w:sz w:val="20"/>
          <w:szCs w:val="20"/>
          <w:lang w:val="en-GB"/>
        </w:rPr>
      </w:pPr>
      <w:r w:rsidRPr="00890571">
        <w:rPr>
          <w:sz w:val="20"/>
          <w:szCs w:val="20"/>
          <w:lang w:val="en-GB"/>
        </w:rPr>
        <w:t xml:space="preserve">Complete tender documents can be obtained by e-mail, free of charge from the </w:t>
      </w:r>
      <w:proofErr w:type="gramStart"/>
      <w:r w:rsidR="00890571">
        <w:rPr>
          <w:sz w:val="20"/>
          <w:szCs w:val="20"/>
          <w:lang w:val="en-GB"/>
        </w:rPr>
        <w:t>24</w:t>
      </w:r>
      <w:r w:rsidR="00890571" w:rsidRPr="00890571">
        <w:rPr>
          <w:sz w:val="20"/>
          <w:szCs w:val="20"/>
          <w:vertAlign w:val="superscript"/>
          <w:lang w:val="en-GB"/>
        </w:rPr>
        <w:t>th</w:t>
      </w:r>
      <w:r w:rsidR="00890571">
        <w:rPr>
          <w:sz w:val="20"/>
          <w:szCs w:val="20"/>
          <w:lang w:val="en-GB"/>
        </w:rPr>
        <w:t xml:space="preserve">  </w:t>
      </w:r>
      <w:r w:rsidR="00B84CB1" w:rsidRPr="00890571">
        <w:rPr>
          <w:sz w:val="20"/>
          <w:szCs w:val="20"/>
          <w:lang w:val="en-GB"/>
        </w:rPr>
        <w:t>of</w:t>
      </w:r>
      <w:proofErr w:type="gramEnd"/>
      <w:r w:rsidR="00B84CB1" w:rsidRPr="00890571">
        <w:rPr>
          <w:sz w:val="20"/>
          <w:szCs w:val="20"/>
          <w:lang w:val="en-GB"/>
        </w:rPr>
        <w:t xml:space="preserve"> </w:t>
      </w:r>
      <w:r w:rsidR="00890571">
        <w:rPr>
          <w:sz w:val="20"/>
          <w:szCs w:val="20"/>
          <w:lang w:val="en-GB"/>
        </w:rPr>
        <w:t>Dec</w:t>
      </w:r>
      <w:r w:rsidRPr="00890571">
        <w:rPr>
          <w:sz w:val="20"/>
          <w:szCs w:val="20"/>
          <w:lang w:val="en-GB"/>
        </w:rPr>
        <w:t xml:space="preserve"> 2019 until the </w:t>
      </w:r>
      <w:r w:rsidR="00B84CB1" w:rsidRPr="00890571">
        <w:rPr>
          <w:sz w:val="20"/>
          <w:szCs w:val="20"/>
          <w:lang w:val="en-GB"/>
        </w:rPr>
        <w:t>1</w:t>
      </w:r>
      <w:r w:rsidR="00890571">
        <w:rPr>
          <w:sz w:val="20"/>
          <w:szCs w:val="20"/>
          <w:lang w:val="en-GB"/>
        </w:rPr>
        <w:t>4</w:t>
      </w:r>
      <w:r w:rsidRPr="00890571">
        <w:rPr>
          <w:sz w:val="20"/>
          <w:szCs w:val="20"/>
          <w:lang w:val="en-GB"/>
        </w:rPr>
        <w:t xml:space="preserve">th of </w:t>
      </w:r>
      <w:r w:rsidR="00890571">
        <w:rPr>
          <w:sz w:val="20"/>
          <w:szCs w:val="20"/>
          <w:lang w:val="en-GB"/>
        </w:rPr>
        <w:t>January 2020</w:t>
      </w:r>
      <w:r w:rsidRPr="00890571">
        <w:rPr>
          <w:sz w:val="20"/>
          <w:szCs w:val="20"/>
          <w:lang w:val="en-GB"/>
        </w:rPr>
        <w:t>. The tender documents should be requested by emailing:</w:t>
      </w:r>
      <w:r w:rsidR="00890571">
        <w:rPr>
          <w:sz w:val="20"/>
          <w:szCs w:val="20"/>
          <w:lang w:val="en-GB"/>
        </w:rPr>
        <w:t xml:space="preserve"> </w:t>
      </w:r>
      <w:hyperlink r:id="rId10">
        <w:r w:rsidRPr="00890571">
          <w:rPr>
            <w:sz w:val="20"/>
            <w:szCs w:val="20"/>
            <w:u w:val="single"/>
            <w:lang w:val="en-GB"/>
          </w:rPr>
          <w:t>iq.procurement@nrc.no</w:t>
        </w:r>
      </w:hyperlink>
      <w:r w:rsidRPr="00890571">
        <w:rPr>
          <w:sz w:val="20"/>
          <w:szCs w:val="20"/>
          <w:lang w:val="en-GB"/>
        </w:rPr>
        <w:t>. The email title should clearly indicate (</w:t>
      </w:r>
      <w:r w:rsidR="00890571">
        <w:rPr>
          <w:sz w:val="20"/>
          <w:szCs w:val="20"/>
          <w:lang w:val="en-GB"/>
        </w:rPr>
        <w:t>IRAQ-ITB-2019-014</w:t>
      </w:r>
      <w:r w:rsidRPr="00890571">
        <w:rPr>
          <w:sz w:val="20"/>
          <w:szCs w:val="20"/>
          <w:lang w:val="en-GB"/>
        </w:rPr>
        <w:t xml:space="preserve"> – </w:t>
      </w:r>
      <w:r w:rsidR="00890571" w:rsidRPr="00AA07B8">
        <w:rPr>
          <w:rFonts w:asciiTheme="majorBidi" w:hAnsiTheme="majorBidi" w:cstheme="majorBidi"/>
          <w:bCs/>
          <w:sz w:val="20"/>
          <w:szCs w:val="20"/>
        </w:rPr>
        <w:t>Shelter Upgrade and Wash Assistance for</w:t>
      </w:r>
      <w:r w:rsidR="00890571">
        <w:rPr>
          <w:rFonts w:asciiTheme="majorBidi" w:hAnsiTheme="majorBidi" w:cstheme="majorBidi"/>
          <w:bCs/>
          <w:sz w:val="20"/>
          <w:szCs w:val="20"/>
        </w:rPr>
        <w:t xml:space="preserve"> Category II</w:t>
      </w:r>
      <w:r w:rsidR="00890571" w:rsidRPr="00AA07B8">
        <w:rPr>
          <w:rFonts w:asciiTheme="majorBidi" w:hAnsiTheme="majorBidi" w:cstheme="majorBidi"/>
          <w:bCs/>
          <w:sz w:val="20"/>
          <w:szCs w:val="20"/>
        </w:rPr>
        <w:t xml:space="preserve"> Buildings in</w:t>
      </w:r>
      <w:r w:rsidR="00890571">
        <w:rPr>
          <w:rFonts w:asciiTheme="majorBidi" w:hAnsiTheme="majorBidi" w:cstheme="majorBidi"/>
          <w:bCs/>
          <w:sz w:val="20"/>
          <w:szCs w:val="20"/>
        </w:rPr>
        <w:t xml:space="preserve"> </w:t>
      </w:r>
      <w:proofErr w:type="spellStart"/>
      <w:r w:rsidR="00890571">
        <w:rPr>
          <w:rFonts w:asciiTheme="majorBidi" w:hAnsiTheme="majorBidi" w:cstheme="majorBidi"/>
          <w:bCs/>
          <w:sz w:val="20"/>
          <w:szCs w:val="20"/>
        </w:rPr>
        <w:t>Nainawa</w:t>
      </w:r>
      <w:proofErr w:type="spellEnd"/>
      <w:r w:rsidR="00733B7A" w:rsidRPr="00890571">
        <w:rPr>
          <w:sz w:val="20"/>
          <w:szCs w:val="20"/>
          <w:lang w:val="en-GB"/>
        </w:rPr>
        <w:t>)</w:t>
      </w:r>
      <w:r w:rsidR="00B60A07" w:rsidRPr="00890571">
        <w:rPr>
          <w:sz w:val="20"/>
          <w:szCs w:val="20"/>
          <w:lang w:val="en-GB"/>
        </w:rPr>
        <w:t>.</w:t>
      </w:r>
    </w:p>
    <w:p w14:paraId="2A652989" w14:textId="05F73D19" w:rsidR="00B60A07" w:rsidRPr="00890571" w:rsidRDefault="00B60A07" w:rsidP="00890571">
      <w:pPr>
        <w:spacing w:line="276" w:lineRule="auto"/>
        <w:jc w:val="both"/>
        <w:rPr>
          <w:sz w:val="20"/>
          <w:szCs w:val="20"/>
          <w:lang w:val="en-GB"/>
        </w:rPr>
      </w:pPr>
    </w:p>
    <w:p w14:paraId="1A995723" w14:textId="77777777" w:rsidR="009A73F8" w:rsidRPr="00890571" w:rsidRDefault="009A73F8" w:rsidP="00890571">
      <w:pPr>
        <w:spacing w:line="276" w:lineRule="auto"/>
        <w:jc w:val="both"/>
        <w:rPr>
          <w:b/>
          <w:bCs/>
          <w:sz w:val="20"/>
          <w:szCs w:val="20"/>
          <w:u w:val="single"/>
          <w:lang w:val="en-GB"/>
        </w:rPr>
      </w:pPr>
      <w:r w:rsidRPr="00890571">
        <w:rPr>
          <w:b/>
          <w:bCs/>
          <w:sz w:val="20"/>
          <w:szCs w:val="20"/>
          <w:u w:val="single"/>
          <w:lang w:val="en-GB"/>
        </w:rPr>
        <w:t>Deadline for the tender:</w:t>
      </w:r>
    </w:p>
    <w:p w14:paraId="07B09D61" w14:textId="1A3C2C64" w:rsidR="009A73F8" w:rsidRPr="00890571" w:rsidRDefault="1D8541B9" w:rsidP="00890571">
      <w:pPr>
        <w:spacing w:line="276" w:lineRule="auto"/>
        <w:jc w:val="both"/>
        <w:rPr>
          <w:sz w:val="20"/>
          <w:szCs w:val="20"/>
          <w:lang w:val="en-GB"/>
        </w:rPr>
      </w:pPr>
      <w:r w:rsidRPr="00890571">
        <w:rPr>
          <w:sz w:val="20"/>
          <w:szCs w:val="20"/>
          <w:lang w:val="en-GB"/>
        </w:rPr>
        <w:t>The deadline for submission of tenders is 1</w:t>
      </w:r>
      <w:r w:rsidR="00890571">
        <w:rPr>
          <w:sz w:val="20"/>
          <w:szCs w:val="20"/>
          <w:lang w:val="en-GB"/>
        </w:rPr>
        <w:t>4</w:t>
      </w:r>
      <w:r w:rsidRPr="00890571">
        <w:rPr>
          <w:sz w:val="20"/>
          <w:szCs w:val="20"/>
          <w:lang w:val="en-GB"/>
        </w:rPr>
        <w:t xml:space="preserve">:00 on the </w:t>
      </w:r>
      <w:r w:rsidR="00B84CB1" w:rsidRPr="00890571">
        <w:rPr>
          <w:sz w:val="20"/>
          <w:szCs w:val="20"/>
          <w:lang w:val="en-GB"/>
        </w:rPr>
        <w:t>1</w:t>
      </w:r>
      <w:r w:rsidR="00890571">
        <w:rPr>
          <w:sz w:val="20"/>
          <w:szCs w:val="20"/>
          <w:lang w:val="en-GB"/>
        </w:rPr>
        <w:t>4</w:t>
      </w:r>
      <w:r w:rsidRPr="00890571">
        <w:rPr>
          <w:sz w:val="20"/>
          <w:szCs w:val="20"/>
          <w:lang w:val="en-GB"/>
        </w:rPr>
        <w:t xml:space="preserve">th of </w:t>
      </w:r>
      <w:r w:rsidR="00890571">
        <w:rPr>
          <w:sz w:val="20"/>
          <w:szCs w:val="20"/>
          <w:lang w:val="en-GB"/>
        </w:rPr>
        <w:t>January 2020</w:t>
      </w:r>
      <w:r w:rsidRPr="00890571">
        <w:rPr>
          <w:sz w:val="20"/>
          <w:szCs w:val="20"/>
          <w:lang w:val="en-GB"/>
        </w:rPr>
        <w:t xml:space="preserve">. Individual/Companies who do not submit their quotation by this deadline will not be considered. </w:t>
      </w:r>
      <w:bookmarkStart w:id="0" w:name="_GoBack"/>
      <w:bookmarkEnd w:id="0"/>
    </w:p>
    <w:p w14:paraId="28FA1132" w14:textId="77777777" w:rsidR="009A73F8" w:rsidRPr="00D63600" w:rsidRDefault="009A73F8" w:rsidP="007D6F40">
      <w:pPr>
        <w:spacing w:after="200" w:line="276" w:lineRule="auto"/>
        <w:jc w:val="both"/>
        <w:rPr>
          <w:rFonts w:asciiTheme="minorHAnsi" w:hAnsiTheme="minorHAnsi" w:cs="Arial"/>
          <w:i/>
          <w:iCs/>
          <w:rtl/>
        </w:rPr>
      </w:pPr>
    </w:p>
    <w:sectPr w:rsidR="009A73F8" w:rsidRPr="00D63600" w:rsidSect="008726CF">
      <w:headerReference w:type="default" r:id="rId11"/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47B1A" w14:textId="77777777" w:rsidR="003F1089" w:rsidRDefault="003F1089" w:rsidP="00C31479">
      <w:r>
        <w:separator/>
      </w:r>
    </w:p>
  </w:endnote>
  <w:endnote w:type="continuationSeparator" w:id="0">
    <w:p w14:paraId="3FA9C9FD" w14:textId="77777777" w:rsidR="003F1089" w:rsidRDefault="003F1089" w:rsidP="00C31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001A8" w14:textId="77777777" w:rsidR="003F1089" w:rsidRDefault="003F1089" w:rsidP="00C31479">
      <w:r>
        <w:separator/>
      </w:r>
    </w:p>
  </w:footnote>
  <w:footnote w:type="continuationSeparator" w:id="0">
    <w:p w14:paraId="052A0E46" w14:textId="77777777" w:rsidR="003F1089" w:rsidRDefault="003F1089" w:rsidP="00C31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46C56" w14:textId="73B13ED3" w:rsidR="00890571" w:rsidRDefault="00890571">
    <w:pPr>
      <w:pStyle w:val="Header"/>
    </w:pPr>
    <w:r w:rsidRPr="000A507F">
      <w:rPr>
        <w:rFonts w:asciiTheme="minorHAnsi" w:hAnsiTheme="minorHAnsi"/>
        <w:i/>
        <w:iCs/>
        <w:noProof/>
        <w:sz w:val="26"/>
        <w:szCs w:val="26"/>
      </w:rPr>
      <w:drawing>
        <wp:inline distT="0" distB="0" distL="0" distR="0" wp14:anchorId="71C41DF5" wp14:editId="502639FA">
          <wp:extent cx="1710690" cy="443110"/>
          <wp:effectExtent l="0" t="0" r="3810" b="0"/>
          <wp:docPr id="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308" cy="45544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E48D0"/>
    <w:multiLevelType w:val="multilevel"/>
    <w:tmpl w:val="22989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3802B4"/>
    <w:multiLevelType w:val="hybridMultilevel"/>
    <w:tmpl w:val="2B025B88"/>
    <w:lvl w:ilvl="0" w:tplc="B1F0DF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705AB"/>
    <w:multiLevelType w:val="hybridMultilevel"/>
    <w:tmpl w:val="FC1A24E4"/>
    <w:lvl w:ilvl="0" w:tplc="A4FE4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E6FEF"/>
    <w:multiLevelType w:val="hybridMultilevel"/>
    <w:tmpl w:val="E6E8EB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E2387"/>
    <w:multiLevelType w:val="multilevel"/>
    <w:tmpl w:val="43DA8ADC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2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5" w15:restartNumberingAfterBreak="0">
    <w:nsid w:val="647E7C3F"/>
    <w:multiLevelType w:val="hybridMultilevel"/>
    <w:tmpl w:val="5F98E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zNDY2M7cwMzc1NTVW0lEKTi0uzszPAykwrwUApjNikywAAAA="/>
  </w:docVars>
  <w:rsids>
    <w:rsidRoot w:val="008213F7"/>
    <w:rsid w:val="00011832"/>
    <w:rsid w:val="0002353B"/>
    <w:rsid w:val="00040058"/>
    <w:rsid w:val="00047735"/>
    <w:rsid w:val="000A507F"/>
    <w:rsid w:val="000E0406"/>
    <w:rsid w:val="00103173"/>
    <w:rsid w:val="00105744"/>
    <w:rsid w:val="00120B31"/>
    <w:rsid w:val="00123351"/>
    <w:rsid w:val="00123B12"/>
    <w:rsid w:val="00153973"/>
    <w:rsid w:val="00161738"/>
    <w:rsid w:val="00181248"/>
    <w:rsid w:val="001E7AC1"/>
    <w:rsid w:val="00206C2B"/>
    <w:rsid w:val="002257CA"/>
    <w:rsid w:val="002474EA"/>
    <w:rsid w:val="002920C1"/>
    <w:rsid w:val="002A0255"/>
    <w:rsid w:val="002B124A"/>
    <w:rsid w:val="002D7B69"/>
    <w:rsid w:val="002E11E2"/>
    <w:rsid w:val="003209F3"/>
    <w:rsid w:val="003352D3"/>
    <w:rsid w:val="003439F2"/>
    <w:rsid w:val="00353E2E"/>
    <w:rsid w:val="00356A7F"/>
    <w:rsid w:val="00371CEA"/>
    <w:rsid w:val="00372FCD"/>
    <w:rsid w:val="003A2661"/>
    <w:rsid w:val="003D4CAB"/>
    <w:rsid w:val="003D6DA7"/>
    <w:rsid w:val="003F1089"/>
    <w:rsid w:val="00410B62"/>
    <w:rsid w:val="00410E97"/>
    <w:rsid w:val="00413E93"/>
    <w:rsid w:val="00414C0A"/>
    <w:rsid w:val="00433336"/>
    <w:rsid w:val="004456DA"/>
    <w:rsid w:val="004D04AF"/>
    <w:rsid w:val="005133DF"/>
    <w:rsid w:val="00534021"/>
    <w:rsid w:val="00542A32"/>
    <w:rsid w:val="00556C87"/>
    <w:rsid w:val="00577930"/>
    <w:rsid w:val="005834C2"/>
    <w:rsid w:val="005941C6"/>
    <w:rsid w:val="005A69E9"/>
    <w:rsid w:val="00603254"/>
    <w:rsid w:val="00620ECB"/>
    <w:rsid w:val="006446D3"/>
    <w:rsid w:val="00656C8E"/>
    <w:rsid w:val="006620DC"/>
    <w:rsid w:val="00667318"/>
    <w:rsid w:val="006707F5"/>
    <w:rsid w:val="0068161A"/>
    <w:rsid w:val="006924B2"/>
    <w:rsid w:val="00692913"/>
    <w:rsid w:val="00716CE2"/>
    <w:rsid w:val="00725041"/>
    <w:rsid w:val="00733B7A"/>
    <w:rsid w:val="00764A98"/>
    <w:rsid w:val="00780C52"/>
    <w:rsid w:val="00786A43"/>
    <w:rsid w:val="00792788"/>
    <w:rsid w:val="007B17BA"/>
    <w:rsid w:val="007B489E"/>
    <w:rsid w:val="007B6BD2"/>
    <w:rsid w:val="007B73C8"/>
    <w:rsid w:val="007D6F40"/>
    <w:rsid w:val="0081465C"/>
    <w:rsid w:val="008213F7"/>
    <w:rsid w:val="00837A37"/>
    <w:rsid w:val="00841328"/>
    <w:rsid w:val="008701F2"/>
    <w:rsid w:val="008726CF"/>
    <w:rsid w:val="00890571"/>
    <w:rsid w:val="008C0083"/>
    <w:rsid w:val="008D5267"/>
    <w:rsid w:val="00915736"/>
    <w:rsid w:val="00923599"/>
    <w:rsid w:val="00923E71"/>
    <w:rsid w:val="009872A6"/>
    <w:rsid w:val="009A73C3"/>
    <w:rsid w:val="009A73F8"/>
    <w:rsid w:val="009D2742"/>
    <w:rsid w:val="009E769B"/>
    <w:rsid w:val="00A05911"/>
    <w:rsid w:val="00A06C9D"/>
    <w:rsid w:val="00A12843"/>
    <w:rsid w:val="00A73B86"/>
    <w:rsid w:val="00A94EC5"/>
    <w:rsid w:val="00AB10EA"/>
    <w:rsid w:val="00AB381E"/>
    <w:rsid w:val="00AC3639"/>
    <w:rsid w:val="00AC5B2F"/>
    <w:rsid w:val="00AE4C09"/>
    <w:rsid w:val="00AF0475"/>
    <w:rsid w:val="00AF7392"/>
    <w:rsid w:val="00B03BCC"/>
    <w:rsid w:val="00B14589"/>
    <w:rsid w:val="00B45BCA"/>
    <w:rsid w:val="00B60A07"/>
    <w:rsid w:val="00B72C3F"/>
    <w:rsid w:val="00B73D0E"/>
    <w:rsid w:val="00B849AA"/>
    <w:rsid w:val="00B84CB1"/>
    <w:rsid w:val="00BA2F0D"/>
    <w:rsid w:val="00BB1638"/>
    <w:rsid w:val="00BB4A10"/>
    <w:rsid w:val="00BB67C0"/>
    <w:rsid w:val="00BF1ECC"/>
    <w:rsid w:val="00C00863"/>
    <w:rsid w:val="00C1133E"/>
    <w:rsid w:val="00C26D14"/>
    <w:rsid w:val="00C31479"/>
    <w:rsid w:val="00C40C40"/>
    <w:rsid w:val="00C4470E"/>
    <w:rsid w:val="00CA7A46"/>
    <w:rsid w:val="00CE0BFB"/>
    <w:rsid w:val="00CF7B13"/>
    <w:rsid w:val="00D03C1C"/>
    <w:rsid w:val="00D04986"/>
    <w:rsid w:val="00D174B9"/>
    <w:rsid w:val="00D36290"/>
    <w:rsid w:val="00D47582"/>
    <w:rsid w:val="00D63600"/>
    <w:rsid w:val="00D8773A"/>
    <w:rsid w:val="00DC1269"/>
    <w:rsid w:val="00DC68EB"/>
    <w:rsid w:val="00DC6FDF"/>
    <w:rsid w:val="00E0544C"/>
    <w:rsid w:val="00E5159B"/>
    <w:rsid w:val="00E61DAC"/>
    <w:rsid w:val="00E93467"/>
    <w:rsid w:val="00EA59F5"/>
    <w:rsid w:val="00ED74D4"/>
    <w:rsid w:val="00EE395D"/>
    <w:rsid w:val="00F3216F"/>
    <w:rsid w:val="00F407C0"/>
    <w:rsid w:val="00F55C4B"/>
    <w:rsid w:val="00F62F87"/>
    <w:rsid w:val="00F7112A"/>
    <w:rsid w:val="00F87A36"/>
    <w:rsid w:val="00FA5EA2"/>
    <w:rsid w:val="00FB0573"/>
    <w:rsid w:val="00FE1D68"/>
    <w:rsid w:val="00FE3636"/>
    <w:rsid w:val="05EF99D6"/>
    <w:rsid w:val="1D854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FE38D"/>
  <w15:docId w15:val="{4486063A-F8E2-40AC-B354-801973C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8213F7"/>
    <w:rPr>
      <w:b/>
      <w:bCs/>
    </w:rPr>
  </w:style>
  <w:style w:type="paragraph" w:styleId="NormalWeb">
    <w:name w:val="Normal (Web)"/>
    <w:basedOn w:val="Normal"/>
    <w:rsid w:val="008213F7"/>
    <w:pPr>
      <w:spacing w:before="60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7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B13"/>
    <w:rPr>
      <w:rFonts w:ascii="Tahoma" w:hAnsi="Tahoma" w:cs="Tahoma"/>
      <w:sz w:val="16"/>
      <w:szCs w:val="16"/>
    </w:rPr>
  </w:style>
  <w:style w:type="paragraph" w:styleId="ListParagraph">
    <w:name w:val="List Paragraph"/>
    <w:aliases w:val="List NRC,Table/Figure Heading"/>
    <w:basedOn w:val="Normal"/>
    <w:link w:val="ListParagraphChar"/>
    <w:uiPriority w:val="34"/>
    <w:qFormat/>
    <w:rsid w:val="002D7B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40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147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147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A5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0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0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07F"/>
    <w:rPr>
      <w:b/>
      <w:bCs/>
    </w:rPr>
  </w:style>
  <w:style w:type="character" w:customStyle="1" w:styleId="ListParagraphChar">
    <w:name w:val="List Paragraph Char"/>
    <w:aliases w:val="List NRC Char,Table/Figure Heading Char"/>
    <w:link w:val="ListParagraph"/>
    <w:uiPriority w:val="34"/>
    <w:locked/>
    <w:rsid w:val="007D6F40"/>
    <w:rPr>
      <w:sz w:val="24"/>
      <w:szCs w:val="24"/>
    </w:rPr>
  </w:style>
  <w:style w:type="paragraph" w:styleId="Title">
    <w:name w:val="Title"/>
    <w:basedOn w:val="Normal"/>
    <w:link w:val="TitleChar"/>
    <w:qFormat/>
    <w:rsid w:val="00890571"/>
    <w:pPr>
      <w:jc w:val="center"/>
    </w:pPr>
    <w:rPr>
      <w:b/>
      <w:bCs/>
      <w:i/>
      <w:iCs/>
      <w:sz w:val="28"/>
      <w:szCs w:val="28"/>
      <w:lang w:val="en-GB" w:eastAsia="x-none"/>
    </w:rPr>
  </w:style>
  <w:style w:type="character" w:customStyle="1" w:styleId="TitleChar">
    <w:name w:val="Title Char"/>
    <w:basedOn w:val="DefaultParagraphFont"/>
    <w:link w:val="Title"/>
    <w:rsid w:val="00890571"/>
    <w:rPr>
      <w:b/>
      <w:bCs/>
      <w:i/>
      <w:iCs/>
      <w:sz w:val="28"/>
      <w:szCs w:val="28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5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91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325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0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26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7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57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98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q.procurement@nrc.n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FF54840EEB64D9E4569C0B28498BE" ma:contentTypeVersion="10" ma:contentTypeDescription="Create a new document." ma:contentTypeScope="" ma:versionID="9b93a85140bc21539234706c57fe857d">
  <xsd:schema xmlns:xsd="http://www.w3.org/2001/XMLSchema" xmlns:xs="http://www.w3.org/2001/XMLSchema" xmlns:p="http://schemas.microsoft.com/office/2006/metadata/properties" xmlns:ns2="6fb9bec2-d829-4ae6-9421-6425f0598709" xmlns:ns3="0aab80dc-2e3e-43b9-8526-96239c555fe4" targetNamespace="http://schemas.microsoft.com/office/2006/metadata/properties" ma:root="true" ma:fieldsID="bb2c24f3780bbd175a13f0069c2455a8" ns2:_="" ns3:_="">
    <xsd:import namespace="6fb9bec2-d829-4ae6-9421-6425f0598709"/>
    <xsd:import namespace="0aab80dc-2e3e-43b9-8526-96239c555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b9bec2-d829-4ae6-9421-6425f05987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ab80dc-2e3e-43b9-8526-96239c555fe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BD7B10-D4D9-47F8-8A46-4829F14CB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b9bec2-d829-4ae6-9421-6425f0598709"/>
    <ds:schemaRef ds:uri="0aab80dc-2e3e-43b9-8526-96239c555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1DCC7-3CA4-4A71-B12C-2DF0A8C77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7ACB30-A36A-464C-99F4-3A1BB2143D9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MEC(R)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Goranb</dc:creator>
  <cp:lastModifiedBy>Zhala Jaff</cp:lastModifiedBy>
  <cp:revision>11</cp:revision>
  <cp:lastPrinted>2019-07-23T17:25:00Z</cp:lastPrinted>
  <dcterms:created xsi:type="dcterms:W3CDTF">2019-10-31T13:01:00Z</dcterms:created>
  <dcterms:modified xsi:type="dcterms:W3CDTF">2019-12-22T13:08:00Z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0x010100B1CFF54840EEB64D9E4569C0B28498BE</vt:lpwstr>
  </property>
</Properties>
</file>