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lang w:val="en-GB"/>
        </w:rPr>
        <w:id w:val="-106120854"/>
        <w:docPartObj>
          <w:docPartGallery w:val="Cover Pages"/>
          <w:docPartUnique/>
        </w:docPartObj>
      </w:sdtPr>
      <w:sdtEndPr>
        <w:rPr>
          <w:rFonts w:ascii="Arial" w:hAnsi="Arial" w:cs="Arial"/>
          <w:sz w:val="20"/>
          <w:szCs w:val="20"/>
        </w:rPr>
      </w:sdtEndPr>
      <w:sdtContent>
        <w:p w14:paraId="4E9264C0" w14:textId="22A49559" w:rsidR="006D6585" w:rsidRPr="001758E7" w:rsidRDefault="006D6585" w:rsidP="005B3D8C">
          <w:pPr>
            <w:pBdr>
              <w:top w:val="single" w:sz="4" w:space="0" w:color="auto"/>
              <w:left w:val="single" w:sz="4" w:space="4" w:color="auto"/>
              <w:bottom w:val="single" w:sz="4" w:space="1" w:color="auto"/>
              <w:right w:val="single" w:sz="4" w:space="4" w:color="auto"/>
            </w:pBdr>
            <w:jc w:val="center"/>
            <w:rPr>
              <w:rFonts w:ascii="Arial" w:hAnsi="Arial" w:cs="Arial"/>
              <w:b/>
              <w:caps/>
              <w:sz w:val="20"/>
              <w:szCs w:val="20"/>
              <w:lang w:val="en-GB"/>
            </w:rPr>
          </w:pPr>
          <w:r w:rsidRPr="0076345D">
            <w:rPr>
              <w:rFonts w:ascii="Arial" w:hAnsi="Arial" w:cs="Arial"/>
              <w:b/>
              <w:caps/>
              <w:sz w:val="20"/>
              <w:szCs w:val="20"/>
              <w:lang w:val="en-GB"/>
            </w:rPr>
            <w:t>I</w:t>
          </w:r>
          <w:r>
            <w:rPr>
              <w:rFonts w:ascii="Arial" w:hAnsi="Arial" w:cs="Arial"/>
              <w:b/>
              <w:caps/>
              <w:sz w:val="20"/>
              <w:szCs w:val="20"/>
              <w:lang w:val="en-GB"/>
            </w:rPr>
            <w:t>NVIT</w:t>
          </w:r>
          <w:r w:rsidRPr="0076345D">
            <w:rPr>
              <w:rFonts w:ascii="Arial" w:hAnsi="Arial" w:cs="Arial"/>
              <w:b/>
              <w:caps/>
              <w:sz w:val="20"/>
              <w:szCs w:val="20"/>
              <w:lang w:val="en-GB"/>
            </w:rPr>
            <w:t xml:space="preserve">ATION TO TENDER AND </w:t>
          </w:r>
          <w:r w:rsidRPr="001758E7">
            <w:rPr>
              <w:rFonts w:ascii="Arial" w:hAnsi="Arial" w:cs="Arial"/>
              <w:b/>
              <w:caps/>
              <w:sz w:val="20"/>
              <w:szCs w:val="20"/>
              <w:lang w:val="en-GB"/>
            </w:rPr>
            <w:t>Specification of bidding (SOB)</w:t>
          </w:r>
        </w:p>
        <w:p w14:paraId="612FFC81" w14:textId="77777777" w:rsidR="006D6585" w:rsidRPr="001758E7" w:rsidRDefault="006D6585" w:rsidP="005B3D8C">
          <w:pPr>
            <w:pBdr>
              <w:top w:val="single" w:sz="4" w:space="0" w:color="auto"/>
              <w:left w:val="single" w:sz="4" w:space="4" w:color="auto"/>
              <w:bottom w:val="single" w:sz="4" w:space="1" w:color="auto"/>
              <w:right w:val="single" w:sz="4" w:space="4" w:color="auto"/>
            </w:pBdr>
            <w:jc w:val="center"/>
            <w:rPr>
              <w:rFonts w:ascii="Arial" w:hAnsi="Arial" w:cs="Arial"/>
              <w:b/>
              <w:sz w:val="20"/>
              <w:szCs w:val="20"/>
              <w:lang w:val="en-GB"/>
            </w:rPr>
          </w:pPr>
        </w:p>
        <w:p w14:paraId="08F6CA24" w14:textId="6CC0D32D" w:rsidR="006D6585" w:rsidRPr="004D45E1" w:rsidRDefault="006D6585" w:rsidP="005B3D8C">
          <w:pPr>
            <w:pBdr>
              <w:top w:val="single" w:sz="4" w:space="0" w:color="auto"/>
              <w:left w:val="single" w:sz="4" w:space="4" w:color="auto"/>
              <w:bottom w:val="single" w:sz="4" w:space="1" w:color="auto"/>
              <w:right w:val="single" w:sz="4" w:space="4" w:color="auto"/>
            </w:pBdr>
            <w:jc w:val="center"/>
            <w:rPr>
              <w:rFonts w:ascii="Arial" w:hAnsi="Arial" w:cs="Arial"/>
              <w:bCs/>
              <w:sz w:val="20"/>
              <w:szCs w:val="20"/>
              <w:lang w:val="en-GB"/>
            </w:rPr>
          </w:pPr>
          <w:r w:rsidRPr="004D45E1">
            <w:rPr>
              <w:rFonts w:ascii="Arial" w:hAnsi="Arial" w:cs="Arial"/>
              <w:b/>
              <w:bCs/>
              <w:sz w:val="20"/>
              <w:szCs w:val="20"/>
              <w:lang w:val="en-GB"/>
            </w:rPr>
            <w:t>TENDER DOSSIER</w:t>
          </w:r>
          <w:r w:rsidR="003B4C97" w:rsidRPr="004D45E1">
            <w:rPr>
              <w:rFonts w:ascii="Arial" w:hAnsi="Arial" w:cs="Arial"/>
              <w:b/>
              <w:bCs/>
              <w:sz w:val="20"/>
              <w:szCs w:val="20"/>
              <w:lang w:val="en-GB"/>
            </w:rPr>
            <w:t>:</w:t>
          </w:r>
          <w:r w:rsidR="00263F3F">
            <w:rPr>
              <w:rFonts w:ascii="Arial" w:hAnsi="Arial" w:cs="Arial"/>
              <w:b/>
              <w:sz w:val="20"/>
              <w:szCs w:val="20"/>
              <w:lang w:val="en-GB"/>
            </w:rPr>
            <w:t xml:space="preserve"> </w:t>
          </w:r>
          <w:r w:rsidR="00537011" w:rsidRPr="008F2883">
            <w:rPr>
              <w:rFonts w:ascii="Arial" w:hAnsi="Arial" w:cs="Arial"/>
              <w:bCs/>
              <w:color w:val="000000" w:themeColor="text1"/>
              <w:sz w:val="20"/>
              <w:szCs w:val="20"/>
              <w:lang w:val="en-GB"/>
            </w:rPr>
            <w:t>PRF_</w:t>
          </w:r>
          <w:r w:rsidR="00280B62" w:rsidRPr="008F2883">
            <w:rPr>
              <w:rFonts w:ascii="Arial" w:hAnsi="Arial" w:cs="Arial"/>
              <w:bCs/>
              <w:color w:val="000000" w:themeColor="text1"/>
              <w:sz w:val="20"/>
              <w:szCs w:val="20"/>
              <w:lang w:val="en-GB"/>
            </w:rPr>
            <w:t>EBL</w:t>
          </w:r>
          <w:r w:rsidR="00ED1C29" w:rsidRPr="008F2883">
            <w:rPr>
              <w:rFonts w:ascii="Arial" w:hAnsi="Arial" w:cs="Arial"/>
              <w:bCs/>
              <w:color w:val="000000" w:themeColor="text1"/>
              <w:sz w:val="20"/>
              <w:szCs w:val="20"/>
              <w:lang w:val="en-GB"/>
            </w:rPr>
            <w:t>_2020_</w:t>
          </w:r>
          <w:r w:rsidR="007F4A0D" w:rsidRPr="008F2883">
            <w:rPr>
              <w:rFonts w:ascii="Arial" w:hAnsi="Arial" w:cs="Arial"/>
              <w:bCs/>
              <w:color w:val="000000" w:themeColor="text1"/>
              <w:sz w:val="20"/>
              <w:szCs w:val="20"/>
              <w:lang w:val="en-GB"/>
            </w:rPr>
            <w:t>0</w:t>
          </w:r>
          <w:r w:rsidR="00845C86" w:rsidRPr="008F2883">
            <w:rPr>
              <w:rFonts w:ascii="Arial" w:hAnsi="Arial" w:cs="Arial"/>
              <w:bCs/>
              <w:color w:val="000000" w:themeColor="text1"/>
              <w:sz w:val="20"/>
              <w:szCs w:val="20"/>
              <w:lang w:val="en-GB"/>
            </w:rPr>
            <w:t>0</w:t>
          </w:r>
          <w:r w:rsidR="007F4A0D" w:rsidRPr="008F2883">
            <w:rPr>
              <w:rFonts w:ascii="Arial" w:hAnsi="Arial" w:cs="Arial"/>
              <w:bCs/>
              <w:color w:val="000000" w:themeColor="text1"/>
              <w:sz w:val="20"/>
              <w:szCs w:val="20"/>
              <w:lang w:val="en-GB"/>
            </w:rPr>
            <w:t>07</w:t>
          </w:r>
        </w:p>
        <w:p w14:paraId="7EB5826B" w14:textId="77777777" w:rsidR="006D6585" w:rsidRPr="0013739C" w:rsidRDefault="006D6585" w:rsidP="005B3D8C">
          <w:pPr>
            <w:pBdr>
              <w:top w:val="single" w:sz="4" w:space="0" w:color="auto"/>
              <w:left w:val="single" w:sz="4" w:space="4" w:color="auto"/>
              <w:bottom w:val="single" w:sz="4" w:space="1" w:color="auto"/>
              <w:right w:val="single" w:sz="4" w:space="4" w:color="auto"/>
            </w:pBdr>
            <w:jc w:val="center"/>
            <w:rPr>
              <w:rFonts w:ascii="Arial" w:hAnsi="Arial" w:cs="Arial"/>
              <w:b/>
              <w:sz w:val="20"/>
              <w:szCs w:val="20"/>
              <w:lang w:val="en-GB"/>
            </w:rPr>
          </w:pPr>
        </w:p>
        <w:p w14:paraId="1CD1558A" w14:textId="2340CC32" w:rsidR="006D6585" w:rsidRDefault="00AE54B1" w:rsidP="005B3D8C">
          <w:pPr>
            <w:pBdr>
              <w:top w:val="single" w:sz="4" w:space="0" w:color="auto"/>
              <w:left w:val="single" w:sz="4" w:space="4" w:color="auto"/>
              <w:bottom w:val="single" w:sz="4" w:space="1" w:color="auto"/>
              <w:right w:val="single" w:sz="4" w:space="4" w:color="auto"/>
            </w:pBdr>
            <w:jc w:val="center"/>
            <w:rPr>
              <w:rFonts w:ascii="Arial" w:hAnsi="Arial" w:cs="Arial"/>
              <w:bCs/>
              <w:sz w:val="20"/>
              <w:szCs w:val="20"/>
            </w:rPr>
          </w:pPr>
          <w:r w:rsidRPr="004D45E1">
            <w:rPr>
              <w:rFonts w:ascii="Arial" w:hAnsi="Arial" w:cs="Arial"/>
              <w:b/>
              <w:bCs/>
              <w:sz w:val="20"/>
              <w:szCs w:val="20"/>
              <w:lang w:val="en-GB"/>
            </w:rPr>
            <w:t>Title</w:t>
          </w:r>
          <w:r w:rsidRPr="003B4C97">
            <w:rPr>
              <w:rFonts w:ascii="Arial" w:hAnsi="Arial" w:cs="Arial"/>
              <w:sz w:val="20"/>
              <w:szCs w:val="20"/>
              <w:lang w:val="en-GB"/>
            </w:rPr>
            <w:t>:</w:t>
          </w:r>
          <w:r w:rsidRPr="0013739C">
            <w:rPr>
              <w:rFonts w:ascii="Arial" w:hAnsi="Arial" w:cs="Arial"/>
              <w:b/>
              <w:sz w:val="20"/>
              <w:szCs w:val="20"/>
              <w:lang w:val="en-GB"/>
            </w:rPr>
            <w:t xml:space="preserve"> </w:t>
          </w:r>
          <w:r w:rsidR="007F4A0D">
            <w:rPr>
              <w:rFonts w:ascii="Arial" w:hAnsi="Arial" w:cs="Arial"/>
              <w:bCs/>
              <w:sz w:val="20"/>
              <w:szCs w:val="20"/>
              <w:lang w:val="en-GB"/>
            </w:rPr>
            <w:t xml:space="preserve">Rehabilitation of </w:t>
          </w:r>
          <w:r w:rsidR="004D45E1" w:rsidRPr="004D45E1">
            <w:rPr>
              <w:rFonts w:ascii="Arial" w:hAnsi="Arial" w:cs="Arial"/>
              <w:bCs/>
              <w:sz w:val="20"/>
              <w:szCs w:val="20"/>
            </w:rPr>
            <w:t>K</w:t>
          </w:r>
          <w:r w:rsidR="007F4A0D">
            <w:rPr>
              <w:rFonts w:ascii="Arial" w:hAnsi="Arial" w:cs="Arial"/>
              <w:bCs/>
              <w:sz w:val="20"/>
              <w:szCs w:val="20"/>
            </w:rPr>
            <w:t>aramless Park</w:t>
          </w:r>
          <w:r w:rsidR="004D45E1" w:rsidRPr="004D45E1">
            <w:rPr>
              <w:rFonts w:ascii="Arial" w:hAnsi="Arial" w:cs="Arial"/>
              <w:bCs/>
              <w:sz w:val="20"/>
              <w:szCs w:val="20"/>
            </w:rPr>
            <w:t xml:space="preserve"> in </w:t>
          </w:r>
          <w:r w:rsidR="007F4A0D">
            <w:rPr>
              <w:rFonts w:ascii="Arial" w:hAnsi="Arial" w:cs="Arial"/>
              <w:bCs/>
              <w:sz w:val="20"/>
              <w:szCs w:val="20"/>
            </w:rPr>
            <w:t>Ninewa Plains</w:t>
          </w:r>
        </w:p>
        <w:p w14:paraId="6222B99B" w14:textId="77777777" w:rsidR="004D45E1" w:rsidRPr="001758E7" w:rsidRDefault="004D45E1" w:rsidP="005B3D8C">
          <w:pPr>
            <w:pBdr>
              <w:top w:val="single" w:sz="4" w:space="0" w:color="auto"/>
              <w:left w:val="single" w:sz="4" w:space="4" w:color="auto"/>
              <w:bottom w:val="single" w:sz="4" w:space="1" w:color="auto"/>
              <w:right w:val="single" w:sz="4" w:space="4" w:color="auto"/>
            </w:pBdr>
            <w:jc w:val="center"/>
            <w:rPr>
              <w:rFonts w:ascii="Arial" w:hAnsi="Arial" w:cs="Arial"/>
              <w:sz w:val="20"/>
              <w:szCs w:val="20"/>
              <w:lang w:val="en-GB"/>
            </w:rPr>
          </w:pPr>
        </w:p>
        <w:p w14:paraId="3624B2EA" w14:textId="441C8FA0" w:rsidR="004D45E1" w:rsidRPr="007D16B6" w:rsidRDefault="004D45E1" w:rsidP="005B3D8C">
          <w:pPr>
            <w:pBdr>
              <w:top w:val="single" w:sz="4" w:space="0" w:color="auto"/>
              <w:left w:val="single" w:sz="4" w:space="4" w:color="auto"/>
              <w:bottom w:val="single" w:sz="4" w:space="1" w:color="auto"/>
              <w:right w:val="single" w:sz="4" w:space="4" w:color="auto"/>
            </w:pBdr>
            <w:jc w:val="center"/>
            <w:rPr>
              <w:rFonts w:ascii="Arial" w:hAnsi="Arial" w:cs="Arial"/>
              <w:b/>
              <w:bCs/>
              <w:sz w:val="22"/>
              <w:szCs w:val="22"/>
            </w:rPr>
          </w:pPr>
          <w:r w:rsidRPr="007D16B6">
            <w:rPr>
              <w:rFonts w:ascii="Arial" w:hAnsi="Arial" w:cs="Arial"/>
              <w:b/>
              <w:bCs/>
              <w:sz w:val="22"/>
              <w:szCs w:val="22"/>
              <w:lang w:val="en-GB"/>
            </w:rPr>
            <w:t>Work completion and materials delivery</w:t>
          </w:r>
          <w:r w:rsidR="003A03EA">
            <w:rPr>
              <w:rFonts w:ascii="Arial" w:hAnsi="Arial" w:cs="Arial"/>
              <w:b/>
              <w:bCs/>
              <w:sz w:val="22"/>
              <w:szCs w:val="22"/>
              <w:lang w:val="en-GB"/>
            </w:rPr>
            <w:t xml:space="preserve"> under Incoterms of DDP,</w:t>
          </w:r>
          <w:r w:rsidR="003635B3" w:rsidRPr="007D16B6">
            <w:rPr>
              <w:rFonts w:ascii="Arial" w:hAnsi="Arial" w:cs="Arial"/>
              <w:b/>
              <w:bCs/>
              <w:sz w:val="22"/>
              <w:szCs w:val="22"/>
              <w:lang w:val="en-GB"/>
            </w:rPr>
            <w:t xml:space="preserve"> to </w:t>
          </w:r>
          <w:r w:rsidR="007F4A0D" w:rsidRPr="007D16B6">
            <w:rPr>
              <w:rFonts w:ascii="Arial" w:hAnsi="Arial" w:cs="Arial"/>
              <w:b/>
              <w:bCs/>
              <w:sz w:val="22"/>
              <w:szCs w:val="22"/>
            </w:rPr>
            <w:t>Karamless Park</w:t>
          </w:r>
        </w:p>
        <w:p w14:paraId="2E7AF168" w14:textId="77777777" w:rsidR="007D16B6" w:rsidRDefault="007D16B6" w:rsidP="005B3D8C">
          <w:pPr>
            <w:pBdr>
              <w:top w:val="single" w:sz="4" w:space="0" w:color="auto"/>
              <w:left w:val="single" w:sz="4" w:space="4" w:color="auto"/>
              <w:bottom w:val="single" w:sz="4" w:space="1" w:color="auto"/>
              <w:right w:val="single" w:sz="4" w:space="4" w:color="auto"/>
            </w:pBdr>
            <w:jc w:val="center"/>
            <w:rPr>
              <w:rFonts w:ascii="Arial" w:hAnsi="Arial" w:cs="Arial"/>
              <w:bCs/>
              <w:sz w:val="20"/>
              <w:szCs w:val="20"/>
            </w:rPr>
          </w:pPr>
        </w:p>
        <w:p w14:paraId="25CB3E44" w14:textId="1FB07CD0" w:rsidR="006D6585" w:rsidRPr="007D16B6" w:rsidRDefault="004D45E1" w:rsidP="005B3D8C">
          <w:pPr>
            <w:pBdr>
              <w:top w:val="single" w:sz="4" w:space="0" w:color="auto"/>
              <w:left w:val="single" w:sz="4" w:space="4" w:color="auto"/>
              <w:bottom w:val="single" w:sz="4" w:space="1" w:color="auto"/>
              <w:right w:val="single" w:sz="4" w:space="4" w:color="auto"/>
            </w:pBdr>
            <w:jc w:val="center"/>
            <w:rPr>
              <w:rFonts w:ascii="Arial" w:hAnsi="Arial" w:cs="Arial"/>
              <w:b/>
              <w:bCs/>
              <w:sz w:val="20"/>
              <w:szCs w:val="20"/>
              <w:u w:val="single"/>
              <w:lang w:val="en-GB"/>
            </w:rPr>
          </w:pPr>
          <w:r w:rsidRPr="004D45E1">
            <w:rPr>
              <w:rFonts w:ascii="Arial" w:hAnsi="Arial" w:cs="Arial"/>
              <w:b/>
              <w:bCs/>
              <w:sz w:val="20"/>
              <w:szCs w:val="20"/>
              <w:lang w:val="en-GB"/>
            </w:rPr>
            <w:t xml:space="preserve">Completion </w:t>
          </w:r>
          <w:r w:rsidRPr="004D45E1">
            <w:rPr>
              <w:rFonts w:ascii="Arial" w:hAnsi="Arial" w:cs="Arial"/>
              <w:b/>
              <w:bCs/>
              <w:sz w:val="20"/>
              <w:szCs w:val="20"/>
              <w:lang w:bidi="ku-Arab-IQ"/>
            </w:rPr>
            <w:t>Time</w:t>
          </w:r>
          <w:r>
            <w:rPr>
              <w:rFonts w:ascii="Arial" w:hAnsi="Arial" w:cs="Arial"/>
              <w:sz w:val="20"/>
              <w:szCs w:val="20"/>
              <w:lang w:bidi="ku-Arab-IQ"/>
            </w:rPr>
            <w:t xml:space="preserve">: </w:t>
          </w:r>
          <w:r w:rsidRPr="007D16B6">
            <w:rPr>
              <w:rFonts w:ascii="Arial" w:hAnsi="Arial" w:cs="Arial"/>
              <w:b/>
              <w:bCs/>
              <w:sz w:val="20"/>
              <w:szCs w:val="20"/>
              <w:u w:val="single"/>
              <w:lang w:bidi="ku-Arab-IQ"/>
            </w:rPr>
            <w:t xml:space="preserve">A maximum of </w:t>
          </w:r>
          <w:r w:rsidR="007F4A0D" w:rsidRPr="007D16B6">
            <w:rPr>
              <w:rFonts w:ascii="Arial" w:hAnsi="Arial" w:cs="Arial"/>
              <w:b/>
              <w:bCs/>
              <w:sz w:val="20"/>
              <w:szCs w:val="20"/>
              <w:u w:val="single"/>
              <w:lang w:bidi="ku-Arab-IQ"/>
            </w:rPr>
            <w:t>Sixty (60)</w:t>
          </w:r>
          <w:r w:rsidRPr="007D16B6">
            <w:rPr>
              <w:rFonts w:ascii="Arial" w:hAnsi="Arial" w:cs="Arial"/>
              <w:b/>
              <w:bCs/>
              <w:sz w:val="20"/>
              <w:szCs w:val="20"/>
              <w:u w:val="single"/>
              <w:lang w:bidi="ku-Arab-IQ"/>
            </w:rPr>
            <w:t xml:space="preserve"> calendar days </w:t>
          </w:r>
          <w:r w:rsidR="00230F42" w:rsidRPr="007D16B6">
            <w:rPr>
              <w:rFonts w:ascii="Arial" w:hAnsi="Arial" w:cs="Arial"/>
              <w:b/>
              <w:bCs/>
              <w:sz w:val="20"/>
              <w:szCs w:val="20"/>
              <w:u w:val="single"/>
              <w:lang w:val="en-GB"/>
            </w:rPr>
            <w:t>after contract awarded</w:t>
          </w:r>
        </w:p>
        <w:p w14:paraId="550907B3" w14:textId="20AD187C" w:rsidR="006D6585" w:rsidRPr="001758E7" w:rsidRDefault="006D6585" w:rsidP="007F4A0D">
          <w:pPr>
            <w:pBdr>
              <w:top w:val="single" w:sz="4" w:space="0" w:color="auto"/>
              <w:left w:val="single" w:sz="4" w:space="4" w:color="auto"/>
              <w:bottom w:val="single" w:sz="4" w:space="1" w:color="auto"/>
              <w:right w:val="single" w:sz="4" w:space="4" w:color="auto"/>
            </w:pBdr>
            <w:rPr>
              <w:rFonts w:ascii="Arial" w:hAnsi="Arial" w:cs="Arial"/>
              <w:i/>
              <w:sz w:val="20"/>
              <w:szCs w:val="20"/>
              <w:lang w:val="en-GB"/>
            </w:rPr>
          </w:pPr>
        </w:p>
        <w:p w14:paraId="56793CE3" w14:textId="77777777" w:rsidR="006D6585" w:rsidRDefault="006D6585" w:rsidP="006D6585">
          <w:pPr>
            <w:jc w:val="both"/>
            <w:rPr>
              <w:rFonts w:ascii="Arial" w:hAnsi="Arial" w:cs="Arial"/>
              <w:b/>
              <w:sz w:val="20"/>
              <w:szCs w:val="20"/>
              <w:lang w:val="en-GB" w:eastAsia="fr-FR"/>
            </w:rPr>
          </w:pPr>
        </w:p>
        <w:p w14:paraId="051B5160" w14:textId="0221C725" w:rsidR="00663B4A" w:rsidRDefault="00663B4A" w:rsidP="00280B62">
          <w:pPr>
            <w:spacing w:line="276" w:lineRule="auto"/>
            <w:jc w:val="center"/>
            <w:rPr>
              <w:rFonts w:ascii="Arial" w:hAnsi="Arial" w:cs="Arial"/>
              <w:b/>
              <w:sz w:val="20"/>
              <w:szCs w:val="20"/>
            </w:rPr>
          </w:pPr>
          <w:r w:rsidRPr="001075AD">
            <w:rPr>
              <w:rFonts w:ascii="Arial" w:hAnsi="Arial" w:cs="Arial"/>
              <w:sz w:val="20"/>
              <w:szCs w:val="20"/>
            </w:rPr>
            <w:t>Malteser International project number:</w:t>
          </w:r>
          <w:r w:rsidRPr="001075AD">
            <w:rPr>
              <w:rFonts w:ascii="Arial" w:hAnsi="Arial" w:cs="Arial"/>
              <w:b/>
              <w:sz w:val="20"/>
              <w:szCs w:val="20"/>
            </w:rPr>
            <w:t xml:space="preserve"> </w:t>
          </w:r>
          <w:r w:rsidR="00280B62">
            <w:rPr>
              <w:rFonts w:ascii="Arial" w:hAnsi="Arial" w:cs="Arial"/>
              <w:b/>
              <w:i/>
              <w:sz w:val="20"/>
              <w:szCs w:val="20"/>
              <w:lang w:val="en-GB"/>
            </w:rPr>
            <w:t>2541-EBL</w:t>
          </w:r>
        </w:p>
        <w:p w14:paraId="2A13CDF7" w14:textId="0A09F3F2" w:rsidR="00663B4A" w:rsidRDefault="00663B4A" w:rsidP="00F17E5F">
          <w:pPr>
            <w:spacing w:line="276" w:lineRule="auto"/>
            <w:jc w:val="center"/>
            <w:rPr>
              <w:rFonts w:ascii="Arial" w:hAnsi="Arial" w:cs="Arial"/>
              <w:b/>
              <w:sz w:val="20"/>
              <w:szCs w:val="20"/>
              <w:lang w:val="en-GB"/>
            </w:rPr>
          </w:pPr>
          <w:r w:rsidRPr="001075AD">
            <w:rPr>
              <w:rFonts w:ascii="Arial" w:hAnsi="Arial" w:cs="Arial"/>
              <w:sz w:val="20"/>
              <w:szCs w:val="20"/>
            </w:rPr>
            <w:t>Tendering procedure number:</w:t>
          </w:r>
          <w:r w:rsidR="00263F3F">
            <w:rPr>
              <w:rFonts w:ascii="Arial" w:hAnsi="Arial" w:cs="Arial"/>
              <w:b/>
              <w:sz w:val="20"/>
              <w:szCs w:val="20"/>
            </w:rPr>
            <w:t xml:space="preserve"> </w:t>
          </w:r>
          <w:r w:rsidR="00280B62">
            <w:rPr>
              <w:rFonts w:ascii="Arial" w:hAnsi="Arial" w:cs="Arial"/>
              <w:b/>
              <w:sz w:val="20"/>
              <w:szCs w:val="20"/>
              <w:lang w:val="en-GB"/>
            </w:rPr>
            <w:t>PRF_EBL_</w:t>
          </w:r>
          <w:r w:rsidR="00F17E5F">
            <w:rPr>
              <w:rFonts w:ascii="Arial" w:hAnsi="Arial" w:cs="Arial"/>
              <w:b/>
              <w:sz w:val="20"/>
              <w:szCs w:val="20"/>
              <w:lang w:val="en-GB"/>
            </w:rPr>
            <w:t>20</w:t>
          </w:r>
          <w:r w:rsidR="007F4A0D">
            <w:rPr>
              <w:rFonts w:ascii="Arial" w:hAnsi="Arial" w:cs="Arial"/>
              <w:b/>
              <w:sz w:val="20"/>
              <w:szCs w:val="20"/>
              <w:lang w:val="en-GB"/>
            </w:rPr>
            <w:t>20_</w:t>
          </w:r>
          <w:r w:rsidR="00845C86">
            <w:rPr>
              <w:rFonts w:ascii="Arial" w:hAnsi="Arial" w:cs="Arial"/>
              <w:b/>
              <w:sz w:val="20"/>
              <w:szCs w:val="20"/>
              <w:lang w:val="en-GB"/>
            </w:rPr>
            <w:t>0</w:t>
          </w:r>
          <w:r w:rsidR="007F4A0D">
            <w:rPr>
              <w:rFonts w:ascii="Arial" w:hAnsi="Arial" w:cs="Arial"/>
              <w:b/>
              <w:sz w:val="20"/>
              <w:szCs w:val="20"/>
              <w:lang w:val="en-GB"/>
            </w:rPr>
            <w:t>007</w:t>
          </w:r>
        </w:p>
        <w:p w14:paraId="44E7B7FE" w14:textId="77777777" w:rsidR="0063242C" w:rsidRPr="006C7FE4" w:rsidRDefault="0063242C" w:rsidP="00F17E5F">
          <w:pPr>
            <w:spacing w:line="276" w:lineRule="auto"/>
            <w:jc w:val="center"/>
            <w:rPr>
              <w:rFonts w:ascii="Arial" w:hAnsi="Arial" w:cs="Arial"/>
              <w:sz w:val="20"/>
              <w:szCs w:val="20"/>
            </w:rPr>
          </w:pPr>
        </w:p>
        <w:p w14:paraId="0421B420" w14:textId="01913FE4" w:rsidR="006D6585" w:rsidRPr="001758E7" w:rsidRDefault="006D6585" w:rsidP="001A457A">
          <w:pPr>
            <w:tabs>
              <w:tab w:val="right" w:pos="9360"/>
            </w:tabs>
            <w:spacing w:line="276" w:lineRule="auto"/>
            <w:jc w:val="both"/>
            <w:rPr>
              <w:rFonts w:ascii="Arial" w:hAnsi="Arial" w:cs="Arial"/>
              <w:sz w:val="20"/>
              <w:szCs w:val="20"/>
              <w:lang w:val="en-GB"/>
            </w:rPr>
          </w:pPr>
          <w:r w:rsidRPr="001758E7">
            <w:rPr>
              <w:rFonts w:ascii="Arial" w:hAnsi="Arial" w:cs="Arial"/>
              <w:sz w:val="20"/>
              <w:szCs w:val="20"/>
              <w:lang w:val="en-GB"/>
            </w:rPr>
            <w:t>Dear Sir/Madam,</w:t>
          </w:r>
          <w:r w:rsidR="00BE33B0">
            <w:rPr>
              <w:rFonts w:ascii="Arial" w:hAnsi="Arial" w:cs="Arial"/>
              <w:sz w:val="20"/>
              <w:szCs w:val="20"/>
              <w:lang w:val="en-GB"/>
            </w:rPr>
            <w:t xml:space="preserve"> </w:t>
          </w:r>
          <w:r w:rsidR="001A457A">
            <w:rPr>
              <w:rFonts w:ascii="Arial" w:hAnsi="Arial" w:cs="Arial"/>
              <w:sz w:val="20"/>
              <w:szCs w:val="20"/>
              <w:lang w:val="en-GB"/>
            </w:rPr>
            <w:tab/>
          </w:r>
        </w:p>
        <w:p w14:paraId="733909CA" w14:textId="145926E8" w:rsidR="006D6585" w:rsidRPr="001758E7" w:rsidRDefault="006D6585" w:rsidP="007A3CB6">
          <w:pPr>
            <w:spacing w:after="120" w:line="360" w:lineRule="auto"/>
            <w:jc w:val="both"/>
            <w:rPr>
              <w:rFonts w:ascii="Arial" w:hAnsi="Arial" w:cs="Arial"/>
              <w:sz w:val="20"/>
              <w:szCs w:val="20"/>
              <w:lang w:val="en-GB"/>
            </w:rPr>
          </w:pPr>
          <w:r w:rsidRPr="001075AD">
            <w:rPr>
              <w:rFonts w:ascii="Arial" w:hAnsi="Arial" w:cs="Arial"/>
              <w:sz w:val="20"/>
              <w:szCs w:val="20"/>
            </w:rPr>
            <w:t>Malteser International herewith invites</w:t>
          </w:r>
          <w:r w:rsidR="009E4293">
            <w:rPr>
              <w:rFonts w:ascii="Arial" w:hAnsi="Arial" w:cs="Arial"/>
              <w:sz w:val="20"/>
              <w:szCs w:val="20"/>
            </w:rPr>
            <w:t xml:space="preserve"> </w:t>
          </w:r>
          <w:r w:rsidRPr="001758E7">
            <w:rPr>
              <w:rFonts w:ascii="Arial" w:hAnsi="Arial" w:cs="Arial"/>
              <w:sz w:val="20"/>
              <w:szCs w:val="20"/>
              <w:lang w:val="en-GB"/>
            </w:rPr>
            <w:t>your company</w:t>
          </w:r>
          <w:r w:rsidR="00BE33B0">
            <w:rPr>
              <w:rFonts w:ascii="Arial" w:hAnsi="Arial" w:cs="Arial"/>
              <w:sz w:val="20"/>
              <w:szCs w:val="20"/>
              <w:lang w:val="en-GB"/>
            </w:rPr>
            <w:t xml:space="preserve"> in the framework of Malteser International´</w:t>
          </w:r>
          <w:r w:rsidR="00D269FF">
            <w:rPr>
              <w:rFonts w:ascii="Arial" w:hAnsi="Arial" w:cs="Arial"/>
              <w:sz w:val="20"/>
              <w:szCs w:val="20"/>
              <w:lang w:val="en-GB"/>
            </w:rPr>
            <w:t xml:space="preserve">s </w:t>
          </w:r>
          <w:r w:rsidR="00D269FF" w:rsidRPr="001758E7">
            <w:rPr>
              <w:rFonts w:ascii="Arial" w:hAnsi="Arial" w:cs="Arial"/>
              <w:sz w:val="20"/>
              <w:szCs w:val="20"/>
              <w:lang w:val="en-GB"/>
            </w:rPr>
            <w:t>project</w:t>
          </w:r>
          <w:r w:rsidR="00BE33B0">
            <w:rPr>
              <w:rFonts w:ascii="Arial" w:hAnsi="Arial" w:cs="Arial"/>
              <w:sz w:val="20"/>
              <w:szCs w:val="20"/>
              <w:lang w:val="en-GB"/>
            </w:rPr>
            <w:t xml:space="preserve"> </w:t>
          </w:r>
          <w:r w:rsidR="00280B62">
            <w:rPr>
              <w:rFonts w:ascii="Arial" w:hAnsi="Arial" w:cs="Arial"/>
              <w:b/>
              <w:i/>
              <w:sz w:val="20"/>
              <w:szCs w:val="20"/>
              <w:lang w:val="en-GB"/>
            </w:rPr>
            <w:t>2541-EBL</w:t>
          </w:r>
          <w:r w:rsidR="00280B62" w:rsidRPr="001758E7">
            <w:rPr>
              <w:rFonts w:ascii="Arial" w:hAnsi="Arial" w:cs="Arial"/>
              <w:i/>
              <w:sz w:val="20"/>
              <w:szCs w:val="20"/>
              <w:lang w:val="en-GB"/>
            </w:rPr>
            <w:t xml:space="preserve"> </w:t>
          </w:r>
          <w:r w:rsidRPr="001758E7">
            <w:rPr>
              <w:rFonts w:ascii="Arial" w:hAnsi="Arial" w:cs="Arial"/>
              <w:sz w:val="20"/>
              <w:szCs w:val="20"/>
              <w:lang w:val="en-GB"/>
            </w:rPr>
            <w:t xml:space="preserve">to submit an offer for the above-mentioned </w:t>
          </w:r>
          <w:r w:rsidR="007A3CB6">
            <w:rPr>
              <w:rFonts w:ascii="Arial" w:hAnsi="Arial" w:cs="Arial"/>
              <w:sz w:val="20"/>
              <w:szCs w:val="20"/>
              <w:lang w:val="en-GB"/>
            </w:rPr>
            <w:t>item</w:t>
          </w:r>
          <w:r w:rsidR="009E4293" w:rsidRPr="001758E7">
            <w:rPr>
              <w:rFonts w:ascii="Arial" w:hAnsi="Arial" w:cs="Arial"/>
              <w:sz w:val="20"/>
              <w:szCs w:val="20"/>
              <w:lang w:val="en-GB"/>
            </w:rPr>
            <w:t xml:space="preserve"> </w:t>
          </w:r>
          <w:r w:rsidRPr="001758E7">
            <w:rPr>
              <w:rFonts w:ascii="Arial" w:hAnsi="Arial" w:cs="Arial"/>
              <w:sz w:val="20"/>
              <w:szCs w:val="20"/>
              <w:lang w:val="en-GB"/>
            </w:rPr>
            <w:t xml:space="preserve">as per the </w:t>
          </w:r>
          <w:r w:rsidR="007A3CB6">
            <w:rPr>
              <w:rFonts w:ascii="Arial" w:hAnsi="Arial" w:cs="Arial"/>
              <w:sz w:val="20"/>
              <w:szCs w:val="20"/>
              <w:lang w:val="en-GB"/>
            </w:rPr>
            <w:t>quantity</w:t>
          </w:r>
          <w:r w:rsidRPr="001758E7">
            <w:rPr>
              <w:rFonts w:ascii="Arial" w:hAnsi="Arial" w:cs="Arial"/>
              <w:sz w:val="20"/>
              <w:szCs w:val="20"/>
              <w:lang w:val="en-GB"/>
            </w:rPr>
            <w:t xml:space="preserve"> and technical </w:t>
          </w:r>
          <w:r w:rsidR="00BE33B0">
            <w:rPr>
              <w:rFonts w:ascii="Arial" w:hAnsi="Arial" w:cs="Arial"/>
              <w:sz w:val="20"/>
              <w:szCs w:val="20"/>
              <w:lang w:val="en-GB"/>
            </w:rPr>
            <w:t>s</w:t>
          </w:r>
          <w:r w:rsidRPr="001758E7">
            <w:rPr>
              <w:rFonts w:ascii="Arial" w:hAnsi="Arial" w:cs="Arial"/>
              <w:sz w:val="20"/>
              <w:szCs w:val="20"/>
              <w:lang w:val="en-GB"/>
            </w:rPr>
            <w:t xml:space="preserve">pecifications described herein. The full </w:t>
          </w:r>
          <w:r w:rsidR="00BE33B0">
            <w:rPr>
              <w:rFonts w:ascii="Arial" w:hAnsi="Arial" w:cs="Arial"/>
              <w:sz w:val="20"/>
              <w:szCs w:val="20"/>
              <w:lang w:val="en-GB"/>
            </w:rPr>
            <w:t>t</w:t>
          </w:r>
          <w:r w:rsidRPr="001758E7">
            <w:rPr>
              <w:rFonts w:ascii="Arial" w:hAnsi="Arial" w:cs="Arial"/>
              <w:sz w:val="20"/>
              <w:szCs w:val="20"/>
              <w:lang w:val="en-GB"/>
            </w:rPr>
            <w:t>ender dossier consists of:</w:t>
          </w:r>
        </w:p>
        <w:p w14:paraId="6E3989AF" w14:textId="19F8D02A" w:rsidR="006D6585" w:rsidRPr="001758E7" w:rsidRDefault="00A967AB" w:rsidP="0063242C">
          <w:pPr>
            <w:pStyle w:val="Bullet1-LuxDev"/>
            <w:numPr>
              <w:ilvl w:val="0"/>
              <w:numId w:val="14"/>
            </w:numPr>
            <w:spacing w:after="0" w:line="360" w:lineRule="auto"/>
          </w:pPr>
          <w:r>
            <w:t>T</w:t>
          </w:r>
          <w:r w:rsidR="006D6585" w:rsidRPr="001758E7">
            <w:t>his</w:t>
          </w:r>
          <w:r w:rsidR="006D6585">
            <w:t xml:space="preserve"> Letter of invitation to Tender and the Specification of Bidding </w:t>
          </w:r>
        </w:p>
        <w:p w14:paraId="3063EFCB" w14:textId="63305B0A" w:rsidR="006D6585" w:rsidRPr="001758E7" w:rsidRDefault="007071D1" w:rsidP="0063242C">
          <w:pPr>
            <w:pStyle w:val="Bullet1-LuxDev"/>
            <w:numPr>
              <w:ilvl w:val="0"/>
              <w:numId w:val="14"/>
            </w:numPr>
            <w:spacing w:after="0" w:line="360" w:lineRule="auto"/>
          </w:pPr>
          <w:r>
            <w:t xml:space="preserve">Administrative and Technical Compliance Criteria Grid; </w:t>
          </w:r>
        </w:p>
        <w:p w14:paraId="6C99A738" w14:textId="66C600FE" w:rsidR="0068300D" w:rsidRDefault="0068300D" w:rsidP="0063242C">
          <w:pPr>
            <w:pStyle w:val="Bullet1-LuxDev"/>
            <w:numPr>
              <w:ilvl w:val="0"/>
              <w:numId w:val="14"/>
            </w:numPr>
            <w:spacing w:after="0" w:line="360" w:lineRule="auto"/>
          </w:pPr>
          <w:r>
            <w:t xml:space="preserve">Annex 1 – Tender Letter </w:t>
          </w:r>
        </w:p>
        <w:p w14:paraId="1AB161A8" w14:textId="3BFF4599" w:rsidR="00A43B27" w:rsidRPr="007F4A0D" w:rsidRDefault="006D6585" w:rsidP="008F2883">
          <w:pPr>
            <w:pStyle w:val="Bullet1-LuxDev"/>
            <w:numPr>
              <w:ilvl w:val="0"/>
              <w:numId w:val="14"/>
            </w:numPr>
            <w:spacing w:after="0" w:line="360" w:lineRule="auto"/>
            <w:rPr>
              <w:u w:val="single"/>
            </w:rPr>
          </w:pPr>
          <w:r>
            <w:t xml:space="preserve">Annex </w:t>
          </w:r>
          <w:r w:rsidR="0068300D">
            <w:t>2</w:t>
          </w:r>
          <w:r>
            <w:t xml:space="preserve"> </w:t>
          </w:r>
          <w:r w:rsidR="007071D1">
            <w:t>–</w:t>
          </w:r>
          <w:r w:rsidR="00D437D7">
            <w:t xml:space="preserve"> </w:t>
          </w:r>
          <w:r w:rsidR="00D92591" w:rsidRPr="008F2883">
            <w:rPr>
              <w:color w:val="000000" w:themeColor="text1"/>
            </w:rPr>
            <w:t>Bill of Quantity</w:t>
          </w:r>
          <w:r w:rsidR="008F2883" w:rsidRPr="008F2883">
            <w:rPr>
              <w:color w:val="000000" w:themeColor="text1"/>
            </w:rPr>
            <w:t xml:space="preserve"> </w:t>
          </w:r>
          <w:r w:rsidR="007F4A0D" w:rsidRPr="008F2883">
            <w:rPr>
              <w:color w:val="000000" w:themeColor="text1"/>
            </w:rPr>
            <w:t>and Scope of Work (SoW)</w:t>
          </w:r>
          <w:r w:rsidR="007D16B6" w:rsidRPr="008F2883">
            <w:rPr>
              <w:color w:val="000000" w:themeColor="text1"/>
              <w:u w:val="single"/>
            </w:rPr>
            <w:t xml:space="preserve"> </w:t>
          </w:r>
        </w:p>
        <w:p w14:paraId="1D0319EA" w14:textId="32BE5884" w:rsidR="006D0109" w:rsidRDefault="00D437D7" w:rsidP="0063242C">
          <w:pPr>
            <w:pStyle w:val="Bullet1-LuxDev"/>
            <w:numPr>
              <w:ilvl w:val="0"/>
              <w:numId w:val="14"/>
            </w:numPr>
            <w:spacing w:after="0" w:line="360" w:lineRule="auto"/>
          </w:pPr>
          <w:r w:rsidRPr="00D437D7">
            <w:t xml:space="preserve">Annex </w:t>
          </w:r>
          <w:r w:rsidR="0068300D">
            <w:t>3</w:t>
          </w:r>
          <w:r w:rsidRPr="00D437D7">
            <w:t xml:space="preserve"> – </w:t>
          </w:r>
          <w:r w:rsidRPr="008803E8">
            <w:rPr>
              <w:color w:val="000000" w:themeColor="text1"/>
            </w:rPr>
            <w:t>Mandatory Principles of Humanitarian Aid Procurement</w:t>
          </w:r>
        </w:p>
        <w:p w14:paraId="4F179AD1" w14:textId="69272142" w:rsidR="006D0109" w:rsidRDefault="0068300D" w:rsidP="0063242C">
          <w:pPr>
            <w:pStyle w:val="Bullet1-LuxDev"/>
            <w:numPr>
              <w:ilvl w:val="0"/>
              <w:numId w:val="14"/>
            </w:numPr>
            <w:spacing w:after="0" w:line="360" w:lineRule="auto"/>
          </w:pPr>
          <w:r>
            <w:t>Annex 4</w:t>
          </w:r>
          <w:r w:rsidR="006D0109" w:rsidRPr="006D0109">
            <w:t xml:space="preserve"> – Qualification Information</w:t>
          </w:r>
        </w:p>
        <w:p w14:paraId="217A0859" w14:textId="7FA0B8CF" w:rsidR="00BE6A37" w:rsidRPr="002C20F8" w:rsidRDefault="002C1510" w:rsidP="002C20F8">
          <w:pPr>
            <w:pStyle w:val="Bullet1-LuxDev"/>
            <w:numPr>
              <w:ilvl w:val="0"/>
              <w:numId w:val="14"/>
            </w:numPr>
            <w:spacing w:after="0" w:line="360" w:lineRule="auto"/>
          </w:pPr>
          <w:r>
            <w:t>Annex 5 – Completion Plan Chart</w:t>
          </w:r>
          <w:r w:rsidR="00236FA7">
            <w:t xml:space="preserve"> (Optional).</w:t>
          </w:r>
        </w:p>
        <w:p w14:paraId="07DE1C96" w14:textId="77777777" w:rsidR="00BE6A37" w:rsidRDefault="00BE6A37" w:rsidP="00AA58E9">
          <w:pPr>
            <w:spacing w:line="276" w:lineRule="auto"/>
            <w:jc w:val="center"/>
            <w:rPr>
              <w:rFonts w:ascii="Arial" w:hAnsi="Arial" w:cs="Arial"/>
              <w:sz w:val="20"/>
              <w:szCs w:val="20"/>
              <w:lang w:val="en-GB"/>
            </w:rPr>
          </w:pPr>
        </w:p>
        <w:tbl>
          <w:tblPr>
            <w:tblStyle w:val="TableGrid"/>
            <w:tblW w:w="0" w:type="auto"/>
            <w:tblLook w:val="04A0" w:firstRow="1" w:lastRow="0" w:firstColumn="1" w:lastColumn="0" w:noHBand="0" w:noVBand="1"/>
          </w:tblPr>
          <w:tblGrid>
            <w:gridCol w:w="9350"/>
          </w:tblGrid>
          <w:tr w:rsidR="002C20F8" w:rsidRPr="002C20F8" w14:paraId="21D4CD35" w14:textId="77777777" w:rsidTr="007A68E4">
            <w:trPr>
              <w:trHeight w:val="5238"/>
            </w:trPr>
            <w:tc>
              <w:tcPr>
                <w:tcW w:w="9350" w:type="dxa"/>
              </w:tcPr>
              <w:p w14:paraId="0BF0379A" w14:textId="6157CF02" w:rsidR="002C20F8" w:rsidRDefault="002C20F8" w:rsidP="006E560D">
                <w:pPr>
                  <w:spacing w:line="276" w:lineRule="auto"/>
                  <w:jc w:val="center"/>
                  <w:rPr>
                    <w:rFonts w:ascii="Arial" w:hAnsi="Arial" w:cs="Arial"/>
                    <w:b/>
                    <w:bCs/>
                    <w:sz w:val="20"/>
                    <w:szCs w:val="20"/>
                    <w:lang w:val="en-GB"/>
                  </w:rPr>
                </w:pPr>
                <w:r w:rsidRPr="002C20F8">
                  <w:rPr>
                    <w:rFonts w:ascii="Arial" w:hAnsi="Arial" w:cs="Arial"/>
                    <w:sz w:val="20"/>
                    <w:szCs w:val="20"/>
                    <w:lang w:val="en-GB"/>
                  </w:rPr>
                  <w:t>C</w:t>
                </w:r>
                <w:r w:rsidRPr="002C20F8">
                  <w:rPr>
                    <w:rFonts w:ascii="Arial" w:hAnsi="Arial" w:cs="Arial"/>
                    <w:b/>
                    <w:bCs/>
                    <w:sz w:val="20"/>
                    <w:szCs w:val="20"/>
                    <w:lang w:val="en-GB"/>
                  </w:rPr>
                  <w:t>omplete tender must reach the following address no later than:</w:t>
                </w:r>
              </w:p>
              <w:p w14:paraId="00AD58D2" w14:textId="77777777" w:rsidR="002C20F8" w:rsidRPr="002C20F8" w:rsidRDefault="002C20F8" w:rsidP="006E560D">
                <w:pPr>
                  <w:spacing w:line="276" w:lineRule="auto"/>
                  <w:jc w:val="center"/>
                  <w:rPr>
                    <w:rFonts w:ascii="Arial" w:hAnsi="Arial" w:cs="Arial"/>
                    <w:sz w:val="20"/>
                    <w:szCs w:val="20"/>
                    <w:lang w:val="en-GB"/>
                  </w:rPr>
                </w:pPr>
              </w:p>
              <w:p w14:paraId="1991C113" w14:textId="5F335247" w:rsidR="002C20F8" w:rsidRDefault="002C20F8" w:rsidP="006E560D">
                <w:pPr>
                  <w:spacing w:line="276" w:lineRule="auto"/>
                  <w:jc w:val="center"/>
                  <w:rPr>
                    <w:rFonts w:ascii="Arial" w:hAnsi="Arial" w:cs="Arial"/>
                    <w:b/>
                    <w:sz w:val="28"/>
                    <w:szCs w:val="28"/>
                  </w:rPr>
                </w:pPr>
                <w:r w:rsidRPr="002C20F8">
                  <w:rPr>
                    <w:rFonts w:ascii="Arial" w:hAnsi="Arial" w:cs="Arial"/>
                    <w:b/>
                    <w:sz w:val="28"/>
                    <w:szCs w:val="28"/>
                  </w:rPr>
                  <w:t>27 January at 16:00 hours, Erbil City Time.</w:t>
                </w:r>
              </w:p>
              <w:p w14:paraId="4EE84D1A" w14:textId="77777777" w:rsidR="002C20F8" w:rsidRPr="002C20F8" w:rsidRDefault="002C20F8" w:rsidP="006E560D">
                <w:pPr>
                  <w:spacing w:line="276" w:lineRule="auto"/>
                  <w:jc w:val="center"/>
                  <w:rPr>
                    <w:rFonts w:ascii="Arial" w:hAnsi="Arial" w:cs="Arial"/>
                    <w:b/>
                    <w:sz w:val="20"/>
                    <w:szCs w:val="20"/>
                  </w:rPr>
                </w:pPr>
              </w:p>
              <w:p w14:paraId="07A8BD3D" w14:textId="216112B4" w:rsidR="002C20F8" w:rsidRDefault="002C20F8" w:rsidP="006E560D">
                <w:pPr>
                  <w:spacing w:line="276" w:lineRule="auto"/>
                  <w:jc w:val="center"/>
                  <w:rPr>
                    <w:rFonts w:ascii="Arial" w:hAnsi="Arial" w:cs="Arial"/>
                    <w:b/>
                    <w:sz w:val="20"/>
                    <w:szCs w:val="20"/>
                    <w:u w:val="single"/>
                    <w:lang w:val="en-GB"/>
                  </w:rPr>
                </w:pPr>
                <w:r>
                  <w:rPr>
                    <w:rFonts w:ascii="Arial" w:hAnsi="Arial" w:cs="Arial"/>
                    <w:b/>
                    <w:sz w:val="20"/>
                    <w:szCs w:val="20"/>
                    <w:u w:val="single"/>
                    <w:lang w:val="en-GB"/>
                  </w:rPr>
                  <w:t>For submitting</w:t>
                </w:r>
                <w:r w:rsidRPr="002C20F8">
                  <w:rPr>
                    <w:rFonts w:ascii="Arial" w:hAnsi="Arial" w:cs="Arial"/>
                    <w:b/>
                    <w:sz w:val="20"/>
                    <w:szCs w:val="20"/>
                    <w:u w:val="single"/>
                    <w:lang w:val="en-GB"/>
                  </w:rPr>
                  <w:t xml:space="preserve"> in sealed envelop </w:t>
                </w:r>
              </w:p>
              <w:p w14:paraId="07CED4A9" w14:textId="77777777" w:rsidR="002C20F8" w:rsidRPr="002C20F8" w:rsidRDefault="002C20F8" w:rsidP="006E560D">
                <w:pPr>
                  <w:spacing w:line="276" w:lineRule="auto"/>
                  <w:jc w:val="center"/>
                  <w:rPr>
                    <w:rFonts w:ascii="Arial" w:hAnsi="Arial" w:cs="Arial"/>
                    <w:b/>
                    <w:sz w:val="20"/>
                    <w:szCs w:val="20"/>
                    <w:u w:val="single"/>
                    <w:lang w:val="en-GB"/>
                  </w:rPr>
                </w:pPr>
              </w:p>
              <w:p w14:paraId="6F707DA3" w14:textId="1E9891C4" w:rsidR="002C20F8" w:rsidRDefault="002C20F8" w:rsidP="002C20F8">
                <w:pPr>
                  <w:pStyle w:val="ListParagraph"/>
                  <w:numPr>
                    <w:ilvl w:val="0"/>
                    <w:numId w:val="36"/>
                  </w:numPr>
                  <w:spacing w:line="276" w:lineRule="auto"/>
                  <w:rPr>
                    <w:rFonts w:ascii="Arial" w:hAnsi="Arial" w:cs="Arial"/>
                    <w:b/>
                    <w:sz w:val="20"/>
                    <w:szCs w:val="20"/>
                    <w:lang w:val="en-GB"/>
                  </w:rPr>
                </w:pPr>
                <w:r w:rsidRPr="002C20F8">
                  <w:rPr>
                    <w:rFonts w:ascii="Arial" w:hAnsi="Arial" w:cs="Arial"/>
                    <w:b/>
                    <w:sz w:val="20"/>
                    <w:szCs w:val="20"/>
                    <w:lang w:val="en-GB"/>
                  </w:rPr>
                  <w:t>Address: Malteser International Office at KRI Erbil Base Office, Park View Compound, Building A2, Floor 11, Apartment 44</w:t>
                </w:r>
                <w:r>
                  <w:rPr>
                    <w:rFonts w:ascii="Arial" w:hAnsi="Arial" w:cs="Arial"/>
                    <w:b/>
                    <w:sz w:val="20"/>
                    <w:szCs w:val="20"/>
                    <w:lang w:val="en-GB"/>
                  </w:rPr>
                  <w:t>.</w:t>
                </w:r>
              </w:p>
              <w:p w14:paraId="7479C68F" w14:textId="77777777" w:rsidR="002C20F8" w:rsidRPr="002C20F8" w:rsidRDefault="002C20F8" w:rsidP="002C20F8">
                <w:pPr>
                  <w:pStyle w:val="ListParagraph"/>
                  <w:spacing w:line="276" w:lineRule="auto"/>
                  <w:rPr>
                    <w:rFonts w:ascii="Arial" w:hAnsi="Arial" w:cs="Arial"/>
                    <w:b/>
                    <w:sz w:val="20"/>
                    <w:szCs w:val="20"/>
                    <w:lang w:val="en-GB"/>
                  </w:rPr>
                </w:pPr>
              </w:p>
              <w:p w14:paraId="4990C40F" w14:textId="3A97D1E0" w:rsidR="002C20F8" w:rsidRPr="002C20F8" w:rsidRDefault="002C20F8" w:rsidP="002C20F8">
                <w:pPr>
                  <w:pStyle w:val="ListParagraph"/>
                  <w:numPr>
                    <w:ilvl w:val="0"/>
                    <w:numId w:val="36"/>
                  </w:numPr>
                  <w:spacing w:line="276" w:lineRule="auto"/>
                  <w:rPr>
                    <w:rFonts w:ascii="Arial" w:hAnsi="Arial" w:cs="Arial"/>
                    <w:b/>
                    <w:sz w:val="20"/>
                    <w:szCs w:val="20"/>
                    <w:lang w:val="en-GB"/>
                  </w:rPr>
                </w:pPr>
                <w:r w:rsidRPr="002C20F8">
                  <w:rPr>
                    <w:rFonts w:ascii="Arial" w:hAnsi="Arial" w:cs="Arial"/>
                    <w:b/>
                    <w:sz w:val="20"/>
                    <w:szCs w:val="20"/>
                    <w:lang w:val="en-GB"/>
                  </w:rPr>
                  <w:t>Your Tender offer should be submitted in a sealed Envelope bearing only the words:</w:t>
                </w:r>
              </w:p>
              <w:p w14:paraId="51BE5860" w14:textId="77777777" w:rsidR="002C20F8" w:rsidRPr="002C20F8" w:rsidRDefault="002C20F8" w:rsidP="002C20F8">
                <w:pPr>
                  <w:spacing w:line="276" w:lineRule="auto"/>
                  <w:ind w:left="708"/>
                  <w:rPr>
                    <w:rFonts w:ascii="Arial" w:hAnsi="Arial" w:cs="Arial"/>
                    <w:b/>
                    <w:sz w:val="20"/>
                    <w:szCs w:val="20"/>
                    <w:lang w:val="en-GB"/>
                  </w:rPr>
                </w:pPr>
                <w:r w:rsidRPr="002C20F8">
                  <w:rPr>
                    <w:rFonts w:ascii="Arial" w:hAnsi="Arial" w:cs="Arial"/>
                    <w:b/>
                    <w:sz w:val="20"/>
                    <w:szCs w:val="20"/>
                    <w:lang w:val="en-GB"/>
                  </w:rPr>
                  <w:t>• Do not open before 27 January 2020 at 16:00 hours, Erbil City Time.</w:t>
                </w:r>
              </w:p>
              <w:p w14:paraId="0E514E6B" w14:textId="26DB8841" w:rsidR="002C20F8" w:rsidRDefault="002C20F8" w:rsidP="002C20F8">
                <w:pPr>
                  <w:spacing w:line="276" w:lineRule="auto"/>
                  <w:ind w:left="708"/>
                  <w:rPr>
                    <w:rFonts w:ascii="Arial" w:hAnsi="Arial" w:cs="Arial"/>
                    <w:b/>
                    <w:sz w:val="20"/>
                    <w:szCs w:val="20"/>
                    <w:lang w:val="en-GB"/>
                  </w:rPr>
                </w:pPr>
                <w:r w:rsidRPr="002C20F8">
                  <w:rPr>
                    <w:rFonts w:ascii="Arial" w:hAnsi="Arial" w:cs="Arial"/>
                    <w:b/>
                    <w:sz w:val="20"/>
                    <w:szCs w:val="20"/>
                    <w:lang w:val="en-GB"/>
                  </w:rPr>
                  <w:t>• Tender Process: PRF_EBL_2019_0007</w:t>
                </w:r>
              </w:p>
              <w:p w14:paraId="4F06DE7C" w14:textId="77777777" w:rsidR="002C20F8" w:rsidRPr="002C20F8" w:rsidRDefault="002C20F8" w:rsidP="002C20F8">
                <w:pPr>
                  <w:spacing w:line="276" w:lineRule="auto"/>
                  <w:ind w:left="708"/>
                  <w:rPr>
                    <w:rFonts w:ascii="Arial" w:hAnsi="Arial" w:cs="Arial"/>
                    <w:b/>
                    <w:sz w:val="20"/>
                    <w:szCs w:val="20"/>
                    <w:lang w:val="en-GB"/>
                  </w:rPr>
                </w:pPr>
              </w:p>
              <w:p w14:paraId="603A15CB" w14:textId="77777777" w:rsidR="002C20F8" w:rsidRPr="002C20F8" w:rsidRDefault="002C20F8" w:rsidP="006E560D">
                <w:pPr>
                  <w:spacing w:line="276" w:lineRule="auto"/>
                  <w:jc w:val="center"/>
                  <w:rPr>
                    <w:rFonts w:ascii="Arial" w:hAnsi="Arial" w:cs="Arial"/>
                    <w:b/>
                    <w:sz w:val="20"/>
                    <w:szCs w:val="20"/>
                    <w:u w:val="single"/>
                    <w:lang w:val="en-GB"/>
                  </w:rPr>
                </w:pPr>
                <w:r w:rsidRPr="002C20F8">
                  <w:rPr>
                    <w:rFonts w:ascii="Arial" w:hAnsi="Arial" w:cs="Arial"/>
                    <w:b/>
                    <w:sz w:val="20"/>
                    <w:szCs w:val="20"/>
                    <w:u w:val="single"/>
                    <w:lang w:val="en-GB"/>
                  </w:rPr>
                  <w:t xml:space="preserve">Or email the offer to </w:t>
                </w:r>
              </w:p>
              <w:p w14:paraId="2F62EC0E" w14:textId="5FB79184" w:rsidR="002C20F8" w:rsidRDefault="002C20F8" w:rsidP="006E560D">
                <w:pPr>
                  <w:spacing w:line="276" w:lineRule="auto"/>
                  <w:jc w:val="center"/>
                  <w:rPr>
                    <w:rStyle w:val="Hyperlink"/>
                    <w:rFonts w:ascii="Arial" w:hAnsi="Arial" w:cs="Arial"/>
                    <w:b/>
                    <w:sz w:val="20"/>
                    <w:szCs w:val="20"/>
                    <w:lang w:val="en-GB"/>
                  </w:rPr>
                </w:pPr>
                <w:hyperlink r:id="rId11" w:history="1">
                  <w:r w:rsidRPr="002C20F8">
                    <w:rPr>
                      <w:rStyle w:val="Hyperlink"/>
                      <w:rFonts w:ascii="Arial" w:hAnsi="Arial" w:cs="Arial"/>
                      <w:b/>
                      <w:sz w:val="20"/>
                      <w:szCs w:val="20"/>
                      <w:lang w:val="en-GB"/>
                    </w:rPr>
                    <w:t>mb.procurement-erbil@malteser-international.org</w:t>
                  </w:r>
                </w:hyperlink>
              </w:p>
              <w:p w14:paraId="20567036" w14:textId="051F5735" w:rsidR="002C20F8" w:rsidRDefault="002C20F8" w:rsidP="006E560D">
                <w:pPr>
                  <w:spacing w:line="276" w:lineRule="auto"/>
                  <w:jc w:val="center"/>
                  <w:rPr>
                    <w:rStyle w:val="Hyperlink"/>
                    <w:rFonts w:ascii="Arial" w:hAnsi="Arial" w:cs="Arial"/>
                    <w:b/>
                    <w:sz w:val="20"/>
                    <w:szCs w:val="20"/>
                    <w:lang w:val="en-GB"/>
                  </w:rPr>
                </w:pPr>
                <w:r w:rsidRPr="002C20F8">
                  <w:rPr>
                    <w:rFonts w:ascii="Arial" w:eastAsia="Calibri" w:hAnsi="Arial" w:cs="Arial"/>
                    <w:b/>
                    <w:sz w:val="20"/>
                    <w:szCs w:val="20"/>
                    <w:lang w:val="en-GB"/>
                  </w:rPr>
                  <w:t>Email subject:</w:t>
                </w:r>
                <w:r w:rsidRPr="002C20F8">
                  <w:rPr>
                    <w:rFonts w:eastAsia="Calibri"/>
                  </w:rPr>
                  <w:t xml:space="preserve"> </w:t>
                </w:r>
                <w:r w:rsidRPr="002C20F8">
                  <w:rPr>
                    <w:rFonts w:ascii="Arial" w:eastAsia="Calibri" w:hAnsi="Arial" w:cs="Arial"/>
                    <w:b/>
                    <w:sz w:val="20"/>
                    <w:szCs w:val="20"/>
                    <w:lang w:val="en-GB"/>
                  </w:rPr>
                  <w:t>PRF</w:t>
                </w:r>
                <w:r w:rsidRPr="002C20F8">
                  <w:rPr>
                    <w:rFonts w:ascii="Arial" w:hAnsi="Arial" w:cs="Arial"/>
                    <w:b/>
                    <w:sz w:val="20"/>
                    <w:szCs w:val="20"/>
                    <w:lang w:val="en-GB"/>
                  </w:rPr>
                  <w:t>_EBL_2019_0007</w:t>
                </w:r>
              </w:p>
              <w:p w14:paraId="4EC3E782" w14:textId="77777777" w:rsidR="002C20F8" w:rsidRPr="002C20F8" w:rsidRDefault="002C20F8" w:rsidP="006E560D">
                <w:pPr>
                  <w:spacing w:line="276" w:lineRule="auto"/>
                  <w:jc w:val="center"/>
                  <w:rPr>
                    <w:rFonts w:ascii="Arial" w:hAnsi="Arial" w:cs="Arial"/>
                    <w:b/>
                    <w:sz w:val="20"/>
                    <w:szCs w:val="20"/>
                    <w:lang w:val="en-GB"/>
                  </w:rPr>
                </w:pPr>
              </w:p>
              <w:p w14:paraId="0106B0BA" w14:textId="77777777" w:rsidR="002C20F8" w:rsidRPr="002C20F8" w:rsidRDefault="002C20F8" w:rsidP="006E560D">
                <w:pPr>
                  <w:spacing w:line="276" w:lineRule="auto"/>
                  <w:rPr>
                    <w:rFonts w:ascii="Arial" w:hAnsi="Arial" w:cs="Arial"/>
                    <w:b/>
                    <w:sz w:val="20"/>
                    <w:szCs w:val="20"/>
                    <w:lang w:val="en-GB"/>
                  </w:rPr>
                </w:pPr>
                <w:r w:rsidRPr="002C20F8">
                  <w:rPr>
                    <w:rFonts w:ascii="Arial" w:hAnsi="Arial" w:cs="Arial"/>
                    <w:b/>
                    <w:sz w:val="20"/>
                    <w:szCs w:val="20"/>
                    <w:lang w:val="en-GB"/>
                  </w:rPr>
                  <w:t xml:space="preserve">Requests for clarifications are to be sent to: </w:t>
                </w:r>
                <w:hyperlink r:id="rId12" w:history="1">
                  <w:r w:rsidRPr="002C20F8">
                    <w:rPr>
                      <w:rStyle w:val="Hyperlink"/>
                      <w:rFonts w:ascii="Arial" w:hAnsi="Arial" w:cs="Arial"/>
                      <w:b/>
                      <w:sz w:val="20"/>
                      <w:szCs w:val="20"/>
                      <w:lang w:val="en-GB"/>
                    </w:rPr>
                    <w:t>sarah.noori@malteser-international.org</w:t>
                  </w:r>
                </w:hyperlink>
                <w:r w:rsidRPr="002C20F8">
                  <w:rPr>
                    <w:rFonts w:ascii="Arial" w:hAnsi="Arial" w:cs="Arial"/>
                    <w:b/>
                    <w:sz w:val="20"/>
                    <w:szCs w:val="20"/>
                    <w:lang w:val="en-GB"/>
                  </w:rPr>
                  <w:t xml:space="preserve"> </w:t>
                </w:r>
                <w:r w:rsidRPr="002C20F8">
                  <w:rPr>
                    <w:rFonts w:ascii="Arial" w:hAnsi="Arial" w:cs="Arial"/>
                    <w:b/>
                    <w:sz w:val="20"/>
                    <w:szCs w:val="20"/>
                    <w:lang w:val="en-GB"/>
                  </w:rPr>
                  <w:t>before</w:t>
                </w:r>
              </w:p>
              <w:p w14:paraId="4D914C2C" w14:textId="77777777" w:rsidR="002C20F8" w:rsidRDefault="002C20F8" w:rsidP="006E560D">
                <w:pPr>
                  <w:spacing w:line="276" w:lineRule="auto"/>
                  <w:rPr>
                    <w:rFonts w:ascii="Arial" w:hAnsi="Arial" w:cs="Arial"/>
                    <w:b/>
                    <w:sz w:val="20"/>
                    <w:szCs w:val="20"/>
                    <w:lang w:val="en-GB"/>
                  </w:rPr>
                </w:pPr>
                <w:r w:rsidRPr="002C20F8">
                  <w:rPr>
                    <w:rFonts w:ascii="Arial" w:hAnsi="Arial" w:cs="Arial"/>
                    <w:b/>
                    <w:sz w:val="20"/>
                    <w:szCs w:val="20"/>
                    <w:lang w:val="en-GB"/>
                  </w:rPr>
                  <w:t>23 January 2020 at 16:00</w:t>
                </w:r>
              </w:p>
              <w:p w14:paraId="0547780A" w14:textId="137A1556" w:rsidR="002C20F8" w:rsidRPr="002C20F8" w:rsidRDefault="002C20F8" w:rsidP="006E560D">
                <w:pPr>
                  <w:spacing w:line="276" w:lineRule="auto"/>
                  <w:rPr>
                    <w:rFonts w:ascii="Arial" w:hAnsi="Arial" w:cs="Arial"/>
                    <w:sz w:val="20"/>
                    <w:szCs w:val="20"/>
                    <w:lang w:val="en-GB"/>
                  </w:rPr>
                </w:pPr>
              </w:p>
            </w:tc>
          </w:tr>
        </w:tbl>
        <w:p w14:paraId="6B8AF6CA" w14:textId="328F08D2" w:rsidR="008F2883" w:rsidRPr="00280B62" w:rsidRDefault="008F2883" w:rsidP="00BE6A37">
          <w:pPr>
            <w:pStyle w:val="ListParagraph1"/>
            <w:spacing w:line="276" w:lineRule="auto"/>
            <w:ind w:left="0"/>
            <w:jc w:val="both"/>
            <w:rPr>
              <w:rFonts w:ascii="Arial" w:hAnsi="Arial" w:cs="Arial"/>
              <w:sz w:val="20"/>
              <w:szCs w:val="20"/>
            </w:rPr>
          </w:pPr>
        </w:p>
        <w:p w14:paraId="58B03E0D" w14:textId="77777777" w:rsidR="008E63BB" w:rsidRDefault="008E63BB" w:rsidP="005B3D8C">
          <w:pPr>
            <w:pStyle w:val="Bullet1-LuxDev"/>
            <w:numPr>
              <w:ilvl w:val="0"/>
              <w:numId w:val="0"/>
            </w:numPr>
            <w:spacing w:after="0" w:line="360" w:lineRule="auto"/>
          </w:pPr>
          <w:r>
            <w:t xml:space="preserve">Annexes and documentation required for the offer are: </w:t>
          </w:r>
        </w:p>
        <w:p w14:paraId="7C4956E7" w14:textId="01749B8A" w:rsidR="008E63BB" w:rsidRDefault="008E63BB" w:rsidP="0063242C">
          <w:pPr>
            <w:pStyle w:val="Bullet1-LuxDev"/>
            <w:spacing w:after="0" w:line="360" w:lineRule="auto"/>
          </w:pPr>
          <w:r>
            <w:t xml:space="preserve">Annex 1 – </w:t>
          </w:r>
          <w:r w:rsidR="006F1F4B">
            <w:rPr>
              <w:b/>
              <w:bCs/>
            </w:rPr>
            <w:t>C</w:t>
          </w:r>
          <w:r w:rsidRPr="00203703">
            <w:rPr>
              <w:b/>
              <w:bCs/>
            </w:rPr>
            <w:t>ompleted</w:t>
          </w:r>
          <w:r>
            <w:t xml:space="preserve"> and </w:t>
          </w:r>
          <w:r w:rsidR="006F1F4B">
            <w:rPr>
              <w:b/>
            </w:rPr>
            <w:t>S</w:t>
          </w:r>
          <w:r w:rsidRPr="005A7D82">
            <w:rPr>
              <w:b/>
            </w:rPr>
            <w:t>igned</w:t>
          </w:r>
          <w:r w:rsidR="007A3CB6">
            <w:t xml:space="preserve"> Tender Letter.</w:t>
          </w:r>
        </w:p>
        <w:p w14:paraId="2497E87C" w14:textId="54B7BC8B" w:rsidR="008E63BB" w:rsidRDefault="008E63BB" w:rsidP="0063242C">
          <w:pPr>
            <w:pStyle w:val="Bullet1-LuxDev"/>
            <w:spacing w:after="0" w:line="360" w:lineRule="auto"/>
          </w:pPr>
          <w:r>
            <w:t xml:space="preserve">Annex 2 – </w:t>
          </w:r>
          <w:r w:rsidR="007A3CB6">
            <w:rPr>
              <w:b/>
            </w:rPr>
            <w:t>S</w:t>
          </w:r>
          <w:r w:rsidRPr="005A7D82">
            <w:rPr>
              <w:b/>
            </w:rPr>
            <w:t>igned</w:t>
          </w:r>
          <w:r>
            <w:t xml:space="preserve"> Bi</w:t>
          </w:r>
          <w:r w:rsidR="007A3CB6">
            <w:t>ll of Quantity</w:t>
          </w:r>
          <w:r w:rsidR="003A03EA">
            <w:t xml:space="preserve"> and Scope of Work (SoW)</w:t>
          </w:r>
          <w:r w:rsidR="007A3CB6">
            <w:t>, including price</w:t>
          </w:r>
          <w:r>
            <w:t xml:space="preserve"> for the item tendered, </w:t>
          </w:r>
          <w:r w:rsidRPr="001758E7">
            <w:t>dated and signed</w:t>
          </w:r>
          <w:r>
            <w:t xml:space="preserve"> as appropriate</w:t>
          </w:r>
          <w:r w:rsidRPr="005A7D82">
            <w:t>, your offer mu</w:t>
          </w:r>
          <w:r>
            <w:t xml:space="preserve">st contain the following items: </w:t>
          </w:r>
        </w:p>
        <w:p w14:paraId="72BEAD98" w14:textId="77777777" w:rsidR="008E63BB" w:rsidRDefault="008E63BB" w:rsidP="0063242C">
          <w:pPr>
            <w:pStyle w:val="Bullet1-LuxDev"/>
            <w:numPr>
              <w:ilvl w:val="1"/>
              <w:numId w:val="18"/>
            </w:numPr>
            <w:spacing w:after="0" w:line="360" w:lineRule="auto"/>
          </w:pPr>
          <w:r>
            <w:t xml:space="preserve">The offer shall be typed or </w:t>
          </w:r>
          <w:r w:rsidRPr="00AF7F80">
            <w:t>written and signed by the legal representative of the supplier</w:t>
          </w:r>
        </w:p>
        <w:p w14:paraId="1816842D" w14:textId="7A5D831E" w:rsidR="008E63BB" w:rsidRDefault="008E63BB" w:rsidP="0063242C">
          <w:pPr>
            <w:pStyle w:val="Bullet1-LuxDev"/>
            <w:numPr>
              <w:ilvl w:val="1"/>
              <w:numId w:val="18"/>
            </w:numPr>
            <w:spacing w:after="0" w:line="360" w:lineRule="auto"/>
          </w:pPr>
          <w:r w:rsidRPr="00AF7F80">
            <w:t xml:space="preserve">The price of the </w:t>
          </w:r>
          <w:r>
            <w:t>tende</w:t>
          </w:r>
          <w:r w:rsidRPr="00AF7F80">
            <w:t xml:space="preserve">r </w:t>
          </w:r>
          <w:r>
            <w:t>must</w:t>
          </w:r>
          <w:r w:rsidR="007A3CB6">
            <w:t xml:space="preserve"> be expressed in US Dollar</w:t>
          </w:r>
          <w:r w:rsidRPr="00AF7F80">
            <w:t xml:space="preserve">. </w:t>
          </w:r>
        </w:p>
        <w:p w14:paraId="32D971D0" w14:textId="71A0819E" w:rsidR="008E63BB" w:rsidRDefault="007A3CB6" w:rsidP="0063242C">
          <w:pPr>
            <w:pStyle w:val="Bullet1-LuxDev"/>
            <w:numPr>
              <w:ilvl w:val="1"/>
              <w:numId w:val="18"/>
            </w:numPr>
            <w:spacing w:after="0" w:line="360" w:lineRule="auto"/>
          </w:pPr>
          <w:r>
            <w:t>The price</w:t>
          </w:r>
          <w:r w:rsidR="008E63BB" w:rsidRPr="00AF7F80">
            <w:t xml:space="preserve"> will be considered fixed. </w:t>
          </w:r>
        </w:p>
        <w:p w14:paraId="5AF00CA1" w14:textId="77777777" w:rsidR="008E63BB" w:rsidRPr="00AC1370" w:rsidRDefault="008E63BB" w:rsidP="0063242C">
          <w:pPr>
            <w:pStyle w:val="Bullet1-LuxDev"/>
            <w:numPr>
              <w:ilvl w:val="1"/>
              <w:numId w:val="18"/>
            </w:numPr>
            <w:spacing w:after="0" w:line="360" w:lineRule="auto"/>
          </w:pPr>
          <w:r w:rsidRPr="00AF7F80">
            <w:t>No additional change of whatsoever nature and type will be accepted by Malteser International</w:t>
          </w:r>
        </w:p>
        <w:p w14:paraId="4621750C" w14:textId="30976113" w:rsidR="008E63BB" w:rsidRPr="002D42E9" w:rsidRDefault="008E63BB" w:rsidP="0063242C">
          <w:pPr>
            <w:pStyle w:val="Bullet1-LuxDev"/>
            <w:spacing w:after="0" w:line="360" w:lineRule="auto"/>
            <w:rPr>
              <w:b/>
            </w:rPr>
          </w:pPr>
          <w:r>
            <w:t xml:space="preserve">Annex 3 – </w:t>
          </w:r>
          <w:r w:rsidR="007A3CB6">
            <w:rPr>
              <w:b/>
            </w:rPr>
            <w:t>S</w:t>
          </w:r>
          <w:r w:rsidRPr="00D437D7">
            <w:rPr>
              <w:b/>
            </w:rPr>
            <w:t xml:space="preserve">igned </w:t>
          </w:r>
          <w:r w:rsidRPr="00D437D7">
            <w:t>Mandatory Principles of Humanitarian Aid Procurement</w:t>
          </w:r>
        </w:p>
        <w:p w14:paraId="0C94312B" w14:textId="51949DF2" w:rsidR="008E63BB" w:rsidRPr="00AD53FB" w:rsidRDefault="008E63BB" w:rsidP="0063242C">
          <w:pPr>
            <w:pStyle w:val="Bullet1-LuxDev"/>
            <w:spacing w:after="0" w:line="360" w:lineRule="auto"/>
          </w:pPr>
          <w:r w:rsidRPr="00AD53FB">
            <w:t xml:space="preserve">Annex 4 – </w:t>
          </w:r>
          <w:r w:rsidR="007A3CB6" w:rsidRPr="00AD53FB">
            <w:rPr>
              <w:b/>
            </w:rPr>
            <w:t>S</w:t>
          </w:r>
          <w:r w:rsidRPr="00AD53FB">
            <w:rPr>
              <w:b/>
            </w:rPr>
            <w:t>igned</w:t>
          </w:r>
          <w:r w:rsidRPr="00AD53FB">
            <w:t xml:space="preserve"> Qualification Information, supported by the following documentation: </w:t>
          </w:r>
        </w:p>
        <w:p w14:paraId="53B19886" w14:textId="77777777" w:rsidR="002C1510" w:rsidRDefault="008E63BB" w:rsidP="0063242C">
          <w:pPr>
            <w:pStyle w:val="Bullet1-LuxDev"/>
            <w:numPr>
              <w:ilvl w:val="1"/>
              <w:numId w:val="18"/>
            </w:numPr>
            <w:spacing w:after="0" w:line="360" w:lineRule="auto"/>
          </w:pPr>
          <w:r>
            <w:t>A copy of the b</w:t>
          </w:r>
          <w:r w:rsidRPr="002D42E9">
            <w:t xml:space="preserve">usiness </w:t>
          </w:r>
          <w:r w:rsidR="00537011">
            <w:t>registration certificate in KRI/Iraq</w:t>
          </w:r>
        </w:p>
        <w:p w14:paraId="2DB4A6F3" w14:textId="77777777" w:rsidR="008F2883" w:rsidRPr="008F2883" w:rsidRDefault="002C1510" w:rsidP="0063242C">
          <w:pPr>
            <w:pStyle w:val="Bullet1-LuxDev"/>
            <w:numPr>
              <w:ilvl w:val="1"/>
              <w:numId w:val="18"/>
            </w:numPr>
            <w:spacing w:after="0" w:line="360" w:lineRule="auto"/>
          </w:pPr>
          <w:r w:rsidRPr="002C1510">
            <w:rPr>
              <w:lang w:val="en-US"/>
            </w:rPr>
            <w:t>A copy of Commercial/Industrial Chamber Membership Certificate</w:t>
          </w:r>
        </w:p>
        <w:p w14:paraId="5A4A90A5" w14:textId="1DC015F6" w:rsidR="002C1510" w:rsidRPr="008F2883" w:rsidRDefault="008F2883" w:rsidP="0063242C">
          <w:pPr>
            <w:pStyle w:val="Bullet1-LuxDev"/>
            <w:numPr>
              <w:ilvl w:val="1"/>
              <w:numId w:val="18"/>
            </w:numPr>
            <w:spacing w:after="0" w:line="360" w:lineRule="auto"/>
            <w:rPr>
              <w:color w:val="000000" w:themeColor="text1"/>
            </w:rPr>
          </w:pPr>
          <w:r w:rsidRPr="008F2883">
            <w:rPr>
              <w:color w:val="000000" w:themeColor="text1"/>
            </w:rPr>
            <w:t>Financial statement for last 6 month</w:t>
          </w:r>
          <w:r>
            <w:rPr>
              <w:color w:val="000000" w:themeColor="text1"/>
            </w:rPr>
            <w:t>s</w:t>
          </w:r>
          <w:r w:rsidR="002C1510" w:rsidRPr="008F2883">
            <w:rPr>
              <w:color w:val="000000" w:themeColor="text1"/>
              <w:lang w:val="en-US"/>
            </w:rPr>
            <w:t>.</w:t>
          </w:r>
        </w:p>
        <w:p w14:paraId="78396E01" w14:textId="0BE21D76" w:rsidR="002C1510" w:rsidRPr="005B3D8C" w:rsidRDefault="002C1510" w:rsidP="0063242C">
          <w:pPr>
            <w:pStyle w:val="Bullet1-LuxDev"/>
            <w:spacing w:after="0" w:line="360" w:lineRule="auto"/>
            <w:rPr>
              <w:i/>
              <w:iCs/>
            </w:rPr>
          </w:pPr>
          <w:r w:rsidRPr="00AD53FB">
            <w:t xml:space="preserve">Annex </w:t>
          </w:r>
          <w:r>
            <w:t>5</w:t>
          </w:r>
          <w:r w:rsidRPr="00AD53FB">
            <w:t xml:space="preserve"> – </w:t>
          </w:r>
          <w:r>
            <w:rPr>
              <w:b/>
            </w:rPr>
            <w:t>Completion Plan Chart</w:t>
          </w:r>
          <w:r w:rsidRPr="002C1510">
            <w:rPr>
              <w:bCs/>
            </w:rPr>
            <w:t>, Dated and Signed</w:t>
          </w:r>
          <w:r>
            <w:rPr>
              <w:bCs/>
            </w:rPr>
            <w:t>.</w:t>
          </w:r>
          <w:r w:rsidR="007E03EE">
            <w:rPr>
              <w:bCs/>
            </w:rPr>
            <w:t xml:space="preserve"> </w:t>
          </w:r>
          <w:r w:rsidR="007E03EE" w:rsidRPr="005B3D8C">
            <w:rPr>
              <w:bCs/>
              <w:i/>
              <w:iCs/>
            </w:rPr>
            <w:t xml:space="preserve">Not </w:t>
          </w:r>
          <w:r w:rsidR="00F63C2B" w:rsidRPr="005B3D8C">
            <w:rPr>
              <w:bCs/>
              <w:i/>
              <w:iCs/>
            </w:rPr>
            <w:t>compulsory</w:t>
          </w:r>
          <w:r w:rsidR="00FE50B3" w:rsidRPr="005B3D8C">
            <w:rPr>
              <w:bCs/>
              <w:i/>
              <w:iCs/>
            </w:rPr>
            <w:t xml:space="preserve"> if you wish to provide your own one.</w:t>
          </w:r>
          <w:r w:rsidR="0005283B" w:rsidRPr="005B3D8C">
            <w:rPr>
              <w:bCs/>
              <w:i/>
              <w:iCs/>
            </w:rPr>
            <w:t xml:space="preserve"> Your Completion Plan should be capable to cover all work stages, per </w:t>
          </w:r>
          <w:r w:rsidR="005B3D8C">
            <w:rPr>
              <w:bCs/>
              <w:i/>
              <w:iCs/>
            </w:rPr>
            <w:t xml:space="preserve">implementation </w:t>
          </w:r>
          <w:r w:rsidR="0005283B" w:rsidRPr="005B3D8C">
            <w:rPr>
              <w:bCs/>
              <w:i/>
              <w:iCs/>
            </w:rPr>
            <w:t>days, and per the commitments with Malteser International.</w:t>
          </w:r>
        </w:p>
        <w:p w14:paraId="3AC19477" w14:textId="77777777" w:rsidR="0063242C" w:rsidRDefault="0063242C" w:rsidP="0063242C">
          <w:pPr>
            <w:pStyle w:val="Bullet1-LuxDev"/>
            <w:numPr>
              <w:ilvl w:val="0"/>
              <w:numId w:val="0"/>
            </w:numPr>
            <w:spacing w:after="0" w:line="276" w:lineRule="auto"/>
          </w:pPr>
        </w:p>
        <w:p w14:paraId="76710C21" w14:textId="4FD34684" w:rsidR="006D6585" w:rsidRPr="000E1FDE" w:rsidRDefault="000E1FDE" w:rsidP="00111DED">
          <w:pPr>
            <w:spacing w:after="120" w:line="276" w:lineRule="auto"/>
            <w:jc w:val="both"/>
            <w:rPr>
              <w:rFonts w:ascii="Arial" w:hAnsi="Arial" w:cs="Arial"/>
              <w:b/>
              <w:sz w:val="20"/>
              <w:szCs w:val="20"/>
              <w:lang w:val="en-GB"/>
            </w:rPr>
          </w:pPr>
          <w:r>
            <w:rPr>
              <w:rFonts w:ascii="Arial" w:hAnsi="Arial" w:cs="Arial"/>
              <w:b/>
              <w:sz w:val="20"/>
              <w:szCs w:val="20"/>
              <w:lang w:val="en-GB"/>
            </w:rPr>
            <w:t>Completion Period</w:t>
          </w:r>
          <w:r w:rsidR="00537011">
            <w:rPr>
              <w:rFonts w:ascii="Arial" w:hAnsi="Arial" w:cs="Arial"/>
              <w:b/>
              <w:sz w:val="20"/>
              <w:szCs w:val="20"/>
              <w:lang w:val="en-GB"/>
            </w:rPr>
            <w:t xml:space="preserve"> </w:t>
          </w:r>
          <w:r w:rsidR="00537011" w:rsidRPr="00DB5596">
            <w:rPr>
              <w:rFonts w:ascii="Arial" w:hAnsi="Arial" w:cs="Arial"/>
              <w:b/>
              <w:sz w:val="20"/>
              <w:szCs w:val="20"/>
              <w:lang w:val="en-GB"/>
            </w:rPr>
            <w:t>is</w:t>
          </w:r>
          <w:r>
            <w:rPr>
              <w:rFonts w:ascii="Arial" w:hAnsi="Arial" w:cs="Arial"/>
              <w:b/>
              <w:sz w:val="20"/>
              <w:szCs w:val="20"/>
              <w:lang w:val="en-GB"/>
            </w:rPr>
            <w:t xml:space="preserve"> a</w:t>
          </w:r>
          <w:r w:rsidRPr="000E1FDE">
            <w:rPr>
              <w:rFonts w:ascii="Arial" w:hAnsi="Arial" w:cs="Arial"/>
              <w:b/>
              <w:sz w:val="20"/>
              <w:szCs w:val="20"/>
              <w:lang w:val="en-GB"/>
            </w:rPr>
            <w:t xml:space="preserve"> maximum of </w:t>
          </w:r>
          <w:r w:rsidR="005B1559">
            <w:rPr>
              <w:rFonts w:ascii="Arial" w:hAnsi="Arial" w:cs="Arial"/>
              <w:b/>
              <w:sz w:val="20"/>
              <w:szCs w:val="20"/>
              <w:lang w:val="en-GB"/>
            </w:rPr>
            <w:t>Sixty</w:t>
          </w:r>
          <w:r w:rsidR="00A96A31">
            <w:rPr>
              <w:rFonts w:ascii="Arial" w:hAnsi="Arial" w:cs="Arial"/>
              <w:b/>
              <w:sz w:val="20"/>
              <w:szCs w:val="20"/>
              <w:lang w:val="en-GB"/>
            </w:rPr>
            <w:t xml:space="preserve"> 60</w:t>
          </w:r>
          <w:r w:rsidRPr="000E1FDE">
            <w:rPr>
              <w:rFonts w:ascii="Arial" w:hAnsi="Arial" w:cs="Arial"/>
              <w:b/>
              <w:sz w:val="20"/>
              <w:szCs w:val="20"/>
              <w:lang w:val="en-GB"/>
            </w:rPr>
            <w:t xml:space="preserve"> calendar days </w:t>
          </w:r>
          <w:r w:rsidR="006D6585" w:rsidRPr="001758E7">
            <w:rPr>
              <w:rFonts w:ascii="Arial" w:hAnsi="Arial" w:cs="Arial"/>
              <w:sz w:val="20"/>
              <w:szCs w:val="20"/>
              <w:lang w:val="en-GB"/>
            </w:rPr>
            <w:t xml:space="preserve">starting the same date that the </w:t>
          </w:r>
          <w:r>
            <w:rPr>
              <w:rFonts w:ascii="Arial" w:hAnsi="Arial" w:cs="Arial"/>
              <w:sz w:val="20"/>
              <w:szCs w:val="20"/>
              <w:lang w:val="en-GB"/>
            </w:rPr>
            <w:t>contract</w:t>
          </w:r>
          <w:r w:rsidR="006D6585" w:rsidRPr="001758E7">
            <w:rPr>
              <w:rFonts w:ascii="Arial" w:hAnsi="Arial" w:cs="Arial"/>
              <w:sz w:val="20"/>
              <w:szCs w:val="20"/>
              <w:lang w:val="en-GB"/>
            </w:rPr>
            <w:t xml:space="preserve"> </w:t>
          </w:r>
          <w:r w:rsidR="006D6585">
            <w:rPr>
              <w:rFonts w:ascii="Arial" w:hAnsi="Arial" w:cs="Arial"/>
              <w:sz w:val="20"/>
              <w:szCs w:val="20"/>
              <w:lang w:val="en-GB"/>
            </w:rPr>
            <w:t xml:space="preserve">is </w:t>
          </w:r>
          <w:r>
            <w:rPr>
              <w:rFonts w:ascii="Arial" w:hAnsi="Arial" w:cs="Arial"/>
              <w:sz w:val="20"/>
              <w:szCs w:val="20"/>
              <w:lang w:val="en-GB"/>
            </w:rPr>
            <w:t>signed by Malteser International and the selected tenderer.</w:t>
          </w:r>
        </w:p>
        <w:p w14:paraId="69EB425A" w14:textId="6175149D" w:rsidR="006D6585" w:rsidRPr="00044594" w:rsidRDefault="006D6585" w:rsidP="00133A32">
          <w:pPr>
            <w:spacing w:after="120" w:line="276" w:lineRule="auto"/>
            <w:jc w:val="both"/>
            <w:rPr>
              <w:rFonts w:ascii="Arial" w:hAnsi="Arial" w:cs="Arial"/>
              <w:sz w:val="20"/>
              <w:szCs w:val="20"/>
              <w:lang w:val="en-GB"/>
            </w:rPr>
          </w:pPr>
          <w:r w:rsidRPr="001758E7">
            <w:rPr>
              <w:rFonts w:ascii="Arial" w:hAnsi="Arial" w:cs="Arial"/>
              <w:b/>
              <w:sz w:val="20"/>
              <w:szCs w:val="20"/>
              <w:lang w:val="en-GB"/>
            </w:rPr>
            <w:t xml:space="preserve">The </w:t>
          </w:r>
          <w:r w:rsidR="00133A32">
            <w:rPr>
              <w:rFonts w:ascii="Arial" w:hAnsi="Arial" w:cs="Arial"/>
              <w:b/>
              <w:sz w:val="20"/>
              <w:szCs w:val="20"/>
              <w:lang w:val="en-GB"/>
            </w:rPr>
            <w:t xml:space="preserve">completion and </w:t>
          </w:r>
          <w:r w:rsidRPr="001758E7">
            <w:rPr>
              <w:rFonts w:ascii="Arial" w:hAnsi="Arial" w:cs="Arial"/>
              <w:b/>
              <w:sz w:val="20"/>
              <w:szCs w:val="20"/>
              <w:lang w:val="en-GB"/>
            </w:rPr>
            <w:t>delivery terms</w:t>
          </w:r>
          <w:r w:rsidRPr="001758E7">
            <w:rPr>
              <w:rFonts w:ascii="Arial" w:hAnsi="Arial" w:cs="Arial"/>
              <w:sz w:val="20"/>
              <w:szCs w:val="20"/>
              <w:lang w:val="en-GB"/>
            </w:rPr>
            <w:t xml:space="preserve"> are to be delivered INCOTERM DDP, to </w:t>
          </w:r>
          <w:r w:rsidR="00A96A31">
            <w:rPr>
              <w:rFonts w:ascii="Arial" w:hAnsi="Arial" w:cs="Arial"/>
              <w:sz w:val="20"/>
              <w:szCs w:val="20"/>
              <w:lang w:val="en-GB"/>
            </w:rPr>
            <w:t>Karamless Park, Ninewa Plains.</w:t>
          </w:r>
        </w:p>
        <w:p w14:paraId="015D53FC" w14:textId="78910333" w:rsidR="006D6585" w:rsidRPr="001758E7" w:rsidRDefault="006D6585" w:rsidP="00186857">
          <w:pPr>
            <w:spacing w:after="120" w:line="276" w:lineRule="auto"/>
            <w:jc w:val="both"/>
            <w:rPr>
              <w:rFonts w:ascii="Arial" w:hAnsi="Arial" w:cs="Arial"/>
              <w:sz w:val="20"/>
              <w:szCs w:val="20"/>
              <w:lang w:val="en-GB"/>
            </w:rPr>
          </w:pPr>
          <w:r w:rsidRPr="001758E7">
            <w:rPr>
              <w:rFonts w:ascii="Arial" w:hAnsi="Arial" w:cs="Arial"/>
              <w:sz w:val="20"/>
              <w:szCs w:val="20"/>
              <w:lang w:val="en-GB"/>
            </w:rPr>
            <w:t xml:space="preserve">The </w:t>
          </w:r>
          <w:r w:rsidR="007F510C">
            <w:rPr>
              <w:rFonts w:ascii="Arial" w:hAnsi="Arial" w:cs="Arial"/>
              <w:sz w:val="20"/>
              <w:szCs w:val="20"/>
              <w:lang w:val="en-GB"/>
            </w:rPr>
            <w:t>c</w:t>
          </w:r>
          <w:r w:rsidRPr="001758E7">
            <w:rPr>
              <w:rFonts w:ascii="Arial" w:hAnsi="Arial" w:cs="Arial"/>
              <w:sz w:val="20"/>
              <w:szCs w:val="20"/>
              <w:lang w:val="en-GB"/>
            </w:rPr>
            <w:t xml:space="preserve">ontract </w:t>
          </w:r>
          <w:r w:rsidR="00E040FB">
            <w:rPr>
              <w:rFonts w:ascii="Arial" w:hAnsi="Arial" w:cs="Arial"/>
              <w:sz w:val="20"/>
              <w:szCs w:val="20"/>
              <w:lang w:val="en-GB"/>
            </w:rPr>
            <w:t>will be</w:t>
          </w:r>
          <w:r w:rsidRPr="001758E7">
            <w:rPr>
              <w:rFonts w:ascii="Arial" w:hAnsi="Arial" w:cs="Arial"/>
              <w:sz w:val="20"/>
              <w:szCs w:val="20"/>
              <w:lang w:val="en-GB"/>
            </w:rPr>
            <w:t xml:space="preserve"> a unit </w:t>
          </w:r>
          <w:r w:rsidR="007F510C">
            <w:rPr>
              <w:rFonts w:ascii="Arial" w:hAnsi="Arial" w:cs="Arial"/>
              <w:sz w:val="20"/>
              <w:szCs w:val="20"/>
              <w:lang w:val="en-GB"/>
            </w:rPr>
            <w:t>p</w:t>
          </w:r>
          <w:r w:rsidRPr="001758E7">
            <w:rPr>
              <w:rFonts w:ascii="Arial" w:hAnsi="Arial" w:cs="Arial"/>
              <w:sz w:val="20"/>
              <w:szCs w:val="20"/>
              <w:lang w:val="en-GB"/>
            </w:rPr>
            <w:t xml:space="preserve">rice </w:t>
          </w:r>
          <w:r w:rsidR="007F510C">
            <w:rPr>
              <w:rFonts w:ascii="Arial" w:hAnsi="Arial" w:cs="Arial"/>
              <w:sz w:val="20"/>
              <w:szCs w:val="20"/>
              <w:lang w:val="en-GB"/>
            </w:rPr>
            <w:t>c</w:t>
          </w:r>
          <w:r w:rsidRPr="001758E7">
            <w:rPr>
              <w:rFonts w:ascii="Arial" w:hAnsi="Arial" w:cs="Arial"/>
              <w:sz w:val="20"/>
              <w:szCs w:val="20"/>
              <w:lang w:val="en-GB"/>
            </w:rPr>
            <w:t xml:space="preserve">ontract, where </w:t>
          </w:r>
          <w:r w:rsidR="007F510C">
            <w:rPr>
              <w:rFonts w:ascii="Arial" w:hAnsi="Arial" w:cs="Arial"/>
              <w:b/>
              <w:sz w:val="20"/>
              <w:szCs w:val="20"/>
              <w:lang w:val="en-GB"/>
            </w:rPr>
            <w:t>p</w:t>
          </w:r>
          <w:r w:rsidRPr="001758E7">
            <w:rPr>
              <w:rFonts w:ascii="Arial" w:hAnsi="Arial" w:cs="Arial"/>
              <w:b/>
              <w:sz w:val="20"/>
              <w:szCs w:val="20"/>
              <w:lang w:val="en-GB"/>
            </w:rPr>
            <w:t>rice</w:t>
          </w:r>
          <w:r w:rsidR="00186857">
            <w:rPr>
              <w:rFonts w:ascii="Arial" w:hAnsi="Arial" w:cs="Arial"/>
              <w:b/>
              <w:sz w:val="20"/>
              <w:szCs w:val="20"/>
              <w:lang w:val="en-GB"/>
            </w:rPr>
            <w:t xml:space="preserve"> is </w:t>
          </w:r>
          <w:r w:rsidRPr="001758E7">
            <w:rPr>
              <w:rFonts w:ascii="Arial" w:hAnsi="Arial" w:cs="Arial"/>
              <w:b/>
              <w:sz w:val="20"/>
              <w:szCs w:val="20"/>
              <w:lang w:val="en-GB"/>
            </w:rPr>
            <w:t>fixed</w:t>
          </w:r>
          <w:r w:rsidRPr="001758E7">
            <w:rPr>
              <w:rFonts w:ascii="Arial" w:hAnsi="Arial" w:cs="Arial"/>
              <w:sz w:val="20"/>
              <w:szCs w:val="20"/>
              <w:lang w:val="en-GB"/>
            </w:rPr>
            <w:t xml:space="preserve"> and not open for review. </w:t>
          </w:r>
        </w:p>
        <w:p w14:paraId="746BA37D" w14:textId="6B6F10D4" w:rsidR="006D6585" w:rsidRPr="001758E7" w:rsidRDefault="00186857" w:rsidP="00ED0C34">
          <w:pPr>
            <w:spacing w:after="120" w:line="276" w:lineRule="auto"/>
            <w:jc w:val="both"/>
            <w:rPr>
              <w:rFonts w:ascii="Arial" w:hAnsi="Arial" w:cs="Arial"/>
              <w:sz w:val="20"/>
              <w:szCs w:val="20"/>
              <w:lang w:val="en-GB"/>
            </w:rPr>
          </w:pPr>
          <w:r>
            <w:rPr>
              <w:rFonts w:ascii="Arial" w:hAnsi="Arial" w:cs="Arial"/>
              <w:sz w:val="20"/>
              <w:szCs w:val="20"/>
              <w:lang w:val="en-GB"/>
            </w:rPr>
            <w:t>Price is</w:t>
          </w:r>
          <w:r w:rsidR="006D6585" w:rsidRPr="001758E7">
            <w:rPr>
              <w:rFonts w:ascii="Arial" w:hAnsi="Arial" w:cs="Arial"/>
              <w:sz w:val="20"/>
              <w:szCs w:val="20"/>
              <w:lang w:val="en-GB"/>
            </w:rPr>
            <w:t xml:space="preserve"> taxes and customs duties excluded. </w:t>
          </w:r>
          <w:r w:rsidR="00ED0C34" w:rsidRPr="00ED0C34">
            <w:rPr>
              <w:rFonts w:ascii="Arial" w:hAnsi="Arial" w:cs="Arial"/>
              <w:sz w:val="20"/>
              <w:szCs w:val="20"/>
              <w:lang w:val="en-GB"/>
            </w:rPr>
            <w:t>Supplies, services and conduction i</w:t>
          </w:r>
          <w:r w:rsidRPr="00ED0C34">
            <w:rPr>
              <w:rFonts w:ascii="Arial" w:hAnsi="Arial" w:cs="Arial"/>
              <w:sz w:val="20"/>
              <w:szCs w:val="20"/>
              <w:lang w:val="en-GB"/>
            </w:rPr>
            <w:t>tem</w:t>
          </w:r>
          <w:r w:rsidR="00ED0C34" w:rsidRPr="00ED0C34">
            <w:rPr>
              <w:rFonts w:ascii="Arial" w:hAnsi="Arial" w:cs="Arial"/>
              <w:sz w:val="20"/>
              <w:szCs w:val="20"/>
              <w:lang w:val="en-GB"/>
            </w:rPr>
            <w:t>s</w:t>
          </w:r>
          <w:r w:rsidR="006D6585" w:rsidRPr="00ED0C34">
            <w:rPr>
              <w:rFonts w:ascii="Arial" w:hAnsi="Arial" w:cs="Arial"/>
              <w:sz w:val="20"/>
              <w:szCs w:val="20"/>
              <w:lang w:val="en-GB"/>
            </w:rPr>
            <w:t xml:space="preserve"> must be delivered </w:t>
          </w:r>
          <w:r w:rsidR="007071D1" w:rsidRPr="00ED0C34">
            <w:rPr>
              <w:rFonts w:ascii="Arial" w:hAnsi="Arial" w:cs="Arial"/>
              <w:sz w:val="20"/>
              <w:szCs w:val="20"/>
              <w:lang w:val="en-GB"/>
            </w:rPr>
            <w:t xml:space="preserve">with relevant </w:t>
          </w:r>
          <w:r w:rsidR="003527A3" w:rsidRPr="00ED0C34">
            <w:rPr>
              <w:rFonts w:ascii="Arial" w:hAnsi="Arial" w:cs="Arial"/>
              <w:sz w:val="20"/>
              <w:szCs w:val="20"/>
              <w:lang w:val="en-GB"/>
            </w:rPr>
            <w:t xml:space="preserve">stamps and/or </w:t>
          </w:r>
          <w:r w:rsidR="007071D1" w:rsidRPr="00ED0C34">
            <w:rPr>
              <w:rFonts w:ascii="Arial" w:hAnsi="Arial" w:cs="Arial"/>
              <w:sz w:val="20"/>
              <w:szCs w:val="20"/>
              <w:lang w:val="en-GB"/>
            </w:rPr>
            <w:t>certification</w:t>
          </w:r>
          <w:r w:rsidR="003527A3" w:rsidRPr="00ED0C34">
            <w:rPr>
              <w:rFonts w:ascii="Arial" w:hAnsi="Arial" w:cs="Arial"/>
              <w:sz w:val="20"/>
              <w:szCs w:val="20"/>
              <w:lang w:val="en-GB"/>
            </w:rPr>
            <w:t xml:space="preserve"> by the state authorities</w:t>
          </w:r>
          <w:r w:rsidR="006D6585" w:rsidRPr="00ED0C34">
            <w:rPr>
              <w:rFonts w:ascii="Arial" w:hAnsi="Arial" w:cs="Arial"/>
              <w:sz w:val="20"/>
              <w:szCs w:val="20"/>
              <w:lang w:val="en-GB"/>
            </w:rPr>
            <w:t>.</w:t>
          </w:r>
          <w:r w:rsidR="006D6585" w:rsidRPr="001758E7">
            <w:rPr>
              <w:rFonts w:ascii="Arial" w:hAnsi="Arial" w:cs="Arial"/>
              <w:sz w:val="20"/>
              <w:szCs w:val="20"/>
              <w:lang w:val="en-GB"/>
            </w:rPr>
            <w:t xml:space="preserve"> </w:t>
          </w:r>
        </w:p>
        <w:p w14:paraId="606BF469" w14:textId="6806A40E" w:rsidR="006D6585" w:rsidRPr="001758E7" w:rsidRDefault="006D6585" w:rsidP="003B4C97">
          <w:pPr>
            <w:spacing w:after="120" w:line="276" w:lineRule="auto"/>
            <w:jc w:val="both"/>
            <w:rPr>
              <w:rFonts w:ascii="Arial" w:hAnsi="Arial" w:cs="Arial"/>
              <w:sz w:val="20"/>
              <w:szCs w:val="20"/>
              <w:lang w:val="en-GB"/>
            </w:rPr>
          </w:pPr>
          <w:r w:rsidRPr="001758E7">
            <w:rPr>
              <w:rFonts w:ascii="Arial" w:hAnsi="Arial" w:cs="Arial"/>
              <w:sz w:val="20"/>
              <w:szCs w:val="20"/>
              <w:lang w:val="en-GB"/>
            </w:rPr>
            <w:t xml:space="preserve">The language of the </w:t>
          </w:r>
          <w:r w:rsidR="007F510C">
            <w:rPr>
              <w:rFonts w:ascii="Arial" w:hAnsi="Arial" w:cs="Arial"/>
              <w:sz w:val="20"/>
              <w:szCs w:val="20"/>
              <w:lang w:val="en-GB"/>
            </w:rPr>
            <w:t>c</w:t>
          </w:r>
          <w:r w:rsidRPr="001758E7">
            <w:rPr>
              <w:rFonts w:ascii="Arial" w:hAnsi="Arial" w:cs="Arial"/>
              <w:sz w:val="20"/>
              <w:szCs w:val="20"/>
              <w:lang w:val="en-GB"/>
            </w:rPr>
            <w:t xml:space="preserve">ontract </w:t>
          </w:r>
          <w:r w:rsidR="00E040FB">
            <w:rPr>
              <w:rFonts w:ascii="Arial" w:hAnsi="Arial" w:cs="Arial"/>
              <w:sz w:val="20"/>
              <w:szCs w:val="20"/>
              <w:lang w:val="en-GB"/>
            </w:rPr>
            <w:t>will be</w:t>
          </w:r>
          <w:r w:rsidRPr="001758E7">
            <w:rPr>
              <w:rFonts w:ascii="Arial" w:hAnsi="Arial" w:cs="Arial"/>
              <w:sz w:val="20"/>
              <w:szCs w:val="20"/>
              <w:lang w:val="en-GB"/>
            </w:rPr>
            <w:t xml:space="preserve"> English and the currency of the </w:t>
          </w:r>
          <w:r w:rsidR="007F510C">
            <w:rPr>
              <w:rFonts w:ascii="Arial" w:hAnsi="Arial" w:cs="Arial"/>
              <w:sz w:val="20"/>
              <w:szCs w:val="20"/>
              <w:lang w:val="en-GB"/>
            </w:rPr>
            <w:t>c</w:t>
          </w:r>
          <w:r w:rsidRPr="001758E7">
            <w:rPr>
              <w:rFonts w:ascii="Arial" w:hAnsi="Arial" w:cs="Arial"/>
              <w:sz w:val="20"/>
              <w:szCs w:val="20"/>
              <w:lang w:val="en-GB"/>
            </w:rPr>
            <w:t>ontract is United States Dollar, USD.</w:t>
          </w:r>
        </w:p>
        <w:p w14:paraId="288C4B38" w14:textId="3CF32346" w:rsidR="006D6585" w:rsidRPr="001758E7" w:rsidRDefault="006D6585" w:rsidP="003B4C97">
          <w:pPr>
            <w:spacing w:after="120" w:line="276" w:lineRule="auto"/>
            <w:jc w:val="both"/>
            <w:rPr>
              <w:rFonts w:ascii="Arial" w:hAnsi="Arial" w:cs="Arial"/>
              <w:sz w:val="20"/>
              <w:szCs w:val="20"/>
              <w:lang w:val="en-GB"/>
            </w:rPr>
          </w:pPr>
          <w:r w:rsidRPr="001758E7">
            <w:rPr>
              <w:rFonts w:ascii="Arial" w:hAnsi="Arial" w:cs="Arial"/>
              <w:sz w:val="20"/>
              <w:szCs w:val="20"/>
              <w:lang w:val="en-GB"/>
            </w:rPr>
            <w:t xml:space="preserve">Tenderers are bound by their </w:t>
          </w:r>
          <w:r w:rsidR="00E040FB">
            <w:rPr>
              <w:rFonts w:ascii="Arial" w:hAnsi="Arial" w:cs="Arial"/>
              <w:sz w:val="20"/>
              <w:szCs w:val="20"/>
              <w:lang w:val="en-GB"/>
            </w:rPr>
            <w:t>tender</w:t>
          </w:r>
          <w:r w:rsidRPr="001758E7">
            <w:rPr>
              <w:rFonts w:ascii="Arial" w:hAnsi="Arial" w:cs="Arial"/>
              <w:sz w:val="20"/>
              <w:szCs w:val="20"/>
              <w:lang w:val="en-GB"/>
            </w:rPr>
            <w:t xml:space="preserve">s for a period of </w:t>
          </w:r>
          <w:r w:rsidR="00FE57E5">
            <w:rPr>
              <w:rFonts w:ascii="Arial" w:hAnsi="Arial" w:cs="Arial"/>
              <w:sz w:val="20"/>
              <w:szCs w:val="20"/>
              <w:lang w:val="en-GB"/>
            </w:rPr>
            <w:t xml:space="preserve">thirty </w:t>
          </w:r>
          <w:r w:rsidR="00FE57E5" w:rsidRPr="00FE57E5">
            <w:rPr>
              <w:rFonts w:ascii="Arial" w:hAnsi="Arial" w:cs="Arial"/>
              <w:b/>
              <w:bCs/>
              <w:sz w:val="20"/>
              <w:szCs w:val="20"/>
              <w:lang w:val="en-GB"/>
            </w:rPr>
            <w:t>(</w:t>
          </w:r>
          <w:r w:rsidRPr="00FE57E5">
            <w:rPr>
              <w:rFonts w:ascii="Arial" w:hAnsi="Arial" w:cs="Arial"/>
              <w:b/>
              <w:bCs/>
              <w:sz w:val="20"/>
              <w:szCs w:val="20"/>
              <w:lang w:val="en-GB"/>
            </w:rPr>
            <w:t>30</w:t>
          </w:r>
          <w:r w:rsidR="00FE57E5" w:rsidRPr="00FE57E5">
            <w:rPr>
              <w:rFonts w:ascii="Arial" w:hAnsi="Arial" w:cs="Arial"/>
              <w:b/>
              <w:bCs/>
              <w:sz w:val="20"/>
              <w:szCs w:val="20"/>
              <w:lang w:val="en-GB"/>
            </w:rPr>
            <w:t>)</w:t>
          </w:r>
          <w:r w:rsidRPr="00FE57E5">
            <w:rPr>
              <w:rFonts w:ascii="Arial" w:hAnsi="Arial" w:cs="Arial"/>
              <w:b/>
              <w:bCs/>
              <w:sz w:val="20"/>
              <w:szCs w:val="20"/>
              <w:lang w:val="en-GB"/>
            </w:rPr>
            <w:t xml:space="preserve"> days</w:t>
          </w:r>
          <w:r w:rsidRPr="001758E7">
            <w:rPr>
              <w:rFonts w:ascii="Arial" w:hAnsi="Arial" w:cs="Arial"/>
              <w:sz w:val="20"/>
              <w:szCs w:val="20"/>
              <w:lang w:val="en-GB"/>
            </w:rPr>
            <w:t xml:space="preserve"> following the </w:t>
          </w:r>
          <w:r w:rsidR="007F510C">
            <w:rPr>
              <w:rFonts w:ascii="Arial" w:hAnsi="Arial" w:cs="Arial"/>
              <w:sz w:val="20"/>
              <w:szCs w:val="20"/>
              <w:lang w:val="en-GB"/>
            </w:rPr>
            <w:t>d</w:t>
          </w:r>
          <w:r w:rsidRPr="001758E7">
            <w:rPr>
              <w:rFonts w:ascii="Arial" w:hAnsi="Arial" w:cs="Arial"/>
              <w:sz w:val="20"/>
              <w:szCs w:val="20"/>
              <w:lang w:val="en-GB"/>
            </w:rPr>
            <w:t xml:space="preserve">eadline for </w:t>
          </w:r>
          <w:r w:rsidR="007F510C">
            <w:rPr>
              <w:rFonts w:ascii="Arial" w:hAnsi="Arial" w:cs="Arial"/>
              <w:sz w:val="20"/>
              <w:szCs w:val="20"/>
              <w:lang w:val="en-GB"/>
            </w:rPr>
            <w:t>s</w:t>
          </w:r>
          <w:r w:rsidRPr="001758E7">
            <w:rPr>
              <w:rFonts w:ascii="Arial" w:hAnsi="Arial" w:cs="Arial"/>
              <w:sz w:val="20"/>
              <w:szCs w:val="20"/>
              <w:lang w:val="en-GB"/>
            </w:rPr>
            <w:t>ubmission.</w:t>
          </w:r>
        </w:p>
        <w:p w14:paraId="292E6C7A" w14:textId="77777777" w:rsidR="006D6585" w:rsidRDefault="006D6585" w:rsidP="003635B3">
          <w:pPr>
            <w:spacing w:after="120" w:line="276" w:lineRule="auto"/>
            <w:jc w:val="both"/>
            <w:rPr>
              <w:rFonts w:ascii="Arial" w:hAnsi="Arial" w:cs="Arial"/>
              <w:sz w:val="20"/>
              <w:szCs w:val="20"/>
              <w:lang w:val="en-GB"/>
            </w:rPr>
          </w:pPr>
          <w:r w:rsidRPr="001758E7">
            <w:rPr>
              <w:rFonts w:ascii="Arial" w:hAnsi="Arial" w:cs="Arial"/>
              <w:sz w:val="20"/>
              <w:szCs w:val="20"/>
              <w:lang w:val="en-GB"/>
            </w:rPr>
            <w:t>By submitting an offer, the bidder accepts the terms set out in this tender.</w:t>
          </w:r>
        </w:p>
        <w:p w14:paraId="28216843" w14:textId="77777777" w:rsidR="002A4D4B" w:rsidRDefault="00AA58E9" w:rsidP="003B4C97">
          <w:pPr>
            <w:spacing w:line="276" w:lineRule="auto"/>
            <w:jc w:val="both"/>
            <w:rPr>
              <w:rFonts w:ascii="Arial" w:hAnsi="Arial" w:cs="Arial"/>
              <w:sz w:val="20"/>
              <w:szCs w:val="20"/>
              <w:lang w:val="en-GB"/>
            </w:rPr>
          </w:pPr>
        </w:p>
      </w:sdtContent>
    </w:sdt>
    <w:p w14:paraId="3F7B4C29" w14:textId="32F6D236" w:rsidR="006D6585" w:rsidRPr="002A4D4B" w:rsidRDefault="006D6585" w:rsidP="003B4C97">
      <w:pPr>
        <w:pStyle w:val="ListParagraph"/>
        <w:numPr>
          <w:ilvl w:val="0"/>
          <w:numId w:val="19"/>
        </w:numPr>
        <w:spacing w:line="276" w:lineRule="auto"/>
        <w:ind w:hanging="720"/>
        <w:jc w:val="both"/>
        <w:rPr>
          <w:rFonts w:ascii="Arial" w:hAnsi="Arial" w:cs="Arial"/>
          <w:sz w:val="20"/>
          <w:szCs w:val="20"/>
          <w:lang w:val="en-GB"/>
        </w:rPr>
      </w:pPr>
      <w:r w:rsidRPr="002A4D4B">
        <w:rPr>
          <w:rFonts w:ascii="Arial" w:hAnsi="Arial" w:cs="Arial"/>
          <w:b/>
          <w:caps/>
          <w:sz w:val="20"/>
          <w:szCs w:val="20"/>
          <w:u w:val="single"/>
          <w:lang w:val="en-GB"/>
        </w:rPr>
        <w:t>Description of the organization and its activities</w:t>
      </w:r>
    </w:p>
    <w:p w14:paraId="5155AFAA" w14:textId="6716A2BB" w:rsidR="003635B3" w:rsidRDefault="006D6585" w:rsidP="003338FC">
      <w:pPr>
        <w:spacing w:line="276" w:lineRule="auto"/>
        <w:jc w:val="both"/>
        <w:rPr>
          <w:rFonts w:ascii="Arial" w:hAnsi="Arial" w:cs="Arial"/>
          <w:sz w:val="20"/>
          <w:szCs w:val="20"/>
          <w:lang w:val="en-GB"/>
        </w:rPr>
      </w:pPr>
      <w:r w:rsidRPr="001758E7">
        <w:rPr>
          <w:rFonts w:ascii="Arial" w:hAnsi="Arial" w:cs="Arial"/>
          <w:sz w:val="20"/>
          <w:szCs w:val="20"/>
          <w:lang w:val="en-GB"/>
        </w:rPr>
        <w:t xml:space="preserve">Malteser International is the worldwide humanitarian relief service of the Sovereign Order of Malta and legally a division of Malteser Hilfsdienst e. V. based in Cologne, Germany. Malteser International is a charitable organization recognize as a relief organization according to the Geneva Convention. In Kurdistan/Iraq, Malteser International is currently working on the support for IDPs in Duhok and Erbil Governorates. </w:t>
      </w:r>
    </w:p>
    <w:p w14:paraId="433D346A" w14:textId="77777777" w:rsidR="003635B3" w:rsidRPr="001758E7" w:rsidRDefault="003635B3" w:rsidP="003338FC">
      <w:pPr>
        <w:spacing w:line="276" w:lineRule="auto"/>
        <w:jc w:val="both"/>
        <w:rPr>
          <w:rFonts w:ascii="Arial" w:hAnsi="Arial" w:cs="Arial"/>
          <w:sz w:val="20"/>
          <w:szCs w:val="20"/>
          <w:lang w:val="en-GB"/>
        </w:rPr>
      </w:pPr>
    </w:p>
    <w:p w14:paraId="71BEE94F" w14:textId="77777777" w:rsidR="006D6585" w:rsidRPr="00244D9E" w:rsidRDefault="006D6585" w:rsidP="003338FC">
      <w:pPr>
        <w:pStyle w:val="ListParagraph"/>
        <w:numPr>
          <w:ilvl w:val="0"/>
          <w:numId w:val="19"/>
        </w:numPr>
        <w:spacing w:after="0" w:line="276" w:lineRule="auto"/>
        <w:ind w:hanging="720"/>
        <w:jc w:val="both"/>
        <w:rPr>
          <w:rFonts w:ascii="Arial" w:hAnsi="Arial" w:cs="Arial"/>
          <w:b/>
          <w:caps/>
          <w:sz w:val="20"/>
          <w:szCs w:val="20"/>
          <w:u w:val="single"/>
          <w:lang w:val="en-GB"/>
        </w:rPr>
      </w:pPr>
      <w:r w:rsidRPr="00244D9E">
        <w:rPr>
          <w:rFonts w:ascii="Arial" w:hAnsi="Arial" w:cs="Arial"/>
          <w:b/>
          <w:caps/>
          <w:sz w:val="20"/>
          <w:szCs w:val="20"/>
          <w:u w:val="single"/>
          <w:lang w:val="en-GB"/>
        </w:rPr>
        <w:t>Information about the project</w:t>
      </w:r>
    </w:p>
    <w:p w14:paraId="3908D414" w14:textId="3DE49FC9" w:rsidR="006D6585" w:rsidRPr="00E86DDB" w:rsidRDefault="003635B3" w:rsidP="003338FC">
      <w:pPr>
        <w:spacing w:line="276" w:lineRule="auto"/>
        <w:jc w:val="both"/>
        <w:rPr>
          <w:rFonts w:ascii="Arial" w:hAnsi="Arial" w:cs="Arial"/>
          <w:sz w:val="20"/>
          <w:szCs w:val="20"/>
          <w:lang w:val="en-GB"/>
        </w:rPr>
      </w:pPr>
      <w:r w:rsidRPr="00E86DDB">
        <w:rPr>
          <w:rFonts w:ascii="Arial" w:hAnsi="Arial" w:cs="Arial"/>
          <w:sz w:val="20"/>
          <w:szCs w:val="20"/>
          <w:lang w:val="en-GB"/>
        </w:rPr>
        <w:lastRenderedPageBreak/>
        <w:t>The pro</w:t>
      </w:r>
      <w:r w:rsidR="008907A8" w:rsidRPr="00E86DDB">
        <w:rPr>
          <w:rFonts w:ascii="Arial" w:hAnsi="Arial" w:cs="Arial"/>
          <w:sz w:val="20"/>
          <w:szCs w:val="20"/>
          <w:lang w:val="en-GB"/>
        </w:rPr>
        <w:t xml:space="preserve">ject </w:t>
      </w:r>
      <w:r w:rsidR="006C7FE4" w:rsidRPr="00E86DDB">
        <w:rPr>
          <w:rFonts w:ascii="Arial" w:hAnsi="Arial" w:cs="Arial"/>
          <w:sz w:val="20"/>
          <w:szCs w:val="20"/>
          <w:lang w:val="en-GB"/>
        </w:rPr>
        <w:t>financed by</w:t>
      </w:r>
      <w:r w:rsidR="00E86DDB" w:rsidRPr="00E86DDB">
        <w:rPr>
          <w:rFonts w:ascii="Arial" w:hAnsi="Arial" w:cs="Arial"/>
          <w:sz w:val="20"/>
          <w:szCs w:val="20"/>
          <w:lang w:val="en-GB"/>
        </w:rPr>
        <w:t xml:space="preserve"> the Federal Ministry of Economic Cooperation and Development BMZ,</w:t>
      </w:r>
      <w:r w:rsidR="006C7FE4" w:rsidRPr="00E86DDB">
        <w:rPr>
          <w:rFonts w:ascii="Arial" w:hAnsi="Arial" w:cs="Arial"/>
          <w:sz w:val="20"/>
          <w:szCs w:val="20"/>
          <w:lang w:val="en-GB"/>
        </w:rPr>
        <w:t xml:space="preserve"> </w:t>
      </w:r>
      <w:r w:rsidR="00E86DDB" w:rsidRPr="00E86DDB">
        <w:rPr>
          <w:rFonts w:ascii="Arial" w:hAnsi="Arial" w:cs="Arial"/>
          <w:sz w:val="20"/>
          <w:szCs w:val="20"/>
          <w:lang w:val="en-GB"/>
        </w:rPr>
        <w:t xml:space="preserve">and </w:t>
      </w:r>
      <w:r w:rsidRPr="00E86DDB">
        <w:rPr>
          <w:rFonts w:ascii="Arial" w:hAnsi="Arial" w:cs="Arial"/>
          <w:sz w:val="20"/>
          <w:szCs w:val="20"/>
          <w:lang w:val="en-GB"/>
        </w:rPr>
        <w:t xml:space="preserve">aims to </w:t>
      </w:r>
      <w:r w:rsidR="00E86DDB" w:rsidRPr="00E86DDB">
        <w:rPr>
          <w:rFonts w:ascii="Arial" w:hAnsi="Arial" w:cs="Arial"/>
          <w:sz w:val="20"/>
          <w:szCs w:val="20"/>
          <w:lang w:val="en-GB"/>
        </w:rPr>
        <w:t>improve general conditions for the permanent return of displaced people to Ninawa plain</w:t>
      </w:r>
      <w:r w:rsidR="00AB1499">
        <w:rPr>
          <w:rFonts w:ascii="Arial" w:hAnsi="Arial" w:cs="Arial"/>
          <w:sz w:val="20"/>
          <w:szCs w:val="20"/>
          <w:lang w:val="en-GB"/>
        </w:rPr>
        <w:t>s</w:t>
      </w:r>
      <w:r w:rsidR="000841F3">
        <w:rPr>
          <w:rFonts w:ascii="Arial" w:hAnsi="Arial" w:cs="Arial"/>
          <w:sz w:val="20"/>
          <w:szCs w:val="20"/>
          <w:lang w:val="en-GB"/>
        </w:rPr>
        <w:t>.</w:t>
      </w:r>
    </w:p>
    <w:p w14:paraId="5F40FA60" w14:textId="56AED296" w:rsidR="003635B3" w:rsidRDefault="003635B3" w:rsidP="003338FC">
      <w:pPr>
        <w:spacing w:line="276" w:lineRule="auto"/>
        <w:jc w:val="both"/>
        <w:rPr>
          <w:rFonts w:ascii="Arial" w:hAnsi="Arial" w:cs="Arial"/>
          <w:sz w:val="20"/>
          <w:szCs w:val="20"/>
          <w:lang w:val="en-GB"/>
        </w:rPr>
      </w:pPr>
    </w:p>
    <w:p w14:paraId="0BD1A035" w14:textId="77777777" w:rsidR="003A03EA" w:rsidRPr="001758E7" w:rsidRDefault="003A03EA" w:rsidP="003338FC">
      <w:pPr>
        <w:spacing w:line="276" w:lineRule="auto"/>
        <w:jc w:val="both"/>
        <w:rPr>
          <w:rFonts w:ascii="Arial" w:hAnsi="Arial" w:cs="Arial"/>
          <w:sz w:val="20"/>
          <w:szCs w:val="20"/>
          <w:lang w:val="en-GB"/>
        </w:rPr>
      </w:pPr>
    </w:p>
    <w:p w14:paraId="22BCE007" w14:textId="77777777" w:rsidR="006D6585" w:rsidRPr="00244D9E" w:rsidRDefault="006D6585" w:rsidP="003338FC">
      <w:pPr>
        <w:pStyle w:val="ListParagraph"/>
        <w:numPr>
          <w:ilvl w:val="0"/>
          <w:numId w:val="19"/>
        </w:numPr>
        <w:spacing w:after="0" w:line="276" w:lineRule="auto"/>
        <w:ind w:hanging="720"/>
        <w:jc w:val="both"/>
        <w:rPr>
          <w:rFonts w:ascii="Arial" w:hAnsi="Arial" w:cs="Arial"/>
          <w:b/>
          <w:caps/>
          <w:sz w:val="20"/>
          <w:szCs w:val="20"/>
          <w:u w:val="single"/>
          <w:lang w:val="en-GB"/>
        </w:rPr>
      </w:pPr>
      <w:r w:rsidRPr="00244D9E">
        <w:rPr>
          <w:rFonts w:ascii="Arial" w:hAnsi="Arial" w:cs="Arial"/>
          <w:b/>
          <w:caps/>
          <w:sz w:val="20"/>
          <w:szCs w:val="20"/>
          <w:u w:val="single"/>
          <w:lang w:val="en-GB"/>
        </w:rPr>
        <w:t>Objective of the invitation to bid</w:t>
      </w:r>
    </w:p>
    <w:p w14:paraId="4BCCC323" w14:textId="568D7FBF" w:rsidR="003635B3" w:rsidRDefault="00721874" w:rsidP="003338FC">
      <w:pPr>
        <w:spacing w:line="276" w:lineRule="auto"/>
        <w:jc w:val="both"/>
        <w:rPr>
          <w:rFonts w:ascii="Arial" w:hAnsi="Arial" w:cs="Arial"/>
          <w:sz w:val="20"/>
          <w:szCs w:val="20"/>
          <w:lang w:val="en-GB"/>
        </w:rPr>
      </w:pPr>
      <w:r w:rsidRPr="003635B3">
        <w:rPr>
          <w:rFonts w:ascii="Arial" w:hAnsi="Arial" w:cs="Arial"/>
          <w:sz w:val="20"/>
          <w:szCs w:val="20"/>
          <w:lang w:val="en-GB"/>
        </w:rPr>
        <w:t xml:space="preserve">In accordance with the overall targets of the above mentioned operations, Malteser International plans to </w:t>
      </w:r>
      <w:r w:rsidR="003338FC">
        <w:rPr>
          <w:rFonts w:ascii="Arial" w:hAnsi="Arial" w:cs="Arial"/>
          <w:sz w:val="20"/>
          <w:szCs w:val="20"/>
          <w:lang w:val="en-GB"/>
        </w:rPr>
        <w:t xml:space="preserve">continue </w:t>
      </w:r>
      <w:r w:rsidR="00A96A31">
        <w:rPr>
          <w:rFonts w:ascii="Arial" w:hAnsi="Arial" w:cs="Arial"/>
          <w:sz w:val="20"/>
          <w:szCs w:val="20"/>
          <w:lang w:val="en-GB"/>
        </w:rPr>
        <w:t>rehabilitate a Karamless Park</w:t>
      </w:r>
      <w:r w:rsidR="003338FC" w:rsidRPr="003338FC">
        <w:rPr>
          <w:rFonts w:ascii="Arial" w:hAnsi="Arial" w:cs="Arial"/>
          <w:sz w:val="20"/>
          <w:szCs w:val="20"/>
          <w:lang w:val="en-GB"/>
        </w:rPr>
        <w:t>,</w:t>
      </w:r>
      <w:r w:rsidR="008F2883">
        <w:rPr>
          <w:rFonts w:ascii="Arial" w:hAnsi="Arial" w:cs="Arial"/>
          <w:sz w:val="20"/>
          <w:szCs w:val="20"/>
          <w:lang w:val="en-GB"/>
        </w:rPr>
        <w:t xml:space="preserve"> Ninewa,</w:t>
      </w:r>
      <w:r w:rsidRPr="003635B3">
        <w:rPr>
          <w:rFonts w:ascii="Arial" w:hAnsi="Arial" w:cs="Arial"/>
          <w:sz w:val="20"/>
          <w:szCs w:val="20"/>
          <w:lang w:val="en-GB"/>
        </w:rPr>
        <w:t xml:space="preserve"> </w:t>
      </w:r>
      <w:r w:rsidR="00E92344">
        <w:rPr>
          <w:rFonts w:ascii="Arial" w:hAnsi="Arial" w:cs="Arial"/>
          <w:sz w:val="20"/>
          <w:szCs w:val="20"/>
          <w:lang w:val="en-GB"/>
        </w:rPr>
        <w:t>to cover</w:t>
      </w:r>
      <w:r w:rsidRPr="003635B3">
        <w:rPr>
          <w:rFonts w:ascii="Arial" w:hAnsi="Arial" w:cs="Arial"/>
          <w:sz w:val="20"/>
          <w:szCs w:val="20"/>
          <w:lang w:val="en-GB"/>
        </w:rPr>
        <w:t xml:space="preserve"> </w:t>
      </w:r>
      <w:r w:rsidR="003338FC">
        <w:rPr>
          <w:rFonts w:ascii="Arial" w:hAnsi="Arial" w:cs="Arial"/>
          <w:sz w:val="20"/>
          <w:szCs w:val="20"/>
          <w:lang w:val="en-GB"/>
        </w:rPr>
        <w:t>beneficiaries’ needs in</w:t>
      </w:r>
      <w:r w:rsidR="00A96A31">
        <w:rPr>
          <w:rFonts w:ascii="Arial" w:hAnsi="Arial" w:cs="Arial"/>
          <w:sz w:val="20"/>
          <w:szCs w:val="20"/>
          <w:lang w:val="en-GB"/>
        </w:rPr>
        <w:t xml:space="preserve"> those </w:t>
      </w:r>
      <w:r w:rsidR="003338FC">
        <w:rPr>
          <w:rFonts w:ascii="Arial" w:hAnsi="Arial" w:cs="Arial"/>
          <w:sz w:val="20"/>
          <w:szCs w:val="20"/>
          <w:lang w:val="en-GB"/>
        </w:rPr>
        <w:t xml:space="preserve">area </w:t>
      </w:r>
      <w:r w:rsidR="00E92344">
        <w:rPr>
          <w:rFonts w:ascii="Arial" w:hAnsi="Arial" w:cs="Arial"/>
          <w:sz w:val="20"/>
          <w:szCs w:val="20"/>
          <w:lang w:val="en-GB"/>
        </w:rPr>
        <w:t>during the implantation period of the project.</w:t>
      </w:r>
    </w:p>
    <w:p w14:paraId="6A6DBD24" w14:textId="6178A496" w:rsidR="003635B3" w:rsidRDefault="003635B3" w:rsidP="00FA6D97">
      <w:pPr>
        <w:spacing w:line="276" w:lineRule="auto"/>
        <w:jc w:val="both"/>
        <w:rPr>
          <w:rFonts w:ascii="Arial" w:hAnsi="Arial" w:cs="Arial"/>
          <w:sz w:val="20"/>
          <w:szCs w:val="20"/>
          <w:lang w:val="en-GB"/>
        </w:rPr>
      </w:pPr>
    </w:p>
    <w:p w14:paraId="34DB7E22" w14:textId="0966FA1F" w:rsidR="006D6585" w:rsidRPr="002A4D4B" w:rsidRDefault="002A4D4B" w:rsidP="00FA6D97">
      <w:pPr>
        <w:pStyle w:val="ListParagraph"/>
        <w:numPr>
          <w:ilvl w:val="0"/>
          <w:numId w:val="19"/>
        </w:numPr>
        <w:spacing w:after="0" w:line="276" w:lineRule="auto"/>
        <w:ind w:hanging="720"/>
        <w:jc w:val="both"/>
        <w:rPr>
          <w:rFonts w:ascii="Arial" w:hAnsi="Arial" w:cs="Arial"/>
          <w:b/>
          <w:caps/>
          <w:sz w:val="20"/>
          <w:szCs w:val="20"/>
          <w:u w:val="single"/>
          <w:lang w:val="en-GB"/>
        </w:rPr>
      </w:pPr>
      <w:r>
        <w:rPr>
          <w:rFonts w:ascii="Arial" w:hAnsi="Arial" w:cs="Arial"/>
          <w:b/>
          <w:caps/>
          <w:sz w:val="20"/>
          <w:szCs w:val="20"/>
          <w:u w:val="single"/>
          <w:lang w:val="en-GB"/>
        </w:rPr>
        <w:t xml:space="preserve">TENDER </w:t>
      </w:r>
      <w:r w:rsidR="006D6585" w:rsidRPr="002A4D4B">
        <w:rPr>
          <w:rFonts w:ascii="Arial" w:hAnsi="Arial" w:cs="Arial"/>
          <w:b/>
          <w:caps/>
          <w:sz w:val="20"/>
          <w:szCs w:val="20"/>
          <w:u w:val="single"/>
          <w:lang w:val="en-GB"/>
        </w:rPr>
        <w:t>OPENING</w:t>
      </w:r>
      <w:r>
        <w:rPr>
          <w:rFonts w:ascii="Arial" w:hAnsi="Arial" w:cs="Arial"/>
          <w:b/>
          <w:caps/>
          <w:sz w:val="20"/>
          <w:szCs w:val="20"/>
          <w:u w:val="single"/>
          <w:lang w:val="en-GB"/>
        </w:rPr>
        <w:t xml:space="preserve"> PROCESS </w:t>
      </w:r>
    </w:p>
    <w:p w14:paraId="1B72228E" w14:textId="0AF87533" w:rsidR="003B4C97" w:rsidRDefault="006D6585" w:rsidP="00FA6D97">
      <w:pPr>
        <w:spacing w:line="276" w:lineRule="auto"/>
        <w:jc w:val="both"/>
        <w:rPr>
          <w:rFonts w:ascii="Arial" w:hAnsi="Arial" w:cs="Arial"/>
          <w:sz w:val="20"/>
          <w:szCs w:val="20"/>
          <w:lang w:val="en-GB"/>
        </w:rPr>
      </w:pPr>
      <w:r w:rsidRPr="001758E7">
        <w:rPr>
          <w:rFonts w:ascii="Arial" w:hAnsi="Arial" w:cs="Arial"/>
          <w:sz w:val="20"/>
          <w:szCs w:val="20"/>
          <w:lang w:val="en-GB"/>
        </w:rPr>
        <w:t xml:space="preserve">The </w:t>
      </w:r>
      <w:r w:rsidR="007F510C">
        <w:rPr>
          <w:rFonts w:ascii="Arial" w:hAnsi="Arial" w:cs="Arial"/>
          <w:sz w:val="20"/>
          <w:szCs w:val="20"/>
          <w:lang w:val="en-GB"/>
        </w:rPr>
        <w:t>o</w:t>
      </w:r>
      <w:r w:rsidRPr="001758E7">
        <w:rPr>
          <w:rFonts w:ascii="Arial" w:hAnsi="Arial" w:cs="Arial"/>
          <w:sz w:val="20"/>
          <w:szCs w:val="20"/>
          <w:lang w:val="en-GB"/>
        </w:rPr>
        <w:t>pening will take</w:t>
      </w:r>
      <w:r w:rsidR="0056584C">
        <w:rPr>
          <w:rFonts w:ascii="Arial" w:hAnsi="Arial" w:cs="Arial"/>
          <w:sz w:val="20"/>
          <w:szCs w:val="20"/>
          <w:lang w:val="en-GB"/>
        </w:rPr>
        <w:t xml:space="preserve"> a</w:t>
      </w:r>
      <w:r w:rsidRPr="001758E7">
        <w:rPr>
          <w:rFonts w:ascii="Arial" w:hAnsi="Arial" w:cs="Arial"/>
          <w:sz w:val="20"/>
          <w:szCs w:val="20"/>
          <w:lang w:val="en-GB"/>
        </w:rPr>
        <w:t xml:space="preserve"> place after the deadline for submission mentioned above. The opening session is not opened to the public. The presence of the main required documents will be stated during the </w:t>
      </w:r>
      <w:r w:rsidR="007F510C">
        <w:rPr>
          <w:rFonts w:ascii="Arial" w:hAnsi="Arial" w:cs="Arial"/>
          <w:sz w:val="20"/>
          <w:szCs w:val="20"/>
          <w:lang w:val="en-GB"/>
        </w:rPr>
        <w:t>o</w:t>
      </w:r>
      <w:r w:rsidRPr="001758E7">
        <w:rPr>
          <w:rFonts w:ascii="Arial" w:hAnsi="Arial" w:cs="Arial"/>
          <w:sz w:val="20"/>
          <w:szCs w:val="20"/>
          <w:lang w:val="en-GB"/>
        </w:rPr>
        <w:t xml:space="preserve">pening </w:t>
      </w:r>
      <w:r w:rsidR="007F510C">
        <w:rPr>
          <w:rFonts w:ascii="Arial" w:hAnsi="Arial" w:cs="Arial"/>
          <w:sz w:val="20"/>
          <w:szCs w:val="20"/>
          <w:lang w:val="en-GB"/>
        </w:rPr>
        <w:t>s</w:t>
      </w:r>
      <w:r w:rsidRPr="001758E7">
        <w:rPr>
          <w:rFonts w:ascii="Arial" w:hAnsi="Arial" w:cs="Arial"/>
          <w:sz w:val="20"/>
          <w:szCs w:val="20"/>
          <w:lang w:val="en-GB"/>
        </w:rPr>
        <w:t>ession.</w:t>
      </w:r>
    </w:p>
    <w:p w14:paraId="5410E5DC" w14:textId="77777777" w:rsidR="003635B3" w:rsidRDefault="003635B3" w:rsidP="00FA6D97">
      <w:pPr>
        <w:spacing w:line="276" w:lineRule="auto"/>
        <w:jc w:val="both"/>
        <w:rPr>
          <w:rFonts w:ascii="Arial" w:hAnsi="Arial" w:cs="Arial"/>
          <w:sz w:val="20"/>
          <w:szCs w:val="20"/>
          <w:lang w:val="en-GB"/>
        </w:rPr>
      </w:pPr>
    </w:p>
    <w:p w14:paraId="4B8CFD9F" w14:textId="6681A921" w:rsidR="006D6585" w:rsidRPr="002A4D4B" w:rsidRDefault="006D6585" w:rsidP="00FA6D97">
      <w:pPr>
        <w:pStyle w:val="ListParagraph"/>
        <w:numPr>
          <w:ilvl w:val="0"/>
          <w:numId w:val="19"/>
        </w:numPr>
        <w:spacing w:after="0" w:line="276" w:lineRule="auto"/>
        <w:ind w:hanging="720"/>
        <w:jc w:val="both"/>
        <w:rPr>
          <w:rFonts w:ascii="Arial" w:hAnsi="Arial" w:cs="Arial"/>
          <w:b/>
          <w:caps/>
          <w:sz w:val="20"/>
          <w:szCs w:val="20"/>
          <w:u w:val="single"/>
          <w:lang w:val="en-GB"/>
        </w:rPr>
      </w:pPr>
      <w:r w:rsidRPr="002A4D4B">
        <w:rPr>
          <w:rFonts w:ascii="Arial" w:hAnsi="Arial" w:cs="Arial"/>
          <w:b/>
          <w:caps/>
          <w:sz w:val="20"/>
          <w:szCs w:val="20"/>
          <w:u w:val="single"/>
          <w:lang w:val="en-GB"/>
        </w:rPr>
        <w:t>EVALUATION</w:t>
      </w:r>
    </w:p>
    <w:p w14:paraId="7AEA9C84" w14:textId="2B21D86F" w:rsidR="006D6585" w:rsidRDefault="006D6585" w:rsidP="00FA6D97">
      <w:pPr>
        <w:spacing w:line="276" w:lineRule="auto"/>
        <w:jc w:val="both"/>
        <w:rPr>
          <w:rFonts w:ascii="Arial" w:hAnsi="Arial" w:cs="Arial"/>
          <w:sz w:val="20"/>
          <w:szCs w:val="20"/>
          <w:lang w:val="en-GB"/>
        </w:rPr>
      </w:pPr>
      <w:r w:rsidRPr="001758E7">
        <w:rPr>
          <w:rFonts w:ascii="Arial" w:hAnsi="Arial" w:cs="Arial"/>
          <w:sz w:val="20"/>
          <w:szCs w:val="20"/>
          <w:lang w:val="en-GB"/>
        </w:rPr>
        <w:t xml:space="preserve">After the </w:t>
      </w:r>
      <w:r w:rsidR="00A54D8C">
        <w:rPr>
          <w:rFonts w:ascii="Arial" w:hAnsi="Arial" w:cs="Arial"/>
          <w:sz w:val="20"/>
          <w:szCs w:val="20"/>
          <w:lang w:val="en-GB"/>
        </w:rPr>
        <w:t>o</w:t>
      </w:r>
      <w:r w:rsidRPr="001758E7">
        <w:rPr>
          <w:rFonts w:ascii="Arial" w:hAnsi="Arial" w:cs="Arial"/>
          <w:sz w:val="20"/>
          <w:szCs w:val="20"/>
          <w:lang w:val="en-GB"/>
        </w:rPr>
        <w:t xml:space="preserve">pening session, </w:t>
      </w:r>
      <w:r w:rsidR="00E040FB">
        <w:rPr>
          <w:rFonts w:ascii="Arial" w:hAnsi="Arial" w:cs="Arial"/>
          <w:sz w:val="20"/>
          <w:szCs w:val="20"/>
          <w:lang w:val="en-GB"/>
        </w:rPr>
        <w:t>tender</w:t>
      </w:r>
      <w:r w:rsidRPr="001758E7">
        <w:rPr>
          <w:rFonts w:ascii="Arial" w:hAnsi="Arial" w:cs="Arial"/>
          <w:sz w:val="20"/>
          <w:szCs w:val="20"/>
          <w:lang w:val="en-GB"/>
        </w:rPr>
        <w:t xml:space="preserve">s will first be reviewed by an Evaluation Committee to verify the administrative compliance of the </w:t>
      </w:r>
      <w:r w:rsidR="00E040FB">
        <w:rPr>
          <w:rFonts w:ascii="Arial" w:hAnsi="Arial" w:cs="Arial"/>
          <w:sz w:val="20"/>
          <w:szCs w:val="20"/>
          <w:lang w:val="en-GB"/>
        </w:rPr>
        <w:t>tender</w:t>
      </w:r>
      <w:r w:rsidRPr="001758E7">
        <w:rPr>
          <w:rFonts w:ascii="Arial" w:hAnsi="Arial" w:cs="Arial"/>
          <w:sz w:val="20"/>
          <w:szCs w:val="20"/>
          <w:lang w:val="en-GB"/>
        </w:rPr>
        <w:t xml:space="preserve">s and that they do contain all required documents. </w:t>
      </w:r>
      <w:r w:rsidR="00E040FB">
        <w:rPr>
          <w:rFonts w:ascii="Arial" w:hAnsi="Arial" w:cs="Arial"/>
          <w:sz w:val="20"/>
          <w:szCs w:val="20"/>
          <w:lang w:val="en-GB"/>
        </w:rPr>
        <w:t>I</w:t>
      </w:r>
      <w:r w:rsidRPr="001758E7">
        <w:rPr>
          <w:rFonts w:ascii="Arial" w:hAnsi="Arial" w:cs="Arial"/>
          <w:sz w:val="20"/>
          <w:szCs w:val="20"/>
          <w:lang w:val="en-GB"/>
        </w:rPr>
        <w:t xml:space="preserve">ncomplete or non-compliant </w:t>
      </w:r>
      <w:r w:rsidR="00E040FB">
        <w:rPr>
          <w:rFonts w:ascii="Arial" w:hAnsi="Arial" w:cs="Arial"/>
          <w:sz w:val="20"/>
          <w:szCs w:val="20"/>
          <w:lang w:val="en-GB"/>
        </w:rPr>
        <w:t>t</w:t>
      </w:r>
      <w:r w:rsidRPr="001758E7">
        <w:rPr>
          <w:rFonts w:ascii="Arial" w:hAnsi="Arial" w:cs="Arial"/>
          <w:sz w:val="20"/>
          <w:szCs w:val="20"/>
          <w:lang w:val="en-GB"/>
        </w:rPr>
        <w:t xml:space="preserve">enders may be rejected by the Evaluation Committee. Thereafter, the Evaluation Committee will verify the technical compliance of the </w:t>
      </w:r>
      <w:r w:rsidR="00E040FB">
        <w:rPr>
          <w:rFonts w:ascii="Arial" w:hAnsi="Arial" w:cs="Arial"/>
          <w:sz w:val="20"/>
          <w:szCs w:val="20"/>
          <w:lang w:val="en-GB"/>
        </w:rPr>
        <w:t>t</w:t>
      </w:r>
      <w:r w:rsidRPr="001758E7">
        <w:rPr>
          <w:rFonts w:ascii="Arial" w:hAnsi="Arial" w:cs="Arial"/>
          <w:sz w:val="20"/>
          <w:szCs w:val="20"/>
          <w:lang w:val="en-GB"/>
        </w:rPr>
        <w:t xml:space="preserve">enders. This Committee will possess the technical expertise required to give an informed opinion of the </w:t>
      </w:r>
      <w:r w:rsidR="00E040FB">
        <w:rPr>
          <w:rFonts w:ascii="Arial" w:hAnsi="Arial" w:cs="Arial"/>
          <w:sz w:val="20"/>
          <w:szCs w:val="20"/>
          <w:lang w:val="en-GB"/>
        </w:rPr>
        <w:t>tender</w:t>
      </w:r>
      <w:r w:rsidRPr="001758E7">
        <w:rPr>
          <w:rFonts w:ascii="Arial" w:hAnsi="Arial" w:cs="Arial"/>
          <w:sz w:val="20"/>
          <w:szCs w:val="20"/>
          <w:lang w:val="en-GB"/>
        </w:rPr>
        <w:t>s. Tenders which are evaluated as technically not substantially compliant against the technical evaluation criteria will not be considered for the award of the contract.</w:t>
      </w:r>
    </w:p>
    <w:p w14:paraId="4C78DD3C" w14:textId="420D9482" w:rsidR="00502633" w:rsidRDefault="00502633" w:rsidP="00FA6D97">
      <w:pPr>
        <w:spacing w:line="276" w:lineRule="auto"/>
        <w:jc w:val="both"/>
        <w:rPr>
          <w:rFonts w:ascii="Arial" w:hAnsi="Arial" w:cs="Arial"/>
          <w:sz w:val="20"/>
          <w:szCs w:val="20"/>
          <w:lang w:val="en-GB"/>
        </w:rPr>
      </w:pPr>
    </w:p>
    <w:p w14:paraId="46DD74E0" w14:textId="62CDDAF9" w:rsidR="00602C35" w:rsidRPr="003A03EA" w:rsidRDefault="00602C35" w:rsidP="003A03EA">
      <w:pPr>
        <w:spacing w:line="276" w:lineRule="auto"/>
        <w:jc w:val="both"/>
        <w:rPr>
          <w:rFonts w:ascii="Arial" w:hAnsi="Arial" w:cs="Arial"/>
          <w:sz w:val="20"/>
          <w:szCs w:val="20"/>
          <w:lang w:val="en-GB"/>
        </w:rPr>
      </w:pPr>
      <w:r w:rsidRPr="003A03EA">
        <w:rPr>
          <w:rFonts w:ascii="Arial" w:hAnsi="Arial" w:cs="Arial"/>
          <w:sz w:val="20"/>
          <w:szCs w:val="20"/>
          <w:lang w:val="en-GB"/>
        </w:rPr>
        <w:t xml:space="preserve">To </w:t>
      </w:r>
      <w:r w:rsidR="00502633" w:rsidRPr="003A03EA">
        <w:rPr>
          <w:rFonts w:ascii="Arial" w:hAnsi="Arial" w:cs="Arial"/>
          <w:sz w:val="20"/>
          <w:szCs w:val="20"/>
          <w:lang w:val="en-GB"/>
        </w:rPr>
        <w:t>promote the “Green Procurement”</w:t>
      </w:r>
      <w:r w:rsidR="007168BF">
        <w:rPr>
          <w:rFonts w:ascii="Arial" w:hAnsi="Arial" w:cs="Arial"/>
          <w:sz w:val="20"/>
          <w:szCs w:val="20"/>
          <w:lang w:val="en-GB"/>
        </w:rPr>
        <w:t>, Malteser</w:t>
      </w:r>
      <w:r w:rsidRPr="003A03EA">
        <w:rPr>
          <w:rFonts w:ascii="Arial" w:hAnsi="Arial" w:cs="Arial"/>
          <w:sz w:val="20"/>
          <w:szCs w:val="20"/>
          <w:lang w:val="en-GB"/>
        </w:rPr>
        <w:t xml:space="preserve"> encourage the construction work that using environmentally friendly construction materials and products. </w:t>
      </w:r>
    </w:p>
    <w:p w14:paraId="1E070669" w14:textId="6315468A" w:rsidR="00502633" w:rsidRPr="00602C35" w:rsidRDefault="00502633" w:rsidP="00602C35">
      <w:pPr>
        <w:spacing w:line="276" w:lineRule="auto"/>
        <w:jc w:val="both"/>
        <w:rPr>
          <w:rFonts w:ascii="Arial" w:hAnsi="Arial" w:cs="Arial"/>
          <w:sz w:val="20"/>
          <w:szCs w:val="20"/>
          <w:lang w:val="en-GB"/>
        </w:rPr>
      </w:pPr>
    </w:p>
    <w:p w14:paraId="15837967" w14:textId="0E3582F9" w:rsidR="006D6585" w:rsidRPr="001758E7" w:rsidRDefault="006D6585" w:rsidP="00DD7F2F">
      <w:pPr>
        <w:spacing w:line="276" w:lineRule="auto"/>
        <w:jc w:val="both"/>
        <w:rPr>
          <w:rFonts w:ascii="Arial" w:hAnsi="Arial" w:cs="Arial"/>
          <w:b/>
          <w:sz w:val="20"/>
          <w:szCs w:val="20"/>
          <w:lang w:val="en-GB"/>
        </w:rPr>
      </w:pPr>
      <w:r w:rsidRPr="001758E7">
        <w:rPr>
          <w:rFonts w:ascii="Arial" w:hAnsi="Arial" w:cs="Arial"/>
          <w:b/>
          <w:sz w:val="20"/>
          <w:szCs w:val="20"/>
          <w:lang w:val="en-GB"/>
        </w:rPr>
        <w:t xml:space="preserve">The Evaluation Committee reserves the right to request any additional information </w:t>
      </w:r>
      <w:r w:rsidR="00AB1499">
        <w:rPr>
          <w:rFonts w:ascii="Arial" w:hAnsi="Arial" w:cs="Arial"/>
          <w:b/>
          <w:sz w:val="20"/>
          <w:szCs w:val="20"/>
          <w:lang w:val="en-GB"/>
        </w:rPr>
        <w:t>s</w:t>
      </w:r>
      <w:r w:rsidRPr="001758E7">
        <w:rPr>
          <w:rFonts w:ascii="Arial" w:hAnsi="Arial" w:cs="Arial"/>
          <w:b/>
          <w:sz w:val="20"/>
          <w:szCs w:val="20"/>
          <w:lang w:val="en-GB"/>
        </w:rPr>
        <w:t xml:space="preserve">eems necessary to the tenderers. The tenderers’ responses must be received before the deadline set by the Committee. </w:t>
      </w:r>
    </w:p>
    <w:p w14:paraId="3F8A849D" w14:textId="77777777" w:rsidR="007168BF" w:rsidRDefault="007168BF" w:rsidP="00DD7F2F">
      <w:pPr>
        <w:spacing w:line="276" w:lineRule="auto"/>
        <w:jc w:val="both"/>
        <w:rPr>
          <w:rFonts w:ascii="Arial" w:hAnsi="Arial" w:cs="Arial"/>
          <w:sz w:val="20"/>
          <w:szCs w:val="20"/>
          <w:lang w:val="en-GB"/>
        </w:rPr>
      </w:pPr>
    </w:p>
    <w:p w14:paraId="53715A8B" w14:textId="47DE8B15" w:rsidR="00E413D6" w:rsidRDefault="006D6585" w:rsidP="00DD7F2F">
      <w:pPr>
        <w:spacing w:line="276" w:lineRule="auto"/>
        <w:jc w:val="both"/>
        <w:rPr>
          <w:rFonts w:ascii="Arial" w:hAnsi="Arial" w:cs="Arial"/>
          <w:sz w:val="20"/>
          <w:szCs w:val="20"/>
          <w:lang w:val="en-GB"/>
        </w:rPr>
      </w:pPr>
      <w:r w:rsidRPr="003B4C97">
        <w:rPr>
          <w:rFonts w:ascii="Arial" w:hAnsi="Arial" w:cs="Arial"/>
          <w:sz w:val="20"/>
          <w:szCs w:val="20"/>
          <w:lang w:val="en-GB"/>
        </w:rPr>
        <w:t xml:space="preserve">If less than </w:t>
      </w:r>
      <w:r w:rsidR="003B4C97">
        <w:rPr>
          <w:rFonts w:ascii="Arial" w:hAnsi="Arial" w:cs="Arial"/>
          <w:sz w:val="20"/>
          <w:szCs w:val="20"/>
          <w:lang w:val="en-GB"/>
        </w:rPr>
        <w:t>2</w:t>
      </w:r>
      <w:r w:rsidRPr="003B4C97">
        <w:rPr>
          <w:rFonts w:ascii="Arial" w:hAnsi="Arial" w:cs="Arial"/>
          <w:sz w:val="20"/>
          <w:szCs w:val="20"/>
          <w:lang w:val="en-GB"/>
        </w:rPr>
        <w:t xml:space="preserve"> administratively and technically compliant </w:t>
      </w:r>
      <w:r w:rsidR="00F975C0">
        <w:rPr>
          <w:rFonts w:ascii="Arial" w:hAnsi="Arial" w:cs="Arial"/>
          <w:sz w:val="20"/>
          <w:szCs w:val="20"/>
          <w:lang w:val="en-GB"/>
        </w:rPr>
        <w:t>tenders</w:t>
      </w:r>
      <w:r w:rsidR="00F975C0" w:rsidRPr="003B4C97">
        <w:rPr>
          <w:rFonts w:ascii="Arial" w:hAnsi="Arial" w:cs="Arial"/>
          <w:sz w:val="20"/>
          <w:szCs w:val="20"/>
          <w:lang w:val="en-GB"/>
        </w:rPr>
        <w:t xml:space="preserve"> </w:t>
      </w:r>
      <w:r w:rsidRPr="003B4C97">
        <w:rPr>
          <w:rFonts w:ascii="Arial" w:hAnsi="Arial" w:cs="Arial"/>
          <w:sz w:val="20"/>
          <w:szCs w:val="20"/>
          <w:lang w:val="en-GB"/>
        </w:rPr>
        <w:t xml:space="preserve">from </w:t>
      </w:r>
      <w:r w:rsidR="003B4C97">
        <w:rPr>
          <w:rFonts w:ascii="Arial" w:hAnsi="Arial" w:cs="Arial"/>
          <w:sz w:val="20"/>
          <w:szCs w:val="20"/>
          <w:lang w:val="en-GB"/>
        </w:rPr>
        <w:t>2</w:t>
      </w:r>
      <w:r w:rsidRPr="003B4C97">
        <w:rPr>
          <w:rFonts w:ascii="Arial" w:hAnsi="Arial" w:cs="Arial"/>
          <w:sz w:val="20"/>
          <w:szCs w:val="20"/>
          <w:lang w:val="en-GB"/>
        </w:rPr>
        <w:t xml:space="preserve"> different suppliers </w:t>
      </w:r>
      <w:r w:rsidR="006B19D7">
        <w:rPr>
          <w:rFonts w:ascii="Arial" w:hAnsi="Arial" w:cs="Arial"/>
          <w:sz w:val="20"/>
          <w:szCs w:val="20"/>
          <w:lang w:val="en-GB"/>
        </w:rPr>
        <w:t>have been</w:t>
      </w:r>
      <w:r w:rsidRPr="003B4C97">
        <w:rPr>
          <w:rFonts w:ascii="Arial" w:hAnsi="Arial" w:cs="Arial"/>
          <w:sz w:val="20"/>
          <w:szCs w:val="20"/>
          <w:lang w:val="en-GB"/>
        </w:rPr>
        <w:t xml:space="preserve"> received, the Committee reserves the right to seek additional </w:t>
      </w:r>
      <w:r w:rsidR="00F975C0">
        <w:rPr>
          <w:rFonts w:ascii="Arial" w:hAnsi="Arial" w:cs="Arial"/>
          <w:sz w:val="20"/>
          <w:szCs w:val="20"/>
          <w:lang w:val="en-GB"/>
        </w:rPr>
        <w:t>te</w:t>
      </w:r>
      <w:r w:rsidR="00C5081A">
        <w:rPr>
          <w:rFonts w:ascii="Arial" w:hAnsi="Arial" w:cs="Arial"/>
          <w:sz w:val="20"/>
          <w:szCs w:val="20"/>
          <w:lang w:val="en-GB"/>
        </w:rPr>
        <w:t xml:space="preserve">nders through re-advertisement which the suppliers who already submit the bid shall be informed. </w:t>
      </w:r>
    </w:p>
    <w:p w14:paraId="274F138C" w14:textId="77777777" w:rsidR="003635B3" w:rsidRPr="001758E7" w:rsidRDefault="003635B3" w:rsidP="00DD7F2F">
      <w:pPr>
        <w:spacing w:line="276" w:lineRule="auto"/>
        <w:jc w:val="both"/>
        <w:rPr>
          <w:rFonts w:ascii="Arial" w:hAnsi="Arial" w:cs="Arial"/>
          <w:sz w:val="20"/>
          <w:szCs w:val="20"/>
          <w:lang w:val="en-GB"/>
        </w:rPr>
      </w:pPr>
    </w:p>
    <w:p w14:paraId="669A1877" w14:textId="162A2632" w:rsidR="006D6585" w:rsidRPr="002A4D4B" w:rsidRDefault="00984386" w:rsidP="00984386">
      <w:pPr>
        <w:pStyle w:val="ListParagraph"/>
        <w:numPr>
          <w:ilvl w:val="0"/>
          <w:numId w:val="19"/>
        </w:numPr>
        <w:spacing w:after="0" w:line="276" w:lineRule="auto"/>
        <w:ind w:hanging="720"/>
        <w:jc w:val="both"/>
        <w:rPr>
          <w:rFonts w:ascii="Arial" w:hAnsi="Arial" w:cs="Arial"/>
          <w:b/>
          <w:caps/>
          <w:sz w:val="20"/>
          <w:szCs w:val="20"/>
          <w:u w:val="single"/>
          <w:lang w:val="en-GB"/>
        </w:rPr>
      </w:pPr>
      <w:r>
        <w:rPr>
          <w:rFonts w:ascii="Arial" w:hAnsi="Arial" w:cs="Arial"/>
          <w:b/>
          <w:caps/>
          <w:sz w:val="20"/>
          <w:szCs w:val="20"/>
          <w:u w:val="single"/>
          <w:lang w:val="en-GB"/>
        </w:rPr>
        <w:t xml:space="preserve">Tender </w:t>
      </w:r>
      <w:r w:rsidR="006D6585" w:rsidRPr="002A4D4B">
        <w:rPr>
          <w:rFonts w:ascii="Arial" w:hAnsi="Arial" w:cs="Arial"/>
          <w:b/>
          <w:caps/>
          <w:sz w:val="20"/>
          <w:szCs w:val="20"/>
          <w:u w:val="single"/>
          <w:lang w:val="en-GB"/>
        </w:rPr>
        <w:t>AWARD</w:t>
      </w:r>
    </w:p>
    <w:p w14:paraId="0C57492B" w14:textId="6816DBBE" w:rsidR="00F975C0" w:rsidRDefault="006D6585" w:rsidP="00984386">
      <w:pPr>
        <w:spacing w:line="276" w:lineRule="auto"/>
        <w:jc w:val="both"/>
        <w:rPr>
          <w:rFonts w:ascii="Arial" w:hAnsi="Arial" w:cs="Arial"/>
          <w:sz w:val="20"/>
          <w:szCs w:val="20"/>
          <w:lang w:val="en-GB"/>
        </w:rPr>
      </w:pPr>
      <w:r w:rsidRPr="001758E7">
        <w:rPr>
          <w:rFonts w:ascii="Arial" w:hAnsi="Arial" w:cs="Arial"/>
          <w:sz w:val="20"/>
          <w:szCs w:val="20"/>
          <w:lang w:val="en-GB"/>
        </w:rPr>
        <w:t xml:space="preserve">The </w:t>
      </w:r>
      <w:r w:rsidR="00984386">
        <w:rPr>
          <w:rFonts w:ascii="Arial" w:hAnsi="Arial" w:cs="Arial"/>
          <w:sz w:val="20"/>
          <w:szCs w:val="20"/>
          <w:lang w:val="en-GB"/>
        </w:rPr>
        <w:t>tender</w:t>
      </w:r>
      <w:r w:rsidRPr="001758E7">
        <w:rPr>
          <w:rFonts w:ascii="Arial" w:hAnsi="Arial" w:cs="Arial"/>
          <w:sz w:val="20"/>
          <w:szCs w:val="20"/>
          <w:lang w:val="en-GB"/>
        </w:rPr>
        <w:t xml:space="preserve"> will be awarded to </w:t>
      </w:r>
      <w:r w:rsidRPr="001758E7">
        <w:rPr>
          <w:rFonts w:ascii="Arial" w:hAnsi="Arial" w:cs="Arial"/>
          <w:b/>
          <w:sz w:val="20"/>
          <w:szCs w:val="20"/>
          <w:lang w:val="en-GB"/>
        </w:rPr>
        <w:t xml:space="preserve">the substantially conform economically and </w:t>
      </w:r>
      <w:r>
        <w:rPr>
          <w:rFonts w:ascii="Arial" w:hAnsi="Arial" w:cs="Arial"/>
          <w:b/>
          <w:sz w:val="20"/>
          <w:szCs w:val="20"/>
          <w:lang w:val="en-GB"/>
        </w:rPr>
        <w:t>technically most substantially</w:t>
      </w:r>
      <w:r w:rsidRPr="001758E7">
        <w:rPr>
          <w:rFonts w:ascii="Arial" w:hAnsi="Arial" w:cs="Arial"/>
          <w:b/>
          <w:sz w:val="20"/>
          <w:szCs w:val="20"/>
          <w:lang w:val="en-GB"/>
        </w:rPr>
        <w:t xml:space="preserve"> </w:t>
      </w:r>
      <w:r>
        <w:rPr>
          <w:rFonts w:ascii="Arial" w:hAnsi="Arial" w:cs="Arial"/>
          <w:b/>
          <w:sz w:val="20"/>
          <w:szCs w:val="20"/>
          <w:lang w:val="en-GB"/>
        </w:rPr>
        <w:t>compliant</w:t>
      </w:r>
      <w:r w:rsidRPr="001758E7">
        <w:rPr>
          <w:rFonts w:ascii="Arial" w:hAnsi="Arial" w:cs="Arial"/>
          <w:b/>
          <w:sz w:val="20"/>
          <w:szCs w:val="20"/>
          <w:lang w:val="en-GB"/>
        </w:rPr>
        <w:t xml:space="preserve"> offer</w:t>
      </w:r>
      <w:r w:rsidRPr="001758E7">
        <w:rPr>
          <w:rFonts w:ascii="Arial" w:hAnsi="Arial" w:cs="Arial"/>
          <w:sz w:val="20"/>
          <w:szCs w:val="20"/>
          <w:lang w:val="en-GB"/>
        </w:rPr>
        <w:t xml:space="preserve">, </w:t>
      </w:r>
      <w:r w:rsidR="00F975C0">
        <w:rPr>
          <w:rFonts w:ascii="Arial" w:hAnsi="Arial" w:cs="Arial"/>
          <w:sz w:val="20"/>
          <w:szCs w:val="20"/>
          <w:lang w:val="en-GB"/>
        </w:rPr>
        <w:t>t</w:t>
      </w:r>
      <w:r w:rsidRPr="001758E7">
        <w:rPr>
          <w:rFonts w:ascii="Arial" w:hAnsi="Arial" w:cs="Arial"/>
          <w:sz w:val="20"/>
          <w:szCs w:val="20"/>
          <w:lang w:val="en-GB"/>
        </w:rPr>
        <w:t>hus, the Contracting Authority reserves the right not to award the contract to the lowest bid.</w:t>
      </w:r>
      <w:r w:rsidR="00721874">
        <w:rPr>
          <w:rFonts w:ascii="Arial" w:hAnsi="Arial" w:cs="Arial"/>
          <w:sz w:val="20"/>
          <w:szCs w:val="20"/>
          <w:lang w:val="en-GB"/>
        </w:rPr>
        <w:t xml:space="preserve"> </w:t>
      </w:r>
    </w:p>
    <w:p w14:paraId="2A6BAFEC" w14:textId="77777777" w:rsidR="00DD7F2F" w:rsidRDefault="00DD7F2F" w:rsidP="00DD7F2F">
      <w:pPr>
        <w:spacing w:line="276" w:lineRule="auto"/>
        <w:jc w:val="both"/>
        <w:rPr>
          <w:rFonts w:ascii="Arial" w:hAnsi="Arial" w:cs="Arial"/>
          <w:sz w:val="20"/>
          <w:szCs w:val="20"/>
          <w:lang w:val="en-GB"/>
        </w:rPr>
      </w:pPr>
    </w:p>
    <w:p w14:paraId="0B404003" w14:textId="77777777" w:rsidR="002C1510" w:rsidRDefault="006D6585" w:rsidP="002C1510">
      <w:pPr>
        <w:spacing w:line="276" w:lineRule="auto"/>
        <w:jc w:val="both"/>
        <w:rPr>
          <w:rFonts w:ascii="Arial" w:hAnsi="Arial" w:cs="Arial"/>
          <w:sz w:val="20"/>
          <w:szCs w:val="20"/>
          <w:lang w:val="en-GB"/>
        </w:rPr>
      </w:pPr>
      <w:r w:rsidRPr="001758E7">
        <w:rPr>
          <w:rFonts w:ascii="Arial" w:hAnsi="Arial" w:cs="Arial"/>
          <w:sz w:val="20"/>
          <w:szCs w:val="20"/>
          <w:lang w:val="en-GB"/>
        </w:rPr>
        <w:t xml:space="preserve">This </w:t>
      </w:r>
      <w:r w:rsidR="00A422B8">
        <w:rPr>
          <w:rFonts w:ascii="Arial" w:hAnsi="Arial" w:cs="Arial"/>
          <w:sz w:val="20"/>
          <w:szCs w:val="20"/>
          <w:lang w:val="en-GB"/>
        </w:rPr>
        <w:t>c</w:t>
      </w:r>
      <w:r w:rsidRPr="001758E7">
        <w:rPr>
          <w:rFonts w:ascii="Arial" w:hAnsi="Arial" w:cs="Arial"/>
          <w:sz w:val="20"/>
          <w:szCs w:val="20"/>
          <w:lang w:val="en-GB"/>
        </w:rPr>
        <w:t xml:space="preserve">ontract does not include any complementary or additional </w:t>
      </w:r>
      <w:r w:rsidR="00A422B8">
        <w:rPr>
          <w:rFonts w:ascii="Arial" w:hAnsi="Arial" w:cs="Arial"/>
          <w:sz w:val="20"/>
          <w:szCs w:val="20"/>
          <w:lang w:val="en-GB"/>
        </w:rPr>
        <w:t>a</w:t>
      </w:r>
      <w:r w:rsidRPr="001758E7">
        <w:rPr>
          <w:rFonts w:ascii="Arial" w:hAnsi="Arial" w:cs="Arial"/>
          <w:sz w:val="20"/>
          <w:szCs w:val="20"/>
          <w:lang w:val="en-GB"/>
        </w:rPr>
        <w:t xml:space="preserve">cquisition of </w:t>
      </w:r>
      <w:r w:rsidR="00721874">
        <w:rPr>
          <w:rFonts w:ascii="Arial" w:hAnsi="Arial" w:cs="Arial"/>
          <w:sz w:val="20"/>
          <w:szCs w:val="20"/>
          <w:lang w:val="en-GB"/>
        </w:rPr>
        <w:t xml:space="preserve">items other than </w:t>
      </w:r>
      <w:r w:rsidR="001F3B66">
        <w:rPr>
          <w:rFonts w:ascii="Arial" w:hAnsi="Arial" w:cs="Arial"/>
          <w:sz w:val="20"/>
          <w:szCs w:val="20"/>
          <w:lang w:val="en-GB"/>
        </w:rPr>
        <w:t>this</w:t>
      </w:r>
      <w:r w:rsidR="00721874">
        <w:rPr>
          <w:rFonts w:ascii="Arial" w:hAnsi="Arial" w:cs="Arial"/>
          <w:sz w:val="20"/>
          <w:szCs w:val="20"/>
          <w:lang w:val="en-GB"/>
        </w:rPr>
        <w:t xml:space="preserve"> listed in the BoQ</w:t>
      </w:r>
      <w:r w:rsidR="00DD7F2F">
        <w:rPr>
          <w:rFonts w:ascii="Arial" w:hAnsi="Arial" w:cs="Arial"/>
          <w:sz w:val="20"/>
          <w:szCs w:val="20"/>
          <w:lang w:val="en-GB"/>
        </w:rPr>
        <w:t>s</w:t>
      </w:r>
      <w:r w:rsidR="001F3B66">
        <w:rPr>
          <w:rFonts w:ascii="Arial" w:hAnsi="Arial" w:cs="Arial"/>
          <w:sz w:val="20"/>
          <w:szCs w:val="20"/>
          <w:lang w:val="en-GB"/>
        </w:rPr>
        <w:t>.</w:t>
      </w:r>
    </w:p>
    <w:p w14:paraId="346EA352" w14:textId="77777777" w:rsidR="002C1510" w:rsidRDefault="002C1510" w:rsidP="002C1510">
      <w:pPr>
        <w:spacing w:line="276" w:lineRule="auto"/>
        <w:jc w:val="both"/>
        <w:rPr>
          <w:rFonts w:ascii="Arial" w:hAnsi="Arial" w:cs="Arial"/>
          <w:sz w:val="20"/>
          <w:szCs w:val="20"/>
          <w:lang w:val="en-GB"/>
        </w:rPr>
      </w:pPr>
    </w:p>
    <w:p w14:paraId="05D01357" w14:textId="5DA29C28" w:rsidR="00A720B2" w:rsidRPr="002C1510" w:rsidRDefault="002C1510" w:rsidP="002C1510">
      <w:pPr>
        <w:pStyle w:val="ListParagraph"/>
        <w:numPr>
          <w:ilvl w:val="0"/>
          <w:numId w:val="19"/>
        </w:numPr>
        <w:spacing w:line="276" w:lineRule="auto"/>
        <w:ind w:left="360"/>
        <w:jc w:val="both"/>
        <w:rPr>
          <w:rFonts w:ascii="Arial" w:hAnsi="Arial" w:cs="Arial"/>
          <w:sz w:val="20"/>
          <w:szCs w:val="20"/>
          <w:lang w:val="en-GB"/>
        </w:rPr>
      </w:pPr>
      <w:r w:rsidRPr="002C1510">
        <w:rPr>
          <w:rFonts w:ascii="Arial" w:hAnsi="Arial" w:cs="Arial"/>
          <w:b/>
          <w:caps/>
          <w:sz w:val="20"/>
          <w:szCs w:val="20"/>
          <w:lang w:val="en-GB"/>
        </w:rPr>
        <w:t xml:space="preserve">       </w:t>
      </w:r>
      <w:r w:rsidR="00984386" w:rsidRPr="002C1510">
        <w:rPr>
          <w:rFonts w:ascii="Arial" w:hAnsi="Arial" w:cs="Arial"/>
          <w:b/>
          <w:caps/>
          <w:sz w:val="20"/>
          <w:szCs w:val="20"/>
          <w:u w:val="single"/>
          <w:lang w:val="en-GB"/>
        </w:rPr>
        <w:t>tender</w:t>
      </w:r>
      <w:r>
        <w:rPr>
          <w:rFonts w:ascii="Arial" w:hAnsi="Arial" w:cs="Arial"/>
          <w:b/>
          <w:caps/>
          <w:sz w:val="20"/>
          <w:szCs w:val="20"/>
          <w:u w:val="single"/>
          <w:lang w:val="en-GB"/>
        </w:rPr>
        <w:t>ER</w:t>
      </w:r>
      <w:r w:rsidR="00984386" w:rsidRPr="002C1510">
        <w:rPr>
          <w:rFonts w:ascii="Arial" w:hAnsi="Arial" w:cs="Arial"/>
          <w:b/>
          <w:caps/>
          <w:sz w:val="20"/>
          <w:szCs w:val="20"/>
          <w:u w:val="single"/>
          <w:lang w:val="en-GB"/>
        </w:rPr>
        <w:t xml:space="preserve"> awarde</w:t>
      </w:r>
      <w:r>
        <w:rPr>
          <w:rFonts w:ascii="Arial" w:hAnsi="Arial" w:cs="Arial"/>
          <w:b/>
          <w:caps/>
          <w:sz w:val="20"/>
          <w:szCs w:val="20"/>
          <w:u w:val="single"/>
          <w:lang w:val="en-GB"/>
        </w:rPr>
        <w:t>D</w:t>
      </w:r>
      <w:r w:rsidR="00A720B2" w:rsidRPr="002C1510">
        <w:rPr>
          <w:rFonts w:ascii="Arial" w:hAnsi="Arial" w:cs="Arial"/>
          <w:b/>
          <w:caps/>
          <w:sz w:val="20"/>
          <w:szCs w:val="20"/>
          <w:u w:val="single"/>
          <w:lang w:val="en-GB"/>
        </w:rPr>
        <w:t xml:space="preserve"> obligations:</w:t>
      </w:r>
    </w:p>
    <w:p w14:paraId="4C93F9BF" w14:textId="77777777" w:rsidR="00E67D82" w:rsidRDefault="00E67D82" w:rsidP="00E67D82">
      <w:pPr>
        <w:pStyle w:val="ListParagraph"/>
        <w:spacing w:after="0" w:line="240" w:lineRule="auto"/>
        <w:jc w:val="both"/>
        <w:rPr>
          <w:rFonts w:ascii="Arial" w:hAnsi="Arial" w:cs="Arial"/>
          <w:b/>
          <w:caps/>
          <w:sz w:val="20"/>
          <w:szCs w:val="20"/>
          <w:u w:val="single"/>
          <w:lang w:val="en-GB"/>
        </w:rPr>
      </w:pPr>
    </w:p>
    <w:p w14:paraId="7D069FC1" w14:textId="0B71203C" w:rsidR="00E67D82" w:rsidRPr="00E67D82" w:rsidRDefault="00E67D82" w:rsidP="002C1510">
      <w:pPr>
        <w:spacing w:line="276" w:lineRule="auto"/>
        <w:jc w:val="both"/>
        <w:rPr>
          <w:rFonts w:ascii="Arial" w:hAnsi="Arial" w:cs="Arial"/>
          <w:sz w:val="20"/>
          <w:szCs w:val="20"/>
          <w:lang w:val="en-GB"/>
        </w:rPr>
      </w:pPr>
      <w:r w:rsidRPr="00E67D82">
        <w:rPr>
          <w:rFonts w:ascii="Arial" w:hAnsi="Arial" w:cs="Arial"/>
          <w:sz w:val="20"/>
          <w:szCs w:val="20"/>
          <w:lang w:val="en-GB"/>
        </w:rPr>
        <w:t xml:space="preserve">The </w:t>
      </w:r>
      <w:r w:rsidR="00984386">
        <w:rPr>
          <w:rFonts w:ascii="Arial" w:hAnsi="Arial" w:cs="Arial"/>
          <w:sz w:val="20"/>
          <w:szCs w:val="20"/>
          <w:lang w:val="en-GB"/>
        </w:rPr>
        <w:t>contractor</w:t>
      </w:r>
      <w:r w:rsidRPr="00E67D82">
        <w:rPr>
          <w:rFonts w:ascii="Arial" w:hAnsi="Arial" w:cs="Arial"/>
          <w:sz w:val="20"/>
          <w:szCs w:val="20"/>
          <w:lang w:val="en-GB"/>
        </w:rPr>
        <w:t xml:space="preserve"> who awards this tender has to</w:t>
      </w:r>
      <w:r w:rsidR="0043165C">
        <w:rPr>
          <w:rFonts w:ascii="Arial" w:hAnsi="Arial" w:cs="Arial"/>
          <w:sz w:val="20"/>
          <w:szCs w:val="20"/>
          <w:lang w:val="en-GB"/>
        </w:rPr>
        <w:t xml:space="preserve"> draw attention and</w:t>
      </w:r>
      <w:r w:rsidRPr="00E67D82">
        <w:rPr>
          <w:rFonts w:ascii="Arial" w:hAnsi="Arial" w:cs="Arial"/>
          <w:sz w:val="20"/>
          <w:szCs w:val="20"/>
          <w:lang w:val="en-GB"/>
        </w:rPr>
        <w:t xml:space="preserve"> take in consideration</w:t>
      </w:r>
      <w:r w:rsidR="0043165C">
        <w:rPr>
          <w:rFonts w:ascii="Arial" w:hAnsi="Arial" w:cs="Arial"/>
          <w:sz w:val="20"/>
          <w:szCs w:val="20"/>
          <w:lang w:val="en-GB"/>
        </w:rPr>
        <w:t xml:space="preserve"> carefully</w:t>
      </w:r>
      <w:r w:rsidRPr="00E67D82">
        <w:rPr>
          <w:rFonts w:ascii="Arial" w:hAnsi="Arial" w:cs="Arial"/>
          <w:sz w:val="20"/>
          <w:szCs w:val="20"/>
          <w:lang w:val="en-GB"/>
        </w:rPr>
        <w:t xml:space="preserve"> the below aspects</w:t>
      </w:r>
      <w:r w:rsidR="0043165C">
        <w:rPr>
          <w:rFonts w:ascii="Arial" w:hAnsi="Arial" w:cs="Arial"/>
          <w:sz w:val="20"/>
          <w:szCs w:val="20"/>
          <w:lang w:val="en-GB"/>
        </w:rPr>
        <w:t xml:space="preserve"> before submitting a bid</w:t>
      </w:r>
      <w:r w:rsidRPr="00E67D82">
        <w:rPr>
          <w:rFonts w:ascii="Arial" w:hAnsi="Arial" w:cs="Arial"/>
          <w:sz w:val="20"/>
          <w:szCs w:val="20"/>
          <w:lang w:val="en-GB"/>
        </w:rPr>
        <w:t>:</w:t>
      </w:r>
    </w:p>
    <w:p w14:paraId="07878159" w14:textId="01E18B4B" w:rsidR="00A720B2" w:rsidRPr="00F45C6B" w:rsidRDefault="00E67D82" w:rsidP="0063242C">
      <w:pPr>
        <w:pStyle w:val="ListParagraph"/>
        <w:numPr>
          <w:ilvl w:val="0"/>
          <w:numId w:val="29"/>
        </w:numPr>
        <w:spacing w:after="0" w:line="360" w:lineRule="auto"/>
        <w:jc w:val="both"/>
        <w:rPr>
          <w:rFonts w:ascii="Arial" w:hAnsi="Arial" w:cs="Arial"/>
          <w:sz w:val="20"/>
          <w:szCs w:val="20"/>
          <w:lang w:val="en-GB"/>
        </w:rPr>
      </w:pPr>
      <w:r>
        <w:rPr>
          <w:rFonts w:ascii="Arial" w:hAnsi="Arial" w:cs="Arial"/>
          <w:sz w:val="20"/>
          <w:szCs w:val="20"/>
          <w:lang w:val="en-GB"/>
        </w:rPr>
        <w:t>The c</w:t>
      </w:r>
      <w:r w:rsidR="00A720B2" w:rsidRPr="00F45C6B">
        <w:rPr>
          <w:rFonts w:ascii="Arial" w:hAnsi="Arial" w:cs="Arial"/>
          <w:sz w:val="20"/>
          <w:szCs w:val="20"/>
          <w:lang w:val="en-GB"/>
        </w:rPr>
        <w:t>ontractor</w:t>
      </w:r>
      <w:r w:rsidR="00A720B2">
        <w:rPr>
          <w:rFonts w:ascii="Arial" w:hAnsi="Arial" w:cs="Arial"/>
          <w:sz w:val="20"/>
          <w:szCs w:val="20"/>
          <w:lang w:val="en-GB"/>
        </w:rPr>
        <w:t xml:space="preserve"> (supplier)</w:t>
      </w:r>
      <w:r w:rsidR="00A720B2" w:rsidRPr="00F45C6B">
        <w:rPr>
          <w:rFonts w:ascii="Arial" w:hAnsi="Arial" w:cs="Arial"/>
          <w:sz w:val="20"/>
          <w:szCs w:val="20"/>
          <w:lang w:val="en-GB"/>
        </w:rPr>
        <w:t xml:space="preserve"> shall provide all labour, transport loading and offloading, tools, equipment, materials and appurtenances, and shall perform all </w:t>
      </w:r>
      <w:r w:rsidR="00D5531F">
        <w:rPr>
          <w:rFonts w:ascii="Arial" w:hAnsi="Arial" w:cs="Arial"/>
          <w:sz w:val="20"/>
          <w:szCs w:val="20"/>
          <w:lang w:val="en-GB"/>
        </w:rPr>
        <w:t>w</w:t>
      </w:r>
      <w:r w:rsidR="00A720B2" w:rsidRPr="00F45C6B">
        <w:rPr>
          <w:rFonts w:ascii="Arial" w:hAnsi="Arial" w:cs="Arial"/>
          <w:sz w:val="20"/>
          <w:szCs w:val="20"/>
          <w:lang w:val="en-GB"/>
        </w:rPr>
        <w:t xml:space="preserve">orks necessary to satisfactorily construct the </w:t>
      </w:r>
      <w:r w:rsidR="00A720B2">
        <w:rPr>
          <w:rFonts w:ascii="Arial" w:hAnsi="Arial" w:cs="Arial"/>
          <w:sz w:val="20"/>
          <w:szCs w:val="20"/>
          <w:lang w:val="en-GB"/>
        </w:rPr>
        <w:t>kindergartens work</w:t>
      </w:r>
      <w:r w:rsidR="00A720B2" w:rsidRPr="00F45C6B">
        <w:rPr>
          <w:rFonts w:ascii="Arial" w:hAnsi="Arial" w:cs="Arial"/>
          <w:sz w:val="20"/>
          <w:szCs w:val="20"/>
          <w:lang w:val="en-GB"/>
        </w:rPr>
        <w:t xml:space="preserve"> in</w:t>
      </w:r>
      <w:r w:rsidR="00A720B2">
        <w:rPr>
          <w:rFonts w:ascii="Arial" w:hAnsi="Arial" w:cs="Arial"/>
          <w:sz w:val="20"/>
          <w:szCs w:val="20"/>
          <w:lang w:val="en-GB"/>
        </w:rPr>
        <w:t xml:space="preserve"> the above locations</w:t>
      </w:r>
      <w:r w:rsidR="00A720B2" w:rsidRPr="00F45C6B">
        <w:rPr>
          <w:rFonts w:ascii="Arial" w:hAnsi="Arial" w:cs="Arial"/>
          <w:sz w:val="20"/>
          <w:szCs w:val="20"/>
          <w:lang w:val="en-GB"/>
        </w:rPr>
        <w:t>.</w:t>
      </w:r>
    </w:p>
    <w:p w14:paraId="550A13F4" w14:textId="574A09A2" w:rsidR="00A720B2" w:rsidRPr="00A720B2" w:rsidRDefault="00A720B2" w:rsidP="0063242C">
      <w:pPr>
        <w:pStyle w:val="ListParagraph"/>
        <w:numPr>
          <w:ilvl w:val="0"/>
          <w:numId w:val="28"/>
        </w:numPr>
        <w:spacing w:line="360" w:lineRule="auto"/>
        <w:jc w:val="both"/>
        <w:rPr>
          <w:rFonts w:ascii="Arial" w:hAnsi="Arial" w:cs="Arial"/>
          <w:sz w:val="20"/>
          <w:szCs w:val="20"/>
          <w:lang w:val="en-GB"/>
        </w:rPr>
      </w:pPr>
      <w:r>
        <w:rPr>
          <w:rFonts w:ascii="Arial" w:hAnsi="Arial" w:cs="Arial"/>
          <w:sz w:val="20"/>
          <w:szCs w:val="20"/>
          <w:lang w:val="en-GB"/>
        </w:rPr>
        <w:lastRenderedPageBreak/>
        <w:t>The c</w:t>
      </w:r>
      <w:r w:rsidRPr="00A720B2">
        <w:rPr>
          <w:rFonts w:ascii="Arial" w:hAnsi="Arial" w:cs="Arial"/>
          <w:sz w:val="20"/>
          <w:szCs w:val="20"/>
          <w:lang w:val="en-GB"/>
        </w:rPr>
        <w:t xml:space="preserve">ontractor is </w:t>
      </w:r>
      <w:r>
        <w:rPr>
          <w:rFonts w:ascii="Arial" w:hAnsi="Arial" w:cs="Arial"/>
          <w:sz w:val="20"/>
          <w:szCs w:val="20"/>
          <w:lang w:val="en-GB"/>
        </w:rPr>
        <w:t>responsible for follow up the Bo</w:t>
      </w:r>
      <w:r w:rsidRPr="00A720B2">
        <w:rPr>
          <w:rFonts w:ascii="Arial" w:hAnsi="Arial" w:cs="Arial"/>
          <w:sz w:val="20"/>
          <w:szCs w:val="20"/>
          <w:lang w:val="en-GB"/>
        </w:rPr>
        <w:t>Q</w:t>
      </w:r>
      <w:r>
        <w:rPr>
          <w:rFonts w:ascii="Arial" w:hAnsi="Arial" w:cs="Arial"/>
          <w:sz w:val="20"/>
          <w:szCs w:val="20"/>
          <w:lang w:val="en-GB"/>
        </w:rPr>
        <w:t>s</w:t>
      </w:r>
      <w:r w:rsidRPr="00A720B2">
        <w:rPr>
          <w:rFonts w:ascii="Arial" w:hAnsi="Arial" w:cs="Arial"/>
          <w:sz w:val="20"/>
          <w:szCs w:val="20"/>
          <w:lang w:val="en-GB"/>
        </w:rPr>
        <w:t xml:space="preserve"> and </w:t>
      </w:r>
      <w:r>
        <w:rPr>
          <w:rFonts w:ascii="Arial" w:hAnsi="Arial" w:cs="Arial"/>
          <w:sz w:val="20"/>
          <w:szCs w:val="20"/>
          <w:lang w:val="en-GB"/>
        </w:rPr>
        <w:t>MI site construction s</w:t>
      </w:r>
      <w:r w:rsidRPr="00A720B2">
        <w:rPr>
          <w:rFonts w:ascii="Arial" w:hAnsi="Arial" w:cs="Arial"/>
          <w:sz w:val="20"/>
          <w:szCs w:val="20"/>
          <w:lang w:val="en-GB"/>
        </w:rPr>
        <w:t>upervisor</w:t>
      </w:r>
      <w:r>
        <w:rPr>
          <w:rFonts w:ascii="Arial" w:hAnsi="Arial" w:cs="Arial"/>
          <w:sz w:val="20"/>
          <w:szCs w:val="20"/>
          <w:lang w:val="en-GB"/>
        </w:rPr>
        <w:t>.</w:t>
      </w:r>
    </w:p>
    <w:p w14:paraId="4BBB8286" w14:textId="7BA61CC8" w:rsidR="00A720B2" w:rsidRPr="00A720B2" w:rsidRDefault="00A720B2" w:rsidP="0063242C">
      <w:pPr>
        <w:pStyle w:val="ListParagraph"/>
        <w:numPr>
          <w:ilvl w:val="0"/>
          <w:numId w:val="28"/>
        </w:numPr>
        <w:spacing w:line="360" w:lineRule="auto"/>
        <w:jc w:val="both"/>
        <w:rPr>
          <w:rFonts w:ascii="Arial" w:hAnsi="Arial" w:cs="Arial"/>
          <w:sz w:val="20"/>
          <w:szCs w:val="20"/>
          <w:lang w:val="en-GB"/>
        </w:rPr>
      </w:pPr>
      <w:r>
        <w:rPr>
          <w:rFonts w:ascii="Arial" w:hAnsi="Arial" w:cs="Arial"/>
          <w:sz w:val="20"/>
          <w:szCs w:val="20"/>
          <w:lang w:val="en-GB"/>
        </w:rPr>
        <w:t>The c</w:t>
      </w:r>
      <w:r w:rsidRPr="00A720B2">
        <w:rPr>
          <w:rFonts w:ascii="Arial" w:hAnsi="Arial" w:cs="Arial"/>
          <w:sz w:val="20"/>
          <w:szCs w:val="20"/>
          <w:lang w:val="en-GB"/>
        </w:rPr>
        <w:t>ontractor shall be responsible for all construction means, methods, techniques,</w:t>
      </w:r>
    </w:p>
    <w:p w14:paraId="738B23A5" w14:textId="77777777" w:rsidR="00A720B2" w:rsidRPr="00A720B2" w:rsidRDefault="00A720B2" w:rsidP="0063242C">
      <w:pPr>
        <w:pStyle w:val="ListParagraph"/>
        <w:spacing w:line="360" w:lineRule="auto"/>
        <w:ind w:left="1080"/>
        <w:jc w:val="both"/>
        <w:rPr>
          <w:rFonts w:ascii="Arial" w:hAnsi="Arial" w:cs="Arial"/>
          <w:sz w:val="20"/>
          <w:szCs w:val="20"/>
          <w:lang w:val="en-GB"/>
        </w:rPr>
      </w:pPr>
      <w:r w:rsidRPr="00A720B2">
        <w:rPr>
          <w:rFonts w:ascii="Arial" w:hAnsi="Arial" w:cs="Arial"/>
          <w:sz w:val="20"/>
          <w:szCs w:val="20"/>
          <w:lang w:val="en-GB"/>
        </w:rPr>
        <w:t>sequences and or procedures, and for safety precautions and programme in connection</w:t>
      </w:r>
    </w:p>
    <w:p w14:paraId="3BE37065" w14:textId="14F60D5A" w:rsidR="00A720B2" w:rsidRPr="00A720B2" w:rsidRDefault="00A720B2" w:rsidP="0063242C">
      <w:pPr>
        <w:pStyle w:val="ListParagraph"/>
        <w:spacing w:line="360" w:lineRule="auto"/>
        <w:ind w:left="1080"/>
        <w:jc w:val="both"/>
        <w:rPr>
          <w:rFonts w:ascii="Arial" w:hAnsi="Arial" w:cs="Arial"/>
          <w:sz w:val="20"/>
          <w:szCs w:val="20"/>
          <w:lang w:val="en-GB"/>
        </w:rPr>
      </w:pPr>
      <w:r>
        <w:rPr>
          <w:rFonts w:ascii="Arial" w:hAnsi="Arial" w:cs="Arial"/>
          <w:sz w:val="20"/>
          <w:szCs w:val="20"/>
          <w:lang w:val="en-GB"/>
        </w:rPr>
        <w:t>with the w</w:t>
      </w:r>
      <w:r w:rsidRPr="00A720B2">
        <w:rPr>
          <w:rFonts w:ascii="Arial" w:hAnsi="Arial" w:cs="Arial"/>
          <w:sz w:val="20"/>
          <w:szCs w:val="20"/>
          <w:lang w:val="en-GB"/>
        </w:rPr>
        <w:t>orks.</w:t>
      </w:r>
    </w:p>
    <w:p w14:paraId="1F5BAB7C" w14:textId="797B7AA7" w:rsidR="00A720B2" w:rsidRPr="00A720B2" w:rsidRDefault="00A720B2" w:rsidP="0063242C">
      <w:pPr>
        <w:pStyle w:val="ListParagraph"/>
        <w:numPr>
          <w:ilvl w:val="0"/>
          <w:numId w:val="28"/>
        </w:numPr>
        <w:spacing w:line="360" w:lineRule="auto"/>
        <w:jc w:val="both"/>
        <w:rPr>
          <w:rFonts w:ascii="Arial" w:hAnsi="Arial" w:cs="Arial"/>
          <w:sz w:val="20"/>
          <w:szCs w:val="20"/>
          <w:lang w:val="en-GB"/>
        </w:rPr>
      </w:pPr>
      <w:r>
        <w:rPr>
          <w:rFonts w:ascii="Arial" w:hAnsi="Arial" w:cs="Arial"/>
          <w:sz w:val="20"/>
          <w:szCs w:val="20"/>
          <w:lang w:val="en-GB"/>
        </w:rPr>
        <w:t>The c</w:t>
      </w:r>
      <w:r w:rsidRPr="00A720B2">
        <w:rPr>
          <w:rFonts w:ascii="Arial" w:hAnsi="Arial" w:cs="Arial"/>
          <w:sz w:val="20"/>
          <w:szCs w:val="20"/>
          <w:lang w:val="en-GB"/>
        </w:rPr>
        <w:t xml:space="preserve">ontractor commits to perform the construction work as detailed in </w:t>
      </w:r>
      <w:r>
        <w:rPr>
          <w:rFonts w:ascii="Arial" w:hAnsi="Arial" w:cs="Arial"/>
          <w:sz w:val="20"/>
          <w:szCs w:val="20"/>
          <w:lang w:val="en-GB"/>
        </w:rPr>
        <w:t xml:space="preserve">the BoQs </w:t>
      </w:r>
      <w:r w:rsidRPr="00A720B2">
        <w:rPr>
          <w:rFonts w:ascii="Arial" w:hAnsi="Arial" w:cs="Arial"/>
          <w:sz w:val="20"/>
          <w:szCs w:val="20"/>
          <w:lang w:val="en-GB"/>
        </w:rPr>
        <w:t>of this</w:t>
      </w:r>
    </w:p>
    <w:p w14:paraId="77AD776A" w14:textId="0A5C0232" w:rsidR="00A720B2" w:rsidRPr="00A720B2" w:rsidRDefault="00A720B2" w:rsidP="0063242C">
      <w:pPr>
        <w:pStyle w:val="ListParagraph"/>
        <w:spacing w:line="360" w:lineRule="auto"/>
        <w:ind w:left="1080"/>
        <w:jc w:val="both"/>
        <w:rPr>
          <w:rFonts w:ascii="Arial" w:hAnsi="Arial" w:cs="Arial"/>
          <w:sz w:val="20"/>
          <w:szCs w:val="20"/>
          <w:lang w:val="en-GB"/>
        </w:rPr>
      </w:pPr>
      <w:r w:rsidRPr="00A720B2">
        <w:rPr>
          <w:rFonts w:ascii="Arial" w:hAnsi="Arial" w:cs="Arial"/>
          <w:sz w:val="20"/>
          <w:szCs w:val="20"/>
          <w:lang w:val="en-GB"/>
        </w:rPr>
        <w:t>Contract</w:t>
      </w:r>
      <w:r>
        <w:rPr>
          <w:rFonts w:ascii="Arial" w:hAnsi="Arial" w:cs="Arial"/>
          <w:sz w:val="20"/>
          <w:szCs w:val="20"/>
          <w:lang w:val="en-GB"/>
        </w:rPr>
        <w:t xml:space="preserve"> </w:t>
      </w:r>
      <w:r w:rsidRPr="00A720B2">
        <w:rPr>
          <w:rFonts w:ascii="Arial" w:hAnsi="Arial" w:cs="Arial"/>
          <w:sz w:val="20"/>
          <w:szCs w:val="20"/>
          <w:lang w:val="en-GB"/>
        </w:rPr>
        <w:t>and not to change any specifications of the work w</w:t>
      </w:r>
      <w:r>
        <w:rPr>
          <w:rFonts w:ascii="Arial" w:hAnsi="Arial" w:cs="Arial"/>
          <w:sz w:val="20"/>
          <w:szCs w:val="20"/>
          <w:lang w:val="en-GB"/>
        </w:rPr>
        <w:t>ithout the written consent of MI.</w:t>
      </w:r>
    </w:p>
    <w:p w14:paraId="5C0A9304" w14:textId="71184C7C" w:rsidR="00A720B2" w:rsidRPr="00A720B2" w:rsidRDefault="00A720B2" w:rsidP="0063242C">
      <w:pPr>
        <w:pStyle w:val="ListParagraph"/>
        <w:numPr>
          <w:ilvl w:val="0"/>
          <w:numId w:val="28"/>
        </w:numPr>
        <w:spacing w:line="360" w:lineRule="auto"/>
        <w:jc w:val="both"/>
        <w:rPr>
          <w:rFonts w:ascii="Arial" w:hAnsi="Arial" w:cs="Arial"/>
          <w:sz w:val="20"/>
          <w:szCs w:val="20"/>
          <w:lang w:val="en-GB"/>
        </w:rPr>
      </w:pPr>
      <w:r>
        <w:rPr>
          <w:rFonts w:ascii="Arial" w:hAnsi="Arial" w:cs="Arial"/>
          <w:sz w:val="20"/>
          <w:szCs w:val="20"/>
          <w:lang w:val="en-GB"/>
        </w:rPr>
        <w:t>The c</w:t>
      </w:r>
      <w:r w:rsidRPr="00A720B2">
        <w:rPr>
          <w:rFonts w:ascii="Arial" w:hAnsi="Arial" w:cs="Arial"/>
          <w:sz w:val="20"/>
          <w:szCs w:val="20"/>
          <w:lang w:val="en-GB"/>
        </w:rPr>
        <w:t xml:space="preserve">ontractor shall be responsible for all acts and omissions of any sub-contractors they deal with, any agents or employees or of any other persons performing any of the </w:t>
      </w:r>
      <w:r>
        <w:rPr>
          <w:rFonts w:ascii="Arial" w:hAnsi="Arial" w:cs="Arial"/>
          <w:sz w:val="20"/>
          <w:szCs w:val="20"/>
          <w:lang w:val="en-GB"/>
        </w:rPr>
        <w:t>requested w</w:t>
      </w:r>
      <w:r w:rsidRPr="00A720B2">
        <w:rPr>
          <w:rFonts w:ascii="Arial" w:hAnsi="Arial" w:cs="Arial"/>
          <w:sz w:val="20"/>
          <w:szCs w:val="20"/>
          <w:lang w:val="en-GB"/>
        </w:rPr>
        <w:t>orks.</w:t>
      </w:r>
    </w:p>
    <w:p w14:paraId="1CB6E1F0" w14:textId="55E09DA0" w:rsidR="00A720B2" w:rsidRPr="00A720B2" w:rsidRDefault="00A720B2" w:rsidP="0063242C">
      <w:pPr>
        <w:pStyle w:val="ListParagraph"/>
        <w:numPr>
          <w:ilvl w:val="0"/>
          <w:numId w:val="28"/>
        </w:numPr>
        <w:spacing w:line="360" w:lineRule="auto"/>
        <w:jc w:val="both"/>
        <w:rPr>
          <w:rFonts w:ascii="Arial" w:hAnsi="Arial" w:cs="Arial"/>
          <w:sz w:val="20"/>
          <w:szCs w:val="20"/>
          <w:lang w:val="en-GB"/>
        </w:rPr>
      </w:pPr>
      <w:r w:rsidRPr="00A720B2">
        <w:rPr>
          <w:rFonts w:ascii="Arial" w:hAnsi="Arial" w:cs="Arial"/>
          <w:sz w:val="20"/>
          <w:szCs w:val="20"/>
          <w:lang w:val="en-GB"/>
        </w:rPr>
        <w:t>For the execution of work and s</w:t>
      </w:r>
      <w:r>
        <w:rPr>
          <w:rFonts w:ascii="Arial" w:hAnsi="Arial" w:cs="Arial"/>
          <w:sz w:val="20"/>
          <w:szCs w:val="20"/>
          <w:lang w:val="en-GB"/>
        </w:rPr>
        <w:t>upervision of the project, the c</w:t>
      </w:r>
      <w:r w:rsidRPr="00A720B2">
        <w:rPr>
          <w:rFonts w:ascii="Arial" w:hAnsi="Arial" w:cs="Arial"/>
          <w:sz w:val="20"/>
          <w:szCs w:val="20"/>
          <w:lang w:val="en-GB"/>
        </w:rPr>
        <w:t>ontractor shall employ or hire</w:t>
      </w:r>
    </w:p>
    <w:p w14:paraId="2F0673BA" w14:textId="3A17CE88" w:rsidR="00A720B2" w:rsidRPr="00A720B2" w:rsidRDefault="00A720B2" w:rsidP="0063242C">
      <w:pPr>
        <w:pStyle w:val="ListParagraph"/>
        <w:spacing w:line="360" w:lineRule="auto"/>
        <w:ind w:left="1080"/>
        <w:jc w:val="both"/>
        <w:rPr>
          <w:rFonts w:ascii="Arial" w:hAnsi="Arial" w:cs="Arial"/>
          <w:sz w:val="20"/>
          <w:szCs w:val="20"/>
          <w:lang w:val="en-GB"/>
        </w:rPr>
      </w:pPr>
      <w:r w:rsidRPr="00A720B2">
        <w:rPr>
          <w:rFonts w:ascii="Arial" w:hAnsi="Arial" w:cs="Arial"/>
          <w:sz w:val="20"/>
          <w:szCs w:val="20"/>
          <w:lang w:val="en-GB"/>
        </w:rPr>
        <w:t xml:space="preserve">professional </w:t>
      </w:r>
      <w:r>
        <w:rPr>
          <w:rFonts w:ascii="Arial" w:hAnsi="Arial" w:cs="Arial"/>
          <w:sz w:val="20"/>
          <w:szCs w:val="20"/>
          <w:lang w:val="en-GB"/>
        </w:rPr>
        <w:t xml:space="preserve">employees, </w:t>
      </w:r>
      <w:r w:rsidRPr="00A720B2">
        <w:rPr>
          <w:rFonts w:ascii="Arial" w:hAnsi="Arial" w:cs="Arial"/>
          <w:sz w:val="20"/>
          <w:szCs w:val="20"/>
          <w:lang w:val="en-GB"/>
        </w:rPr>
        <w:t>skilled and experienced and guarantee the presence of one</w:t>
      </w:r>
      <w:r>
        <w:rPr>
          <w:rFonts w:ascii="Arial" w:hAnsi="Arial" w:cs="Arial"/>
          <w:sz w:val="20"/>
          <w:szCs w:val="20"/>
          <w:lang w:val="en-GB"/>
        </w:rPr>
        <w:t xml:space="preserve"> or two</w:t>
      </w:r>
    </w:p>
    <w:p w14:paraId="10AF2DEC" w14:textId="77777777" w:rsidR="00A720B2" w:rsidRDefault="00A720B2" w:rsidP="0063242C">
      <w:pPr>
        <w:pStyle w:val="ListParagraph"/>
        <w:spacing w:line="360" w:lineRule="auto"/>
        <w:ind w:left="1080"/>
        <w:jc w:val="both"/>
        <w:rPr>
          <w:rFonts w:ascii="Arial" w:hAnsi="Arial" w:cs="Arial"/>
          <w:sz w:val="20"/>
          <w:szCs w:val="20"/>
          <w:lang w:val="en-GB"/>
        </w:rPr>
      </w:pPr>
      <w:r w:rsidRPr="00A720B2">
        <w:rPr>
          <w:rFonts w:ascii="Arial" w:hAnsi="Arial" w:cs="Arial"/>
          <w:sz w:val="20"/>
          <w:szCs w:val="20"/>
          <w:lang w:val="en-GB"/>
        </w:rPr>
        <w:t>experienced worker</w:t>
      </w:r>
      <w:r>
        <w:rPr>
          <w:rFonts w:ascii="Arial" w:hAnsi="Arial" w:cs="Arial"/>
          <w:sz w:val="20"/>
          <w:szCs w:val="20"/>
          <w:lang w:val="en-GB"/>
        </w:rPr>
        <w:t>s</w:t>
      </w:r>
      <w:r w:rsidRPr="00A720B2">
        <w:rPr>
          <w:rFonts w:ascii="Arial" w:hAnsi="Arial" w:cs="Arial"/>
          <w:sz w:val="20"/>
          <w:szCs w:val="20"/>
          <w:lang w:val="en-GB"/>
        </w:rPr>
        <w:t xml:space="preserve"> </w:t>
      </w:r>
      <w:r>
        <w:rPr>
          <w:rFonts w:ascii="Arial" w:hAnsi="Arial" w:cs="Arial"/>
          <w:sz w:val="20"/>
          <w:szCs w:val="20"/>
          <w:lang w:val="en-GB"/>
        </w:rPr>
        <w:t>in the work</w:t>
      </w:r>
      <w:r w:rsidRPr="00A720B2">
        <w:rPr>
          <w:rFonts w:ascii="Arial" w:hAnsi="Arial" w:cs="Arial"/>
          <w:sz w:val="20"/>
          <w:szCs w:val="20"/>
          <w:lang w:val="en-GB"/>
        </w:rPr>
        <w:t xml:space="preserve"> site</w:t>
      </w:r>
      <w:r>
        <w:rPr>
          <w:rFonts w:ascii="Arial" w:hAnsi="Arial" w:cs="Arial"/>
          <w:sz w:val="20"/>
          <w:szCs w:val="20"/>
          <w:lang w:val="en-GB"/>
        </w:rPr>
        <w:t xml:space="preserve"> as</w:t>
      </w:r>
      <w:r w:rsidRPr="00A720B2">
        <w:rPr>
          <w:rFonts w:ascii="Arial" w:hAnsi="Arial" w:cs="Arial"/>
          <w:sz w:val="20"/>
          <w:szCs w:val="20"/>
          <w:lang w:val="en-GB"/>
        </w:rPr>
        <w:t xml:space="preserve"> in charge of the safety of the operation</w:t>
      </w:r>
      <w:r>
        <w:rPr>
          <w:rFonts w:ascii="Arial" w:hAnsi="Arial" w:cs="Arial"/>
          <w:sz w:val="20"/>
          <w:szCs w:val="20"/>
          <w:lang w:val="en-GB"/>
        </w:rPr>
        <w:t>s.</w:t>
      </w:r>
    </w:p>
    <w:p w14:paraId="3E668291" w14:textId="339E3AB1" w:rsidR="00A720B2" w:rsidRPr="00A720B2" w:rsidRDefault="00A720B2" w:rsidP="0063242C">
      <w:pPr>
        <w:pStyle w:val="ListParagraph"/>
        <w:spacing w:line="360" w:lineRule="auto"/>
        <w:ind w:left="1080"/>
        <w:jc w:val="both"/>
        <w:rPr>
          <w:rFonts w:ascii="Arial" w:hAnsi="Arial" w:cs="Arial"/>
          <w:sz w:val="20"/>
          <w:szCs w:val="20"/>
          <w:lang w:val="en-GB"/>
        </w:rPr>
      </w:pPr>
      <w:r>
        <w:rPr>
          <w:rFonts w:ascii="Arial" w:hAnsi="Arial" w:cs="Arial"/>
          <w:sz w:val="20"/>
          <w:szCs w:val="20"/>
          <w:lang w:val="en-GB"/>
        </w:rPr>
        <w:t>MI</w:t>
      </w:r>
      <w:r w:rsidR="00AC5749">
        <w:rPr>
          <w:rFonts w:ascii="Arial" w:hAnsi="Arial" w:cs="Arial"/>
          <w:sz w:val="20"/>
          <w:szCs w:val="20"/>
          <w:lang w:val="en-GB"/>
        </w:rPr>
        <w:t xml:space="preserve"> reserves the right to ask the </w:t>
      </w:r>
      <w:r w:rsidR="009834F4">
        <w:rPr>
          <w:rFonts w:ascii="Arial" w:hAnsi="Arial" w:cs="Arial"/>
          <w:sz w:val="20"/>
          <w:szCs w:val="20"/>
          <w:lang w:val="en-GB"/>
        </w:rPr>
        <w:t>c</w:t>
      </w:r>
      <w:r w:rsidR="00AC5749">
        <w:rPr>
          <w:rFonts w:ascii="Arial" w:hAnsi="Arial" w:cs="Arial"/>
          <w:sz w:val="20"/>
          <w:szCs w:val="20"/>
          <w:lang w:val="en-GB"/>
        </w:rPr>
        <w:t xml:space="preserve">ontractor to remove from the work process </w:t>
      </w:r>
      <w:r w:rsidRPr="00A720B2">
        <w:rPr>
          <w:rFonts w:ascii="Arial" w:hAnsi="Arial" w:cs="Arial"/>
          <w:sz w:val="20"/>
          <w:szCs w:val="20"/>
          <w:lang w:val="en-GB"/>
        </w:rPr>
        <w:t>any persons</w:t>
      </w:r>
    </w:p>
    <w:p w14:paraId="7DABC8E5" w14:textId="78995B6C" w:rsidR="00A720B2" w:rsidRPr="00A720B2" w:rsidRDefault="00AC5749" w:rsidP="0063242C">
      <w:pPr>
        <w:pStyle w:val="ListParagraph"/>
        <w:spacing w:line="360" w:lineRule="auto"/>
        <w:ind w:left="1080"/>
        <w:jc w:val="both"/>
        <w:rPr>
          <w:rFonts w:ascii="Arial" w:hAnsi="Arial" w:cs="Arial"/>
          <w:sz w:val="20"/>
          <w:szCs w:val="20"/>
          <w:lang w:val="en-GB"/>
        </w:rPr>
      </w:pPr>
      <w:r>
        <w:rPr>
          <w:rFonts w:ascii="Arial" w:hAnsi="Arial" w:cs="Arial"/>
          <w:sz w:val="20"/>
          <w:szCs w:val="20"/>
          <w:lang w:val="en-GB"/>
        </w:rPr>
        <w:t>employed by the c</w:t>
      </w:r>
      <w:r w:rsidR="00A720B2" w:rsidRPr="00A720B2">
        <w:rPr>
          <w:rFonts w:ascii="Arial" w:hAnsi="Arial" w:cs="Arial"/>
          <w:sz w:val="20"/>
          <w:szCs w:val="20"/>
          <w:lang w:val="en-GB"/>
        </w:rPr>
        <w:t xml:space="preserve">ontractor who in the opinion of the </w:t>
      </w:r>
      <w:r w:rsidR="009834F4">
        <w:rPr>
          <w:rFonts w:ascii="Arial" w:hAnsi="Arial" w:cs="Arial"/>
          <w:sz w:val="20"/>
          <w:szCs w:val="20"/>
          <w:lang w:val="en-GB"/>
        </w:rPr>
        <w:t>c</w:t>
      </w:r>
      <w:r w:rsidR="00A720B2" w:rsidRPr="00A720B2">
        <w:rPr>
          <w:rFonts w:ascii="Arial" w:hAnsi="Arial" w:cs="Arial"/>
          <w:sz w:val="20"/>
          <w:szCs w:val="20"/>
          <w:lang w:val="en-GB"/>
        </w:rPr>
        <w:t>lient</w:t>
      </w:r>
      <w:r w:rsidR="009834F4">
        <w:rPr>
          <w:rFonts w:ascii="Arial" w:hAnsi="Arial" w:cs="Arial"/>
          <w:sz w:val="20"/>
          <w:szCs w:val="20"/>
          <w:lang w:val="en-GB"/>
        </w:rPr>
        <w:t xml:space="preserve"> (MI)</w:t>
      </w:r>
      <w:r w:rsidR="00A720B2" w:rsidRPr="00A720B2">
        <w:rPr>
          <w:rFonts w:ascii="Arial" w:hAnsi="Arial" w:cs="Arial"/>
          <w:sz w:val="20"/>
          <w:szCs w:val="20"/>
          <w:lang w:val="en-GB"/>
        </w:rPr>
        <w:t xml:space="preserve"> misconducts himself or is</w:t>
      </w:r>
    </w:p>
    <w:p w14:paraId="4246E4CA" w14:textId="77777777" w:rsidR="00A720B2" w:rsidRPr="00A720B2" w:rsidRDefault="00A720B2" w:rsidP="0063242C">
      <w:pPr>
        <w:pStyle w:val="ListParagraph"/>
        <w:spacing w:line="360" w:lineRule="auto"/>
        <w:ind w:left="1080"/>
        <w:jc w:val="both"/>
        <w:rPr>
          <w:rFonts w:ascii="Arial" w:hAnsi="Arial" w:cs="Arial"/>
          <w:sz w:val="20"/>
          <w:szCs w:val="20"/>
          <w:lang w:val="en-GB"/>
        </w:rPr>
      </w:pPr>
      <w:r w:rsidRPr="00A720B2">
        <w:rPr>
          <w:rFonts w:ascii="Arial" w:hAnsi="Arial" w:cs="Arial"/>
          <w:sz w:val="20"/>
          <w:szCs w:val="20"/>
          <w:lang w:val="en-GB"/>
        </w:rPr>
        <w:t>incompetent or negligent in the performance of his duties and misconducts. Such persons</w:t>
      </w:r>
    </w:p>
    <w:p w14:paraId="34C3ECEE" w14:textId="5DFDAF29" w:rsidR="00A720B2" w:rsidRPr="00A720B2" w:rsidRDefault="00A720B2" w:rsidP="0063242C">
      <w:pPr>
        <w:pStyle w:val="ListParagraph"/>
        <w:spacing w:line="360" w:lineRule="auto"/>
        <w:ind w:left="1080"/>
        <w:jc w:val="both"/>
        <w:rPr>
          <w:rFonts w:ascii="Arial" w:hAnsi="Arial" w:cs="Arial"/>
          <w:sz w:val="20"/>
          <w:szCs w:val="20"/>
          <w:lang w:val="en-GB"/>
        </w:rPr>
      </w:pPr>
      <w:r w:rsidRPr="00A720B2">
        <w:rPr>
          <w:rFonts w:ascii="Arial" w:hAnsi="Arial" w:cs="Arial"/>
          <w:sz w:val="20"/>
          <w:szCs w:val="20"/>
          <w:lang w:val="en-GB"/>
        </w:rPr>
        <w:t xml:space="preserve">shall not be </w:t>
      </w:r>
      <w:r w:rsidR="00CE1E76">
        <w:rPr>
          <w:rFonts w:ascii="Arial" w:hAnsi="Arial" w:cs="Arial"/>
          <w:sz w:val="20"/>
          <w:szCs w:val="20"/>
          <w:lang w:val="en-GB"/>
        </w:rPr>
        <w:t>employed upon the work without the permission of MI</w:t>
      </w:r>
      <w:r w:rsidRPr="00A720B2">
        <w:rPr>
          <w:rFonts w:ascii="Arial" w:hAnsi="Arial" w:cs="Arial"/>
          <w:sz w:val="20"/>
          <w:szCs w:val="20"/>
          <w:lang w:val="en-GB"/>
        </w:rPr>
        <w:t>.</w:t>
      </w:r>
    </w:p>
    <w:p w14:paraId="5B652E3E" w14:textId="7D3ACF25" w:rsidR="00A720B2" w:rsidRPr="00A720B2" w:rsidRDefault="00A720B2" w:rsidP="0063242C">
      <w:pPr>
        <w:pStyle w:val="ListParagraph"/>
        <w:numPr>
          <w:ilvl w:val="0"/>
          <w:numId w:val="28"/>
        </w:numPr>
        <w:spacing w:line="360" w:lineRule="auto"/>
        <w:jc w:val="both"/>
        <w:rPr>
          <w:rFonts w:ascii="Arial" w:hAnsi="Arial" w:cs="Arial"/>
          <w:sz w:val="20"/>
          <w:szCs w:val="20"/>
          <w:lang w:val="en-GB"/>
        </w:rPr>
      </w:pPr>
      <w:r w:rsidRPr="00A720B2">
        <w:rPr>
          <w:rFonts w:ascii="Arial" w:hAnsi="Arial" w:cs="Arial"/>
          <w:sz w:val="20"/>
          <w:szCs w:val="20"/>
          <w:lang w:val="en-GB"/>
        </w:rPr>
        <w:t xml:space="preserve">The </w:t>
      </w:r>
      <w:r w:rsidR="00C97ECC">
        <w:rPr>
          <w:rFonts w:ascii="Arial" w:hAnsi="Arial" w:cs="Arial"/>
          <w:sz w:val="20"/>
          <w:szCs w:val="20"/>
          <w:lang w:val="en-GB"/>
        </w:rPr>
        <w:t>c</w:t>
      </w:r>
      <w:r w:rsidRPr="00A720B2">
        <w:rPr>
          <w:rFonts w:ascii="Arial" w:hAnsi="Arial" w:cs="Arial"/>
          <w:sz w:val="20"/>
          <w:szCs w:val="20"/>
          <w:lang w:val="en-GB"/>
        </w:rPr>
        <w:t>ontractor shall keep accurate and system</w:t>
      </w:r>
      <w:r w:rsidR="00C97ECC">
        <w:rPr>
          <w:rFonts w:ascii="Arial" w:hAnsi="Arial" w:cs="Arial"/>
          <w:sz w:val="20"/>
          <w:szCs w:val="20"/>
          <w:lang w:val="en-GB"/>
        </w:rPr>
        <w:t>atic records in respect of the w</w:t>
      </w:r>
      <w:r w:rsidRPr="00A720B2">
        <w:rPr>
          <w:rFonts w:ascii="Arial" w:hAnsi="Arial" w:cs="Arial"/>
          <w:sz w:val="20"/>
          <w:szCs w:val="20"/>
          <w:lang w:val="en-GB"/>
        </w:rPr>
        <w:t>orks, in</w:t>
      </w:r>
    </w:p>
    <w:p w14:paraId="687179D4" w14:textId="77777777" w:rsidR="00C97ECC" w:rsidRDefault="00A720B2" w:rsidP="0063242C">
      <w:pPr>
        <w:pStyle w:val="ListParagraph"/>
        <w:spacing w:line="360" w:lineRule="auto"/>
        <w:ind w:left="1080"/>
        <w:jc w:val="both"/>
        <w:rPr>
          <w:rFonts w:ascii="Arial" w:hAnsi="Arial" w:cs="Arial"/>
          <w:sz w:val="20"/>
          <w:szCs w:val="20"/>
          <w:lang w:val="en-GB"/>
        </w:rPr>
      </w:pPr>
      <w:r w:rsidRPr="00A720B2">
        <w:rPr>
          <w:rFonts w:ascii="Arial" w:hAnsi="Arial" w:cs="Arial"/>
          <w:sz w:val="20"/>
          <w:szCs w:val="20"/>
          <w:lang w:val="en-GB"/>
        </w:rPr>
        <w:t>accordance with the Specifications and Bill of Quant</w:t>
      </w:r>
      <w:r w:rsidR="00C97ECC">
        <w:rPr>
          <w:rFonts w:ascii="Arial" w:hAnsi="Arial" w:cs="Arial"/>
          <w:sz w:val="20"/>
          <w:szCs w:val="20"/>
          <w:lang w:val="en-GB"/>
        </w:rPr>
        <w:t>ities</w:t>
      </w:r>
    </w:p>
    <w:p w14:paraId="3A03243D" w14:textId="1061068F" w:rsidR="00A720B2" w:rsidRPr="000C6C37" w:rsidRDefault="00A720B2" w:rsidP="0063242C">
      <w:pPr>
        <w:pStyle w:val="ListParagraph"/>
        <w:numPr>
          <w:ilvl w:val="0"/>
          <w:numId w:val="28"/>
        </w:numPr>
        <w:spacing w:line="360" w:lineRule="auto"/>
        <w:jc w:val="both"/>
        <w:rPr>
          <w:rFonts w:ascii="Arial" w:hAnsi="Arial" w:cs="Arial"/>
          <w:sz w:val="20"/>
          <w:szCs w:val="20"/>
          <w:lang w:val="en-GB"/>
        </w:rPr>
      </w:pPr>
      <w:r w:rsidRPr="000C6C37">
        <w:rPr>
          <w:rFonts w:ascii="Arial" w:hAnsi="Arial" w:cs="Arial"/>
          <w:sz w:val="20"/>
          <w:szCs w:val="20"/>
          <w:lang w:val="en-GB"/>
        </w:rPr>
        <w:t xml:space="preserve">The </w:t>
      </w:r>
      <w:r w:rsidR="00C97ECC" w:rsidRPr="000C6C37">
        <w:rPr>
          <w:rFonts w:ascii="Arial" w:hAnsi="Arial" w:cs="Arial"/>
          <w:sz w:val="20"/>
          <w:szCs w:val="20"/>
          <w:lang w:val="en-GB"/>
        </w:rPr>
        <w:t>c</w:t>
      </w:r>
      <w:r w:rsidRPr="000C6C37">
        <w:rPr>
          <w:rFonts w:ascii="Arial" w:hAnsi="Arial" w:cs="Arial"/>
          <w:sz w:val="20"/>
          <w:szCs w:val="20"/>
          <w:lang w:val="en-GB"/>
        </w:rPr>
        <w:t>ontractor shall facilita</w:t>
      </w:r>
      <w:r w:rsidR="00E67D82" w:rsidRPr="000C6C37">
        <w:rPr>
          <w:rFonts w:ascii="Arial" w:hAnsi="Arial" w:cs="Arial"/>
          <w:sz w:val="20"/>
          <w:szCs w:val="20"/>
          <w:lang w:val="en-GB"/>
        </w:rPr>
        <w:t xml:space="preserve">te inspection and audit of the works done under </w:t>
      </w:r>
      <w:r w:rsidR="005A6C5B" w:rsidRPr="000C6C37">
        <w:rPr>
          <w:rFonts w:ascii="Arial" w:hAnsi="Arial" w:cs="Arial"/>
          <w:sz w:val="20"/>
          <w:szCs w:val="20"/>
          <w:lang w:val="en-GB"/>
        </w:rPr>
        <w:t xml:space="preserve">the tender </w:t>
      </w:r>
      <w:r w:rsidR="00E67D82" w:rsidRPr="000C6C37">
        <w:rPr>
          <w:rFonts w:ascii="Arial" w:hAnsi="Arial" w:cs="Arial"/>
          <w:sz w:val="20"/>
          <w:szCs w:val="20"/>
          <w:lang w:val="en-GB"/>
        </w:rPr>
        <w:t>c</w:t>
      </w:r>
      <w:r w:rsidR="000C6C37">
        <w:rPr>
          <w:rFonts w:ascii="Arial" w:hAnsi="Arial" w:cs="Arial"/>
          <w:sz w:val="20"/>
          <w:szCs w:val="20"/>
          <w:lang w:val="en-GB"/>
        </w:rPr>
        <w:t xml:space="preserve">ontract and performed by </w:t>
      </w:r>
      <w:r w:rsidR="00461438">
        <w:rPr>
          <w:rFonts w:ascii="Arial" w:hAnsi="Arial" w:cs="Arial"/>
          <w:sz w:val="20"/>
          <w:szCs w:val="20"/>
          <w:lang w:val="en-GB"/>
        </w:rPr>
        <w:t>the client (MI) or any auditors the client authorize.</w:t>
      </w:r>
    </w:p>
    <w:p w14:paraId="2E08A3E0" w14:textId="6B58E95D" w:rsidR="00A720B2" w:rsidRPr="00A720B2" w:rsidRDefault="00A720B2" w:rsidP="0063242C">
      <w:pPr>
        <w:pStyle w:val="ListParagraph"/>
        <w:numPr>
          <w:ilvl w:val="0"/>
          <w:numId w:val="28"/>
        </w:numPr>
        <w:spacing w:line="360" w:lineRule="auto"/>
        <w:jc w:val="both"/>
        <w:rPr>
          <w:rFonts w:ascii="Arial" w:hAnsi="Arial" w:cs="Arial"/>
          <w:sz w:val="20"/>
          <w:szCs w:val="20"/>
          <w:lang w:val="en-GB"/>
        </w:rPr>
      </w:pPr>
      <w:r w:rsidRPr="00A720B2">
        <w:rPr>
          <w:rFonts w:ascii="Arial" w:hAnsi="Arial" w:cs="Arial"/>
          <w:sz w:val="20"/>
          <w:szCs w:val="20"/>
          <w:lang w:val="en-GB"/>
        </w:rPr>
        <w:t xml:space="preserve">The </w:t>
      </w:r>
      <w:r w:rsidR="00843DC1">
        <w:rPr>
          <w:rFonts w:ascii="Arial" w:hAnsi="Arial" w:cs="Arial"/>
          <w:sz w:val="20"/>
          <w:szCs w:val="20"/>
          <w:lang w:val="en-GB"/>
        </w:rPr>
        <w:t>c</w:t>
      </w:r>
      <w:r w:rsidRPr="00A720B2">
        <w:rPr>
          <w:rFonts w:ascii="Arial" w:hAnsi="Arial" w:cs="Arial"/>
          <w:sz w:val="20"/>
          <w:szCs w:val="20"/>
          <w:lang w:val="en-GB"/>
        </w:rPr>
        <w:t xml:space="preserve">ontractor commits to hire unskilled daily workers among the local </w:t>
      </w:r>
      <w:r w:rsidR="00843DC1">
        <w:rPr>
          <w:rFonts w:ascii="Arial" w:hAnsi="Arial" w:cs="Arial"/>
          <w:sz w:val="20"/>
          <w:szCs w:val="20"/>
          <w:lang w:val="en-GB"/>
        </w:rPr>
        <w:t>c</w:t>
      </w:r>
      <w:r w:rsidRPr="00A720B2">
        <w:rPr>
          <w:rFonts w:ascii="Arial" w:hAnsi="Arial" w:cs="Arial"/>
          <w:sz w:val="20"/>
          <w:szCs w:val="20"/>
          <w:lang w:val="en-GB"/>
        </w:rPr>
        <w:t>ommunity each</w:t>
      </w:r>
    </w:p>
    <w:p w14:paraId="1C83836C" w14:textId="78EE4B94" w:rsidR="00A720B2" w:rsidRPr="00A720B2" w:rsidRDefault="00A720B2" w:rsidP="0063242C">
      <w:pPr>
        <w:pStyle w:val="ListParagraph"/>
        <w:spacing w:after="0" w:line="360" w:lineRule="auto"/>
        <w:ind w:left="1080"/>
        <w:jc w:val="both"/>
        <w:rPr>
          <w:rFonts w:ascii="Arial" w:hAnsi="Arial" w:cs="Arial"/>
          <w:sz w:val="20"/>
          <w:szCs w:val="20"/>
          <w:lang w:val="en-GB"/>
        </w:rPr>
      </w:pPr>
      <w:r w:rsidRPr="00A720B2">
        <w:rPr>
          <w:rFonts w:ascii="Arial" w:hAnsi="Arial" w:cs="Arial"/>
          <w:sz w:val="20"/>
          <w:szCs w:val="20"/>
          <w:lang w:val="en-GB"/>
        </w:rPr>
        <w:t>time it is possible</w:t>
      </w:r>
      <w:r w:rsidR="00843DC1">
        <w:rPr>
          <w:rFonts w:ascii="Arial" w:hAnsi="Arial" w:cs="Arial"/>
          <w:sz w:val="20"/>
          <w:szCs w:val="20"/>
          <w:lang w:val="en-GB"/>
        </w:rPr>
        <w:t xml:space="preserve"> in order to train the community labour force and enhance their capacity.</w:t>
      </w:r>
    </w:p>
    <w:p w14:paraId="0EAC9F4C" w14:textId="77777777" w:rsidR="002C1510" w:rsidRPr="00A720B2" w:rsidRDefault="002C1510" w:rsidP="00843DC1">
      <w:pPr>
        <w:spacing w:line="276" w:lineRule="auto"/>
        <w:jc w:val="both"/>
        <w:rPr>
          <w:rFonts w:ascii="Arial" w:hAnsi="Arial" w:cs="Arial"/>
          <w:b/>
          <w:caps/>
          <w:sz w:val="20"/>
          <w:szCs w:val="20"/>
          <w:u w:val="single"/>
          <w:lang w:val="en-GB"/>
        </w:rPr>
      </w:pPr>
    </w:p>
    <w:p w14:paraId="1B156A4E" w14:textId="43E7560E" w:rsidR="006D6585" w:rsidRDefault="006D6585" w:rsidP="00843DC1">
      <w:pPr>
        <w:pStyle w:val="ListParagraph"/>
        <w:numPr>
          <w:ilvl w:val="0"/>
          <w:numId w:val="19"/>
        </w:numPr>
        <w:spacing w:after="0" w:line="276" w:lineRule="auto"/>
        <w:ind w:hanging="720"/>
        <w:jc w:val="both"/>
        <w:rPr>
          <w:rFonts w:ascii="Arial" w:hAnsi="Arial" w:cs="Arial"/>
          <w:b/>
          <w:caps/>
          <w:sz w:val="20"/>
          <w:szCs w:val="20"/>
          <w:u w:val="single"/>
          <w:lang w:val="en-GB"/>
        </w:rPr>
      </w:pPr>
      <w:r w:rsidRPr="002A4D4B">
        <w:rPr>
          <w:rFonts w:ascii="Arial" w:hAnsi="Arial" w:cs="Arial"/>
          <w:b/>
          <w:caps/>
          <w:sz w:val="20"/>
          <w:szCs w:val="20"/>
          <w:u w:val="single"/>
          <w:lang w:val="en-GB"/>
        </w:rPr>
        <w:t xml:space="preserve">GENERAL CONDITIONS </w:t>
      </w:r>
    </w:p>
    <w:p w14:paraId="25A6BC0D" w14:textId="793E095E" w:rsidR="0078334F" w:rsidRPr="0078334F" w:rsidRDefault="0078334F" w:rsidP="003B4C97">
      <w:pPr>
        <w:pStyle w:val="ListParagraph"/>
        <w:numPr>
          <w:ilvl w:val="0"/>
          <w:numId w:val="15"/>
        </w:numPr>
        <w:spacing w:after="120" w:line="276" w:lineRule="auto"/>
        <w:jc w:val="both"/>
        <w:rPr>
          <w:rFonts w:ascii="Arial" w:hAnsi="Arial" w:cs="Arial"/>
          <w:sz w:val="20"/>
          <w:szCs w:val="20"/>
          <w:lang w:val="en-GB"/>
        </w:rPr>
      </w:pPr>
      <w:r>
        <w:rPr>
          <w:rFonts w:ascii="Arial" w:hAnsi="Arial" w:cs="Arial"/>
          <w:b/>
          <w:sz w:val="20"/>
          <w:szCs w:val="20"/>
          <w:lang w:val="en-GB"/>
        </w:rPr>
        <w:t>Currency of the contract and payments</w:t>
      </w:r>
      <w:r w:rsidR="002C1510">
        <w:rPr>
          <w:rFonts w:ascii="Arial" w:hAnsi="Arial" w:cs="Arial"/>
          <w:b/>
          <w:sz w:val="20"/>
          <w:szCs w:val="20"/>
          <w:lang w:val="en-GB"/>
        </w:rPr>
        <w:t>:</w:t>
      </w:r>
      <w:r>
        <w:rPr>
          <w:rFonts w:ascii="Arial" w:hAnsi="Arial" w:cs="Arial"/>
          <w:b/>
          <w:sz w:val="20"/>
          <w:szCs w:val="20"/>
          <w:lang w:val="en-GB"/>
        </w:rPr>
        <w:t xml:space="preserve"> </w:t>
      </w:r>
    </w:p>
    <w:p w14:paraId="2B633D48" w14:textId="691862B0" w:rsidR="00E413D6" w:rsidRDefault="0078334F" w:rsidP="00B97633">
      <w:pPr>
        <w:pStyle w:val="ListParagraph"/>
        <w:numPr>
          <w:ilvl w:val="1"/>
          <w:numId w:val="15"/>
        </w:numPr>
        <w:spacing w:after="120" w:line="276" w:lineRule="auto"/>
        <w:jc w:val="both"/>
        <w:rPr>
          <w:rFonts w:ascii="Arial" w:hAnsi="Arial" w:cs="Arial"/>
          <w:sz w:val="20"/>
          <w:szCs w:val="20"/>
          <w:lang w:val="en-GB"/>
        </w:rPr>
      </w:pPr>
      <w:r w:rsidRPr="0078334F">
        <w:rPr>
          <w:rFonts w:ascii="Arial" w:hAnsi="Arial" w:cs="Arial"/>
          <w:sz w:val="20"/>
          <w:szCs w:val="20"/>
          <w:lang w:val="en-GB"/>
        </w:rPr>
        <w:t xml:space="preserve">All payments will </w:t>
      </w:r>
      <w:r w:rsidR="00B20595">
        <w:rPr>
          <w:rFonts w:ascii="Arial" w:hAnsi="Arial" w:cs="Arial"/>
          <w:sz w:val="20"/>
          <w:szCs w:val="20"/>
          <w:lang w:val="en-GB"/>
        </w:rPr>
        <w:t>be d</w:t>
      </w:r>
      <w:r w:rsidR="00B20595" w:rsidRPr="0078334F">
        <w:rPr>
          <w:rFonts w:ascii="Arial" w:hAnsi="Arial" w:cs="Arial"/>
          <w:sz w:val="20"/>
          <w:szCs w:val="20"/>
          <w:lang w:val="en-GB"/>
        </w:rPr>
        <w:t xml:space="preserve">one in US Dollars upon presentation of </w:t>
      </w:r>
      <w:r w:rsidR="00B20595">
        <w:rPr>
          <w:rFonts w:ascii="Arial" w:hAnsi="Arial" w:cs="Arial"/>
          <w:sz w:val="20"/>
          <w:szCs w:val="20"/>
          <w:lang w:val="en-GB"/>
        </w:rPr>
        <w:t xml:space="preserve">the corresponding invoice and </w:t>
      </w:r>
      <w:r w:rsidR="00B20595" w:rsidRPr="0078334F">
        <w:rPr>
          <w:rFonts w:ascii="Arial" w:hAnsi="Arial" w:cs="Arial"/>
          <w:sz w:val="20"/>
          <w:szCs w:val="20"/>
          <w:lang w:val="en-GB"/>
        </w:rPr>
        <w:t xml:space="preserve">hand-over of the </w:t>
      </w:r>
      <w:r w:rsidR="00B97633">
        <w:rPr>
          <w:rFonts w:ascii="Arial" w:hAnsi="Arial" w:cs="Arial"/>
          <w:sz w:val="20"/>
          <w:szCs w:val="20"/>
          <w:lang w:val="en-GB"/>
        </w:rPr>
        <w:t>work</w:t>
      </w:r>
      <w:r w:rsidR="00B20595" w:rsidRPr="0078334F">
        <w:rPr>
          <w:rFonts w:ascii="Arial" w:hAnsi="Arial" w:cs="Arial"/>
          <w:sz w:val="20"/>
          <w:szCs w:val="20"/>
          <w:lang w:val="en-GB"/>
        </w:rPr>
        <w:t xml:space="preserve"> incl</w:t>
      </w:r>
      <w:r w:rsidR="00D437D7">
        <w:rPr>
          <w:rFonts w:ascii="Arial" w:hAnsi="Arial" w:cs="Arial"/>
          <w:sz w:val="20"/>
          <w:szCs w:val="20"/>
          <w:lang w:val="en-GB"/>
        </w:rPr>
        <w:t>uding</w:t>
      </w:r>
      <w:r w:rsidR="00B20595" w:rsidRPr="0078334F">
        <w:rPr>
          <w:rFonts w:ascii="Arial" w:hAnsi="Arial" w:cs="Arial"/>
          <w:sz w:val="20"/>
          <w:szCs w:val="20"/>
          <w:lang w:val="en-GB"/>
        </w:rPr>
        <w:t xml:space="preserve"> all relevant documents, </w:t>
      </w:r>
      <w:r w:rsidR="00D437D7">
        <w:rPr>
          <w:rFonts w:ascii="Arial" w:hAnsi="Arial" w:cs="Arial"/>
          <w:sz w:val="20"/>
          <w:szCs w:val="20"/>
          <w:lang w:val="en-GB"/>
        </w:rPr>
        <w:t xml:space="preserve">certificates, </w:t>
      </w:r>
      <w:r w:rsidR="00B20595" w:rsidRPr="0078334F">
        <w:rPr>
          <w:rFonts w:ascii="Arial" w:hAnsi="Arial" w:cs="Arial"/>
          <w:sz w:val="20"/>
          <w:szCs w:val="20"/>
          <w:lang w:val="en-GB"/>
        </w:rPr>
        <w:t>permits etc.</w:t>
      </w:r>
    </w:p>
    <w:p w14:paraId="3C711CCA" w14:textId="0B4CE168" w:rsidR="00B97633" w:rsidRPr="00B97633" w:rsidRDefault="00B97633" w:rsidP="009447E6">
      <w:pPr>
        <w:pStyle w:val="ListParagraph"/>
        <w:numPr>
          <w:ilvl w:val="1"/>
          <w:numId w:val="15"/>
        </w:numPr>
        <w:spacing w:after="120" w:line="276" w:lineRule="auto"/>
        <w:jc w:val="both"/>
        <w:rPr>
          <w:rFonts w:ascii="Arial" w:hAnsi="Arial" w:cs="Arial"/>
          <w:sz w:val="20"/>
          <w:szCs w:val="20"/>
          <w:lang w:val="en-GB"/>
        </w:rPr>
      </w:pPr>
      <w:r w:rsidRPr="00DA672E">
        <w:rPr>
          <w:rFonts w:ascii="Arial" w:hAnsi="Arial" w:cs="Arial"/>
          <w:sz w:val="20"/>
          <w:szCs w:val="20"/>
          <w:lang w:val="en-GB"/>
        </w:rPr>
        <w:t>Payments will be based on actual implemented volume of works using the unit rates quoted in the</w:t>
      </w:r>
      <w:r w:rsidR="00101415" w:rsidRPr="00DA672E">
        <w:rPr>
          <w:rFonts w:ascii="Arial" w:hAnsi="Arial" w:cs="Arial"/>
          <w:sz w:val="20"/>
          <w:szCs w:val="20"/>
          <w:lang w:val="en-GB"/>
        </w:rPr>
        <w:t xml:space="preserve"> finally</w:t>
      </w:r>
      <w:r w:rsidRPr="00DA672E">
        <w:rPr>
          <w:rFonts w:ascii="Arial" w:hAnsi="Arial" w:cs="Arial"/>
          <w:sz w:val="20"/>
          <w:szCs w:val="20"/>
          <w:lang w:val="en-GB"/>
        </w:rPr>
        <w:t xml:space="preserve"> agreed</w:t>
      </w:r>
      <w:r w:rsidR="00DA672E">
        <w:rPr>
          <w:rFonts w:ascii="Arial" w:hAnsi="Arial" w:cs="Arial"/>
          <w:sz w:val="20"/>
          <w:szCs w:val="20"/>
          <w:lang w:val="en-GB"/>
        </w:rPr>
        <w:t xml:space="preserve"> </w:t>
      </w:r>
      <w:r w:rsidRPr="00DA672E">
        <w:rPr>
          <w:rFonts w:ascii="Arial" w:hAnsi="Arial" w:cs="Arial"/>
          <w:sz w:val="20"/>
          <w:szCs w:val="20"/>
          <w:lang w:val="en-GB"/>
        </w:rPr>
        <w:t>Technical Specifications and B</w:t>
      </w:r>
      <w:r w:rsidR="00DA672E">
        <w:rPr>
          <w:rFonts w:ascii="Arial" w:hAnsi="Arial" w:cs="Arial"/>
          <w:sz w:val="20"/>
          <w:szCs w:val="20"/>
          <w:lang w:val="en-GB"/>
        </w:rPr>
        <w:t xml:space="preserve">ill of Quantities. </w:t>
      </w:r>
    </w:p>
    <w:p w14:paraId="399E2959" w14:textId="1E9BA0DE" w:rsidR="00B97633" w:rsidRPr="009447E6" w:rsidRDefault="009447E6" w:rsidP="00640769">
      <w:pPr>
        <w:pStyle w:val="ListParagraph"/>
        <w:numPr>
          <w:ilvl w:val="1"/>
          <w:numId w:val="15"/>
        </w:numPr>
        <w:spacing w:after="0" w:line="276" w:lineRule="auto"/>
        <w:jc w:val="both"/>
        <w:rPr>
          <w:rFonts w:ascii="Arial" w:hAnsi="Arial" w:cs="Arial"/>
          <w:sz w:val="20"/>
          <w:szCs w:val="20"/>
          <w:lang w:val="en-GB"/>
        </w:rPr>
      </w:pPr>
      <w:r w:rsidRPr="009447E6">
        <w:rPr>
          <w:rFonts w:ascii="Arial" w:hAnsi="Arial" w:cs="Arial"/>
          <w:sz w:val="20"/>
          <w:szCs w:val="20"/>
          <w:lang w:val="en-GB"/>
        </w:rPr>
        <w:t>The c</w:t>
      </w:r>
      <w:r w:rsidR="00B97633" w:rsidRPr="009447E6">
        <w:rPr>
          <w:rFonts w:ascii="Arial" w:hAnsi="Arial" w:cs="Arial"/>
          <w:sz w:val="20"/>
          <w:szCs w:val="20"/>
          <w:lang w:val="en-GB"/>
        </w:rPr>
        <w:t xml:space="preserve">ontractor is responsible for keeping </w:t>
      </w:r>
      <w:r w:rsidRPr="009447E6">
        <w:rPr>
          <w:rFonts w:ascii="Arial" w:hAnsi="Arial" w:cs="Arial"/>
          <w:sz w:val="20"/>
          <w:szCs w:val="20"/>
          <w:lang w:val="en-GB"/>
        </w:rPr>
        <w:t xml:space="preserve">work </w:t>
      </w:r>
      <w:r w:rsidR="00B97633" w:rsidRPr="009447E6">
        <w:rPr>
          <w:rFonts w:ascii="Arial" w:hAnsi="Arial" w:cs="Arial"/>
          <w:sz w:val="20"/>
          <w:szCs w:val="20"/>
          <w:lang w:val="en-GB"/>
        </w:rPr>
        <w:t>track</w:t>
      </w:r>
      <w:r w:rsidRPr="009447E6">
        <w:rPr>
          <w:rFonts w:ascii="Arial" w:hAnsi="Arial" w:cs="Arial"/>
          <w:sz w:val="20"/>
          <w:szCs w:val="20"/>
          <w:lang w:val="en-GB"/>
        </w:rPr>
        <w:t>s</w:t>
      </w:r>
      <w:r w:rsidR="00B97633" w:rsidRPr="009447E6">
        <w:rPr>
          <w:rFonts w:ascii="Arial" w:hAnsi="Arial" w:cs="Arial"/>
          <w:sz w:val="20"/>
          <w:szCs w:val="20"/>
          <w:lang w:val="en-GB"/>
        </w:rPr>
        <w:t xml:space="preserve"> in good faith of actual numbers that will be used for</w:t>
      </w:r>
      <w:r w:rsidRPr="009447E6">
        <w:rPr>
          <w:rFonts w:ascii="Arial" w:hAnsi="Arial" w:cs="Arial"/>
          <w:sz w:val="20"/>
          <w:szCs w:val="20"/>
          <w:lang w:val="en-GB"/>
        </w:rPr>
        <w:t xml:space="preserve"> </w:t>
      </w:r>
      <w:r w:rsidR="00B97633" w:rsidRPr="009447E6">
        <w:rPr>
          <w:rFonts w:ascii="Arial" w:hAnsi="Arial" w:cs="Arial"/>
          <w:sz w:val="20"/>
          <w:szCs w:val="20"/>
          <w:lang w:val="en-GB"/>
        </w:rPr>
        <w:t>invoicing purposes</w:t>
      </w:r>
      <w:r>
        <w:rPr>
          <w:rFonts w:ascii="Arial" w:hAnsi="Arial" w:cs="Arial"/>
          <w:sz w:val="20"/>
          <w:szCs w:val="20"/>
          <w:lang w:val="en-GB"/>
        </w:rPr>
        <w:t xml:space="preserve"> and later payments</w:t>
      </w:r>
      <w:r w:rsidR="00B97633" w:rsidRPr="009447E6">
        <w:rPr>
          <w:rFonts w:ascii="Arial" w:hAnsi="Arial" w:cs="Arial"/>
          <w:sz w:val="20"/>
          <w:szCs w:val="20"/>
          <w:lang w:val="en-GB"/>
        </w:rPr>
        <w:t xml:space="preserve">. </w:t>
      </w:r>
      <w:r>
        <w:rPr>
          <w:rFonts w:ascii="Arial" w:hAnsi="Arial" w:cs="Arial"/>
          <w:sz w:val="20"/>
          <w:szCs w:val="20"/>
          <w:lang w:val="en-GB"/>
        </w:rPr>
        <w:t>MI</w:t>
      </w:r>
      <w:r w:rsidR="00B97633" w:rsidRPr="009447E6">
        <w:rPr>
          <w:rFonts w:ascii="Arial" w:hAnsi="Arial" w:cs="Arial"/>
          <w:sz w:val="20"/>
          <w:szCs w:val="20"/>
          <w:lang w:val="en-GB"/>
        </w:rPr>
        <w:t xml:space="preserve"> reserves t</w:t>
      </w:r>
      <w:r>
        <w:rPr>
          <w:rFonts w:ascii="Arial" w:hAnsi="Arial" w:cs="Arial"/>
          <w:sz w:val="20"/>
          <w:szCs w:val="20"/>
          <w:lang w:val="en-GB"/>
        </w:rPr>
        <w:t>he right to check these numbers at time.</w:t>
      </w:r>
    </w:p>
    <w:p w14:paraId="678EE575" w14:textId="0493CF64" w:rsidR="00B97633" w:rsidRDefault="00B97633" w:rsidP="00640769">
      <w:pPr>
        <w:pStyle w:val="ListParagraph"/>
        <w:numPr>
          <w:ilvl w:val="1"/>
          <w:numId w:val="15"/>
        </w:numPr>
        <w:spacing w:after="0" w:line="276" w:lineRule="auto"/>
        <w:jc w:val="both"/>
        <w:rPr>
          <w:rFonts w:ascii="Arial" w:hAnsi="Arial" w:cs="Arial"/>
          <w:sz w:val="20"/>
          <w:szCs w:val="20"/>
          <w:lang w:val="en-GB"/>
        </w:rPr>
      </w:pPr>
      <w:r w:rsidRPr="006A6DBC">
        <w:rPr>
          <w:rFonts w:ascii="Arial" w:hAnsi="Arial" w:cs="Arial"/>
          <w:sz w:val="20"/>
          <w:szCs w:val="20"/>
          <w:lang w:val="en-GB"/>
        </w:rPr>
        <w:t>Payment will be made only for complete works meeting the specifications and terms and conditions</w:t>
      </w:r>
      <w:r w:rsidR="006A6DBC" w:rsidRPr="006A6DBC">
        <w:rPr>
          <w:rFonts w:ascii="Arial" w:hAnsi="Arial" w:cs="Arial"/>
          <w:sz w:val="20"/>
          <w:szCs w:val="20"/>
          <w:lang w:val="en-GB"/>
        </w:rPr>
        <w:t xml:space="preserve"> </w:t>
      </w:r>
      <w:r w:rsidRPr="006A6DBC">
        <w:rPr>
          <w:rFonts w:ascii="Arial" w:hAnsi="Arial" w:cs="Arial"/>
          <w:sz w:val="20"/>
          <w:szCs w:val="20"/>
          <w:lang w:val="en-GB"/>
        </w:rPr>
        <w:t xml:space="preserve">as detailed in </w:t>
      </w:r>
      <w:r w:rsidR="006A6DBC">
        <w:rPr>
          <w:rFonts w:ascii="Arial" w:hAnsi="Arial" w:cs="Arial"/>
          <w:sz w:val="20"/>
          <w:szCs w:val="20"/>
          <w:lang w:val="en-GB"/>
        </w:rPr>
        <w:t>Annex 2 (</w:t>
      </w:r>
      <w:r w:rsidRPr="006A6DBC">
        <w:rPr>
          <w:rFonts w:ascii="Arial" w:hAnsi="Arial" w:cs="Arial"/>
          <w:sz w:val="20"/>
          <w:szCs w:val="20"/>
          <w:lang w:val="en-GB"/>
        </w:rPr>
        <w:t>Technical Specifications and Bill of Quantities).</w:t>
      </w:r>
    </w:p>
    <w:p w14:paraId="3587E654" w14:textId="77777777" w:rsidR="002C1510" w:rsidRPr="006A6DBC" w:rsidRDefault="002C1510" w:rsidP="00640769">
      <w:pPr>
        <w:pStyle w:val="ListParagraph"/>
        <w:spacing w:after="0" w:line="276" w:lineRule="auto"/>
        <w:ind w:left="1080"/>
        <w:jc w:val="both"/>
        <w:rPr>
          <w:rFonts w:ascii="Arial" w:hAnsi="Arial" w:cs="Arial"/>
          <w:sz w:val="20"/>
          <w:szCs w:val="20"/>
          <w:lang w:val="en-GB"/>
        </w:rPr>
      </w:pPr>
    </w:p>
    <w:p w14:paraId="354535A3" w14:textId="6BB85932" w:rsidR="002C1510" w:rsidRDefault="00F5043D" w:rsidP="004E703F">
      <w:pPr>
        <w:pStyle w:val="ListParagraph"/>
        <w:numPr>
          <w:ilvl w:val="0"/>
          <w:numId w:val="15"/>
        </w:numPr>
        <w:spacing w:after="0" w:line="276" w:lineRule="auto"/>
        <w:jc w:val="both"/>
        <w:rPr>
          <w:rFonts w:ascii="Arial" w:hAnsi="Arial" w:cs="Arial"/>
          <w:sz w:val="20"/>
          <w:szCs w:val="20"/>
          <w:lang w:val="en-GB"/>
        </w:rPr>
      </w:pPr>
      <w:r w:rsidRPr="00286C5B">
        <w:rPr>
          <w:rFonts w:ascii="Arial" w:hAnsi="Arial" w:cs="Arial"/>
          <w:b/>
          <w:sz w:val="20"/>
          <w:szCs w:val="20"/>
          <w:lang w:val="en-GB"/>
        </w:rPr>
        <w:t>Terms of payment: B</w:t>
      </w:r>
      <w:r w:rsidR="00B20595" w:rsidRPr="00286C5B">
        <w:rPr>
          <w:rFonts w:ascii="Arial" w:hAnsi="Arial" w:cs="Arial"/>
          <w:sz w:val="20"/>
          <w:szCs w:val="20"/>
          <w:lang w:val="en-GB"/>
        </w:rPr>
        <w:t xml:space="preserve">ank transfer, or </w:t>
      </w:r>
      <w:r w:rsidR="006E3A49" w:rsidRPr="00286C5B">
        <w:rPr>
          <w:rFonts w:ascii="Arial" w:hAnsi="Arial" w:cs="Arial"/>
          <w:sz w:val="20"/>
          <w:szCs w:val="20"/>
          <w:lang w:val="en-GB"/>
        </w:rPr>
        <w:t xml:space="preserve">bank </w:t>
      </w:r>
      <w:r w:rsidR="0078334F" w:rsidRPr="00286C5B">
        <w:rPr>
          <w:rFonts w:ascii="Arial" w:hAnsi="Arial" w:cs="Arial"/>
          <w:sz w:val="20"/>
          <w:szCs w:val="20"/>
          <w:lang w:val="en-GB"/>
        </w:rPr>
        <w:t xml:space="preserve">cheque, </w:t>
      </w:r>
      <w:r w:rsidR="00B20595" w:rsidRPr="00286C5B">
        <w:rPr>
          <w:rFonts w:ascii="Arial" w:hAnsi="Arial" w:cs="Arial"/>
          <w:sz w:val="20"/>
          <w:szCs w:val="20"/>
          <w:lang w:val="en-GB"/>
        </w:rPr>
        <w:t xml:space="preserve">at our account with </w:t>
      </w:r>
      <w:r w:rsidR="006E3A49" w:rsidRPr="00286C5B">
        <w:rPr>
          <w:rFonts w:ascii="Arial" w:hAnsi="Arial" w:cs="Arial"/>
          <w:sz w:val="20"/>
          <w:szCs w:val="20"/>
          <w:lang w:val="en-GB"/>
        </w:rPr>
        <w:t>Erbil</w:t>
      </w:r>
      <w:r w:rsidR="003635B3" w:rsidRPr="00286C5B">
        <w:rPr>
          <w:rFonts w:ascii="Arial" w:hAnsi="Arial" w:cs="Arial"/>
          <w:sz w:val="20"/>
          <w:szCs w:val="20"/>
          <w:lang w:val="en-GB"/>
        </w:rPr>
        <w:t xml:space="preserve"> Bank in </w:t>
      </w:r>
      <w:r w:rsidR="006E3A49" w:rsidRPr="00286C5B">
        <w:rPr>
          <w:rFonts w:ascii="Arial" w:hAnsi="Arial" w:cs="Arial"/>
          <w:sz w:val="20"/>
          <w:szCs w:val="20"/>
          <w:lang w:val="en-GB"/>
        </w:rPr>
        <w:t>Erbil</w:t>
      </w:r>
      <w:r w:rsidR="003635B3" w:rsidRPr="00286C5B">
        <w:rPr>
          <w:rFonts w:ascii="Arial" w:hAnsi="Arial" w:cs="Arial"/>
          <w:sz w:val="20"/>
          <w:szCs w:val="20"/>
          <w:lang w:val="en-GB"/>
        </w:rPr>
        <w:t>, Iraq</w:t>
      </w:r>
      <w:r w:rsidR="00B20595" w:rsidRPr="00286C5B">
        <w:rPr>
          <w:rFonts w:ascii="Arial" w:hAnsi="Arial" w:cs="Arial"/>
          <w:sz w:val="20"/>
          <w:szCs w:val="20"/>
          <w:lang w:val="en-GB"/>
        </w:rPr>
        <w:t xml:space="preserve">, </w:t>
      </w:r>
      <w:r w:rsidR="0078334F" w:rsidRPr="00286C5B">
        <w:rPr>
          <w:rFonts w:ascii="Arial" w:hAnsi="Arial" w:cs="Arial"/>
          <w:sz w:val="20"/>
          <w:szCs w:val="20"/>
          <w:lang w:val="en-GB"/>
        </w:rPr>
        <w:t xml:space="preserve">payable within </w:t>
      </w:r>
      <w:r w:rsidR="00984386" w:rsidRPr="00286C5B">
        <w:rPr>
          <w:rFonts w:ascii="Arial" w:hAnsi="Arial" w:cs="Arial"/>
          <w:sz w:val="20"/>
          <w:szCs w:val="20"/>
          <w:lang w:val="en-GB"/>
        </w:rPr>
        <w:t>10</w:t>
      </w:r>
      <w:r w:rsidR="0078334F" w:rsidRPr="00286C5B">
        <w:rPr>
          <w:rFonts w:ascii="Arial" w:hAnsi="Arial" w:cs="Arial"/>
          <w:sz w:val="20"/>
          <w:szCs w:val="20"/>
          <w:lang w:val="en-GB"/>
        </w:rPr>
        <w:t xml:space="preserve"> (</w:t>
      </w:r>
      <w:r w:rsidR="00984386" w:rsidRPr="00286C5B">
        <w:rPr>
          <w:rFonts w:ascii="Arial" w:hAnsi="Arial" w:cs="Arial"/>
          <w:sz w:val="20"/>
          <w:szCs w:val="20"/>
          <w:lang w:val="en-GB"/>
        </w:rPr>
        <w:t>ten</w:t>
      </w:r>
      <w:r w:rsidR="0078334F" w:rsidRPr="00286C5B">
        <w:rPr>
          <w:rFonts w:ascii="Arial" w:hAnsi="Arial" w:cs="Arial"/>
          <w:sz w:val="20"/>
          <w:szCs w:val="20"/>
          <w:lang w:val="en-GB"/>
        </w:rPr>
        <w:t>)</w:t>
      </w:r>
      <w:r w:rsidR="006E3A49" w:rsidRPr="00286C5B">
        <w:rPr>
          <w:rFonts w:ascii="Arial" w:hAnsi="Arial" w:cs="Arial"/>
          <w:sz w:val="20"/>
          <w:szCs w:val="20"/>
          <w:lang w:val="en-GB"/>
        </w:rPr>
        <w:t xml:space="preserve"> working</w:t>
      </w:r>
      <w:r w:rsidR="0078334F" w:rsidRPr="00286C5B">
        <w:rPr>
          <w:rFonts w:ascii="Arial" w:hAnsi="Arial" w:cs="Arial"/>
          <w:sz w:val="20"/>
          <w:szCs w:val="20"/>
          <w:lang w:val="en-GB"/>
        </w:rPr>
        <w:t xml:space="preserve"> days </w:t>
      </w:r>
      <w:r w:rsidR="00984386" w:rsidRPr="00286C5B">
        <w:rPr>
          <w:rFonts w:ascii="Arial" w:hAnsi="Arial" w:cs="Arial"/>
          <w:sz w:val="20"/>
          <w:szCs w:val="20"/>
          <w:lang w:val="en-GB"/>
        </w:rPr>
        <w:t>after</w:t>
      </w:r>
      <w:r w:rsidR="0078334F" w:rsidRPr="00286C5B">
        <w:rPr>
          <w:rFonts w:ascii="Arial" w:hAnsi="Arial" w:cs="Arial"/>
          <w:sz w:val="20"/>
          <w:szCs w:val="20"/>
          <w:lang w:val="en-GB"/>
        </w:rPr>
        <w:t xml:space="preserve"> </w:t>
      </w:r>
      <w:r w:rsidR="00602C35" w:rsidRPr="00286C5B">
        <w:rPr>
          <w:rFonts w:ascii="Arial" w:hAnsi="Arial" w:cs="Arial"/>
          <w:sz w:val="20"/>
          <w:szCs w:val="20"/>
          <w:lang w:val="en-GB"/>
        </w:rPr>
        <w:t xml:space="preserve">signed </w:t>
      </w:r>
      <w:r w:rsidR="0078334F" w:rsidRPr="00286C5B">
        <w:rPr>
          <w:rFonts w:ascii="Arial" w:hAnsi="Arial" w:cs="Arial"/>
          <w:sz w:val="20"/>
          <w:szCs w:val="20"/>
          <w:lang w:val="en-GB"/>
        </w:rPr>
        <w:t xml:space="preserve">satisfactory </w:t>
      </w:r>
      <w:r w:rsidRPr="00286C5B">
        <w:rPr>
          <w:rFonts w:ascii="Arial" w:hAnsi="Arial" w:cs="Arial"/>
          <w:sz w:val="20"/>
          <w:szCs w:val="20"/>
          <w:lang w:val="en-GB"/>
        </w:rPr>
        <w:t>completion</w:t>
      </w:r>
      <w:r w:rsidR="0078334F" w:rsidRPr="00286C5B">
        <w:rPr>
          <w:rFonts w:ascii="Arial" w:hAnsi="Arial" w:cs="Arial"/>
          <w:sz w:val="20"/>
          <w:szCs w:val="20"/>
          <w:lang w:val="en-GB"/>
        </w:rPr>
        <w:t xml:space="preserve"> of all </w:t>
      </w:r>
      <w:r w:rsidR="00602C35" w:rsidRPr="00286C5B">
        <w:rPr>
          <w:rFonts w:ascii="Arial" w:hAnsi="Arial" w:cs="Arial"/>
          <w:sz w:val="20"/>
          <w:szCs w:val="20"/>
          <w:lang w:val="en-GB"/>
        </w:rPr>
        <w:t xml:space="preserve">works </w:t>
      </w:r>
      <w:r w:rsidR="00286C5B" w:rsidRPr="00286C5B">
        <w:rPr>
          <w:rFonts w:ascii="Arial" w:hAnsi="Arial" w:cs="Arial"/>
          <w:sz w:val="20"/>
          <w:szCs w:val="20"/>
          <w:lang w:val="en-GB"/>
        </w:rPr>
        <w:t>accepted</w:t>
      </w:r>
      <w:r w:rsidR="00602C35" w:rsidRPr="00286C5B">
        <w:rPr>
          <w:rFonts w:ascii="Arial" w:hAnsi="Arial" w:cs="Arial"/>
          <w:sz w:val="20"/>
          <w:szCs w:val="20"/>
          <w:lang w:val="en-GB"/>
        </w:rPr>
        <w:t xml:space="preserve"> by </w:t>
      </w:r>
      <w:r w:rsidR="00286C5B">
        <w:rPr>
          <w:rFonts w:ascii="Arial" w:hAnsi="Arial" w:cs="Arial"/>
          <w:sz w:val="20"/>
          <w:szCs w:val="20"/>
          <w:lang w:val="en-GB"/>
        </w:rPr>
        <w:t>Malteser technical team for quality and quantity as</w:t>
      </w:r>
      <w:r w:rsidR="00286C5B" w:rsidRPr="00404947">
        <w:t xml:space="preserve"> per t</w:t>
      </w:r>
      <w:r w:rsidR="00286C5B">
        <w:t xml:space="preserve">echnical specification, </w:t>
      </w:r>
      <w:r w:rsidR="00286C5B" w:rsidRPr="00404947">
        <w:t xml:space="preserve">BOQ, </w:t>
      </w:r>
      <w:r w:rsidR="00286C5B" w:rsidRPr="00404947">
        <w:rPr>
          <w:bCs/>
        </w:rPr>
        <w:t>site inspection /engineering data report.</w:t>
      </w:r>
    </w:p>
    <w:p w14:paraId="2863DCEF" w14:textId="77777777" w:rsidR="00286C5B" w:rsidRPr="00286C5B" w:rsidRDefault="00286C5B" w:rsidP="00286C5B">
      <w:pPr>
        <w:spacing w:line="276" w:lineRule="auto"/>
        <w:jc w:val="both"/>
        <w:rPr>
          <w:rFonts w:ascii="Arial" w:hAnsi="Arial" w:cs="Arial"/>
          <w:sz w:val="20"/>
          <w:szCs w:val="20"/>
          <w:lang w:val="en-GB"/>
        </w:rPr>
      </w:pPr>
    </w:p>
    <w:p w14:paraId="0A4CC2E8" w14:textId="2A1CFFD9" w:rsidR="00157A6D" w:rsidRPr="002C1510" w:rsidRDefault="00157A6D" w:rsidP="00640769">
      <w:pPr>
        <w:pStyle w:val="ListParagraph"/>
        <w:numPr>
          <w:ilvl w:val="0"/>
          <w:numId w:val="31"/>
        </w:numPr>
        <w:spacing w:after="0" w:line="276" w:lineRule="auto"/>
        <w:jc w:val="both"/>
        <w:rPr>
          <w:rFonts w:ascii="Arial" w:hAnsi="Arial" w:cs="Arial"/>
          <w:sz w:val="20"/>
          <w:szCs w:val="20"/>
          <w:lang w:val="en-GB"/>
        </w:rPr>
      </w:pPr>
      <w:r w:rsidRPr="002C1510">
        <w:rPr>
          <w:rFonts w:ascii="Arial" w:hAnsi="Arial" w:cs="Arial"/>
          <w:b/>
          <w:sz w:val="20"/>
          <w:szCs w:val="20"/>
          <w:lang w:val="en-GB"/>
        </w:rPr>
        <w:t>Payments Schedule:</w:t>
      </w:r>
    </w:p>
    <w:p w14:paraId="2D55D6CC" w14:textId="248F1AD4" w:rsidR="00157A6D" w:rsidRDefault="00F53872" w:rsidP="00640769">
      <w:pPr>
        <w:pStyle w:val="ListParagraph"/>
        <w:numPr>
          <w:ilvl w:val="1"/>
          <w:numId w:val="31"/>
        </w:numPr>
        <w:spacing w:after="0" w:line="276" w:lineRule="auto"/>
        <w:jc w:val="both"/>
        <w:rPr>
          <w:rFonts w:ascii="Arial" w:hAnsi="Arial" w:cs="Arial"/>
          <w:sz w:val="20"/>
          <w:szCs w:val="20"/>
          <w:lang w:val="en-GB"/>
        </w:rPr>
      </w:pPr>
      <w:r>
        <w:rPr>
          <w:rFonts w:ascii="Arial" w:hAnsi="Arial" w:cs="Arial"/>
          <w:sz w:val="20"/>
          <w:szCs w:val="20"/>
          <w:lang w:val="en-GB"/>
        </w:rPr>
        <w:t>50% of the total tender amount after the completion of 50% of works in BoQs.</w:t>
      </w:r>
    </w:p>
    <w:p w14:paraId="21050C96" w14:textId="67EBC2B4" w:rsidR="00F53872" w:rsidRDefault="00F53872" w:rsidP="00640769">
      <w:pPr>
        <w:pStyle w:val="ListParagraph"/>
        <w:numPr>
          <w:ilvl w:val="1"/>
          <w:numId w:val="31"/>
        </w:numPr>
        <w:spacing w:after="0" w:line="276" w:lineRule="auto"/>
        <w:jc w:val="both"/>
        <w:rPr>
          <w:rFonts w:ascii="Arial" w:hAnsi="Arial" w:cs="Arial"/>
          <w:sz w:val="20"/>
          <w:szCs w:val="20"/>
          <w:lang w:val="en-GB"/>
        </w:rPr>
      </w:pPr>
      <w:r>
        <w:rPr>
          <w:rFonts w:ascii="Arial" w:hAnsi="Arial" w:cs="Arial"/>
          <w:sz w:val="20"/>
          <w:szCs w:val="20"/>
          <w:lang w:val="en-GB"/>
        </w:rPr>
        <w:t>40% of the total tender amount after the completion of 90% of works in BoQs.</w:t>
      </w:r>
    </w:p>
    <w:p w14:paraId="5A994EE0" w14:textId="6C435960" w:rsidR="00F53872" w:rsidRDefault="00F53872" w:rsidP="00640769">
      <w:pPr>
        <w:pStyle w:val="ListParagraph"/>
        <w:numPr>
          <w:ilvl w:val="1"/>
          <w:numId w:val="31"/>
        </w:numPr>
        <w:spacing w:after="0" w:line="276" w:lineRule="auto"/>
        <w:jc w:val="both"/>
        <w:rPr>
          <w:rFonts w:ascii="Arial" w:hAnsi="Arial" w:cs="Arial"/>
          <w:sz w:val="20"/>
          <w:szCs w:val="20"/>
          <w:lang w:val="en-GB"/>
        </w:rPr>
      </w:pPr>
      <w:r>
        <w:rPr>
          <w:rFonts w:ascii="Arial" w:hAnsi="Arial" w:cs="Arial"/>
          <w:sz w:val="20"/>
          <w:szCs w:val="20"/>
          <w:lang w:val="en-GB"/>
        </w:rPr>
        <w:lastRenderedPageBreak/>
        <w:t xml:space="preserve">10% of the total tender amount will be reserved as a guarantee on work quality and will be paid after </w:t>
      </w:r>
      <w:r w:rsidR="00111DED">
        <w:rPr>
          <w:rFonts w:ascii="Arial" w:hAnsi="Arial" w:cs="Arial"/>
          <w:sz w:val="20"/>
          <w:szCs w:val="20"/>
          <w:lang w:val="en-GB"/>
        </w:rPr>
        <w:t>three (3</w:t>
      </w:r>
      <w:r>
        <w:rPr>
          <w:rFonts w:ascii="Arial" w:hAnsi="Arial" w:cs="Arial"/>
          <w:sz w:val="20"/>
          <w:szCs w:val="20"/>
          <w:lang w:val="en-GB"/>
        </w:rPr>
        <w:t>) month</w:t>
      </w:r>
      <w:r w:rsidR="00111DED">
        <w:rPr>
          <w:rFonts w:ascii="Arial" w:hAnsi="Arial" w:cs="Arial"/>
          <w:sz w:val="20"/>
          <w:szCs w:val="20"/>
          <w:lang w:val="en-GB"/>
        </w:rPr>
        <w:t>s</w:t>
      </w:r>
      <w:r>
        <w:rPr>
          <w:rFonts w:ascii="Arial" w:hAnsi="Arial" w:cs="Arial"/>
          <w:sz w:val="20"/>
          <w:szCs w:val="20"/>
          <w:lang w:val="en-GB"/>
        </w:rPr>
        <w:t xml:space="preserve"> from completion the entire work in BoQs.</w:t>
      </w:r>
    </w:p>
    <w:p w14:paraId="234C8FE2" w14:textId="77777777" w:rsidR="00AE54B1" w:rsidRPr="004957D6" w:rsidRDefault="00AE54B1" w:rsidP="00AE54B1">
      <w:pPr>
        <w:pStyle w:val="ListParagraph"/>
        <w:spacing w:after="120" w:line="276" w:lineRule="auto"/>
        <w:ind w:left="1440"/>
        <w:jc w:val="both"/>
        <w:rPr>
          <w:rFonts w:ascii="Arial" w:hAnsi="Arial" w:cs="Arial"/>
          <w:sz w:val="20"/>
          <w:szCs w:val="20"/>
          <w:lang w:val="en-GB"/>
        </w:rPr>
      </w:pPr>
    </w:p>
    <w:p w14:paraId="6612EA32" w14:textId="41887DBD" w:rsidR="00B20595" w:rsidRPr="00B20595" w:rsidRDefault="00B20595" w:rsidP="003B4C97">
      <w:pPr>
        <w:pStyle w:val="ListParagraph"/>
        <w:numPr>
          <w:ilvl w:val="0"/>
          <w:numId w:val="15"/>
        </w:numPr>
        <w:spacing w:after="120" w:line="276" w:lineRule="auto"/>
        <w:jc w:val="both"/>
        <w:rPr>
          <w:rFonts w:ascii="Arial" w:hAnsi="Arial" w:cs="Arial"/>
          <w:sz w:val="20"/>
          <w:szCs w:val="20"/>
          <w:lang w:val="en-GB"/>
        </w:rPr>
      </w:pPr>
      <w:r>
        <w:rPr>
          <w:rFonts w:ascii="Arial" w:hAnsi="Arial" w:cs="Arial"/>
          <w:b/>
          <w:sz w:val="20"/>
          <w:szCs w:val="20"/>
          <w:lang w:val="en-GB"/>
        </w:rPr>
        <w:t>Terms of delivery</w:t>
      </w:r>
      <w:r w:rsidR="002C1510">
        <w:rPr>
          <w:rFonts w:ascii="Arial" w:hAnsi="Arial" w:cs="Arial"/>
          <w:b/>
          <w:sz w:val="20"/>
          <w:szCs w:val="20"/>
          <w:lang w:val="en-GB"/>
        </w:rPr>
        <w:t>:</w:t>
      </w:r>
      <w:r>
        <w:rPr>
          <w:rFonts w:ascii="Arial" w:hAnsi="Arial" w:cs="Arial"/>
          <w:b/>
          <w:sz w:val="20"/>
          <w:szCs w:val="20"/>
          <w:lang w:val="en-GB"/>
        </w:rPr>
        <w:t xml:space="preserve"> </w:t>
      </w:r>
    </w:p>
    <w:p w14:paraId="6442D845" w14:textId="7BC493BE" w:rsidR="00E413D6" w:rsidRDefault="00B20595" w:rsidP="0007423D">
      <w:pPr>
        <w:pStyle w:val="ListParagraph"/>
        <w:numPr>
          <w:ilvl w:val="1"/>
          <w:numId w:val="15"/>
        </w:numPr>
        <w:spacing w:after="120" w:line="276" w:lineRule="auto"/>
        <w:jc w:val="both"/>
        <w:rPr>
          <w:rFonts w:ascii="Arial" w:hAnsi="Arial" w:cs="Arial"/>
          <w:sz w:val="20"/>
          <w:szCs w:val="20"/>
          <w:lang w:val="en-GB"/>
        </w:rPr>
      </w:pPr>
      <w:r w:rsidRPr="00D35D4E">
        <w:rPr>
          <w:rFonts w:ascii="Arial" w:hAnsi="Arial" w:cs="Arial"/>
          <w:sz w:val="20"/>
          <w:szCs w:val="20"/>
          <w:lang w:val="en-GB"/>
        </w:rPr>
        <w:t xml:space="preserve">Failure to comply with the delivery </w:t>
      </w:r>
      <w:r w:rsidR="00081753" w:rsidRPr="00D35D4E">
        <w:rPr>
          <w:rFonts w:ascii="Arial" w:hAnsi="Arial" w:cs="Arial"/>
          <w:sz w:val="20"/>
          <w:szCs w:val="20"/>
          <w:lang w:val="en-GB"/>
        </w:rPr>
        <w:t xml:space="preserve">plan </w:t>
      </w:r>
      <w:r w:rsidRPr="00D35D4E">
        <w:rPr>
          <w:rFonts w:ascii="Arial" w:hAnsi="Arial" w:cs="Arial"/>
          <w:sz w:val="20"/>
          <w:szCs w:val="20"/>
          <w:lang w:val="en-GB"/>
        </w:rPr>
        <w:t xml:space="preserve">applies a sanction </w:t>
      </w:r>
      <w:r w:rsidR="00A43B27" w:rsidRPr="00D35D4E">
        <w:rPr>
          <w:rFonts w:ascii="Arial" w:hAnsi="Arial" w:cs="Arial"/>
          <w:sz w:val="20"/>
          <w:szCs w:val="20"/>
          <w:lang w:val="en-GB"/>
        </w:rPr>
        <w:t xml:space="preserve">of </w:t>
      </w:r>
      <w:r w:rsidR="00D35D4E" w:rsidRPr="00D35D4E">
        <w:rPr>
          <w:rFonts w:ascii="Arial" w:hAnsi="Arial" w:cs="Arial"/>
          <w:sz w:val="20"/>
          <w:szCs w:val="20"/>
          <w:lang w:val="en-GB"/>
        </w:rPr>
        <w:t>1</w:t>
      </w:r>
      <w:r w:rsidR="00D35D4E">
        <w:rPr>
          <w:rFonts w:ascii="Arial" w:hAnsi="Arial" w:cs="Arial"/>
          <w:sz w:val="20"/>
          <w:szCs w:val="20"/>
          <w:lang w:val="en-GB"/>
        </w:rPr>
        <w:t xml:space="preserve">% </w:t>
      </w:r>
      <w:r w:rsidR="0007423D">
        <w:rPr>
          <w:rFonts w:ascii="Arial" w:hAnsi="Arial" w:cs="Arial"/>
          <w:sz w:val="20"/>
          <w:szCs w:val="20"/>
          <w:lang w:val="en-GB"/>
        </w:rPr>
        <w:t xml:space="preserve">of tender amount </w:t>
      </w:r>
      <w:r w:rsidR="00D35D4E">
        <w:rPr>
          <w:rFonts w:ascii="Arial" w:hAnsi="Arial" w:cs="Arial"/>
          <w:sz w:val="20"/>
          <w:szCs w:val="20"/>
          <w:lang w:val="en-GB"/>
        </w:rPr>
        <w:t xml:space="preserve">per </w:t>
      </w:r>
      <w:r w:rsidR="0007423D">
        <w:rPr>
          <w:rFonts w:ascii="Arial" w:hAnsi="Arial" w:cs="Arial"/>
          <w:sz w:val="20"/>
          <w:szCs w:val="20"/>
          <w:lang w:val="en-GB"/>
        </w:rPr>
        <w:t xml:space="preserve">delay </w:t>
      </w:r>
      <w:r w:rsidR="00D35D4E">
        <w:rPr>
          <w:rFonts w:ascii="Arial" w:hAnsi="Arial" w:cs="Arial"/>
          <w:sz w:val="20"/>
          <w:szCs w:val="20"/>
          <w:lang w:val="en-GB"/>
        </w:rPr>
        <w:t>day. The deduction will take a place each time one of the payments goes to take a place.</w:t>
      </w:r>
    </w:p>
    <w:p w14:paraId="1B1CA04C" w14:textId="77777777" w:rsidR="00D35D4E" w:rsidRPr="00D35D4E" w:rsidRDefault="00D35D4E" w:rsidP="00D35D4E">
      <w:pPr>
        <w:pStyle w:val="ListParagraph"/>
        <w:spacing w:after="120" w:line="276" w:lineRule="auto"/>
        <w:ind w:left="1440"/>
        <w:jc w:val="both"/>
        <w:rPr>
          <w:rFonts w:ascii="Arial" w:hAnsi="Arial" w:cs="Arial"/>
          <w:sz w:val="20"/>
          <w:szCs w:val="20"/>
          <w:lang w:val="en-GB"/>
        </w:rPr>
      </w:pPr>
    </w:p>
    <w:p w14:paraId="6961C8B8" w14:textId="31942DA8" w:rsidR="00B20595" w:rsidRPr="00B20595" w:rsidRDefault="0007423D" w:rsidP="0007423D">
      <w:pPr>
        <w:pStyle w:val="ListParagraph"/>
        <w:numPr>
          <w:ilvl w:val="0"/>
          <w:numId w:val="15"/>
        </w:numPr>
        <w:spacing w:after="120" w:line="276" w:lineRule="auto"/>
        <w:jc w:val="both"/>
        <w:rPr>
          <w:rFonts w:ascii="Arial" w:hAnsi="Arial" w:cs="Arial"/>
          <w:sz w:val="20"/>
          <w:szCs w:val="20"/>
          <w:lang w:val="en-GB"/>
        </w:rPr>
      </w:pPr>
      <w:r>
        <w:rPr>
          <w:rFonts w:ascii="Arial" w:hAnsi="Arial" w:cs="Arial"/>
          <w:b/>
          <w:sz w:val="20"/>
          <w:szCs w:val="20"/>
          <w:lang w:val="en-GB"/>
        </w:rPr>
        <w:t>Quality of the materials:</w:t>
      </w:r>
    </w:p>
    <w:p w14:paraId="10D7DC30" w14:textId="5C1A6CC4" w:rsidR="001218DB" w:rsidRDefault="0007423D" w:rsidP="0007423D">
      <w:pPr>
        <w:pStyle w:val="ListParagraph"/>
        <w:numPr>
          <w:ilvl w:val="1"/>
          <w:numId w:val="15"/>
        </w:numPr>
        <w:spacing w:after="120" w:line="276" w:lineRule="auto"/>
        <w:jc w:val="both"/>
        <w:rPr>
          <w:rFonts w:ascii="Arial" w:hAnsi="Arial" w:cs="Arial"/>
          <w:sz w:val="20"/>
          <w:szCs w:val="20"/>
          <w:lang w:val="en-GB"/>
        </w:rPr>
      </w:pPr>
      <w:r>
        <w:rPr>
          <w:rFonts w:ascii="Arial" w:hAnsi="Arial" w:cs="Arial"/>
          <w:sz w:val="20"/>
          <w:szCs w:val="20"/>
          <w:lang w:val="en-GB"/>
        </w:rPr>
        <w:t xml:space="preserve">All materials and items used in the construction project, </w:t>
      </w:r>
      <w:r w:rsidR="00CC326B" w:rsidRPr="00196010">
        <w:rPr>
          <w:rFonts w:ascii="Arial" w:hAnsi="Arial" w:cs="Arial"/>
          <w:sz w:val="20"/>
          <w:szCs w:val="20"/>
          <w:lang w:val="en-GB"/>
        </w:rPr>
        <w:t>must be comply</w:t>
      </w:r>
      <w:r w:rsidR="0078334F" w:rsidRPr="00196010">
        <w:rPr>
          <w:rFonts w:ascii="Arial" w:hAnsi="Arial" w:cs="Arial"/>
          <w:sz w:val="20"/>
          <w:szCs w:val="20"/>
          <w:lang w:val="en-GB"/>
        </w:rPr>
        <w:t xml:space="preserve"> with </w:t>
      </w:r>
      <w:r w:rsidR="00CC326B" w:rsidRPr="00196010">
        <w:rPr>
          <w:rFonts w:ascii="Arial" w:hAnsi="Arial" w:cs="Arial"/>
          <w:sz w:val="20"/>
          <w:szCs w:val="20"/>
          <w:lang w:val="en-GB"/>
        </w:rPr>
        <w:t>mini</w:t>
      </w:r>
      <w:r w:rsidR="00196010" w:rsidRPr="00196010">
        <w:rPr>
          <w:rFonts w:ascii="Arial" w:hAnsi="Arial" w:cs="Arial"/>
          <w:sz w:val="20"/>
          <w:szCs w:val="20"/>
          <w:lang w:val="en-GB"/>
        </w:rPr>
        <w:t>mum requirements and regulation,</w:t>
      </w:r>
      <w:r w:rsidR="001206C1" w:rsidRPr="00196010">
        <w:rPr>
          <w:rFonts w:ascii="Arial" w:hAnsi="Arial" w:cs="Arial"/>
          <w:sz w:val="20"/>
          <w:szCs w:val="20"/>
          <w:lang w:val="en-GB"/>
        </w:rPr>
        <w:t xml:space="preserve"> </w:t>
      </w:r>
      <w:r w:rsidR="00CC326B" w:rsidRPr="00196010">
        <w:rPr>
          <w:rFonts w:ascii="Arial" w:hAnsi="Arial" w:cs="Arial"/>
          <w:sz w:val="20"/>
          <w:szCs w:val="20"/>
          <w:lang w:val="en-GB"/>
        </w:rPr>
        <w:t>following internati</w:t>
      </w:r>
      <w:r w:rsidR="00196010">
        <w:rPr>
          <w:rFonts w:ascii="Arial" w:hAnsi="Arial" w:cs="Arial"/>
          <w:sz w:val="20"/>
          <w:szCs w:val="20"/>
          <w:lang w:val="en-GB"/>
        </w:rPr>
        <w:t>onal standards and specifications required</w:t>
      </w:r>
      <w:r>
        <w:rPr>
          <w:rFonts w:ascii="Arial" w:hAnsi="Arial" w:cs="Arial"/>
          <w:sz w:val="20"/>
          <w:szCs w:val="20"/>
          <w:lang w:val="en-GB"/>
        </w:rPr>
        <w:t xml:space="preserve"> in KRI and Iraq State.</w:t>
      </w:r>
    </w:p>
    <w:p w14:paraId="7CCB75CA" w14:textId="77777777" w:rsidR="00CE206F" w:rsidRDefault="00CE206F" w:rsidP="00CE206F">
      <w:pPr>
        <w:pStyle w:val="ListParagraph"/>
        <w:spacing w:after="120" w:line="276" w:lineRule="auto"/>
        <w:ind w:left="1080"/>
        <w:jc w:val="both"/>
        <w:rPr>
          <w:rFonts w:ascii="Arial" w:hAnsi="Arial" w:cs="Arial"/>
          <w:sz w:val="20"/>
          <w:szCs w:val="20"/>
          <w:lang w:val="en-GB"/>
        </w:rPr>
      </w:pPr>
    </w:p>
    <w:p w14:paraId="2D19157B" w14:textId="683C1A39" w:rsidR="00CE206F" w:rsidRPr="00CE206F" w:rsidRDefault="00CE206F" w:rsidP="00CE206F">
      <w:pPr>
        <w:pStyle w:val="ListParagraph"/>
        <w:numPr>
          <w:ilvl w:val="0"/>
          <w:numId w:val="19"/>
        </w:numPr>
        <w:spacing w:line="276" w:lineRule="auto"/>
        <w:ind w:left="360"/>
        <w:jc w:val="both"/>
        <w:rPr>
          <w:rFonts w:ascii="Arial" w:hAnsi="Arial" w:cs="Arial"/>
          <w:b/>
          <w:caps/>
          <w:sz w:val="20"/>
          <w:szCs w:val="20"/>
          <w:u w:val="single"/>
          <w:lang w:val="en-GB"/>
        </w:rPr>
      </w:pPr>
      <w:r w:rsidRPr="00CE206F">
        <w:rPr>
          <w:rFonts w:ascii="Arial" w:hAnsi="Arial" w:cs="Arial"/>
          <w:b/>
          <w:caps/>
          <w:sz w:val="20"/>
          <w:szCs w:val="20"/>
          <w:lang w:val="en-GB"/>
        </w:rPr>
        <w:t xml:space="preserve">       </w:t>
      </w:r>
      <w:r>
        <w:rPr>
          <w:rFonts w:ascii="Arial" w:hAnsi="Arial" w:cs="Arial"/>
          <w:b/>
          <w:caps/>
          <w:sz w:val="20"/>
          <w:szCs w:val="20"/>
          <w:u w:val="single"/>
          <w:lang w:val="en-GB"/>
        </w:rPr>
        <w:t>Completion plan:</w:t>
      </w:r>
    </w:p>
    <w:p w14:paraId="6F4DD524" w14:textId="6EE627EA" w:rsidR="00CE206F" w:rsidRPr="002C1510" w:rsidRDefault="009E5365" w:rsidP="00640769">
      <w:pPr>
        <w:pStyle w:val="ListParagraph"/>
        <w:numPr>
          <w:ilvl w:val="0"/>
          <w:numId w:val="32"/>
        </w:numPr>
        <w:spacing w:after="120" w:line="276" w:lineRule="auto"/>
        <w:jc w:val="both"/>
        <w:rPr>
          <w:rFonts w:ascii="Arial" w:hAnsi="Arial" w:cs="Arial"/>
          <w:sz w:val="20"/>
          <w:szCs w:val="20"/>
          <w:lang w:val="en-GB"/>
        </w:rPr>
      </w:pPr>
      <w:r w:rsidRPr="002C1510">
        <w:rPr>
          <w:rFonts w:ascii="Arial" w:hAnsi="Arial" w:cs="Arial"/>
          <w:sz w:val="20"/>
          <w:szCs w:val="20"/>
          <w:lang w:val="en-GB"/>
        </w:rPr>
        <w:t>Work implementation shall b</w:t>
      </w:r>
      <w:r w:rsidR="00F52FF7" w:rsidRPr="002C1510">
        <w:rPr>
          <w:rFonts w:ascii="Arial" w:hAnsi="Arial" w:cs="Arial"/>
          <w:sz w:val="20"/>
          <w:szCs w:val="20"/>
          <w:lang w:val="en-GB"/>
        </w:rPr>
        <w:t xml:space="preserve">e </w:t>
      </w:r>
      <w:r w:rsidR="005B3D8C">
        <w:rPr>
          <w:rFonts w:ascii="Arial" w:hAnsi="Arial" w:cs="Arial"/>
          <w:sz w:val="20"/>
          <w:szCs w:val="20"/>
          <w:lang w:val="en-GB"/>
        </w:rPr>
        <w:t>registered and clarified in the</w:t>
      </w:r>
      <w:r w:rsidR="00F52FF7" w:rsidRPr="002C1510">
        <w:rPr>
          <w:rFonts w:ascii="Arial" w:hAnsi="Arial" w:cs="Arial"/>
          <w:sz w:val="20"/>
          <w:szCs w:val="20"/>
          <w:lang w:val="en-GB"/>
        </w:rPr>
        <w:t xml:space="preserve"> </w:t>
      </w:r>
      <w:r w:rsidR="002C1510" w:rsidRPr="002C1510">
        <w:rPr>
          <w:rFonts w:ascii="Arial" w:hAnsi="Arial" w:cs="Arial"/>
          <w:sz w:val="20"/>
          <w:szCs w:val="20"/>
          <w:lang w:val="en-GB"/>
        </w:rPr>
        <w:t>completion</w:t>
      </w:r>
      <w:r w:rsidR="00F52FF7" w:rsidRPr="002C1510">
        <w:rPr>
          <w:rFonts w:ascii="Arial" w:hAnsi="Arial" w:cs="Arial"/>
          <w:sz w:val="20"/>
          <w:szCs w:val="20"/>
          <w:lang w:val="en-GB"/>
        </w:rPr>
        <w:t xml:space="preserve"> plan attached with this SoB,</w:t>
      </w:r>
      <w:r w:rsidR="000429A2" w:rsidRPr="002C1510">
        <w:rPr>
          <w:rFonts w:ascii="Arial" w:hAnsi="Arial" w:cs="Arial"/>
          <w:sz w:val="20"/>
          <w:szCs w:val="20"/>
          <w:lang w:val="en-GB"/>
        </w:rPr>
        <w:t xml:space="preserve"> under</w:t>
      </w:r>
      <w:r w:rsidR="002C1510" w:rsidRPr="002C1510">
        <w:rPr>
          <w:rFonts w:ascii="Arial" w:hAnsi="Arial" w:cs="Arial"/>
          <w:sz w:val="20"/>
          <w:szCs w:val="20"/>
          <w:lang w:val="en-GB"/>
        </w:rPr>
        <w:t xml:space="preserve"> </w:t>
      </w:r>
      <w:r w:rsidR="00F52FF7" w:rsidRPr="002C1510">
        <w:rPr>
          <w:rFonts w:ascii="Arial" w:hAnsi="Arial" w:cs="Arial"/>
          <w:sz w:val="20"/>
          <w:szCs w:val="20"/>
          <w:lang w:val="en-GB"/>
        </w:rPr>
        <w:t>Annex (5).</w:t>
      </w:r>
      <w:r w:rsidR="00640769">
        <w:rPr>
          <w:rFonts w:ascii="Arial" w:hAnsi="Arial" w:cs="Arial"/>
          <w:sz w:val="20"/>
          <w:szCs w:val="20"/>
          <w:lang w:val="en-GB"/>
        </w:rPr>
        <w:t xml:space="preserve"> The template will be sent in a separate Excel file in parallel with tender package files.</w:t>
      </w:r>
      <w:r w:rsidR="00F52FF7" w:rsidRPr="002C1510">
        <w:rPr>
          <w:rFonts w:ascii="Arial" w:hAnsi="Arial" w:cs="Arial"/>
          <w:sz w:val="20"/>
          <w:szCs w:val="20"/>
          <w:lang w:val="en-GB"/>
        </w:rPr>
        <w:t xml:space="preserve"> </w:t>
      </w:r>
      <w:r w:rsidR="005B3D8C">
        <w:rPr>
          <w:rFonts w:ascii="Arial" w:hAnsi="Arial" w:cs="Arial"/>
          <w:sz w:val="20"/>
          <w:szCs w:val="20"/>
          <w:lang w:val="en-GB"/>
        </w:rPr>
        <w:t xml:space="preserve">The </w:t>
      </w:r>
      <w:r w:rsidR="00640769">
        <w:rPr>
          <w:rFonts w:ascii="Arial" w:hAnsi="Arial" w:cs="Arial"/>
          <w:sz w:val="20"/>
          <w:szCs w:val="20"/>
          <w:lang w:val="en-GB"/>
        </w:rPr>
        <w:t xml:space="preserve">plan </w:t>
      </w:r>
      <w:r w:rsidR="005B3D8C">
        <w:rPr>
          <w:rFonts w:ascii="Arial" w:hAnsi="Arial" w:cs="Arial"/>
          <w:sz w:val="20"/>
          <w:szCs w:val="20"/>
          <w:lang w:val="en-GB"/>
        </w:rPr>
        <w:t>template is not mandatory</w:t>
      </w:r>
      <w:r w:rsidR="00640769">
        <w:rPr>
          <w:rFonts w:ascii="Arial" w:hAnsi="Arial" w:cs="Arial"/>
          <w:sz w:val="20"/>
          <w:szCs w:val="20"/>
          <w:lang w:val="en-GB"/>
        </w:rPr>
        <w:t>, and th</w:t>
      </w:r>
      <w:r w:rsidR="005B3D8C">
        <w:rPr>
          <w:rFonts w:ascii="Arial" w:hAnsi="Arial" w:cs="Arial"/>
          <w:sz w:val="20"/>
          <w:szCs w:val="20"/>
          <w:lang w:val="en-GB"/>
        </w:rPr>
        <w:t xml:space="preserve">e contractors are welcome to provide their own templates. The provided plan </w:t>
      </w:r>
      <w:r w:rsidR="005B3D8C" w:rsidRPr="005B3D8C">
        <w:rPr>
          <w:rFonts w:ascii="Arial" w:hAnsi="Arial" w:cs="Arial"/>
          <w:sz w:val="20"/>
          <w:szCs w:val="20"/>
          <w:lang w:val="en-GB"/>
        </w:rPr>
        <w:t>should be capable to cover all work stages, per implementation days, and per the commitments with Malteser International.</w:t>
      </w:r>
    </w:p>
    <w:p w14:paraId="5ABF6E1E" w14:textId="77777777" w:rsidR="00CC326B" w:rsidRPr="0068300D" w:rsidRDefault="00CC326B" w:rsidP="003B4C97">
      <w:pPr>
        <w:pStyle w:val="ListParagraph"/>
        <w:spacing w:after="120" w:line="276" w:lineRule="auto"/>
        <w:ind w:left="1440"/>
        <w:jc w:val="both"/>
        <w:rPr>
          <w:rFonts w:ascii="Arial" w:hAnsi="Arial" w:cs="Arial"/>
          <w:sz w:val="20"/>
          <w:szCs w:val="20"/>
          <w:lang w:val="en-GB"/>
        </w:rPr>
      </w:pPr>
    </w:p>
    <w:p w14:paraId="440586B6" w14:textId="77777777" w:rsidR="006D6585" w:rsidRPr="002A4D4B" w:rsidRDefault="006D6585" w:rsidP="003B4C97">
      <w:pPr>
        <w:pStyle w:val="ListParagraph"/>
        <w:numPr>
          <w:ilvl w:val="0"/>
          <w:numId w:val="19"/>
        </w:numPr>
        <w:spacing w:line="276" w:lineRule="auto"/>
        <w:ind w:hanging="720"/>
        <w:jc w:val="both"/>
        <w:rPr>
          <w:rFonts w:ascii="Arial" w:hAnsi="Arial" w:cs="Arial"/>
          <w:b/>
          <w:caps/>
          <w:sz w:val="20"/>
          <w:szCs w:val="20"/>
          <w:u w:val="single"/>
          <w:lang w:val="en-GB"/>
        </w:rPr>
      </w:pPr>
      <w:r w:rsidRPr="002A4D4B">
        <w:rPr>
          <w:rFonts w:ascii="Arial" w:hAnsi="Arial" w:cs="Arial"/>
          <w:b/>
          <w:caps/>
          <w:sz w:val="20"/>
          <w:szCs w:val="20"/>
          <w:u w:val="single"/>
          <w:lang w:val="en-GB"/>
        </w:rPr>
        <w:t xml:space="preserve">CANCELLATION OF THE TENDER </w:t>
      </w:r>
    </w:p>
    <w:p w14:paraId="230DDE11" w14:textId="1866961B" w:rsidR="006D6585" w:rsidRPr="001758E7" w:rsidRDefault="006D6585" w:rsidP="00184E0D">
      <w:pPr>
        <w:spacing w:after="120" w:line="276" w:lineRule="auto"/>
        <w:jc w:val="both"/>
        <w:rPr>
          <w:rFonts w:ascii="Arial" w:hAnsi="Arial" w:cs="Arial"/>
          <w:sz w:val="20"/>
          <w:szCs w:val="20"/>
          <w:lang w:val="en-GB"/>
        </w:rPr>
      </w:pPr>
      <w:r w:rsidRPr="001758E7">
        <w:rPr>
          <w:rFonts w:ascii="Arial" w:hAnsi="Arial" w:cs="Arial"/>
          <w:sz w:val="20"/>
          <w:szCs w:val="20"/>
          <w:lang w:val="en-GB"/>
        </w:rPr>
        <w:t xml:space="preserve">Under no circumstances, </w:t>
      </w:r>
      <w:r w:rsidR="00184E0D">
        <w:rPr>
          <w:rFonts w:ascii="Arial" w:hAnsi="Arial" w:cs="Arial"/>
          <w:sz w:val="20"/>
          <w:szCs w:val="20"/>
          <w:lang w:val="en-GB"/>
        </w:rPr>
        <w:t xml:space="preserve">MI, </w:t>
      </w:r>
      <w:r w:rsidRPr="001758E7">
        <w:rPr>
          <w:rFonts w:ascii="Arial" w:hAnsi="Arial" w:cs="Arial"/>
          <w:sz w:val="20"/>
          <w:szCs w:val="20"/>
          <w:lang w:val="en-GB"/>
        </w:rPr>
        <w:t xml:space="preserve">Malteser International will be </w:t>
      </w:r>
      <w:r w:rsidR="00184E0D">
        <w:rPr>
          <w:rFonts w:ascii="Arial" w:hAnsi="Arial" w:cs="Arial"/>
          <w:sz w:val="20"/>
          <w:szCs w:val="20"/>
          <w:lang w:val="en-GB"/>
        </w:rPr>
        <w:t>excluded</w:t>
      </w:r>
      <w:r w:rsidRPr="001758E7">
        <w:rPr>
          <w:rFonts w:ascii="Arial" w:hAnsi="Arial" w:cs="Arial"/>
          <w:sz w:val="20"/>
          <w:szCs w:val="20"/>
          <w:lang w:val="en-GB"/>
        </w:rPr>
        <w:t xml:space="preserve"> for</w:t>
      </w:r>
      <w:r w:rsidR="00184E0D">
        <w:rPr>
          <w:rFonts w:ascii="Arial" w:hAnsi="Arial" w:cs="Arial"/>
          <w:sz w:val="20"/>
          <w:szCs w:val="20"/>
          <w:lang w:val="en-GB"/>
        </w:rPr>
        <w:t xml:space="preserve"> any</w:t>
      </w:r>
      <w:r w:rsidRPr="001758E7">
        <w:rPr>
          <w:rFonts w:ascii="Arial" w:hAnsi="Arial" w:cs="Arial"/>
          <w:sz w:val="20"/>
          <w:szCs w:val="20"/>
          <w:lang w:val="en-GB"/>
        </w:rPr>
        <w:t xml:space="preserve"> damages whatsoever their nature, in particular damages for loss of profit; or in relationship to the cancellation of this tender, even if Malteser International has been advised of the possibility of damages.</w:t>
      </w:r>
    </w:p>
    <w:p w14:paraId="660D05DE" w14:textId="5C6E07DF" w:rsidR="006D6585" w:rsidRDefault="006D6585" w:rsidP="00477B54">
      <w:pPr>
        <w:spacing w:after="120" w:line="276" w:lineRule="auto"/>
        <w:jc w:val="both"/>
        <w:rPr>
          <w:rFonts w:ascii="Arial" w:hAnsi="Arial" w:cs="Arial"/>
          <w:sz w:val="20"/>
          <w:szCs w:val="20"/>
          <w:lang w:val="en-GB"/>
        </w:rPr>
      </w:pPr>
      <w:r w:rsidRPr="001758E7">
        <w:rPr>
          <w:rFonts w:ascii="Arial" w:hAnsi="Arial" w:cs="Arial"/>
          <w:sz w:val="20"/>
          <w:szCs w:val="20"/>
          <w:lang w:val="en-GB"/>
        </w:rPr>
        <w:t>The publication of the pro</w:t>
      </w:r>
      <w:r w:rsidR="00CC326B">
        <w:rPr>
          <w:rFonts w:ascii="Arial" w:hAnsi="Arial" w:cs="Arial"/>
          <w:sz w:val="20"/>
          <w:szCs w:val="20"/>
          <w:lang w:val="en-GB"/>
        </w:rPr>
        <w:t xml:space="preserve">curement notice </w:t>
      </w:r>
      <w:r w:rsidRPr="001758E7">
        <w:rPr>
          <w:rFonts w:ascii="Arial" w:hAnsi="Arial" w:cs="Arial"/>
          <w:sz w:val="20"/>
          <w:szCs w:val="20"/>
          <w:lang w:val="en-GB"/>
        </w:rPr>
        <w:t>does not commit Malteser International to implement the project announ</w:t>
      </w:r>
      <w:r w:rsidR="005B20F4">
        <w:rPr>
          <w:rFonts w:ascii="Arial" w:hAnsi="Arial" w:cs="Arial"/>
          <w:sz w:val="20"/>
          <w:szCs w:val="20"/>
          <w:lang w:val="en-GB"/>
        </w:rPr>
        <w:t xml:space="preserve">ced nor to procure </w:t>
      </w:r>
      <w:r w:rsidR="00477B54">
        <w:rPr>
          <w:rFonts w:ascii="Arial" w:hAnsi="Arial" w:cs="Arial"/>
          <w:sz w:val="20"/>
          <w:szCs w:val="20"/>
          <w:lang w:val="en-GB"/>
        </w:rPr>
        <w:t>any</w:t>
      </w:r>
      <w:r w:rsidR="005B20F4">
        <w:rPr>
          <w:rFonts w:ascii="Arial" w:hAnsi="Arial" w:cs="Arial"/>
          <w:sz w:val="20"/>
          <w:szCs w:val="20"/>
          <w:lang w:val="en-GB"/>
        </w:rPr>
        <w:t xml:space="preserve"> item</w:t>
      </w:r>
      <w:r w:rsidR="00477B54">
        <w:rPr>
          <w:rFonts w:ascii="Arial" w:hAnsi="Arial" w:cs="Arial"/>
          <w:sz w:val="20"/>
          <w:szCs w:val="20"/>
          <w:lang w:val="en-GB"/>
        </w:rPr>
        <w:t>s needed</w:t>
      </w:r>
      <w:r w:rsidRPr="001758E7">
        <w:rPr>
          <w:rFonts w:ascii="Arial" w:hAnsi="Arial" w:cs="Arial"/>
          <w:sz w:val="20"/>
          <w:szCs w:val="20"/>
          <w:lang w:val="en-GB"/>
        </w:rPr>
        <w:t xml:space="preserve">. Nothing will be due to the </w:t>
      </w:r>
      <w:r w:rsidR="00477B54">
        <w:rPr>
          <w:rFonts w:ascii="Arial" w:hAnsi="Arial" w:cs="Arial"/>
          <w:sz w:val="20"/>
          <w:szCs w:val="20"/>
          <w:lang w:val="en-GB"/>
        </w:rPr>
        <w:t>contractor</w:t>
      </w:r>
      <w:r w:rsidRPr="001758E7">
        <w:rPr>
          <w:rFonts w:ascii="Arial" w:hAnsi="Arial" w:cs="Arial"/>
          <w:sz w:val="20"/>
          <w:szCs w:val="20"/>
          <w:lang w:val="en-GB"/>
        </w:rPr>
        <w:t xml:space="preserve"> in case this procurement nee</w:t>
      </w:r>
      <w:r w:rsidR="00CC326B">
        <w:rPr>
          <w:rFonts w:ascii="Arial" w:hAnsi="Arial" w:cs="Arial"/>
          <w:sz w:val="20"/>
          <w:szCs w:val="20"/>
          <w:lang w:val="en-GB"/>
        </w:rPr>
        <w:t>ds to be cancelled due to whats</w:t>
      </w:r>
      <w:r w:rsidR="00CC326B" w:rsidRPr="001758E7">
        <w:rPr>
          <w:rFonts w:ascii="Arial" w:hAnsi="Arial" w:cs="Arial"/>
          <w:sz w:val="20"/>
          <w:szCs w:val="20"/>
          <w:lang w:val="en-GB"/>
        </w:rPr>
        <w:t>oever</w:t>
      </w:r>
      <w:r w:rsidRPr="001758E7">
        <w:rPr>
          <w:rFonts w:ascii="Arial" w:hAnsi="Arial" w:cs="Arial"/>
          <w:sz w:val="20"/>
          <w:szCs w:val="20"/>
          <w:lang w:val="en-GB"/>
        </w:rPr>
        <w:t xml:space="preserve"> reason. </w:t>
      </w:r>
    </w:p>
    <w:p w14:paraId="6886E25F" w14:textId="15627327" w:rsidR="003635B3" w:rsidRDefault="003635B3" w:rsidP="003B4C97">
      <w:pPr>
        <w:pStyle w:val="ListParagraph1"/>
        <w:spacing w:line="276" w:lineRule="auto"/>
        <w:ind w:left="0"/>
        <w:jc w:val="both"/>
        <w:rPr>
          <w:rFonts w:ascii="Arial" w:hAnsi="Arial" w:cs="Arial"/>
          <w:sz w:val="20"/>
          <w:szCs w:val="20"/>
          <w:lang w:val="en-GB"/>
        </w:rPr>
      </w:pPr>
    </w:p>
    <w:p w14:paraId="7CE85D94" w14:textId="1F02DDA8" w:rsidR="0063242C" w:rsidRDefault="0063242C" w:rsidP="003B4C97">
      <w:pPr>
        <w:pStyle w:val="ListParagraph1"/>
        <w:spacing w:line="276" w:lineRule="auto"/>
        <w:ind w:left="0"/>
        <w:jc w:val="both"/>
        <w:rPr>
          <w:rFonts w:ascii="Arial" w:hAnsi="Arial" w:cs="Arial"/>
          <w:sz w:val="20"/>
          <w:szCs w:val="20"/>
          <w:lang w:val="en-GB"/>
        </w:rPr>
      </w:pPr>
    </w:p>
    <w:p w14:paraId="4BFE357F" w14:textId="77777777" w:rsidR="0063242C" w:rsidRDefault="0063242C" w:rsidP="003B4C97">
      <w:pPr>
        <w:pStyle w:val="ListParagraph1"/>
        <w:spacing w:line="276" w:lineRule="auto"/>
        <w:ind w:left="0"/>
        <w:jc w:val="both"/>
        <w:rPr>
          <w:rFonts w:ascii="Arial" w:hAnsi="Arial" w:cs="Arial"/>
          <w:sz w:val="20"/>
          <w:szCs w:val="20"/>
          <w:lang w:val="en-GB"/>
        </w:rPr>
      </w:pPr>
    </w:p>
    <w:p w14:paraId="506004FB" w14:textId="77777777" w:rsidR="006D6585" w:rsidRPr="002C1510" w:rsidRDefault="006D6585" w:rsidP="003B4C97">
      <w:pPr>
        <w:pStyle w:val="ListParagraph1"/>
        <w:spacing w:line="276" w:lineRule="auto"/>
        <w:ind w:left="0"/>
        <w:jc w:val="both"/>
        <w:rPr>
          <w:rFonts w:ascii="Arial" w:hAnsi="Arial" w:cs="Arial"/>
          <w:b/>
          <w:bCs/>
          <w:i/>
          <w:iCs/>
          <w:sz w:val="20"/>
          <w:szCs w:val="20"/>
          <w:lang w:val="en-GB"/>
        </w:rPr>
      </w:pPr>
      <w:r w:rsidRPr="002C1510">
        <w:rPr>
          <w:rFonts w:ascii="Arial" w:hAnsi="Arial" w:cs="Arial"/>
          <w:b/>
          <w:bCs/>
          <w:i/>
          <w:iCs/>
          <w:sz w:val="20"/>
          <w:szCs w:val="20"/>
          <w:lang w:val="en-GB"/>
        </w:rPr>
        <w:t>On behalf of Malteser International,</w:t>
      </w:r>
    </w:p>
    <w:p w14:paraId="7A051784" w14:textId="1E8D05FB" w:rsidR="006D6585" w:rsidRPr="002C1510" w:rsidRDefault="00B44682" w:rsidP="003B4C97">
      <w:pPr>
        <w:pStyle w:val="ListParagraph1"/>
        <w:spacing w:line="276" w:lineRule="auto"/>
        <w:ind w:left="0"/>
        <w:jc w:val="both"/>
        <w:rPr>
          <w:rFonts w:ascii="Arial" w:hAnsi="Arial" w:cs="Arial"/>
          <w:b/>
          <w:bCs/>
          <w:i/>
          <w:iCs/>
          <w:sz w:val="20"/>
          <w:szCs w:val="20"/>
          <w:lang w:val="en-GB"/>
        </w:rPr>
      </w:pPr>
      <w:r>
        <w:rPr>
          <w:rFonts w:ascii="Arial" w:hAnsi="Arial" w:cs="Arial"/>
          <w:b/>
          <w:bCs/>
          <w:i/>
          <w:iCs/>
          <w:sz w:val="20"/>
          <w:szCs w:val="20"/>
          <w:lang w:val="en-GB"/>
        </w:rPr>
        <w:t>Sarah Noori</w:t>
      </w:r>
    </w:p>
    <w:p w14:paraId="306413A6" w14:textId="54E7EC53" w:rsidR="006D6585" w:rsidRDefault="00477B54" w:rsidP="003B4C97">
      <w:pPr>
        <w:pStyle w:val="ListParagraph1"/>
        <w:spacing w:line="276" w:lineRule="auto"/>
        <w:ind w:left="0"/>
        <w:jc w:val="both"/>
        <w:rPr>
          <w:rFonts w:ascii="Arial" w:hAnsi="Arial" w:cs="Arial"/>
          <w:b/>
          <w:bCs/>
          <w:i/>
          <w:iCs/>
          <w:sz w:val="20"/>
          <w:szCs w:val="20"/>
          <w:lang w:val="en-GB"/>
        </w:rPr>
      </w:pPr>
      <w:r w:rsidRPr="002C1510">
        <w:rPr>
          <w:rFonts w:ascii="Arial" w:hAnsi="Arial" w:cs="Arial"/>
          <w:b/>
          <w:bCs/>
          <w:i/>
          <w:iCs/>
          <w:sz w:val="20"/>
          <w:szCs w:val="20"/>
          <w:lang w:val="en-GB"/>
        </w:rPr>
        <w:t>MI</w:t>
      </w:r>
      <w:r w:rsidR="005B20F4" w:rsidRPr="002C1510">
        <w:rPr>
          <w:rFonts w:ascii="Arial" w:hAnsi="Arial" w:cs="Arial"/>
          <w:b/>
          <w:bCs/>
          <w:i/>
          <w:iCs/>
          <w:sz w:val="20"/>
          <w:szCs w:val="20"/>
          <w:lang w:val="en-GB"/>
        </w:rPr>
        <w:t xml:space="preserve"> </w:t>
      </w:r>
      <w:r w:rsidR="00AC1711" w:rsidRPr="002C1510">
        <w:rPr>
          <w:rFonts w:ascii="Arial" w:hAnsi="Arial" w:cs="Arial"/>
          <w:b/>
          <w:bCs/>
          <w:i/>
          <w:iCs/>
          <w:sz w:val="20"/>
          <w:szCs w:val="20"/>
          <w:lang w:val="en-GB"/>
        </w:rPr>
        <w:t>Logistic</w:t>
      </w:r>
      <w:r w:rsidRPr="002C1510">
        <w:rPr>
          <w:rFonts w:ascii="Arial" w:hAnsi="Arial" w:cs="Arial"/>
          <w:b/>
          <w:bCs/>
          <w:i/>
          <w:iCs/>
          <w:sz w:val="20"/>
          <w:szCs w:val="20"/>
          <w:lang w:val="en-GB"/>
        </w:rPr>
        <w:t>s</w:t>
      </w:r>
      <w:r w:rsidR="00AC1711" w:rsidRPr="002C1510">
        <w:rPr>
          <w:rFonts w:ascii="Arial" w:hAnsi="Arial" w:cs="Arial"/>
          <w:b/>
          <w:bCs/>
          <w:i/>
          <w:iCs/>
          <w:sz w:val="20"/>
          <w:szCs w:val="20"/>
          <w:lang w:val="en-GB"/>
        </w:rPr>
        <w:t xml:space="preserve"> Officer </w:t>
      </w:r>
    </w:p>
    <w:p w14:paraId="606209E3" w14:textId="41838736" w:rsidR="0001296C" w:rsidRPr="002C1510" w:rsidRDefault="00AA58E9" w:rsidP="003B4C97">
      <w:pPr>
        <w:pStyle w:val="ListParagraph1"/>
        <w:spacing w:line="276" w:lineRule="auto"/>
        <w:ind w:left="0"/>
        <w:jc w:val="both"/>
        <w:rPr>
          <w:rFonts w:ascii="Arial" w:hAnsi="Arial" w:cs="Arial"/>
          <w:b/>
          <w:bCs/>
          <w:i/>
          <w:iCs/>
          <w:sz w:val="20"/>
          <w:szCs w:val="20"/>
          <w:lang w:val="en-GB"/>
        </w:rPr>
      </w:pPr>
      <w:hyperlink r:id="rId13" w:history="1">
        <w:r w:rsidR="00B44682" w:rsidRPr="00073BEF">
          <w:rPr>
            <w:rStyle w:val="Hyperlink"/>
            <w:rFonts w:ascii="Arial" w:hAnsi="Arial" w:cs="Arial"/>
            <w:b/>
            <w:bCs/>
            <w:i/>
            <w:iCs/>
            <w:sz w:val="20"/>
            <w:szCs w:val="20"/>
            <w:lang w:val="en-GB"/>
          </w:rPr>
          <w:t>sarah.noori@malteser-international.org</w:t>
        </w:r>
      </w:hyperlink>
      <w:r w:rsidR="0001296C">
        <w:rPr>
          <w:rFonts w:ascii="Arial" w:hAnsi="Arial" w:cs="Arial"/>
          <w:b/>
          <w:bCs/>
          <w:i/>
          <w:iCs/>
          <w:sz w:val="20"/>
          <w:szCs w:val="20"/>
          <w:lang w:val="en-GB"/>
        </w:rPr>
        <w:t xml:space="preserve"> </w:t>
      </w:r>
    </w:p>
    <w:p w14:paraId="0A5281FA" w14:textId="61663D78" w:rsidR="006D6585" w:rsidRPr="002C1510" w:rsidRDefault="00B44682" w:rsidP="00902271">
      <w:pPr>
        <w:pStyle w:val="ListParagraph1"/>
        <w:spacing w:line="276" w:lineRule="auto"/>
        <w:ind w:left="0"/>
        <w:jc w:val="both"/>
        <w:rPr>
          <w:rFonts w:ascii="Arial" w:hAnsi="Arial" w:cs="Arial"/>
          <w:b/>
          <w:bCs/>
          <w:i/>
          <w:iCs/>
          <w:sz w:val="20"/>
          <w:szCs w:val="20"/>
          <w:lang w:val="en-GB"/>
        </w:rPr>
      </w:pPr>
      <w:r>
        <w:rPr>
          <w:rFonts w:ascii="Arial" w:hAnsi="Arial" w:cs="Arial"/>
          <w:b/>
          <w:bCs/>
          <w:i/>
          <w:iCs/>
          <w:sz w:val="20"/>
          <w:szCs w:val="20"/>
          <w:lang w:val="en-GB"/>
        </w:rPr>
        <w:t xml:space="preserve">January </w:t>
      </w:r>
      <w:r w:rsidR="00902271">
        <w:rPr>
          <w:rFonts w:ascii="Arial" w:hAnsi="Arial" w:cs="Arial"/>
          <w:b/>
          <w:bCs/>
          <w:i/>
          <w:iCs/>
          <w:sz w:val="20"/>
          <w:szCs w:val="20"/>
          <w:lang w:val="en-GB"/>
        </w:rPr>
        <w:t>20</w:t>
      </w:r>
      <w:r w:rsidRPr="00B44682">
        <w:rPr>
          <w:rFonts w:ascii="Arial" w:hAnsi="Arial" w:cs="Arial"/>
          <w:b/>
          <w:bCs/>
          <w:i/>
          <w:iCs/>
          <w:sz w:val="20"/>
          <w:szCs w:val="20"/>
          <w:vertAlign w:val="superscript"/>
          <w:lang w:val="en-GB"/>
        </w:rPr>
        <w:t>th</w:t>
      </w:r>
      <w:r>
        <w:rPr>
          <w:rFonts w:ascii="Arial" w:hAnsi="Arial" w:cs="Arial"/>
          <w:b/>
          <w:bCs/>
          <w:i/>
          <w:iCs/>
          <w:sz w:val="20"/>
          <w:szCs w:val="20"/>
          <w:lang w:val="en-GB"/>
        </w:rPr>
        <w:t>, 2020</w:t>
      </w:r>
    </w:p>
    <w:p w14:paraId="1A510FEA" w14:textId="569F2682" w:rsidR="006D6585" w:rsidRDefault="006D6585" w:rsidP="003B4C97">
      <w:pPr>
        <w:pStyle w:val="ListParagraph1"/>
        <w:spacing w:line="276" w:lineRule="auto"/>
        <w:ind w:left="0"/>
        <w:jc w:val="both"/>
        <w:rPr>
          <w:rFonts w:ascii="Arial" w:hAnsi="Arial" w:cs="Arial"/>
          <w:b/>
          <w:bCs/>
          <w:i/>
          <w:iCs/>
          <w:sz w:val="20"/>
          <w:szCs w:val="20"/>
          <w:lang w:val="en-GB"/>
        </w:rPr>
      </w:pPr>
      <w:r w:rsidRPr="002C1510">
        <w:rPr>
          <w:rFonts w:ascii="Arial" w:hAnsi="Arial" w:cs="Arial"/>
          <w:b/>
          <w:bCs/>
          <w:i/>
          <w:iCs/>
          <w:sz w:val="20"/>
          <w:szCs w:val="20"/>
          <w:lang w:val="en-GB"/>
        </w:rPr>
        <w:t xml:space="preserve">Malteser International, </w:t>
      </w:r>
      <w:r w:rsidR="00B44682">
        <w:rPr>
          <w:rFonts w:ascii="Arial" w:hAnsi="Arial" w:cs="Arial"/>
          <w:b/>
          <w:bCs/>
          <w:i/>
          <w:iCs/>
          <w:sz w:val="20"/>
          <w:szCs w:val="20"/>
          <w:lang w:val="en-GB"/>
        </w:rPr>
        <w:t>Ninawa Return Program</w:t>
      </w:r>
    </w:p>
    <w:p w14:paraId="38942D15" w14:textId="6AC087C8" w:rsidR="002C66D3" w:rsidRDefault="002C66D3" w:rsidP="003B4C97">
      <w:pPr>
        <w:pStyle w:val="ListParagraph1"/>
        <w:spacing w:line="276" w:lineRule="auto"/>
        <w:ind w:left="0"/>
        <w:jc w:val="both"/>
        <w:rPr>
          <w:rFonts w:ascii="Arial" w:hAnsi="Arial" w:cs="Arial"/>
          <w:b/>
          <w:bCs/>
          <w:i/>
          <w:iCs/>
          <w:sz w:val="20"/>
          <w:szCs w:val="20"/>
          <w:lang w:val="en-GB"/>
        </w:rPr>
      </w:pPr>
    </w:p>
    <w:p w14:paraId="7725F2D9" w14:textId="4AD88D8F" w:rsidR="002C66D3" w:rsidRDefault="002C66D3" w:rsidP="003B4C97">
      <w:pPr>
        <w:pStyle w:val="ListParagraph1"/>
        <w:spacing w:line="276" w:lineRule="auto"/>
        <w:ind w:left="0"/>
        <w:jc w:val="both"/>
        <w:rPr>
          <w:rFonts w:ascii="Arial" w:hAnsi="Arial" w:cs="Arial"/>
          <w:b/>
          <w:bCs/>
          <w:i/>
          <w:iCs/>
          <w:sz w:val="20"/>
          <w:szCs w:val="20"/>
          <w:lang w:val="en-GB"/>
        </w:rPr>
      </w:pPr>
    </w:p>
    <w:p w14:paraId="70BB9025" w14:textId="4A00437A" w:rsidR="002C66D3" w:rsidRDefault="002C66D3" w:rsidP="003B4C97">
      <w:pPr>
        <w:pStyle w:val="ListParagraph1"/>
        <w:spacing w:line="276" w:lineRule="auto"/>
        <w:ind w:left="0"/>
        <w:jc w:val="both"/>
        <w:rPr>
          <w:rFonts w:ascii="Arial" w:hAnsi="Arial" w:cs="Arial"/>
          <w:b/>
          <w:bCs/>
          <w:i/>
          <w:iCs/>
          <w:sz w:val="20"/>
          <w:szCs w:val="20"/>
          <w:lang w:val="en-GB"/>
        </w:rPr>
      </w:pPr>
    </w:p>
    <w:p w14:paraId="072971D2" w14:textId="26D1285B" w:rsidR="002C66D3" w:rsidRDefault="002C66D3" w:rsidP="003B4C97">
      <w:pPr>
        <w:pStyle w:val="ListParagraph1"/>
        <w:spacing w:line="276" w:lineRule="auto"/>
        <w:ind w:left="0"/>
        <w:jc w:val="both"/>
        <w:rPr>
          <w:rFonts w:ascii="Arial" w:hAnsi="Arial" w:cs="Arial"/>
          <w:b/>
          <w:bCs/>
          <w:i/>
          <w:iCs/>
          <w:sz w:val="20"/>
          <w:szCs w:val="20"/>
          <w:lang w:val="en-GB"/>
        </w:rPr>
      </w:pPr>
    </w:p>
    <w:p w14:paraId="4105F4F0" w14:textId="57AF91A7" w:rsidR="002C66D3" w:rsidRDefault="002C66D3" w:rsidP="003B4C97">
      <w:pPr>
        <w:pStyle w:val="ListParagraph1"/>
        <w:spacing w:line="276" w:lineRule="auto"/>
        <w:ind w:left="0"/>
        <w:jc w:val="both"/>
        <w:rPr>
          <w:rFonts w:ascii="Arial" w:hAnsi="Arial" w:cs="Arial"/>
          <w:b/>
          <w:bCs/>
          <w:i/>
          <w:iCs/>
          <w:sz w:val="20"/>
          <w:szCs w:val="20"/>
          <w:lang w:val="en-GB"/>
        </w:rPr>
      </w:pPr>
    </w:p>
    <w:p w14:paraId="0573959A" w14:textId="63C08B41" w:rsidR="002C66D3" w:rsidRDefault="002C66D3" w:rsidP="003B4C97">
      <w:pPr>
        <w:pStyle w:val="ListParagraph1"/>
        <w:spacing w:line="276" w:lineRule="auto"/>
        <w:ind w:left="0"/>
        <w:jc w:val="both"/>
        <w:rPr>
          <w:rFonts w:ascii="Arial" w:hAnsi="Arial" w:cs="Arial"/>
          <w:b/>
          <w:bCs/>
          <w:i/>
          <w:iCs/>
          <w:sz w:val="20"/>
          <w:szCs w:val="20"/>
          <w:lang w:val="en-GB"/>
        </w:rPr>
      </w:pPr>
    </w:p>
    <w:p w14:paraId="6CAB2BCE" w14:textId="3300E938" w:rsidR="002C66D3" w:rsidRDefault="002C66D3" w:rsidP="003B4C97">
      <w:pPr>
        <w:pStyle w:val="ListParagraph1"/>
        <w:spacing w:line="276" w:lineRule="auto"/>
        <w:ind w:left="0"/>
        <w:jc w:val="both"/>
        <w:rPr>
          <w:rFonts w:ascii="Arial" w:hAnsi="Arial" w:cs="Arial"/>
          <w:b/>
          <w:bCs/>
          <w:i/>
          <w:iCs/>
          <w:sz w:val="20"/>
          <w:szCs w:val="20"/>
          <w:lang w:val="en-GB"/>
        </w:rPr>
      </w:pPr>
    </w:p>
    <w:p w14:paraId="44FFC8E2" w14:textId="1DF514C6" w:rsidR="002C66D3" w:rsidRDefault="002C66D3" w:rsidP="003B4C97">
      <w:pPr>
        <w:pStyle w:val="ListParagraph1"/>
        <w:spacing w:line="276" w:lineRule="auto"/>
        <w:ind w:left="0"/>
        <w:jc w:val="both"/>
        <w:rPr>
          <w:rFonts w:ascii="Arial" w:hAnsi="Arial" w:cs="Arial"/>
          <w:b/>
          <w:bCs/>
          <w:i/>
          <w:iCs/>
          <w:sz w:val="20"/>
          <w:szCs w:val="20"/>
          <w:lang w:val="en-GB"/>
        </w:rPr>
      </w:pPr>
    </w:p>
    <w:p w14:paraId="5E2AA367" w14:textId="42E31E4F" w:rsidR="002C66D3" w:rsidRDefault="002C66D3" w:rsidP="003B4C97">
      <w:pPr>
        <w:pStyle w:val="ListParagraph1"/>
        <w:spacing w:line="276" w:lineRule="auto"/>
        <w:ind w:left="0"/>
        <w:jc w:val="both"/>
        <w:rPr>
          <w:rFonts w:ascii="Arial" w:hAnsi="Arial" w:cs="Arial"/>
          <w:b/>
          <w:bCs/>
          <w:i/>
          <w:iCs/>
          <w:sz w:val="20"/>
          <w:szCs w:val="20"/>
          <w:lang w:val="en-GB"/>
        </w:rPr>
      </w:pPr>
    </w:p>
    <w:p w14:paraId="1E0E9E42" w14:textId="12DD6A6D" w:rsidR="002C66D3" w:rsidRDefault="002C66D3" w:rsidP="003B4C97">
      <w:pPr>
        <w:pStyle w:val="ListParagraph1"/>
        <w:spacing w:line="276" w:lineRule="auto"/>
        <w:ind w:left="0"/>
        <w:jc w:val="both"/>
        <w:rPr>
          <w:rFonts w:ascii="Arial" w:hAnsi="Arial" w:cs="Arial"/>
          <w:b/>
          <w:bCs/>
          <w:i/>
          <w:iCs/>
          <w:sz w:val="20"/>
          <w:szCs w:val="20"/>
          <w:lang w:val="en-GB"/>
        </w:rPr>
      </w:pPr>
    </w:p>
    <w:p w14:paraId="5348908B" w14:textId="53614F51" w:rsidR="002C66D3" w:rsidRDefault="002C66D3" w:rsidP="003B4C97">
      <w:pPr>
        <w:pStyle w:val="ListParagraph1"/>
        <w:spacing w:line="276" w:lineRule="auto"/>
        <w:ind w:left="0"/>
        <w:jc w:val="both"/>
        <w:rPr>
          <w:rFonts w:ascii="Arial" w:hAnsi="Arial" w:cs="Arial"/>
          <w:b/>
          <w:bCs/>
          <w:i/>
          <w:iCs/>
          <w:sz w:val="20"/>
          <w:szCs w:val="20"/>
          <w:lang w:val="en-GB"/>
        </w:rPr>
      </w:pPr>
    </w:p>
    <w:p w14:paraId="572CAEB1" w14:textId="052F98DF" w:rsidR="002C66D3" w:rsidRDefault="002C66D3" w:rsidP="003B4C97">
      <w:pPr>
        <w:pStyle w:val="ListParagraph1"/>
        <w:spacing w:line="276" w:lineRule="auto"/>
        <w:ind w:left="0"/>
        <w:jc w:val="both"/>
        <w:rPr>
          <w:rFonts w:ascii="Arial" w:hAnsi="Arial" w:cs="Arial"/>
          <w:b/>
          <w:bCs/>
          <w:i/>
          <w:iCs/>
          <w:sz w:val="20"/>
          <w:szCs w:val="20"/>
          <w:lang w:val="en-GB"/>
        </w:rPr>
      </w:pPr>
    </w:p>
    <w:p w14:paraId="0E08616E" w14:textId="741279A2" w:rsidR="002C66D3" w:rsidRDefault="002C66D3" w:rsidP="003B4C97">
      <w:pPr>
        <w:pStyle w:val="ListParagraph1"/>
        <w:spacing w:line="276" w:lineRule="auto"/>
        <w:ind w:left="0"/>
        <w:jc w:val="both"/>
        <w:rPr>
          <w:rFonts w:ascii="Arial" w:hAnsi="Arial" w:cs="Arial"/>
          <w:b/>
          <w:bCs/>
          <w:i/>
          <w:iCs/>
          <w:sz w:val="20"/>
          <w:szCs w:val="20"/>
          <w:lang w:val="en-GB"/>
        </w:rPr>
      </w:pPr>
    </w:p>
    <w:p w14:paraId="03D1364A" w14:textId="6365DDCE" w:rsidR="002C66D3" w:rsidRDefault="002C66D3" w:rsidP="003B4C97">
      <w:pPr>
        <w:pStyle w:val="ListParagraph1"/>
        <w:spacing w:line="276" w:lineRule="auto"/>
        <w:ind w:left="0"/>
        <w:jc w:val="both"/>
        <w:rPr>
          <w:rFonts w:ascii="Arial" w:hAnsi="Arial" w:cs="Arial"/>
          <w:b/>
          <w:bCs/>
          <w:i/>
          <w:iCs/>
          <w:sz w:val="20"/>
          <w:szCs w:val="20"/>
          <w:lang w:val="en-GB"/>
        </w:rPr>
      </w:pPr>
    </w:p>
    <w:p w14:paraId="55FB1B73" w14:textId="55324B78" w:rsidR="002C66D3" w:rsidRDefault="002C66D3" w:rsidP="003B4C97">
      <w:pPr>
        <w:pStyle w:val="ListParagraph1"/>
        <w:spacing w:line="276" w:lineRule="auto"/>
        <w:ind w:left="0"/>
        <w:jc w:val="both"/>
        <w:rPr>
          <w:rFonts w:ascii="Arial" w:hAnsi="Arial" w:cs="Arial"/>
          <w:b/>
          <w:bCs/>
          <w:i/>
          <w:iCs/>
          <w:sz w:val="20"/>
          <w:szCs w:val="20"/>
          <w:lang w:val="en-GB"/>
        </w:rPr>
      </w:pPr>
    </w:p>
    <w:p w14:paraId="058615DC" w14:textId="66739691" w:rsidR="002C66D3" w:rsidRDefault="002C66D3" w:rsidP="003B4C97">
      <w:pPr>
        <w:pStyle w:val="ListParagraph1"/>
        <w:spacing w:line="276" w:lineRule="auto"/>
        <w:ind w:left="0"/>
        <w:jc w:val="both"/>
        <w:rPr>
          <w:rFonts w:ascii="Arial" w:hAnsi="Arial" w:cs="Arial"/>
          <w:b/>
          <w:bCs/>
          <w:i/>
          <w:iCs/>
          <w:sz w:val="20"/>
          <w:szCs w:val="20"/>
          <w:lang w:val="en-GB"/>
        </w:rPr>
      </w:pPr>
    </w:p>
    <w:p w14:paraId="7B64241F" w14:textId="38A5CBC8" w:rsidR="002C66D3" w:rsidRDefault="002C66D3" w:rsidP="003B4C97">
      <w:pPr>
        <w:pStyle w:val="ListParagraph1"/>
        <w:spacing w:line="276" w:lineRule="auto"/>
        <w:ind w:left="0"/>
        <w:jc w:val="both"/>
        <w:rPr>
          <w:rFonts w:ascii="Arial" w:hAnsi="Arial" w:cs="Arial"/>
          <w:b/>
          <w:bCs/>
          <w:i/>
          <w:iCs/>
          <w:sz w:val="20"/>
          <w:szCs w:val="20"/>
          <w:lang w:val="en-GB"/>
        </w:rPr>
      </w:pPr>
    </w:p>
    <w:p w14:paraId="745CB788" w14:textId="7D5EDE16" w:rsidR="002C66D3" w:rsidRDefault="002C66D3" w:rsidP="003B4C97">
      <w:pPr>
        <w:pStyle w:val="ListParagraph1"/>
        <w:spacing w:line="276" w:lineRule="auto"/>
        <w:ind w:left="0"/>
        <w:jc w:val="both"/>
        <w:rPr>
          <w:rFonts w:ascii="Arial" w:hAnsi="Arial" w:cs="Arial"/>
          <w:b/>
          <w:bCs/>
          <w:i/>
          <w:iCs/>
          <w:sz w:val="20"/>
          <w:szCs w:val="20"/>
          <w:lang w:val="en-GB"/>
        </w:rPr>
      </w:pPr>
    </w:p>
    <w:p w14:paraId="0BEC8048" w14:textId="7B7A5C33" w:rsidR="002C66D3" w:rsidRDefault="002C66D3" w:rsidP="003B4C97">
      <w:pPr>
        <w:pStyle w:val="ListParagraph1"/>
        <w:spacing w:line="276" w:lineRule="auto"/>
        <w:ind w:left="0"/>
        <w:jc w:val="both"/>
        <w:rPr>
          <w:rFonts w:ascii="Arial" w:hAnsi="Arial" w:cs="Arial"/>
          <w:b/>
          <w:bCs/>
          <w:i/>
          <w:iCs/>
          <w:sz w:val="20"/>
          <w:szCs w:val="20"/>
          <w:lang w:val="en-GB"/>
        </w:rPr>
      </w:pPr>
    </w:p>
    <w:p w14:paraId="20300F02" w14:textId="66EEE9B3" w:rsidR="002C66D3" w:rsidRDefault="002C66D3" w:rsidP="003B4C97">
      <w:pPr>
        <w:pStyle w:val="ListParagraph1"/>
        <w:spacing w:line="276" w:lineRule="auto"/>
        <w:ind w:left="0"/>
        <w:jc w:val="both"/>
        <w:rPr>
          <w:rFonts w:ascii="Arial" w:hAnsi="Arial" w:cs="Arial"/>
          <w:b/>
          <w:bCs/>
          <w:i/>
          <w:iCs/>
          <w:sz w:val="20"/>
          <w:szCs w:val="20"/>
          <w:lang w:val="en-GB"/>
        </w:rPr>
      </w:pPr>
    </w:p>
    <w:p w14:paraId="3374E500" w14:textId="463DE229" w:rsidR="0078334F" w:rsidRPr="00244D9E" w:rsidRDefault="0078334F" w:rsidP="0078334F">
      <w:pPr>
        <w:spacing w:after="120"/>
        <w:jc w:val="center"/>
        <w:rPr>
          <w:rFonts w:ascii="Arial" w:hAnsi="Arial" w:cs="Arial"/>
          <w:sz w:val="20"/>
          <w:szCs w:val="20"/>
          <w:lang w:val="en-GB"/>
        </w:rPr>
      </w:pPr>
      <w:r w:rsidRPr="001758E7">
        <w:rPr>
          <w:rFonts w:ascii="Arial" w:hAnsi="Arial" w:cs="Arial"/>
          <w:b/>
          <w:sz w:val="20"/>
          <w:szCs w:val="20"/>
          <w:lang w:val="en-GB"/>
        </w:rPr>
        <w:t>CRITERIA FOR ADMINISTRATIVE COMPLIANCE OF TENDERS</w:t>
      </w:r>
    </w:p>
    <w:p w14:paraId="2681F6FC" w14:textId="77777777" w:rsidR="0078334F" w:rsidRDefault="0078334F" w:rsidP="0078334F">
      <w:pPr>
        <w:rPr>
          <w:rFonts w:ascii="Arial" w:hAnsi="Arial" w:cs="Arial"/>
          <w:b/>
          <w:sz w:val="20"/>
          <w:szCs w:val="20"/>
          <w:lang w:val="en-GB"/>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6480"/>
        <w:gridCol w:w="1080"/>
        <w:gridCol w:w="1076"/>
      </w:tblGrid>
      <w:tr w:rsidR="0078334F" w:rsidRPr="001758E7" w14:paraId="74BCB870" w14:textId="77777777" w:rsidTr="003B4C97">
        <w:trPr>
          <w:trHeight w:val="285"/>
        </w:trPr>
        <w:tc>
          <w:tcPr>
            <w:tcW w:w="720" w:type="dxa"/>
            <w:vMerge w:val="restart"/>
            <w:tcBorders>
              <w:top w:val="double" w:sz="4" w:space="0" w:color="auto"/>
            </w:tcBorders>
            <w:shd w:val="clear" w:color="auto" w:fill="74B0B9"/>
            <w:vAlign w:val="center"/>
          </w:tcPr>
          <w:p w14:paraId="62ECEE0C" w14:textId="77777777" w:rsidR="0078334F" w:rsidRPr="001758E7" w:rsidRDefault="0078334F" w:rsidP="00D437D7">
            <w:pPr>
              <w:jc w:val="center"/>
              <w:rPr>
                <w:rFonts w:ascii="Arial" w:hAnsi="Arial" w:cs="Arial"/>
                <w:sz w:val="20"/>
                <w:szCs w:val="20"/>
                <w:lang w:val="en-GB"/>
              </w:rPr>
            </w:pPr>
            <w:r w:rsidRPr="001758E7">
              <w:rPr>
                <w:rFonts w:ascii="Arial" w:hAnsi="Arial" w:cs="Arial"/>
                <w:sz w:val="20"/>
                <w:szCs w:val="20"/>
                <w:lang w:val="en-GB"/>
              </w:rPr>
              <w:t>No.</w:t>
            </w:r>
          </w:p>
        </w:tc>
        <w:tc>
          <w:tcPr>
            <w:tcW w:w="6480" w:type="dxa"/>
            <w:vMerge w:val="restart"/>
            <w:tcBorders>
              <w:top w:val="double" w:sz="4" w:space="0" w:color="auto"/>
            </w:tcBorders>
            <w:shd w:val="clear" w:color="auto" w:fill="74B0B9"/>
            <w:vAlign w:val="center"/>
          </w:tcPr>
          <w:p w14:paraId="36752DA8" w14:textId="76826927" w:rsidR="0078334F" w:rsidRPr="001758E7" w:rsidRDefault="007C24F9" w:rsidP="00D437D7">
            <w:pPr>
              <w:pStyle w:val="Heading1"/>
              <w:spacing w:before="0" w:after="0"/>
              <w:jc w:val="center"/>
              <w:rPr>
                <w:rFonts w:ascii="Arial" w:eastAsia="Times New Roman" w:hAnsi="Arial" w:cs="Arial"/>
                <w:color w:val="auto"/>
                <w:sz w:val="20"/>
                <w:szCs w:val="20"/>
                <w:lang w:val="en-GB" w:eastAsia="en-US"/>
              </w:rPr>
            </w:pPr>
            <w:r w:rsidRPr="001758E7">
              <w:rPr>
                <w:rFonts w:ascii="Arial" w:eastAsia="Times New Roman" w:hAnsi="Arial" w:cs="Arial"/>
                <w:color w:val="auto"/>
                <w:sz w:val="20"/>
                <w:szCs w:val="20"/>
                <w:lang w:val="en-GB" w:eastAsia="en-US"/>
              </w:rPr>
              <w:t>REQUIRED DOCUMENTS</w:t>
            </w:r>
          </w:p>
        </w:tc>
        <w:tc>
          <w:tcPr>
            <w:tcW w:w="2156" w:type="dxa"/>
            <w:gridSpan w:val="2"/>
            <w:tcBorders>
              <w:top w:val="double" w:sz="4" w:space="0" w:color="auto"/>
              <w:bottom w:val="single" w:sz="4" w:space="0" w:color="auto"/>
            </w:tcBorders>
            <w:shd w:val="clear" w:color="auto" w:fill="74B0B9"/>
          </w:tcPr>
          <w:p w14:paraId="48656411" w14:textId="77777777" w:rsidR="0078334F" w:rsidRPr="001758E7" w:rsidRDefault="0078334F" w:rsidP="00D437D7">
            <w:pPr>
              <w:pStyle w:val="Heading1"/>
              <w:spacing w:before="0" w:after="0"/>
              <w:jc w:val="center"/>
              <w:rPr>
                <w:rFonts w:ascii="Arial" w:eastAsia="Times New Roman" w:hAnsi="Arial" w:cs="Arial"/>
                <w:color w:val="auto"/>
                <w:sz w:val="20"/>
                <w:szCs w:val="20"/>
                <w:lang w:val="en-GB" w:eastAsia="en-US"/>
              </w:rPr>
            </w:pPr>
            <w:r w:rsidRPr="001758E7">
              <w:rPr>
                <w:rFonts w:ascii="Arial" w:eastAsia="Times New Roman" w:hAnsi="Arial" w:cs="Arial"/>
                <w:color w:val="auto"/>
                <w:sz w:val="20"/>
                <w:szCs w:val="20"/>
                <w:lang w:val="en-GB" w:eastAsia="en-US"/>
              </w:rPr>
              <w:t>COMPLIANT</w:t>
            </w:r>
          </w:p>
        </w:tc>
      </w:tr>
      <w:tr w:rsidR="0078334F" w:rsidRPr="001758E7" w14:paraId="0E4FEDE1" w14:textId="77777777" w:rsidTr="003B4C97">
        <w:trPr>
          <w:trHeight w:val="350"/>
        </w:trPr>
        <w:tc>
          <w:tcPr>
            <w:tcW w:w="720" w:type="dxa"/>
            <w:vMerge/>
            <w:tcBorders>
              <w:bottom w:val="single" w:sz="4" w:space="0" w:color="auto"/>
            </w:tcBorders>
            <w:shd w:val="clear" w:color="auto" w:fill="74B0B9"/>
          </w:tcPr>
          <w:p w14:paraId="06FC9FD8" w14:textId="77777777" w:rsidR="0078334F" w:rsidRPr="001758E7" w:rsidRDefault="0078334F" w:rsidP="00D437D7">
            <w:pPr>
              <w:jc w:val="center"/>
              <w:rPr>
                <w:rFonts w:ascii="Arial" w:hAnsi="Arial" w:cs="Arial"/>
                <w:sz w:val="20"/>
                <w:szCs w:val="20"/>
                <w:lang w:val="en-GB"/>
              </w:rPr>
            </w:pPr>
          </w:p>
        </w:tc>
        <w:tc>
          <w:tcPr>
            <w:tcW w:w="6480" w:type="dxa"/>
            <w:vMerge/>
            <w:tcBorders>
              <w:bottom w:val="single" w:sz="4" w:space="0" w:color="auto"/>
            </w:tcBorders>
            <w:shd w:val="clear" w:color="auto" w:fill="74B0B9"/>
          </w:tcPr>
          <w:p w14:paraId="248CDE63" w14:textId="77777777" w:rsidR="0078334F" w:rsidRPr="001758E7" w:rsidRDefault="0078334F" w:rsidP="00D437D7">
            <w:pPr>
              <w:pStyle w:val="Heading1"/>
              <w:spacing w:before="0" w:after="0"/>
              <w:jc w:val="center"/>
              <w:rPr>
                <w:rFonts w:ascii="Arial" w:eastAsia="Times New Roman" w:hAnsi="Arial" w:cs="Arial"/>
                <w:color w:val="auto"/>
                <w:sz w:val="20"/>
                <w:szCs w:val="20"/>
                <w:lang w:val="en-GB" w:eastAsia="en-US"/>
              </w:rPr>
            </w:pPr>
          </w:p>
        </w:tc>
        <w:tc>
          <w:tcPr>
            <w:tcW w:w="1080" w:type="dxa"/>
            <w:tcBorders>
              <w:bottom w:val="single" w:sz="4" w:space="0" w:color="auto"/>
            </w:tcBorders>
            <w:shd w:val="clear" w:color="auto" w:fill="74B0B9"/>
          </w:tcPr>
          <w:p w14:paraId="4B3C494A" w14:textId="77777777" w:rsidR="0078334F" w:rsidRPr="001758E7" w:rsidRDefault="0078334F" w:rsidP="00D437D7">
            <w:pPr>
              <w:pStyle w:val="Heading1"/>
              <w:spacing w:before="60" w:after="60"/>
              <w:jc w:val="center"/>
              <w:rPr>
                <w:rFonts w:ascii="Arial" w:eastAsia="Times New Roman" w:hAnsi="Arial" w:cs="Arial"/>
                <w:color w:val="auto"/>
                <w:sz w:val="20"/>
                <w:szCs w:val="20"/>
                <w:lang w:val="en-GB" w:eastAsia="en-US"/>
              </w:rPr>
            </w:pPr>
            <w:r w:rsidRPr="001758E7">
              <w:rPr>
                <w:rFonts w:ascii="Arial" w:eastAsia="Times New Roman" w:hAnsi="Arial" w:cs="Arial"/>
                <w:color w:val="auto"/>
                <w:sz w:val="20"/>
                <w:szCs w:val="20"/>
                <w:lang w:val="en-GB" w:eastAsia="en-US"/>
              </w:rPr>
              <w:t>YES</w:t>
            </w:r>
          </w:p>
        </w:tc>
        <w:tc>
          <w:tcPr>
            <w:tcW w:w="1076" w:type="dxa"/>
            <w:tcBorders>
              <w:bottom w:val="single" w:sz="4" w:space="0" w:color="auto"/>
            </w:tcBorders>
            <w:shd w:val="clear" w:color="auto" w:fill="74B0B9"/>
          </w:tcPr>
          <w:p w14:paraId="62D4871A" w14:textId="77777777" w:rsidR="0078334F" w:rsidRPr="001758E7" w:rsidRDefault="0078334F" w:rsidP="00D437D7">
            <w:pPr>
              <w:pStyle w:val="Heading1"/>
              <w:spacing w:before="60" w:after="60"/>
              <w:jc w:val="center"/>
              <w:rPr>
                <w:rFonts w:ascii="Arial" w:eastAsia="Times New Roman" w:hAnsi="Arial" w:cs="Arial"/>
                <w:color w:val="auto"/>
                <w:sz w:val="20"/>
                <w:szCs w:val="20"/>
                <w:lang w:val="en-GB" w:eastAsia="en-US"/>
              </w:rPr>
            </w:pPr>
            <w:r w:rsidRPr="001758E7">
              <w:rPr>
                <w:rFonts w:ascii="Arial" w:eastAsia="Times New Roman" w:hAnsi="Arial" w:cs="Arial"/>
                <w:color w:val="auto"/>
                <w:sz w:val="20"/>
                <w:szCs w:val="20"/>
                <w:lang w:val="en-GB" w:eastAsia="en-US"/>
              </w:rPr>
              <w:t>NO</w:t>
            </w:r>
          </w:p>
        </w:tc>
      </w:tr>
      <w:tr w:rsidR="0078334F" w:rsidRPr="001758E7" w14:paraId="1226DB05" w14:textId="77777777" w:rsidTr="002D42E9">
        <w:trPr>
          <w:trHeight w:val="615"/>
        </w:trPr>
        <w:tc>
          <w:tcPr>
            <w:tcW w:w="720" w:type="dxa"/>
            <w:vAlign w:val="center"/>
          </w:tcPr>
          <w:p w14:paraId="2B6586C3" w14:textId="77777777" w:rsidR="0078334F" w:rsidRPr="0068300D" w:rsidRDefault="0078334F" w:rsidP="00D437D7">
            <w:pPr>
              <w:jc w:val="center"/>
              <w:rPr>
                <w:rFonts w:ascii="Arial" w:hAnsi="Arial" w:cs="Arial"/>
                <w:b/>
                <w:sz w:val="20"/>
                <w:szCs w:val="20"/>
                <w:lang w:val="en-GB"/>
              </w:rPr>
            </w:pPr>
            <w:r w:rsidRPr="0068300D">
              <w:rPr>
                <w:rFonts w:ascii="Arial" w:hAnsi="Arial" w:cs="Arial"/>
                <w:b/>
                <w:sz w:val="20"/>
                <w:szCs w:val="20"/>
                <w:lang w:val="en-GB"/>
              </w:rPr>
              <w:t>1.</w:t>
            </w:r>
          </w:p>
        </w:tc>
        <w:tc>
          <w:tcPr>
            <w:tcW w:w="6480" w:type="dxa"/>
            <w:vAlign w:val="center"/>
          </w:tcPr>
          <w:p w14:paraId="70EFBF41" w14:textId="36B590C6" w:rsidR="0078334F" w:rsidRPr="001758E7" w:rsidRDefault="0078334F" w:rsidP="0068300D">
            <w:pPr>
              <w:rPr>
                <w:rFonts w:ascii="Arial" w:hAnsi="Arial" w:cs="Arial"/>
                <w:sz w:val="20"/>
                <w:szCs w:val="20"/>
                <w:lang w:val="en-GB"/>
              </w:rPr>
            </w:pPr>
            <w:r w:rsidRPr="0068300D">
              <w:rPr>
                <w:rFonts w:ascii="Arial" w:hAnsi="Arial" w:cs="Arial"/>
                <w:b/>
                <w:sz w:val="20"/>
                <w:szCs w:val="20"/>
                <w:lang w:val="en-GB"/>
              </w:rPr>
              <w:t>Annex 1</w:t>
            </w:r>
            <w:r>
              <w:rPr>
                <w:rFonts w:ascii="Arial" w:hAnsi="Arial" w:cs="Arial"/>
                <w:sz w:val="20"/>
                <w:szCs w:val="20"/>
                <w:lang w:val="en-GB"/>
              </w:rPr>
              <w:t xml:space="preserve"> – </w:t>
            </w:r>
            <w:r w:rsidR="0068300D">
              <w:rPr>
                <w:rFonts w:ascii="Arial" w:hAnsi="Arial" w:cs="Arial"/>
                <w:sz w:val="20"/>
                <w:szCs w:val="20"/>
                <w:lang w:val="en-GB"/>
              </w:rPr>
              <w:t xml:space="preserve">Tender Letter </w:t>
            </w:r>
          </w:p>
        </w:tc>
        <w:tc>
          <w:tcPr>
            <w:tcW w:w="1080" w:type="dxa"/>
            <w:vAlign w:val="center"/>
          </w:tcPr>
          <w:p w14:paraId="38890757" w14:textId="77777777" w:rsidR="0078334F" w:rsidRPr="001758E7" w:rsidRDefault="0078334F" w:rsidP="00D437D7">
            <w:pPr>
              <w:jc w:val="center"/>
              <w:rPr>
                <w:rFonts w:ascii="Arial" w:hAnsi="Arial" w:cs="Arial"/>
                <w:sz w:val="20"/>
                <w:szCs w:val="20"/>
                <w:lang w:val="en-GB"/>
              </w:rPr>
            </w:pPr>
          </w:p>
        </w:tc>
        <w:tc>
          <w:tcPr>
            <w:tcW w:w="1076" w:type="dxa"/>
            <w:vAlign w:val="center"/>
          </w:tcPr>
          <w:p w14:paraId="7BEB6FA4" w14:textId="77777777" w:rsidR="0078334F" w:rsidRPr="001758E7" w:rsidRDefault="0078334F" w:rsidP="00D437D7">
            <w:pPr>
              <w:jc w:val="center"/>
              <w:rPr>
                <w:rFonts w:ascii="Arial" w:hAnsi="Arial" w:cs="Arial"/>
                <w:sz w:val="20"/>
                <w:szCs w:val="20"/>
                <w:lang w:val="en-GB"/>
              </w:rPr>
            </w:pPr>
          </w:p>
        </w:tc>
      </w:tr>
      <w:tr w:rsidR="0068300D" w:rsidRPr="001758E7" w14:paraId="3F1BAB85" w14:textId="77777777" w:rsidTr="002D42E9">
        <w:trPr>
          <w:trHeight w:val="615"/>
        </w:trPr>
        <w:tc>
          <w:tcPr>
            <w:tcW w:w="720" w:type="dxa"/>
            <w:vAlign w:val="center"/>
          </w:tcPr>
          <w:p w14:paraId="5E6C3714" w14:textId="66C52825" w:rsidR="0068300D" w:rsidRPr="0068300D" w:rsidRDefault="0068300D" w:rsidP="0068300D">
            <w:pPr>
              <w:jc w:val="center"/>
              <w:rPr>
                <w:rFonts w:ascii="Arial" w:hAnsi="Arial" w:cs="Arial"/>
                <w:b/>
                <w:sz w:val="20"/>
                <w:szCs w:val="20"/>
                <w:lang w:val="en-GB"/>
              </w:rPr>
            </w:pPr>
            <w:r w:rsidRPr="0068300D">
              <w:rPr>
                <w:rFonts w:ascii="Arial" w:hAnsi="Arial" w:cs="Arial"/>
                <w:b/>
                <w:sz w:val="20"/>
                <w:szCs w:val="20"/>
                <w:lang w:val="en-GB"/>
              </w:rPr>
              <w:t>2.</w:t>
            </w:r>
          </w:p>
        </w:tc>
        <w:tc>
          <w:tcPr>
            <w:tcW w:w="6480" w:type="dxa"/>
            <w:vAlign w:val="center"/>
          </w:tcPr>
          <w:p w14:paraId="7889ED0D" w14:textId="7CD3C451" w:rsidR="0068300D" w:rsidRPr="0068300D" w:rsidRDefault="0068300D" w:rsidP="0068300D">
            <w:pPr>
              <w:rPr>
                <w:rFonts w:ascii="Arial" w:hAnsi="Arial" w:cs="Arial"/>
                <w:b/>
                <w:sz w:val="20"/>
                <w:szCs w:val="20"/>
                <w:lang w:val="en-GB"/>
              </w:rPr>
            </w:pPr>
            <w:r w:rsidRPr="0068300D">
              <w:rPr>
                <w:rFonts w:ascii="Arial" w:hAnsi="Arial" w:cs="Arial"/>
                <w:b/>
                <w:sz w:val="20"/>
                <w:szCs w:val="20"/>
                <w:lang w:val="en-GB"/>
              </w:rPr>
              <w:t>Annex 2</w:t>
            </w:r>
            <w:r>
              <w:rPr>
                <w:rFonts w:ascii="Arial" w:hAnsi="Arial" w:cs="Arial"/>
                <w:sz w:val="20"/>
                <w:szCs w:val="20"/>
                <w:lang w:val="en-GB"/>
              </w:rPr>
              <w:t xml:space="preserve"> </w:t>
            </w:r>
            <w:r w:rsidRPr="008F2883">
              <w:rPr>
                <w:rFonts w:ascii="Arial" w:hAnsi="Arial" w:cs="Arial"/>
                <w:color w:val="000000" w:themeColor="text1"/>
                <w:sz w:val="20"/>
                <w:szCs w:val="20"/>
                <w:lang w:val="en-GB"/>
              </w:rPr>
              <w:t>– Bill of Quantity</w:t>
            </w:r>
            <w:r w:rsidR="003A03EA">
              <w:rPr>
                <w:rFonts w:ascii="Arial" w:hAnsi="Arial" w:cs="Arial"/>
                <w:color w:val="000000" w:themeColor="text1"/>
                <w:sz w:val="20"/>
                <w:szCs w:val="20"/>
                <w:lang w:val="en-GB"/>
              </w:rPr>
              <w:t xml:space="preserve"> and Scope of Work</w:t>
            </w:r>
            <w:r w:rsidRPr="008F2883">
              <w:rPr>
                <w:rFonts w:ascii="Arial" w:hAnsi="Arial" w:cs="Arial"/>
                <w:color w:val="000000" w:themeColor="text1"/>
                <w:sz w:val="20"/>
                <w:szCs w:val="20"/>
                <w:lang w:val="en-GB"/>
              </w:rPr>
              <w:t>, dated and signed including initials on each page</w:t>
            </w:r>
          </w:p>
        </w:tc>
        <w:tc>
          <w:tcPr>
            <w:tcW w:w="1080" w:type="dxa"/>
            <w:vAlign w:val="center"/>
          </w:tcPr>
          <w:p w14:paraId="5E58166A" w14:textId="77777777" w:rsidR="0068300D" w:rsidRPr="001758E7" w:rsidRDefault="0068300D" w:rsidP="0068300D">
            <w:pPr>
              <w:jc w:val="center"/>
              <w:rPr>
                <w:rFonts w:ascii="Arial" w:hAnsi="Arial" w:cs="Arial"/>
                <w:sz w:val="20"/>
                <w:szCs w:val="20"/>
                <w:lang w:val="en-GB"/>
              </w:rPr>
            </w:pPr>
          </w:p>
        </w:tc>
        <w:tc>
          <w:tcPr>
            <w:tcW w:w="1076" w:type="dxa"/>
            <w:vAlign w:val="center"/>
          </w:tcPr>
          <w:p w14:paraId="7460C2BC" w14:textId="176708B1" w:rsidR="0068300D" w:rsidRPr="001758E7" w:rsidRDefault="0068300D" w:rsidP="0068300D">
            <w:pPr>
              <w:jc w:val="center"/>
              <w:rPr>
                <w:rFonts w:ascii="Arial" w:hAnsi="Arial" w:cs="Arial"/>
                <w:sz w:val="20"/>
                <w:szCs w:val="20"/>
                <w:lang w:val="en-GB"/>
              </w:rPr>
            </w:pPr>
          </w:p>
        </w:tc>
      </w:tr>
      <w:tr w:rsidR="0068300D" w:rsidRPr="001758E7" w14:paraId="0B1F88C5" w14:textId="77777777" w:rsidTr="002D42E9">
        <w:trPr>
          <w:trHeight w:val="615"/>
        </w:trPr>
        <w:tc>
          <w:tcPr>
            <w:tcW w:w="720" w:type="dxa"/>
            <w:vAlign w:val="center"/>
          </w:tcPr>
          <w:p w14:paraId="6EB576BD" w14:textId="3DF30159" w:rsidR="0068300D" w:rsidRPr="00143AD3" w:rsidRDefault="0068300D" w:rsidP="0068300D">
            <w:pPr>
              <w:jc w:val="center"/>
              <w:rPr>
                <w:rFonts w:ascii="Arial" w:hAnsi="Arial" w:cs="Arial"/>
                <w:b/>
                <w:sz w:val="20"/>
                <w:szCs w:val="20"/>
                <w:lang w:val="en-GB"/>
              </w:rPr>
            </w:pPr>
            <w:r w:rsidRPr="00143AD3">
              <w:rPr>
                <w:rFonts w:ascii="Arial" w:hAnsi="Arial" w:cs="Arial"/>
                <w:b/>
                <w:sz w:val="20"/>
                <w:szCs w:val="20"/>
                <w:lang w:val="en-GB"/>
              </w:rPr>
              <w:t xml:space="preserve">3. </w:t>
            </w:r>
          </w:p>
        </w:tc>
        <w:tc>
          <w:tcPr>
            <w:tcW w:w="6480" w:type="dxa"/>
            <w:vAlign w:val="center"/>
          </w:tcPr>
          <w:p w14:paraId="42991238" w14:textId="08E79B2D" w:rsidR="0068300D" w:rsidRPr="001758E7" w:rsidRDefault="0068300D" w:rsidP="0068300D">
            <w:pPr>
              <w:rPr>
                <w:rFonts w:ascii="Arial" w:hAnsi="Arial" w:cs="Arial"/>
                <w:sz w:val="20"/>
                <w:szCs w:val="20"/>
                <w:lang w:val="en-GB"/>
              </w:rPr>
            </w:pPr>
            <w:r w:rsidRPr="0068300D">
              <w:rPr>
                <w:rFonts w:ascii="Arial" w:hAnsi="Arial" w:cs="Arial"/>
                <w:b/>
                <w:sz w:val="20"/>
                <w:szCs w:val="20"/>
                <w:lang w:val="en-GB"/>
              </w:rPr>
              <w:t xml:space="preserve">Annex </w:t>
            </w:r>
            <w:r>
              <w:rPr>
                <w:rFonts w:ascii="Arial" w:hAnsi="Arial" w:cs="Arial"/>
                <w:b/>
                <w:sz w:val="20"/>
                <w:szCs w:val="20"/>
                <w:lang w:val="en-GB"/>
              </w:rPr>
              <w:t>3</w:t>
            </w:r>
            <w:r>
              <w:rPr>
                <w:rFonts w:ascii="Arial" w:hAnsi="Arial" w:cs="Arial"/>
                <w:sz w:val="20"/>
                <w:szCs w:val="20"/>
                <w:lang w:val="en-GB"/>
              </w:rPr>
              <w:t xml:space="preserve"> – Signed </w:t>
            </w:r>
            <w:r w:rsidRPr="0013739C">
              <w:rPr>
                <w:rFonts w:ascii="Arial" w:hAnsi="Arial" w:cs="Arial"/>
                <w:sz w:val="20"/>
                <w:szCs w:val="20"/>
                <w:lang w:val="en-GB"/>
              </w:rPr>
              <w:t>Mandatory Principles of Humanitarian Aid Procurement</w:t>
            </w:r>
          </w:p>
        </w:tc>
        <w:tc>
          <w:tcPr>
            <w:tcW w:w="1080" w:type="dxa"/>
            <w:vAlign w:val="center"/>
          </w:tcPr>
          <w:p w14:paraId="055CB501" w14:textId="77777777" w:rsidR="0068300D" w:rsidRPr="001758E7" w:rsidRDefault="0068300D" w:rsidP="0068300D">
            <w:pPr>
              <w:jc w:val="center"/>
              <w:rPr>
                <w:rFonts w:ascii="Arial" w:hAnsi="Arial" w:cs="Arial"/>
                <w:sz w:val="20"/>
                <w:szCs w:val="20"/>
                <w:lang w:val="en-GB"/>
              </w:rPr>
            </w:pPr>
          </w:p>
        </w:tc>
        <w:tc>
          <w:tcPr>
            <w:tcW w:w="1076" w:type="dxa"/>
            <w:vAlign w:val="center"/>
          </w:tcPr>
          <w:p w14:paraId="5098A5DA" w14:textId="77777777" w:rsidR="0068300D" w:rsidRPr="001758E7" w:rsidRDefault="0068300D" w:rsidP="0068300D">
            <w:pPr>
              <w:jc w:val="center"/>
              <w:rPr>
                <w:rFonts w:ascii="Arial" w:hAnsi="Arial" w:cs="Arial"/>
                <w:sz w:val="20"/>
                <w:szCs w:val="20"/>
                <w:lang w:val="en-GB"/>
              </w:rPr>
            </w:pPr>
          </w:p>
        </w:tc>
      </w:tr>
      <w:tr w:rsidR="0068300D" w:rsidRPr="001758E7" w14:paraId="7B242933" w14:textId="77777777" w:rsidTr="002D42E9">
        <w:trPr>
          <w:trHeight w:val="615"/>
        </w:trPr>
        <w:tc>
          <w:tcPr>
            <w:tcW w:w="720" w:type="dxa"/>
            <w:vAlign w:val="center"/>
          </w:tcPr>
          <w:p w14:paraId="69DB06A0" w14:textId="5ECBD1CE" w:rsidR="0068300D" w:rsidRPr="0068300D" w:rsidRDefault="0068300D" w:rsidP="00D437D7">
            <w:pPr>
              <w:jc w:val="center"/>
              <w:rPr>
                <w:rFonts w:ascii="Arial" w:hAnsi="Arial" w:cs="Arial"/>
                <w:b/>
                <w:sz w:val="20"/>
                <w:szCs w:val="20"/>
                <w:lang w:val="en-GB"/>
              </w:rPr>
            </w:pPr>
            <w:r>
              <w:rPr>
                <w:rFonts w:ascii="Arial" w:hAnsi="Arial" w:cs="Arial"/>
                <w:b/>
                <w:sz w:val="20"/>
                <w:szCs w:val="20"/>
                <w:lang w:val="en-GB"/>
              </w:rPr>
              <w:t>4</w:t>
            </w:r>
            <w:r w:rsidRPr="0068300D">
              <w:rPr>
                <w:rFonts w:ascii="Arial" w:hAnsi="Arial" w:cs="Arial"/>
                <w:b/>
                <w:sz w:val="20"/>
                <w:szCs w:val="20"/>
                <w:lang w:val="en-GB"/>
              </w:rPr>
              <w:t xml:space="preserve">. </w:t>
            </w:r>
          </w:p>
        </w:tc>
        <w:tc>
          <w:tcPr>
            <w:tcW w:w="6480" w:type="dxa"/>
            <w:vAlign w:val="center"/>
          </w:tcPr>
          <w:p w14:paraId="129A0C3B" w14:textId="0EE839A8" w:rsidR="0068300D" w:rsidRPr="00AD53FB" w:rsidRDefault="0068300D" w:rsidP="0068300D">
            <w:pPr>
              <w:pStyle w:val="Bullet1-LuxDev"/>
              <w:numPr>
                <w:ilvl w:val="0"/>
                <w:numId w:val="0"/>
              </w:numPr>
            </w:pPr>
            <w:r w:rsidRPr="00AD53FB">
              <w:rPr>
                <w:b/>
              </w:rPr>
              <w:t>Annex 4</w:t>
            </w:r>
            <w:r w:rsidRPr="00AD53FB">
              <w:t xml:space="preserve"> – Qualification Information</w:t>
            </w:r>
          </w:p>
        </w:tc>
        <w:tc>
          <w:tcPr>
            <w:tcW w:w="1080" w:type="dxa"/>
            <w:vAlign w:val="center"/>
          </w:tcPr>
          <w:p w14:paraId="3AD400AF" w14:textId="77777777" w:rsidR="0068300D" w:rsidRPr="001758E7" w:rsidRDefault="0068300D" w:rsidP="00D437D7">
            <w:pPr>
              <w:jc w:val="center"/>
              <w:rPr>
                <w:rFonts w:ascii="Arial" w:hAnsi="Arial" w:cs="Arial"/>
                <w:sz w:val="20"/>
                <w:szCs w:val="20"/>
                <w:lang w:val="en-GB"/>
              </w:rPr>
            </w:pPr>
          </w:p>
        </w:tc>
        <w:tc>
          <w:tcPr>
            <w:tcW w:w="1076" w:type="dxa"/>
            <w:vAlign w:val="center"/>
          </w:tcPr>
          <w:p w14:paraId="722B1DD3" w14:textId="77777777" w:rsidR="0068300D" w:rsidRPr="001758E7" w:rsidRDefault="0068300D" w:rsidP="00D437D7">
            <w:pPr>
              <w:jc w:val="center"/>
              <w:rPr>
                <w:rFonts w:ascii="Arial" w:hAnsi="Arial" w:cs="Arial"/>
                <w:sz w:val="20"/>
                <w:szCs w:val="20"/>
                <w:lang w:val="en-GB"/>
              </w:rPr>
            </w:pPr>
          </w:p>
        </w:tc>
      </w:tr>
      <w:tr w:rsidR="006F1F4B" w:rsidRPr="001758E7" w14:paraId="235F8D06" w14:textId="77777777" w:rsidTr="002D42E9">
        <w:trPr>
          <w:trHeight w:val="615"/>
        </w:trPr>
        <w:tc>
          <w:tcPr>
            <w:tcW w:w="720" w:type="dxa"/>
            <w:vAlign w:val="center"/>
          </w:tcPr>
          <w:p w14:paraId="18B50BB9" w14:textId="22CAFA1A" w:rsidR="006F1F4B" w:rsidRDefault="006F1F4B" w:rsidP="006F1F4B">
            <w:pPr>
              <w:jc w:val="center"/>
              <w:rPr>
                <w:rFonts w:ascii="Arial" w:hAnsi="Arial" w:cs="Arial"/>
                <w:b/>
                <w:sz w:val="20"/>
                <w:szCs w:val="20"/>
                <w:lang w:val="en-GB"/>
              </w:rPr>
            </w:pPr>
            <w:r>
              <w:rPr>
                <w:rFonts w:ascii="Arial" w:hAnsi="Arial" w:cs="Arial"/>
                <w:b/>
                <w:sz w:val="20"/>
                <w:szCs w:val="20"/>
                <w:lang w:val="en-GB"/>
              </w:rPr>
              <w:t>4.1</w:t>
            </w:r>
          </w:p>
        </w:tc>
        <w:tc>
          <w:tcPr>
            <w:tcW w:w="6480" w:type="dxa"/>
            <w:vAlign w:val="center"/>
          </w:tcPr>
          <w:p w14:paraId="748F830F" w14:textId="13866F9B" w:rsidR="006F1F4B" w:rsidRPr="00AD53FB" w:rsidRDefault="006F1F4B" w:rsidP="008F2883">
            <w:pPr>
              <w:pStyle w:val="Bullet1-LuxDev"/>
              <w:numPr>
                <w:ilvl w:val="0"/>
                <w:numId w:val="0"/>
              </w:numPr>
              <w:rPr>
                <w:b/>
              </w:rPr>
            </w:pPr>
            <w:r>
              <w:t>A copy of the b</w:t>
            </w:r>
            <w:r w:rsidRPr="002D42E9">
              <w:t xml:space="preserve">usiness </w:t>
            </w:r>
            <w:r>
              <w:t>r</w:t>
            </w:r>
            <w:r w:rsidR="006A2EF8">
              <w:t>egis</w:t>
            </w:r>
            <w:r w:rsidR="008F2883">
              <w:t>tration certificate in Iraq</w:t>
            </w:r>
          </w:p>
        </w:tc>
        <w:tc>
          <w:tcPr>
            <w:tcW w:w="1080" w:type="dxa"/>
            <w:vAlign w:val="center"/>
          </w:tcPr>
          <w:p w14:paraId="40A3C1E6" w14:textId="77777777" w:rsidR="006F1F4B" w:rsidRPr="001758E7" w:rsidRDefault="006F1F4B" w:rsidP="006F1F4B">
            <w:pPr>
              <w:jc w:val="center"/>
              <w:rPr>
                <w:rFonts w:ascii="Arial" w:hAnsi="Arial" w:cs="Arial"/>
                <w:sz w:val="20"/>
                <w:szCs w:val="20"/>
                <w:lang w:val="en-GB"/>
              </w:rPr>
            </w:pPr>
          </w:p>
        </w:tc>
        <w:tc>
          <w:tcPr>
            <w:tcW w:w="1076" w:type="dxa"/>
            <w:vAlign w:val="center"/>
          </w:tcPr>
          <w:p w14:paraId="65525A50" w14:textId="77777777" w:rsidR="006F1F4B" w:rsidRPr="001758E7" w:rsidRDefault="006F1F4B" w:rsidP="006F1F4B">
            <w:pPr>
              <w:jc w:val="center"/>
              <w:rPr>
                <w:rFonts w:ascii="Arial" w:hAnsi="Arial" w:cs="Arial"/>
                <w:sz w:val="20"/>
                <w:szCs w:val="20"/>
                <w:lang w:val="en-GB"/>
              </w:rPr>
            </w:pPr>
          </w:p>
        </w:tc>
      </w:tr>
      <w:tr w:rsidR="006F1F4B" w:rsidRPr="001758E7" w14:paraId="1B42F6B1" w14:textId="77777777" w:rsidTr="002D42E9">
        <w:trPr>
          <w:trHeight w:val="615"/>
        </w:trPr>
        <w:tc>
          <w:tcPr>
            <w:tcW w:w="720" w:type="dxa"/>
            <w:vAlign w:val="center"/>
          </w:tcPr>
          <w:p w14:paraId="2E2B6C3D" w14:textId="74231026" w:rsidR="006F1F4B" w:rsidRDefault="006F1F4B" w:rsidP="006F1F4B">
            <w:pPr>
              <w:jc w:val="center"/>
              <w:rPr>
                <w:rFonts w:ascii="Arial" w:hAnsi="Arial" w:cs="Arial"/>
                <w:b/>
                <w:sz w:val="20"/>
                <w:szCs w:val="20"/>
                <w:lang w:val="en-GB"/>
              </w:rPr>
            </w:pPr>
            <w:r>
              <w:rPr>
                <w:rFonts w:ascii="Arial" w:hAnsi="Arial" w:cs="Arial"/>
                <w:b/>
                <w:sz w:val="20"/>
                <w:szCs w:val="20"/>
                <w:lang w:val="en-GB"/>
              </w:rPr>
              <w:t>4.2</w:t>
            </w:r>
          </w:p>
        </w:tc>
        <w:tc>
          <w:tcPr>
            <w:tcW w:w="6480" w:type="dxa"/>
            <w:vAlign w:val="center"/>
          </w:tcPr>
          <w:p w14:paraId="52E43188" w14:textId="153AFAD3" w:rsidR="006F1F4B" w:rsidRPr="00AD53FB" w:rsidRDefault="006F1F4B" w:rsidP="006F1F4B">
            <w:pPr>
              <w:pStyle w:val="Bullet1-LuxDev"/>
              <w:numPr>
                <w:ilvl w:val="0"/>
                <w:numId w:val="0"/>
              </w:numPr>
              <w:rPr>
                <w:b/>
              </w:rPr>
            </w:pPr>
            <w:r>
              <w:rPr>
                <w:lang w:val="en-US"/>
              </w:rPr>
              <w:t>A copy of Commercial/Industrial Chamber Membership Certificate.</w:t>
            </w:r>
          </w:p>
        </w:tc>
        <w:tc>
          <w:tcPr>
            <w:tcW w:w="1080" w:type="dxa"/>
            <w:vAlign w:val="center"/>
          </w:tcPr>
          <w:p w14:paraId="174D124A" w14:textId="77777777" w:rsidR="006F1F4B" w:rsidRPr="001758E7" w:rsidRDefault="006F1F4B" w:rsidP="006F1F4B">
            <w:pPr>
              <w:jc w:val="center"/>
              <w:rPr>
                <w:rFonts w:ascii="Arial" w:hAnsi="Arial" w:cs="Arial"/>
                <w:sz w:val="20"/>
                <w:szCs w:val="20"/>
                <w:lang w:val="en-GB"/>
              </w:rPr>
            </w:pPr>
          </w:p>
        </w:tc>
        <w:tc>
          <w:tcPr>
            <w:tcW w:w="1076" w:type="dxa"/>
            <w:vAlign w:val="center"/>
          </w:tcPr>
          <w:p w14:paraId="02C3593C" w14:textId="77777777" w:rsidR="006F1F4B" w:rsidRPr="001758E7" w:rsidRDefault="006F1F4B" w:rsidP="006F1F4B">
            <w:pPr>
              <w:jc w:val="center"/>
              <w:rPr>
                <w:rFonts w:ascii="Arial" w:hAnsi="Arial" w:cs="Arial"/>
                <w:sz w:val="20"/>
                <w:szCs w:val="20"/>
                <w:lang w:val="en-GB"/>
              </w:rPr>
            </w:pPr>
          </w:p>
        </w:tc>
      </w:tr>
      <w:tr w:rsidR="008F2883" w:rsidRPr="001758E7" w14:paraId="12EBE6C0" w14:textId="77777777" w:rsidTr="002D42E9">
        <w:trPr>
          <w:trHeight w:val="615"/>
        </w:trPr>
        <w:tc>
          <w:tcPr>
            <w:tcW w:w="720" w:type="dxa"/>
            <w:vAlign w:val="center"/>
          </w:tcPr>
          <w:p w14:paraId="2F0D56CB" w14:textId="38A75895" w:rsidR="008F2883" w:rsidRDefault="008F2883" w:rsidP="006F1F4B">
            <w:pPr>
              <w:jc w:val="center"/>
              <w:rPr>
                <w:rFonts w:ascii="Arial" w:hAnsi="Arial" w:cs="Arial"/>
                <w:b/>
                <w:sz w:val="20"/>
                <w:szCs w:val="20"/>
                <w:lang w:val="en-GB"/>
              </w:rPr>
            </w:pPr>
            <w:r>
              <w:rPr>
                <w:rFonts w:ascii="Arial" w:hAnsi="Arial" w:cs="Arial"/>
                <w:b/>
                <w:sz w:val="20"/>
                <w:szCs w:val="20"/>
                <w:lang w:val="en-GB"/>
              </w:rPr>
              <w:t>4.3</w:t>
            </w:r>
          </w:p>
        </w:tc>
        <w:tc>
          <w:tcPr>
            <w:tcW w:w="6480" w:type="dxa"/>
            <w:vAlign w:val="center"/>
          </w:tcPr>
          <w:p w14:paraId="2DC76384" w14:textId="5BC0FC6F" w:rsidR="008F2883" w:rsidRDefault="008F2883" w:rsidP="006F1F4B">
            <w:pPr>
              <w:pStyle w:val="Bullet1-LuxDev"/>
              <w:numPr>
                <w:ilvl w:val="0"/>
                <w:numId w:val="0"/>
              </w:numPr>
              <w:rPr>
                <w:lang w:val="en-US"/>
              </w:rPr>
            </w:pPr>
            <w:r w:rsidRPr="008F2883">
              <w:rPr>
                <w:color w:val="000000" w:themeColor="text1"/>
              </w:rPr>
              <w:t>Financial statement for last 6 month</w:t>
            </w:r>
            <w:r>
              <w:rPr>
                <w:color w:val="000000" w:themeColor="text1"/>
              </w:rPr>
              <w:t>s</w:t>
            </w:r>
          </w:p>
        </w:tc>
        <w:tc>
          <w:tcPr>
            <w:tcW w:w="1080" w:type="dxa"/>
            <w:vAlign w:val="center"/>
          </w:tcPr>
          <w:p w14:paraId="55419A84" w14:textId="77777777" w:rsidR="008F2883" w:rsidRPr="001758E7" w:rsidRDefault="008F2883" w:rsidP="006F1F4B">
            <w:pPr>
              <w:jc w:val="center"/>
              <w:rPr>
                <w:rFonts w:ascii="Arial" w:hAnsi="Arial" w:cs="Arial"/>
                <w:sz w:val="20"/>
                <w:szCs w:val="20"/>
                <w:lang w:val="en-GB"/>
              </w:rPr>
            </w:pPr>
          </w:p>
        </w:tc>
        <w:tc>
          <w:tcPr>
            <w:tcW w:w="1076" w:type="dxa"/>
            <w:vAlign w:val="center"/>
          </w:tcPr>
          <w:p w14:paraId="50D19271" w14:textId="77777777" w:rsidR="008F2883" w:rsidRPr="001758E7" w:rsidRDefault="008F2883" w:rsidP="006F1F4B">
            <w:pPr>
              <w:jc w:val="center"/>
              <w:rPr>
                <w:rFonts w:ascii="Arial" w:hAnsi="Arial" w:cs="Arial"/>
                <w:sz w:val="20"/>
                <w:szCs w:val="20"/>
                <w:lang w:val="en-GB"/>
              </w:rPr>
            </w:pPr>
          </w:p>
        </w:tc>
      </w:tr>
      <w:tr w:rsidR="006F1F4B" w:rsidRPr="001758E7" w14:paraId="1B0E94B3" w14:textId="77777777" w:rsidTr="002D42E9">
        <w:trPr>
          <w:trHeight w:val="615"/>
        </w:trPr>
        <w:tc>
          <w:tcPr>
            <w:tcW w:w="720" w:type="dxa"/>
            <w:vAlign w:val="center"/>
          </w:tcPr>
          <w:p w14:paraId="7CEA1606" w14:textId="0B2679C8" w:rsidR="006F1F4B" w:rsidRDefault="006F1F4B" w:rsidP="006F1F4B">
            <w:pPr>
              <w:jc w:val="center"/>
              <w:rPr>
                <w:rFonts w:ascii="Arial" w:hAnsi="Arial" w:cs="Arial"/>
                <w:b/>
                <w:sz w:val="20"/>
                <w:szCs w:val="20"/>
                <w:lang w:val="en-GB"/>
              </w:rPr>
            </w:pPr>
            <w:r w:rsidRPr="002C1510">
              <w:rPr>
                <w:rFonts w:ascii="Arial" w:hAnsi="Arial" w:cs="Arial"/>
                <w:b/>
                <w:sz w:val="20"/>
                <w:szCs w:val="20"/>
                <w:lang w:val="en-GB"/>
              </w:rPr>
              <w:t>5</w:t>
            </w:r>
            <w:r>
              <w:rPr>
                <w:rFonts w:ascii="Arial" w:hAnsi="Arial" w:cs="Arial"/>
                <w:b/>
                <w:sz w:val="20"/>
                <w:szCs w:val="20"/>
                <w:lang w:val="en-GB"/>
              </w:rPr>
              <w:t>.</w:t>
            </w:r>
          </w:p>
        </w:tc>
        <w:tc>
          <w:tcPr>
            <w:tcW w:w="6480" w:type="dxa"/>
            <w:vAlign w:val="center"/>
          </w:tcPr>
          <w:p w14:paraId="3B5BDBFE" w14:textId="27E5EC8B" w:rsidR="006F1F4B" w:rsidRPr="00AD53FB" w:rsidRDefault="006F1F4B" w:rsidP="009D779C">
            <w:pPr>
              <w:pStyle w:val="Bullet1-LuxDev"/>
              <w:numPr>
                <w:ilvl w:val="0"/>
                <w:numId w:val="0"/>
              </w:numPr>
              <w:rPr>
                <w:b/>
              </w:rPr>
            </w:pPr>
            <w:r>
              <w:rPr>
                <w:b/>
              </w:rPr>
              <w:t xml:space="preserve">Annex 5 – </w:t>
            </w:r>
            <w:r w:rsidRPr="00143AD3">
              <w:rPr>
                <w:bCs/>
              </w:rPr>
              <w:t>Completion Plan</w:t>
            </w:r>
            <w:r w:rsidR="002C1510">
              <w:rPr>
                <w:bCs/>
              </w:rPr>
              <w:t xml:space="preserve"> Chart</w:t>
            </w:r>
            <w:r>
              <w:rPr>
                <w:bCs/>
              </w:rPr>
              <w:t xml:space="preserve">, </w:t>
            </w:r>
            <w:r>
              <w:rPr>
                <w:rFonts w:cs="Arial"/>
              </w:rPr>
              <w:t>dated and signed</w:t>
            </w:r>
            <w:r w:rsidR="002C66D3">
              <w:rPr>
                <w:rFonts w:cs="Arial"/>
              </w:rPr>
              <w:t>. (Optional</w:t>
            </w:r>
            <w:r w:rsidR="009D779C">
              <w:rPr>
                <w:rFonts w:cs="Arial"/>
              </w:rPr>
              <w:t xml:space="preserve"> if other templates are provided</w:t>
            </w:r>
            <w:r w:rsidR="002C66D3">
              <w:rPr>
                <w:rFonts w:cs="Arial"/>
              </w:rPr>
              <w:t>)</w:t>
            </w:r>
            <w:r w:rsidR="009D779C">
              <w:rPr>
                <w:rFonts w:cs="Arial"/>
              </w:rPr>
              <w:t>.</w:t>
            </w:r>
          </w:p>
        </w:tc>
        <w:tc>
          <w:tcPr>
            <w:tcW w:w="1080" w:type="dxa"/>
            <w:vAlign w:val="center"/>
          </w:tcPr>
          <w:p w14:paraId="4E1363D5" w14:textId="77777777" w:rsidR="006F1F4B" w:rsidRPr="001758E7" w:rsidRDefault="006F1F4B" w:rsidP="006F1F4B">
            <w:pPr>
              <w:jc w:val="center"/>
              <w:rPr>
                <w:rFonts w:ascii="Arial" w:hAnsi="Arial" w:cs="Arial"/>
                <w:sz w:val="20"/>
                <w:szCs w:val="20"/>
                <w:lang w:val="en-GB"/>
              </w:rPr>
            </w:pPr>
          </w:p>
        </w:tc>
        <w:tc>
          <w:tcPr>
            <w:tcW w:w="1076" w:type="dxa"/>
            <w:vAlign w:val="center"/>
          </w:tcPr>
          <w:p w14:paraId="58E9C3EF" w14:textId="77777777" w:rsidR="006F1F4B" w:rsidRPr="001758E7" w:rsidRDefault="006F1F4B" w:rsidP="006F1F4B">
            <w:pPr>
              <w:jc w:val="center"/>
              <w:rPr>
                <w:rFonts w:ascii="Arial" w:hAnsi="Arial" w:cs="Arial"/>
                <w:sz w:val="20"/>
                <w:szCs w:val="20"/>
                <w:lang w:val="en-GB"/>
              </w:rPr>
            </w:pPr>
          </w:p>
        </w:tc>
      </w:tr>
    </w:tbl>
    <w:p w14:paraId="5CCB7087" w14:textId="77777777" w:rsidR="003635B3" w:rsidRDefault="003635B3" w:rsidP="00A720E2">
      <w:pPr>
        <w:jc w:val="both"/>
        <w:rPr>
          <w:rFonts w:ascii="Arial" w:hAnsi="Arial" w:cs="Arial"/>
          <w:sz w:val="20"/>
          <w:szCs w:val="20"/>
          <w:lang w:val="en-GB"/>
        </w:rPr>
      </w:pPr>
    </w:p>
    <w:p w14:paraId="0FF2E479" w14:textId="432887A9" w:rsidR="0078334F" w:rsidRPr="001758E7" w:rsidRDefault="0078334F" w:rsidP="00A720E2">
      <w:pPr>
        <w:jc w:val="both"/>
        <w:rPr>
          <w:rFonts w:ascii="Arial" w:hAnsi="Arial" w:cs="Arial"/>
          <w:sz w:val="20"/>
          <w:szCs w:val="20"/>
          <w:lang w:val="en-GB"/>
        </w:rPr>
      </w:pPr>
      <w:r w:rsidRPr="001758E7">
        <w:rPr>
          <w:rFonts w:ascii="Arial" w:hAnsi="Arial" w:cs="Arial"/>
          <w:sz w:val="20"/>
          <w:szCs w:val="20"/>
          <w:lang w:val="en-GB"/>
        </w:rPr>
        <w:t xml:space="preserve">The absence or </w:t>
      </w:r>
      <w:r>
        <w:rPr>
          <w:rFonts w:ascii="Arial" w:hAnsi="Arial" w:cs="Arial"/>
          <w:sz w:val="20"/>
          <w:szCs w:val="20"/>
          <w:lang w:val="en-GB"/>
        </w:rPr>
        <w:t xml:space="preserve">the </w:t>
      </w:r>
      <w:r w:rsidRPr="001758E7">
        <w:rPr>
          <w:rFonts w:ascii="Arial" w:hAnsi="Arial" w:cs="Arial"/>
          <w:sz w:val="20"/>
          <w:szCs w:val="20"/>
          <w:lang w:val="en-GB"/>
        </w:rPr>
        <w:t>non-compliance of any</w:t>
      </w:r>
      <w:r w:rsidR="000F109A">
        <w:rPr>
          <w:rFonts w:ascii="Arial" w:hAnsi="Arial" w:cs="Arial"/>
          <w:sz w:val="20"/>
          <w:szCs w:val="20"/>
          <w:lang w:val="en-GB"/>
        </w:rPr>
        <w:t xml:space="preserve"> above</w:t>
      </w:r>
      <w:r w:rsidRPr="001758E7">
        <w:rPr>
          <w:rFonts w:ascii="Arial" w:hAnsi="Arial" w:cs="Arial"/>
          <w:sz w:val="20"/>
          <w:szCs w:val="20"/>
          <w:lang w:val="en-GB"/>
        </w:rPr>
        <w:t xml:space="preserve"> item may result in the rejection of the </w:t>
      </w:r>
      <w:r w:rsidR="00E040FB">
        <w:rPr>
          <w:rFonts w:ascii="Arial" w:hAnsi="Arial" w:cs="Arial"/>
          <w:sz w:val="20"/>
          <w:szCs w:val="20"/>
          <w:lang w:val="en-GB"/>
        </w:rPr>
        <w:t>tender</w:t>
      </w:r>
      <w:r w:rsidR="00CC326B">
        <w:rPr>
          <w:rFonts w:ascii="Arial" w:hAnsi="Arial" w:cs="Arial"/>
          <w:sz w:val="20"/>
          <w:szCs w:val="20"/>
          <w:lang w:val="en-GB"/>
        </w:rPr>
        <w:t xml:space="preserve">, </w:t>
      </w:r>
      <w:r w:rsidR="00F975C0">
        <w:rPr>
          <w:rFonts w:ascii="Arial" w:hAnsi="Arial" w:cs="Arial"/>
          <w:sz w:val="20"/>
          <w:szCs w:val="20"/>
          <w:lang w:val="en-GB"/>
        </w:rPr>
        <w:t>s</w:t>
      </w:r>
      <w:r w:rsidR="00F975C0" w:rsidRPr="001758E7">
        <w:rPr>
          <w:rFonts w:ascii="Arial" w:hAnsi="Arial" w:cs="Arial"/>
          <w:sz w:val="20"/>
          <w:szCs w:val="20"/>
          <w:lang w:val="en-GB"/>
        </w:rPr>
        <w:t xml:space="preserve">hould </w:t>
      </w:r>
      <w:r w:rsidRPr="001758E7">
        <w:rPr>
          <w:rFonts w:ascii="Arial" w:hAnsi="Arial" w:cs="Arial"/>
          <w:sz w:val="20"/>
          <w:szCs w:val="20"/>
          <w:lang w:val="en-GB"/>
        </w:rPr>
        <w:t xml:space="preserve">any </w:t>
      </w:r>
      <w:r w:rsidR="00F975C0">
        <w:rPr>
          <w:rFonts w:ascii="Arial" w:hAnsi="Arial" w:cs="Arial"/>
          <w:sz w:val="20"/>
          <w:szCs w:val="20"/>
          <w:lang w:val="en-GB"/>
        </w:rPr>
        <w:t>other</w:t>
      </w:r>
      <w:r w:rsidRPr="001758E7">
        <w:rPr>
          <w:rFonts w:ascii="Arial" w:hAnsi="Arial" w:cs="Arial"/>
          <w:sz w:val="20"/>
          <w:szCs w:val="20"/>
          <w:lang w:val="en-GB"/>
        </w:rPr>
        <w:t xml:space="preserve"> items or information be missing or not compliant, the Evaluation Committee may decide to request the </w:t>
      </w:r>
      <w:r w:rsidR="00E040FB">
        <w:rPr>
          <w:rFonts w:ascii="Arial" w:hAnsi="Arial" w:cs="Arial"/>
          <w:sz w:val="20"/>
          <w:szCs w:val="20"/>
          <w:lang w:val="en-GB"/>
        </w:rPr>
        <w:t>tender</w:t>
      </w:r>
      <w:r w:rsidRPr="001758E7">
        <w:rPr>
          <w:rFonts w:ascii="Arial" w:hAnsi="Arial" w:cs="Arial"/>
          <w:sz w:val="20"/>
          <w:szCs w:val="20"/>
          <w:lang w:val="en-GB"/>
        </w:rPr>
        <w:t xml:space="preserve">er to provide the missing document or information within a set deadline. If this deadline should expire without satisfactory reply for the </w:t>
      </w:r>
      <w:r w:rsidR="00E040FB">
        <w:rPr>
          <w:rFonts w:ascii="Arial" w:hAnsi="Arial" w:cs="Arial"/>
          <w:sz w:val="20"/>
          <w:szCs w:val="20"/>
          <w:lang w:val="en-GB"/>
        </w:rPr>
        <w:t>tender</w:t>
      </w:r>
      <w:r w:rsidRPr="001758E7">
        <w:rPr>
          <w:rFonts w:ascii="Arial" w:hAnsi="Arial" w:cs="Arial"/>
          <w:sz w:val="20"/>
          <w:szCs w:val="20"/>
          <w:lang w:val="en-GB"/>
        </w:rPr>
        <w:t xml:space="preserve">er, the </w:t>
      </w:r>
      <w:r w:rsidR="00E040FB">
        <w:rPr>
          <w:rFonts w:ascii="Arial" w:hAnsi="Arial" w:cs="Arial"/>
          <w:sz w:val="20"/>
          <w:szCs w:val="20"/>
          <w:lang w:val="en-GB"/>
        </w:rPr>
        <w:t>tender</w:t>
      </w:r>
      <w:r w:rsidRPr="001758E7">
        <w:rPr>
          <w:rFonts w:ascii="Arial" w:hAnsi="Arial" w:cs="Arial"/>
          <w:sz w:val="20"/>
          <w:szCs w:val="20"/>
          <w:lang w:val="en-GB"/>
        </w:rPr>
        <w:t xml:space="preserve"> shall be considered non-compliant.</w:t>
      </w:r>
      <w:r w:rsidR="00F975C0">
        <w:rPr>
          <w:rFonts w:ascii="Arial" w:hAnsi="Arial" w:cs="Arial"/>
          <w:sz w:val="20"/>
          <w:szCs w:val="20"/>
          <w:lang w:val="en-GB"/>
        </w:rPr>
        <w:t xml:space="preserve"> </w:t>
      </w:r>
    </w:p>
    <w:p w14:paraId="6401567C" w14:textId="77777777" w:rsidR="003635B3" w:rsidRDefault="003635B3" w:rsidP="00A720E2">
      <w:pPr>
        <w:jc w:val="both"/>
        <w:rPr>
          <w:rFonts w:ascii="Arial" w:hAnsi="Arial" w:cs="Arial"/>
          <w:sz w:val="20"/>
          <w:szCs w:val="20"/>
          <w:lang w:val="en-GB"/>
        </w:rPr>
      </w:pPr>
    </w:p>
    <w:p w14:paraId="74339D4B" w14:textId="28FFB4DA" w:rsidR="0078334F" w:rsidRPr="001758E7" w:rsidRDefault="0078334F" w:rsidP="0001296C">
      <w:pPr>
        <w:jc w:val="both"/>
        <w:rPr>
          <w:rFonts w:ascii="Arial" w:hAnsi="Arial" w:cs="Arial"/>
          <w:sz w:val="20"/>
          <w:szCs w:val="20"/>
          <w:lang w:val="en-GB"/>
        </w:rPr>
      </w:pPr>
      <w:r w:rsidRPr="001758E7">
        <w:rPr>
          <w:rFonts w:ascii="Arial" w:hAnsi="Arial" w:cs="Arial"/>
          <w:sz w:val="20"/>
          <w:szCs w:val="20"/>
          <w:lang w:val="en-GB"/>
        </w:rPr>
        <w:t>In all cases, provis</w:t>
      </w:r>
      <w:r w:rsidR="000F109A">
        <w:rPr>
          <w:rFonts w:ascii="Arial" w:hAnsi="Arial" w:cs="Arial"/>
          <w:sz w:val="20"/>
          <w:szCs w:val="20"/>
          <w:lang w:val="en-GB"/>
        </w:rPr>
        <w:t xml:space="preserve">ion and compliance of all the above items </w:t>
      </w:r>
      <w:r w:rsidRPr="001758E7">
        <w:rPr>
          <w:rFonts w:ascii="Arial" w:hAnsi="Arial" w:cs="Arial"/>
          <w:sz w:val="20"/>
          <w:szCs w:val="20"/>
          <w:lang w:val="en-GB"/>
        </w:rPr>
        <w:t xml:space="preserve">is a condition to the </w:t>
      </w:r>
      <w:r w:rsidR="00A54036">
        <w:rPr>
          <w:rFonts w:ascii="Arial" w:hAnsi="Arial" w:cs="Arial"/>
          <w:sz w:val="20"/>
          <w:szCs w:val="20"/>
          <w:lang w:val="en-GB"/>
        </w:rPr>
        <w:t>a</w:t>
      </w:r>
      <w:r w:rsidRPr="001758E7">
        <w:rPr>
          <w:rFonts w:ascii="Arial" w:hAnsi="Arial" w:cs="Arial"/>
          <w:sz w:val="20"/>
          <w:szCs w:val="20"/>
          <w:lang w:val="en-GB"/>
        </w:rPr>
        <w:t xml:space="preserve">ward of the </w:t>
      </w:r>
      <w:r w:rsidR="00A54036">
        <w:rPr>
          <w:rFonts w:ascii="Arial" w:hAnsi="Arial" w:cs="Arial"/>
          <w:sz w:val="20"/>
          <w:szCs w:val="20"/>
          <w:lang w:val="en-GB"/>
        </w:rPr>
        <w:t>c</w:t>
      </w:r>
      <w:r w:rsidRPr="001758E7">
        <w:rPr>
          <w:rFonts w:ascii="Arial" w:hAnsi="Arial" w:cs="Arial"/>
          <w:sz w:val="20"/>
          <w:szCs w:val="20"/>
          <w:lang w:val="en-GB"/>
        </w:rPr>
        <w:t>ontract.</w:t>
      </w:r>
    </w:p>
    <w:p w14:paraId="7B262DF2" w14:textId="77777777" w:rsidR="0078334F" w:rsidRPr="001758E7" w:rsidRDefault="0078334F" w:rsidP="0001296C">
      <w:pPr>
        <w:widowControl w:val="0"/>
        <w:spacing w:before="240"/>
        <w:rPr>
          <w:rFonts w:ascii="Arial" w:hAnsi="Arial" w:cs="Arial"/>
          <w:sz w:val="20"/>
          <w:szCs w:val="20"/>
          <w:lang w:val="en-GB"/>
        </w:rPr>
      </w:pPr>
    </w:p>
    <w:p w14:paraId="02BD85BE" w14:textId="77777777" w:rsidR="0078334F" w:rsidRPr="001758E7" w:rsidRDefault="0078334F" w:rsidP="0001296C">
      <w:pPr>
        <w:jc w:val="center"/>
        <w:rPr>
          <w:rFonts w:ascii="Arial" w:hAnsi="Arial" w:cs="Arial"/>
          <w:b/>
          <w:sz w:val="20"/>
          <w:szCs w:val="20"/>
          <w:lang w:val="en-GB"/>
        </w:rPr>
      </w:pPr>
      <w:r w:rsidRPr="001758E7">
        <w:rPr>
          <w:rFonts w:ascii="Arial" w:hAnsi="Arial" w:cs="Arial"/>
          <w:b/>
          <w:sz w:val="20"/>
          <w:szCs w:val="20"/>
          <w:lang w:val="en-GB"/>
        </w:rPr>
        <w:t>CRITERIA FOR TECHNICAL COMPLIANCE OF TENDERS</w:t>
      </w:r>
    </w:p>
    <w:p w14:paraId="3BC081FF" w14:textId="77777777" w:rsidR="0078334F" w:rsidRPr="001758E7" w:rsidRDefault="0078334F" w:rsidP="00A720E2">
      <w:pPr>
        <w:rPr>
          <w:rFonts w:ascii="Arial" w:hAnsi="Arial" w:cs="Arial"/>
          <w:b/>
          <w:sz w:val="20"/>
          <w:szCs w:val="20"/>
          <w:lang w:val="en-GB"/>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8"/>
        <w:gridCol w:w="6652"/>
        <w:gridCol w:w="1080"/>
        <w:gridCol w:w="986"/>
      </w:tblGrid>
      <w:tr w:rsidR="0078334F" w:rsidRPr="001758E7" w14:paraId="171CBAC6" w14:textId="77777777" w:rsidTr="00261654">
        <w:trPr>
          <w:trHeight w:val="312"/>
        </w:trPr>
        <w:tc>
          <w:tcPr>
            <w:tcW w:w="638" w:type="dxa"/>
            <w:vMerge w:val="restart"/>
            <w:tcBorders>
              <w:top w:val="double" w:sz="4" w:space="0" w:color="auto"/>
            </w:tcBorders>
            <w:shd w:val="clear" w:color="auto" w:fill="74B0B9"/>
            <w:vAlign w:val="center"/>
          </w:tcPr>
          <w:p w14:paraId="6347E16A" w14:textId="77777777" w:rsidR="0078334F" w:rsidRPr="001758E7" w:rsidRDefault="0078334F" w:rsidP="00D437D7">
            <w:pPr>
              <w:jc w:val="center"/>
              <w:rPr>
                <w:rFonts w:ascii="Arial" w:hAnsi="Arial" w:cs="Arial"/>
                <w:sz w:val="20"/>
                <w:szCs w:val="20"/>
                <w:lang w:val="en-GB"/>
              </w:rPr>
            </w:pPr>
            <w:r w:rsidRPr="001758E7">
              <w:rPr>
                <w:rFonts w:ascii="Arial" w:hAnsi="Arial" w:cs="Arial"/>
                <w:sz w:val="20"/>
                <w:szCs w:val="20"/>
                <w:lang w:val="en-GB"/>
              </w:rPr>
              <w:t>No.</w:t>
            </w:r>
          </w:p>
        </w:tc>
        <w:tc>
          <w:tcPr>
            <w:tcW w:w="6652" w:type="dxa"/>
            <w:vMerge w:val="restart"/>
            <w:tcBorders>
              <w:top w:val="double" w:sz="4" w:space="0" w:color="auto"/>
            </w:tcBorders>
            <w:shd w:val="clear" w:color="auto" w:fill="74B0B9"/>
            <w:vAlign w:val="center"/>
          </w:tcPr>
          <w:p w14:paraId="579F7ED1" w14:textId="057F2E95" w:rsidR="0078334F" w:rsidRPr="001758E7" w:rsidRDefault="000F109A" w:rsidP="00D437D7">
            <w:pPr>
              <w:pStyle w:val="Heading1"/>
              <w:spacing w:before="0" w:after="0"/>
              <w:jc w:val="center"/>
              <w:rPr>
                <w:rFonts w:ascii="Arial" w:eastAsia="Times New Roman" w:hAnsi="Arial" w:cs="Arial"/>
                <w:color w:val="auto"/>
                <w:sz w:val="20"/>
                <w:szCs w:val="20"/>
                <w:lang w:val="en-GB" w:eastAsia="en-US"/>
              </w:rPr>
            </w:pPr>
            <w:r w:rsidRPr="001758E7">
              <w:rPr>
                <w:rFonts w:ascii="Arial" w:eastAsia="Times New Roman" w:hAnsi="Arial" w:cs="Arial"/>
                <w:color w:val="auto"/>
                <w:sz w:val="20"/>
                <w:szCs w:val="20"/>
                <w:lang w:val="en-GB" w:eastAsia="en-US"/>
              </w:rPr>
              <w:t>REQUIRED DOCUMENTS</w:t>
            </w:r>
          </w:p>
        </w:tc>
        <w:tc>
          <w:tcPr>
            <w:tcW w:w="2066" w:type="dxa"/>
            <w:gridSpan w:val="2"/>
            <w:tcBorders>
              <w:top w:val="double" w:sz="4" w:space="0" w:color="auto"/>
              <w:bottom w:val="single" w:sz="4" w:space="0" w:color="auto"/>
            </w:tcBorders>
            <w:shd w:val="clear" w:color="auto" w:fill="74B0B9"/>
          </w:tcPr>
          <w:p w14:paraId="1CD0F391" w14:textId="7024E6CC" w:rsidR="0078334F" w:rsidRPr="001758E7" w:rsidRDefault="0078334F" w:rsidP="00D437D7">
            <w:pPr>
              <w:pStyle w:val="Heading1"/>
              <w:spacing w:before="0" w:after="0"/>
              <w:jc w:val="center"/>
              <w:rPr>
                <w:rFonts w:ascii="Arial" w:eastAsia="Times New Roman" w:hAnsi="Arial" w:cs="Arial"/>
                <w:color w:val="auto"/>
                <w:sz w:val="20"/>
                <w:szCs w:val="20"/>
                <w:lang w:val="en-GB" w:eastAsia="en-US"/>
              </w:rPr>
            </w:pPr>
            <w:r w:rsidRPr="001758E7">
              <w:rPr>
                <w:rFonts w:ascii="Arial" w:eastAsia="Times New Roman" w:hAnsi="Arial" w:cs="Arial"/>
                <w:color w:val="auto"/>
                <w:sz w:val="20"/>
                <w:szCs w:val="20"/>
                <w:lang w:val="en-GB" w:eastAsia="en-US"/>
              </w:rPr>
              <w:t>COMPLIANT</w:t>
            </w:r>
          </w:p>
        </w:tc>
      </w:tr>
      <w:tr w:rsidR="0078334F" w:rsidRPr="001758E7" w14:paraId="156FE819" w14:textId="77777777" w:rsidTr="00261654">
        <w:trPr>
          <w:trHeight w:val="350"/>
        </w:trPr>
        <w:tc>
          <w:tcPr>
            <w:tcW w:w="638" w:type="dxa"/>
            <w:vMerge/>
            <w:tcBorders>
              <w:bottom w:val="single" w:sz="4" w:space="0" w:color="auto"/>
            </w:tcBorders>
            <w:shd w:val="clear" w:color="auto" w:fill="74B0B9"/>
          </w:tcPr>
          <w:p w14:paraId="44360124" w14:textId="77777777" w:rsidR="0078334F" w:rsidRPr="001758E7" w:rsidRDefault="0078334F" w:rsidP="00D437D7">
            <w:pPr>
              <w:jc w:val="center"/>
              <w:rPr>
                <w:rFonts w:ascii="Arial" w:hAnsi="Arial" w:cs="Arial"/>
                <w:sz w:val="20"/>
                <w:szCs w:val="20"/>
                <w:lang w:val="en-GB"/>
              </w:rPr>
            </w:pPr>
          </w:p>
        </w:tc>
        <w:tc>
          <w:tcPr>
            <w:tcW w:w="6652" w:type="dxa"/>
            <w:vMerge/>
            <w:tcBorders>
              <w:bottom w:val="single" w:sz="4" w:space="0" w:color="auto"/>
            </w:tcBorders>
            <w:shd w:val="clear" w:color="auto" w:fill="74B0B9"/>
          </w:tcPr>
          <w:p w14:paraId="66D6994B" w14:textId="77777777" w:rsidR="0078334F" w:rsidRPr="001758E7" w:rsidRDefault="0078334F" w:rsidP="00D437D7">
            <w:pPr>
              <w:pStyle w:val="Heading1"/>
              <w:spacing w:before="0" w:after="0"/>
              <w:jc w:val="center"/>
              <w:rPr>
                <w:rFonts w:ascii="Arial" w:eastAsia="Times New Roman" w:hAnsi="Arial" w:cs="Arial"/>
                <w:color w:val="auto"/>
                <w:sz w:val="20"/>
                <w:szCs w:val="20"/>
                <w:lang w:val="en-GB" w:eastAsia="en-US"/>
              </w:rPr>
            </w:pPr>
          </w:p>
        </w:tc>
        <w:tc>
          <w:tcPr>
            <w:tcW w:w="1080" w:type="dxa"/>
            <w:tcBorders>
              <w:bottom w:val="single" w:sz="4" w:space="0" w:color="auto"/>
            </w:tcBorders>
            <w:shd w:val="clear" w:color="auto" w:fill="74B0B9"/>
          </w:tcPr>
          <w:p w14:paraId="51C3BC92" w14:textId="77777777" w:rsidR="0078334F" w:rsidRPr="001758E7" w:rsidRDefault="0078334F" w:rsidP="00D437D7">
            <w:pPr>
              <w:pStyle w:val="Heading1"/>
              <w:spacing w:before="60" w:after="60"/>
              <w:jc w:val="center"/>
              <w:rPr>
                <w:rFonts w:ascii="Arial" w:eastAsia="Times New Roman" w:hAnsi="Arial" w:cs="Arial"/>
                <w:color w:val="auto"/>
                <w:sz w:val="20"/>
                <w:szCs w:val="20"/>
                <w:lang w:val="en-GB" w:eastAsia="en-US"/>
              </w:rPr>
            </w:pPr>
            <w:r w:rsidRPr="001758E7">
              <w:rPr>
                <w:rFonts w:ascii="Arial" w:eastAsia="Times New Roman" w:hAnsi="Arial" w:cs="Arial"/>
                <w:color w:val="auto"/>
                <w:sz w:val="20"/>
                <w:szCs w:val="20"/>
                <w:lang w:val="en-GB" w:eastAsia="en-US"/>
              </w:rPr>
              <w:t>YES</w:t>
            </w:r>
          </w:p>
        </w:tc>
        <w:tc>
          <w:tcPr>
            <w:tcW w:w="986" w:type="dxa"/>
            <w:tcBorders>
              <w:bottom w:val="single" w:sz="4" w:space="0" w:color="auto"/>
            </w:tcBorders>
            <w:shd w:val="clear" w:color="auto" w:fill="74B0B9"/>
          </w:tcPr>
          <w:p w14:paraId="5D25FD36" w14:textId="77777777" w:rsidR="0078334F" w:rsidRPr="001758E7" w:rsidRDefault="0078334F" w:rsidP="00D437D7">
            <w:pPr>
              <w:pStyle w:val="Heading1"/>
              <w:spacing w:before="60" w:after="60"/>
              <w:jc w:val="center"/>
              <w:rPr>
                <w:rFonts w:ascii="Arial" w:eastAsia="Times New Roman" w:hAnsi="Arial" w:cs="Arial"/>
                <w:color w:val="auto"/>
                <w:sz w:val="20"/>
                <w:szCs w:val="20"/>
                <w:lang w:val="en-GB" w:eastAsia="en-US"/>
              </w:rPr>
            </w:pPr>
            <w:r w:rsidRPr="001758E7">
              <w:rPr>
                <w:rFonts w:ascii="Arial" w:eastAsia="Times New Roman" w:hAnsi="Arial" w:cs="Arial"/>
                <w:color w:val="auto"/>
                <w:sz w:val="20"/>
                <w:szCs w:val="20"/>
                <w:lang w:val="en-GB" w:eastAsia="en-US"/>
              </w:rPr>
              <w:t>NO</w:t>
            </w:r>
          </w:p>
        </w:tc>
      </w:tr>
      <w:tr w:rsidR="0078334F" w:rsidRPr="001758E7" w14:paraId="054B5C62" w14:textId="77777777" w:rsidTr="00261654">
        <w:trPr>
          <w:trHeight w:val="615"/>
        </w:trPr>
        <w:tc>
          <w:tcPr>
            <w:tcW w:w="638" w:type="dxa"/>
            <w:vAlign w:val="center"/>
          </w:tcPr>
          <w:p w14:paraId="0127B4A5" w14:textId="77777777" w:rsidR="0078334F" w:rsidRPr="001758E7" w:rsidRDefault="0078334F" w:rsidP="00D437D7">
            <w:pPr>
              <w:jc w:val="center"/>
              <w:rPr>
                <w:rFonts w:ascii="Arial" w:hAnsi="Arial" w:cs="Arial"/>
                <w:sz w:val="20"/>
                <w:szCs w:val="20"/>
                <w:lang w:val="en-GB"/>
              </w:rPr>
            </w:pPr>
            <w:r w:rsidRPr="001758E7">
              <w:rPr>
                <w:rFonts w:ascii="Arial" w:hAnsi="Arial" w:cs="Arial"/>
                <w:sz w:val="20"/>
                <w:szCs w:val="20"/>
                <w:lang w:val="en-GB"/>
              </w:rPr>
              <w:t>1.</w:t>
            </w:r>
          </w:p>
        </w:tc>
        <w:tc>
          <w:tcPr>
            <w:tcW w:w="6652" w:type="dxa"/>
            <w:vAlign w:val="center"/>
          </w:tcPr>
          <w:p w14:paraId="6B49BBD6" w14:textId="7730FFE1" w:rsidR="0078334F" w:rsidRPr="001758E7" w:rsidRDefault="0013174B" w:rsidP="007F5105">
            <w:pPr>
              <w:rPr>
                <w:rFonts w:ascii="Arial" w:hAnsi="Arial" w:cs="Arial"/>
                <w:sz w:val="20"/>
                <w:szCs w:val="20"/>
                <w:lang w:val="en-GB"/>
              </w:rPr>
            </w:pPr>
            <w:r>
              <w:rPr>
                <w:rFonts w:ascii="Arial" w:hAnsi="Arial" w:cs="Arial"/>
                <w:sz w:val="20"/>
                <w:szCs w:val="20"/>
                <w:lang w:val="en-GB"/>
              </w:rPr>
              <w:t>Offer</w:t>
            </w:r>
            <w:r w:rsidR="0078334F" w:rsidRPr="001758E7">
              <w:rPr>
                <w:rFonts w:ascii="Arial" w:hAnsi="Arial" w:cs="Arial"/>
                <w:sz w:val="20"/>
                <w:szCs w:val="20"/>
                <w:lang w:val="en-GB"/>
              </w:rPr>
              <w:t xml:space="preserve"> substantially conform</w:t>
            </w:r>
            <w:r>
              <w:rPr>
                <w:rFonts w:ascii="Arial" w:hAnsi="Arial" w:cs="Arial"/>
                <w:sz w:val="20"/>
                <w:szCs w:val="20"/>
                <w:lang w:val="en-GB"/>
              </w:rPr>
              <w:t>s</w:t>
            </w:r>
            <w:r w:rsidR="0078334F" w:rsidRPr="001758E7">
              <w:rPr>
                <w:rFonts w:ascii="Arial" w:hAnsi="Arial" w:cs="Arial"/>
                <w:sz w:val="20"/>
                <w:szCs w:val="20"/>
                <w:lang w:val="en-GB"/>
              </w:rPr>
              <w:t xml:space="preserve"> to the technical specifications </w:t>
            </w:r>
            <w:r w:rsidR="007F5105">
              <w:rPr>
                <w:rFonts w:ascii="Arial" w:hAnsi="Arial" w:cs="Arial"/>
                <w:sz w:val="20"/>
                <w:szCs w:val="20"/>
                <w:lang w:val="en-GB"/>
              </w:rPr>
              <w:t xml:space="preserve">and cover all points </w:t>
            </w:r>
            <w:r w:rsidR="00E413D6">
              <w:rPr>
                <w:rFonts w:ascii="Arial" w:hAnsi="Arial" w:cs="Arial"/>
                <w:sz w:val="20"/>
                <w:szCs w:val="20"/>
                <w:lang w:val="en-GB"/>
              </w:rPr>
              <w:t xml:space="preserve">set in the Bill of Quantity </w:t>
            </w:r>
            <w:r w:rsidR="0078334F" w:rsidRPr="001758E7">
              <w:rPr>
                <w:rFonts w:ascii="Arial" w:hAnsi="Arial" w:cs="Arial"/>
                <w:sz w:val="20"/>
                <w:szCs w:val="20"/>
                <w:lang w:val="en-GB"/>
              </w:rPr>
              <w:t>of the tender dossier.</w:t>
            </w:r>
          </w:p>
        </w:tc>
        <w:tc>
          <w:tcPr>
            <w:tcW w:w="1080" w:type="dxa"/>
            <w:vAlign w:val="center"/>
          </w:tcPr>
          <w:p w14:paraId="06B7ECCB" w14:textId="77777777" w:rsidR="0078334F" w:rsidRPr="001758E7" w:rsidRDefault="0078334F" w:rsidP="00D437D7">
            <w:pPr>
              <w:jc w:val="center"/>
              <w:rPr>
                <w:rFonts w:ascii="Arial" w:hAnsi="Arial" w:cs="Arial"/>
                <w:sz w:val="20"/>
                <w:szCs w:val="20"/>
                <w:lang w:val="en-GB"/>
              </w:rPr>
            </w:pPr>
          </w:p>
        </w:tc>
        <w:tc>
          <w:tcPr>
            <w:tcW w:w="986" w:type="dxa"/>
            <w:vAlign w:val="center"/>
          </w:tcPr>
          <w:p w14:paraId="5903E3EA" w14:textId="77777777" w:rsidR="0078334F" w:rsidRPr="001758E7" w:rsidRDefault="0078334F" w:rsidP="00D437D7">
            <w:pPr>
              <w:jc w:val="center"/>
              <w:rPr>
                <w:rFonts w:ascii="Arial" w:hAnsi="Arial" w:cs="Arial"/>
                <w:sz w:val="20"/>
                <w:szCs w:val="20"/>
                <w:lang w:val="en-GB"/>
              </w:rPr>
            </w:pPr>
          </w:p>
        </w:tc>
      </w:tr>
      <w:tr w:rsidR="0078334F" w:rsidRPr="001758E7" w14:paraId="1558B29A" w14:textId="77777777" w:rsidTr="00261654">
        <w:trPr>
          <w:trHeight w:val="615"/>
        </w:trPr>
        <w:tc>
          <w:tcPr>
            <w:tcW w:w="638" w:type="dxa"/>
            <w:vAlign w:val="center"/>
          </w:tcPr>
          <w:p w14:paraId="3723BCF2" w14:textId="77777777" w:rsidR="0078334F" w:rsidRPr="001758E7" w:rsidRDefault="0078334F" w:rsidP="00D437D7">
            <w:pPr>
              <w:jc w:val="center"/>
              <w:rPr>
                <w:rFonts w:ascii="Arial" w:hAnsi="Arial" w:cs="Arial"/>
                <w:sz w:val="20"/>
                <w:szCs w:val="20"/>
                <w:lang w:val="en-GB"/>
              </w:rPr>
            </w:pPr>
            <w:r>
              <w:rPr>
                <w:rFonts w:ascii="Arial" w:hAnsi="Arial" w:cs="Arial"/>
                <w:sz w:val="20"/>
                <w:szCs w:val="20"/>
                <w:lang w:val="en-GB"/>
              </w:rPr>
              <w:t>2.</w:t>
            </w:r>
          </w:p>
        </w:tc>
        <w:tc>
          <w:tcPr>
            <w:tcW w:w="6652" w:type="dxa"/>
            <w:vAlign w:val="center"/>
          </w:tcPr>
          <w:p w14:paraId="7114633B" w14:textId="46C24632" w:rsidR="0078334F" w:rsidRPr="001758E7" w:rsidRDefault="0013174B" w:rsidP="00D437D7">
            <w:pPr>
              <w:rPr>
                <w:rFonts w:ascii="Arial" w:hAnsi="Arial" w:cs="Arial"/>
                <w:sz w:val="20"/>
                <w:szCs w:val="20"/>
                <w:lang w:val="en-GB"/>
              </w:rPr>
            </w:pPr>
            <w:r>
              <w:rPr>
                <w:rFonts w:ascii="Arial" w:hAnsi="Arial" w:cs="Arial"/>
                <w:sz w:val="20"/>
                <w:szCs w:val="20"/>
                <w:lang w:val="en-GB"/>
              </w:rPr>
              <w:t>Completion</w:t>
            </w:r>
            <w:r w:rsidR="0078334F">
              <w:rPr>
                <w:rFonts w:ascii="Arial" w:hAnsi="Arial" w:cs="Arial"/>
                <w:sz w:val="20"/>
                <w:szCs w:val="20"/>
                <w:lang w:val="en-GB"/>
              </w:rPr>
              <w:t xml:space="preserve"> terms and time conform our requirements in this invitation to tender </w:t>
            </w:r>
          </w:p>
        </w:tc>
        <w:tc>
          <w:tcPr>
            <w:tcW w:w="1080" w:type="dxa"/>
            <w:vAlign w:val="center"/>
          </w:tcPr>
          <w:p w14:paraId="362FCE0A" w14:textId="77777777" w:rsidR="0078334F" w:rsidRPr="001758E7" w:rsidRDefault="0078334F" w:rsidP="00D437D7">
            <w:pPr>
              <w:jc w:val="center"/>
              <w:rPr>
                <w:rFonts w:ascii="Arial" w:hAnsi="Arial" w:cs="Arial"/>
                <w:sz w:val="20"/>
                <w:szCs w:val="20"/>
                <w:lang w:val="en-GB"/>
              </w:rPr>
            </w:pPr>
          </w:p>
        </w:tc>
        <w:tc>
          <w:tcPr>
            <w:tcW w:w="986" w:type="dxa"/>
            <w:vAlign w:val="center"/>
          </w:tcPr>
          <w:p w14:paraId="630015FF" w14:textId="77777777" w:rsidR="0078334F" w:rsidRPr="001758E7" w:rsidRDefault="0078334F" w:rsidP="00D437D7">
            <w:pPr>
              <w:jc w:val="center"/>
              <w:rPr>
                <w:rFonts w:ascii="Arial" w:hAnsi="Arial" w:cs="Arial"/>
                <w:sz w:val="20"/>
                <w:szCs w:val="20"/>
                <w:lang w:val="en-GB"/>
              </w:rPr>
            </w:pPr>
          </w:p>
        </w:tc>
      </w:tr>
    </w:tbl>
    <w:p w14:paraId="7DF8ADA1" w14:textId="77777777" w:rsidR="000504AE" w:rsidRDefault="000504AE" w:rsidP="0078334F">
      <w:pPr>
        <w:jc w:val="both"/>
        <w:rPr>
          <w:rFonts w:ascii="Arial" w:hAnsi="Arial" w:cs="Arial"/>
          <w:sz w:val="20"/>
          <w:szCs w:val="20"/>
          <w:lang w:val="en-GB"/>
        </w:rPr>
      </w:pPr>
    </w:p>
    <w:p w14:paraId="3C96B606" w14:textId="79B337FE" w:rsidR="0078334F" w:rsidRDefault="0078334F" w:rsidP="000F109A">
      <w:pPr>
        <w:jc w:val="both"/>
        <w:rPr>
          <w:rFonts w:ascii="Arial" w:hAnsi="Arial" w:cs="Arial"/>
          <w:sz w:val="20"/>
          <w:szCs w:val="20"/>
          <w:lang w:val="en-GB"/>
        </w:rPr>
      </w:pPr>
      <w:r w:rsidRPr="001758E7">
        <w:rPr>
          <w:rFonts w:ascii="Arial" w:hAnsi="Arial" w:cs="Arial"/>
          <w:sz w:val="20"/>
          <w:szCs w:val="20"/>
          <w:lang w:val="en-GB"/>
        </w:rPr>
        <w:lastRenderedPageBreak/>
        <w:t xml:space="preserve">The Evaluation Committee reserves the right to request any additional information it </w:t>
      </w:r>
      <w:r w:rsidR="000F109A">
        <w:rPr>
          <w:rFonts w:ascii="Arial" w:hAnsi="Arial" w:cs="Arial"/>
          <w:sz w:val="20"/>
          <w:szCs w:val="20"/>
          <w:lang w:val="en-GB"/>
        </w:rPr>
        <w:t>s</w:t>
      </w:r>
      <w:r w:rsidRPr="001758E7">
        <w:rPr>
          <w:rFonts w:ascii="Arial" w:hAnsi="Arial" w:cs="Arial"/>
          <w:sz w:val="20"/>
          <w:szCs w:val="20"/>
          <w:lang w:val="en-GB"/>
        </w:rPr>
        <w:t>eems necessary to the bidders</w:t>
      </w:r>
      <w:r w:rsidR="00F975C0">
        <w:rPr>
          <w:rFonts w:ascii="Arial" w:hAnsi="Arial" w:cs="Arial"/>
          <w:sz w:val="20"/>
          <w:szCs w:val="20"/>
          <w:lang w:val="en-GB"/>
        </w:rPr>
        <w:t xml:space="preserve"> to be provided within a set deadline.</w:t>
      </w:r>
    </w:p>
    <w:p w14:paraId="7CD1E7D5" w14:textId="77777777" w:rsidR="0078334F" w:rsidRDefault="0078334F" w:rsidP="0078334F">
      <w:pPr>
        <w:jc w:val="both"/>
        <w:rPr>
          <w:rFonts w:ascii="Arial" w:hAnsi="Arial" w:cs="Arial"/>
          <w:sz w:val="20"/>
          <w:szCs w:val="20"/>
          <w:lang w:val="en-GB"/>
        </w:rPr>
      </w:pPr>
    </w:p>
    <w:p w14:paraId="1BB7C68D" w14:textId="77777777" w:rsidR="0078334F" w:rsidRDefault="0078334F" w:rsidP="0078334F">
      <w:pPr>
        <w:rPr>
          <w:rFonts w:ascii="Arial" w:hAnsi="Arial" w:cs="Arial"/>
          <w:sz w:val="20"/>
          <w:szCs w:val="20"/>
          <w:lang w:val="en-GB"/>
        </w:rPr>
      </w:pPr>
      <w:r>
        <w:rPr>
          <w:rFonts w:ascii="Arial" w:hAnsi="Arial" w:cs="Arial"/>
          <w:sz w:val="20"/>
          <w:szCs w:val="20"/>
          <w:lang w:val="en-GB"/>
        </w:rPr>
        <w:br w:type="page"/>
      </w:r>
    </w:p>
    <w:p w14:paraId="267450EF" w14:textId="77777777" w:rsidR="002C1510" w:rsidRDefault="002C1510" w:rsidP="006A6DBC">
      <w:pPr>
        <w:pStyle w:val="ListParagraph1"/>
        <w:ind w:left="0"/>
        <w:jc w:val="center"/>
        <w:rPr>
          <w:rFonts w:ascii="Arial" w:hAnsi="Arial" w:cs="Arial"/>
          <w:b/>
          <w:lang w:val="en-GB"/>
        </w:rPr>
      </w:pPr>
    </w:p>
    <w:p w14:paraId="2DB0CFFF" w14:textId="2238BAB4" w:rsidR="0068300D" w:rsidRPr="003A03EA" w:rsidRDefault="003F3D45" w:rsidP="003A03EA">
      <w:pPr>
        <w:pStyle w:val="ListParagraph1"/>
        <w:ind w:left="0"/>
        <w:jc w:val="center"/>
        <w:rPr>
          <w:rFonts w:ascii="Arial" w:hAnsi="Arial" w:cs="Arial"/>
          <w:b/>
          <w:lang w:val="en-GB"/>
        </w:rPr>
      </w:pPr>
      <w:r>
        <w:rPr>
          <w:rFonts w:ascii="Arial" w:hAnsi="Arial" w:cs="Arial"/>
          <w:b/>
          <w:lang w:val="en-GB"/>
        </w:rPr>
        <w:t xml:space="preserve">ANNEX 1 </w:t>
      </w:r>
      <w:r w:rsidR="006A6DBC">
        <w:rPr>
          <w:rFonts w:ascii="Arial" w:hAnsi="Arial" w:cs="Arial"/>
          <w:b/>
          <w:lang w:val="en-GB"/>
        </w:rPr>
        <w:t xml:space="preserve">– </w:t>
      </w:r>
      <w:r w:rsidR="003A03EA" w:rsidRPr="003A03EA">
        <w:rPr>
          <w:rFonts w:ascii="Arial" w:hAnsi="Arial" w:cs="Arial"/>
          <w:b/>
          <w:lang w:val="en-GB"/>
        </w:rPr>
        <w:t>TENDER LETTER</w:t>
      </w:r>
    </w:p>
    <w:p w14:paraId="732845DF" w14:textId="77777777" w:rsidR="0068300D" w:rsidRDefault="0068300D" w:rsidP="0068300D">
      <w:pPr>
        <w:pStyle w:val="ListParagraph1"/>
        <w:ind w:left="0"/>
        <w:rPr>
          <w:rFonts w:ascii="Arial" w:hAnsi="Arial" w:cs="Arial"/>
          <w:b/>
          <w:lang w:val="en-GB"/>
        </w:rPr>
      </w:pPr>
    </w:p>
    <w:p w14:paraId="6B0D6CDA" w14:textId="77777777" w:rsidR="0068300D" w:rsidRDefault="0068300D" w:rsidP="0068300D">
      <w:pPr>
        <w:pStyle w:val="ListParagraph1"/>
        <w:ind w:left="0"/>
        <w:rPr>
          <w:rFonts w:ascii="Arial" w:eastAsia="Calibri" w:hAnsi="Arial" w:cs="Arial"/>
          <w:sz w:val="20"/>
          <w:szCs w:val="20"/>
        </w:rPr>
      </w:pPr>
      <w:r w:rsidRPr="0068300D">
        <w:rPr>
          <w:rFonts w:ascii="Arial" w:eastAsia="Calibri" w:hAnsi="Arial" w:cs="Arial"/>
          <w:sz w:val="20"/>
          <w:szCs w:val="20"/>
        </w:rPr>
        <w:t>To:</w:t>
      </w:r>
      <w:r w:rsidRPr="0068300D">
        <w:rPr>
          <w:rFonts w:ascii="Arial" w:eastAsia="Calibri" w:hAnsi="Arial" w:cs="Arial"/>
          <w:sz w:val="20"/>
          <w:szCs w:val="20"/>
        </w:rPr>
        <w:tab/>
      </w:r>
      <w:r>
        <w:rPr>
          <w:rFonts w:ascii="Arial" w:eastAsia="Calibri" w:hAnsi="Arial" w:cs="Arial"/>
          <w:sz w:val="20"/>
          <w:szCs w:val="20"/>
        </w:rPr>
        <w:t>Malteser International</w:t>
      </w:r>
    </w:p>
    <w:p w14:paraId="7D15D650" w14:textId="77777777" w:rsidR="0068300D" w:rsidRDefault="0068300D" w:rsidP="0068300D">
      <w:pPr>
        <w:pStyle w:val="ListParagraph1"/>
        <w:ind w:left="0"/>
        <w:rPr>
          <w:rFonts w:ascii="Arial" w:eastAsia="Calibri" w:hAnsi="Arial" w:cs="Arial"/>
          <w:sz w:val="20"/>
          <w:szCs w:val="20"/>
        </w:rPr>
      </w:pPr>
      <w:r>
        <w:rPr>
          <w:rFonts w:ascii="Arial" w:eastAsia="Calibri" w:hAnsi="Arial" w:cs="Arial"/>
          <w:sz w:val="20"/>
          <w:szCs w:val="20"/>
        </w:rPr>
        <w:tab/>
        <w:t xml:space="preserve">Iraq Program </w:t>
      </w:r>
    </w:p>
    <w:p w14:paraId="49CBA34A" w14:textId="717A1019" w:rsidR="0068300D" w:rsidRPr="0068300D" w:rsidRDefault="0068300D" w:rsidP="003F3D45">
      <w:pPr>
        <w:pStyle w:val="ListParagraph1"/>
        <w:ind w:left="0"/>
        <w:rPr>
          <w:rFonts w:ascii="Arial" w:eastAsia="Calibri" w:hAnsi="Arial" w:cs="Arial"/>
          <w:sz w:val="20"/>
          <w:szCs w:val="20"/>
        </w:rPr>
      </w:pPr>
      <w:r>
        <w:rPr>
          <w:rFonts w:ascii="Arial" w:eastAsia="Calibri" w:hAnsi="Arial" w:cs="Arial"/>
          <w:sz w:val="20"/>
          <w:szCs w:val="20"/>
        </w:rPr>
        <w:tab/>
      </w:r>
      <w:r w:rsidR="003F3D45">
        <w:rPr>
          <w:rFonts w:ascii="Arial" w:eastAsia="Calibri" w:hAnsi="Arial" w:cs="Arial"/>
          <w:sz w:val="20"/>
          <w:szCs w:val="20"/>
        </w:rPr>
        <w:t>Erbil</w:t>
      </w:r>
      <w:r>
        <w:rPr>
          <w:rFonts w:ascii="Arial" w:eastAsia="Calibri" w:hAnsi="Arial" w:cs="Arial"/>
          <w:sz w:val="20"/>
          <w:szCs w:val="20"/>
        </w:rPr>
        <w:t xml:space="preserve">, Iraq </w:t>
      </w:r>
    </w:p>
    <w:p w14:paraId="24441AD6" w14:textId="77777777" w:rsidR="0068300D" w:rsidRDefault="0068300D" w:rsidP="0068300D">
      <w:pPr>
        <w:rPr>
          <w:rFonts w:ascii="Arial" w:eastAsia="Calibri" w:hAnsi="Arial" w:cs="Arial"/>
          <w:sz w:val="20"/>
          <w:szCs w:val="20"/>
        </w:rPr>
      </w:pPr>
    </w:p>
    <w:p w14:paraId="63C64C1F" w14:textId="77777777" w:rsidR="0068300D" w:rsidRDefault="0068300D" w:rsidP="0068300D">
      <w:pPr>
        <w:rPr>
          <w:rFonts w:ascii="Arial" w:eastAsia="Calibri" w:hAnsi="Arial" w:cs="Arial"/>
          <w:sz w:val="20"/>
          <w:szCs w:val="20"/>
        </w:rPr>
      </w:pPr>
    </w:p>
    <w:p w14:paraId="49632CEF" w14:textId="77777777" w:rsidR="0068300D" w:rsidRPr="0068300D" w:rsidRDefault="0068300D" w:rsidP="0068300D">
      <w:pPr>
        <w:jc w:val="both"/>
        <w:rPr>
          <w:rFonts w:ascii="Arial" w:eastAsia="Calibri" w:hAnsi="Arial" w:cs="Arial"/>
          <w:sz w:val="20"/>
          <w:szCs w:val="20"/>
        </w:rPr>
      </w:pPr>
      <w:r w:rsidRPr="0068300D">
        <w:rPr>
          <w:rFonts w:ascii="Arial" w:eastAsia="Calibri" w:hAnsi="Arial" w:cs="Arial"/>
          <w:sz w:val="20"/>
          <w:szCs w:val="20"/>
        </w:rPr>
        <w:t>Gentlemen and/or Ladies:</w:t>
      </w:r>
    </w:p>
    <w:p w14:paraId="7CBFA756" w14:textId="77777777" w:rsidR="0068300D" w:rsidRPr="0068300D" w:rsidRDefault="0068300D" w:rsidP="0068300D">
      <w:pPr>
        <w:jc w:val="both"/>
        <w:rPr>
          <w:rFonts w:ascii="Arial" w:eastAsia="Calibri" w:hAnsi="Arial" w:cs="Arial"/>
          <w:sz w:val="20"/>
          <w:szCs w:val="20"/>
        </w:rPr>
      </w:pPr>
    </w:p>
    <w:p w14:paraId="5F837844" w14:textId="3CE0186A" w:rsidR="0068300D" w:rsidRPr="0068300D" w:rsidRDefault="0068300D" w:rsidP="007F5105">
      <w:pPr>
        <w:jc w:val="both"/>
        <w:rPr>
          <w:rFonts w:ascii="Arial" w:eastAsia="Calibri" w:hAnsi="Arial" w:cs="Arial"/>
          <w:sz w:val="20"/>
          <w:szCs w:val="20"/>
        </w:rPr>
      </w:pPr>
      <w:r w:rsidRPr="0068300D">
        <w:rPr>
          <w:rFonts w:ascii="Arial" w:eastAsia="Calibri" w:hAnsi="Arial" w:cs="Arial"/>
          <w:sz w:val="20"/>
          <w:szCs w:val="20"/>
        </w:rPr>
        <w:t>Havin</w:t>
      </w:r>
      <w:r>
        <w:rPr>
          <w:rFonts w:ascii="Arial" w:eastAsia="Calibri" w:hAnsi="Arial" w:cs="Arial"/>
          <w:sz w:val="20"/>
          <w:szCs w:val="20"/>
        </w:rPr>
        <w:t xml:space="preserve">g examined the </w:t>
      </w:r>
      <w:r w:rsidR="00E040FB">
        <w:rPr>
          <w:rFonts w:ascii="Arial" w:eastAsia="Calibri" w:hAnsi="Arial" w:cs="Arial"/>
          <w:sz w:val="20"/>
          <w:szCs w:val="20"/>
        </w:rPr>
        <w:t>tender</w:t>
      </w:r>
      <w:r>
        <w:rPr>
          <w:rFonts w:ascii="Arial" w:eastAsia="Calibri" w:hAnsi="Arial" w:cs="Arial"/>
          <w:sz w:val="20"/>
          <w:szCs w:val="20"/>
        </w:rPr>
        <w:t xml:space="preserve"> documents, </w:t>
      </w:r>
      <w:r w:rsidRPr="0068300D">
        <w:rPr>
          <w:rFonts w:ascii="Arial" w:eastAsia="Calibri" w:hAnsi="Arial" w:cs="Arial"/>
          <w:sz w:val="20"/>
          <w:szCs w:val="20"/>
        </w:rPr>
        <w:t xml:space="preserve">the receipt of which is hereby duly acknowledged, we, the undersigned, offer to </w:t>
      </w:r>
      <w:r w:rsidR="007F5105">
        <w:rPr>
          <w:rFonts w:ascii="Arial" w:eastAsia="Calibri" w:hAnsi="Arial" w:cs="Arial"/>
          <w:sz w:val="20"/>
          <w:szCs w:val="20"/>
        </w:rPr>
        <w:t>conduct and complete</w:t>
      </w:r>
      <w:r w:rsidRPr="0068300D">
        <w:rPr>
          <w:rFonts w:ascii="Arial" w:eastAsia="Calibri" w:hAnsi="Arial" w:cs="Arial"/>
          <w:sz w:val="20"/>
          <w:szCs w:val="20"/>
        </w:rPr>
        <w:t xml:space="preserve"> </w:t>
      </w:r>
      <w:r w:rsidR="007F5105">
        <w:rPr>
          <w:rFonts w:ascii="Arial" w:eastAsia="Calibri" w:hAnsi="Arial" w:cs="Arial"/>
          <w:sz w:val="20"/>
          <w:szCs w:val="20"/>
        </w:rPr>
        <w:t>the works</w:t>
      </w:r>
      <w:r w:rsidRPr="0068300D">
        <w:rPr>
          <w:rFonts w:ascii="Arial" w:eastAsia="Calibri" w:hAnsi="Arial" w:cs="Arial"/>
          <w:sz w:val="20"/>
          <w:szCs w:val="20"/>
        </w:rPr>
        <w:t xml:space="preserve"> in conformity with the said </w:t>
      </w:r>
      <w:r w:rsidR="00E040FB">
        <w:rPr>
          <w:rFonts w:ascii="Arial" w:eastAsia="Calibri" w:hAnsi="Arial" w:cs="Arial"/>
          <w:sz w:val="20"/>
          <w:szCs w:val="20"/>
        </w:rPr>
        <w:t>tender</w:t>
      </w:r>
      <w:r w:rsidRPr="0068300D">
        <w:rPr>
          <w:rFonts w:ascii="Arial" w:eastAsia="Calibri" w:hAnsi="Arial" w:cs="Arial"/>
          <w:sz w:val="20"/>
          <w:szCs w:val="20"/>
        </w:rPr>
        <w:t xml:space="preserve"> documents for the sum of </w:t>
      </w:r>
      <w:r>
        <w:rPr>
          <w:rFonts w:ascii="Arial" w:eastAsia="Calibri" w:hAnsi="Arial" w:cs="Arial"/>
          <w:sz w:val="20"/>
          <w:szCs w:val="20"/>
        </w:rPr>
        <w:t>USD</w:t>
      </w:r>
      <w:r w:rsidRPr="0068300D">
        <w:rPr>
          <w:rFonts w:ascii="Arial" w:eastAsia="Calibri" w:hAnsi="Arial" w:cs="Arial"/>
          <w:sz w:val="20"/>
          <w:szCs w:val="20"/>
        </w:rPr>
        <w:t>_____</w:t>
      </w:r>
      <w:r w:rsidR="00AC1711">
        <w:rPr>
          <w:rFonts w:ascii="Arial" w:eastAsia="Calibri" w:hAnsi="Arial" w:cs="Arial"/>
          <w:sz w:val="20"/>
          <w:szCs w:val="20"/>
        </w:rPr>
        <w:t>________</w:t>
      </w:r>
      <w:r>
        <w:rPr>
          <w:rFonts w:ascii="Arial" w:eastAsia="Calibri" w:hAnsi="Arial" w:cs="Arial"/>
          <w:sz w:val="20"/>
          <w:szCs w:val="20"/>
        </w:rPr>
        <w:t>___</w:t>
      </w:r>
      <w:r w:rsidR="004C3075">
        <w:rPr>
          <w:rFonts w:ascii="Arial" w:eastAsia="Calibri" w:hAnsi="Arial" w:cs="Arial"/>
          <w:sz w:val="20"/>
          <w:szCs w:val="20"/>
        </w:rPr>
        <w:t>__________________________</w:t>
      </w:r>
      <w:r>
        <w:rPr>
          <w:rFonts w:ascii="Arial" w:eastAsia="Calibri" w:hAnsi="Arial" w:cs="Arial"/>
          <w:sz w:val="20"/>
          <w:szCs w:val="20"/>
        </w:rPr>
        <w:t>___</w:t>
      </w:r>
      <w:r w:rsidRPr="0068300D">
        <w:rPr>
          <w:rFonts w:ascii="Arial" w:eastAsia="Calibri" w:hAnsi="Arial" w:cs="Arial"/>
          <w:sz w:val="20"/>
          <w:szCs w:val="20"/>
        </w:rPr>
        <w:t xml:space="preserve"> [total </w:t>
      </w:r>
      <w:r w:rsidR="00E040FB">
        <w:rPr>
          <w:rFonts w:ascii="Arial" w:eastAsia="Calibri" w:hAnsi="Arial" w:cs="Arial"/>
          <w:sz w:val="20"/>
          <w:szCs w:val="20"/>
        </w:rPr>
        <w:t>tender</w:t>
      </w:r>
      <w:r w:rsidRPr="0068300D">
        <w:rPr>
          <w:rFonts w:ascii="Arial" w:eastAsia="Calibri" w:hAnsi="Arial" w:cs="Arial"/>
          <w:sz w:val="20"/>
          <w:szCs w:val="20"/>
        </w:rPr>
        <w:t xml:space="preserve"> amount in words and figures]</w:t>
      </w:r>
      <w:r>
        <w:rPr>
          <w:rFonts w:ascii="Arial" w:eastAsia="Calibri" w:hAnsi="Arial" w:cs="Arial"/>
          <w:sz w:val="20"/>
          <w:szCs w:val="20"/>
        </w:rPr>
        <w:t>.</w:t>
      </w:r>
    </w:p>
    <w:p w14:paraId="51A9A371" w14:textId="77777777" w:rsidR="0068300D" w:rsidRPr="0068300D" w:rsidRDefault="0068300D" w:rsidP="003F3D45">
      <w:pPr>
        <w:jc w:val="both"/>
        <w:rPr>
          <w:rFonts w:ascii="Arial" w:eastAsia="Calibri" w:hAnsi="Arial" w:cs="Arial"/>
          <w:sz w:val="20"/>
          <w:szCs w:val="20"/>
        </w:rPr>
      </w:pPr>
    </w:p>
    <w:p w14:paraId="73EFFE9D" w14:textId="5C10E11F" w:rsidR="0068300D" w:rsidRPr="0068300D" w:rsidRDefault="0068300D" w:rsidP="007F5105">
      <w:pPr>
        <w:jc w:val="both"/>
        <w:rPr>
          <w:rFonts w:ascii="Arial" w:eastAsia="Calibri" w:hAnsi="Arial" w:cs="Arial"/>
          <w:sz w:val="20"/>
          <w:szCs w:val="20"/>
        </w:rPr>
      </w:pPr>
      <w:r w:rsidRPr="0068300D">
        <w:rPr>
          <w:rFonts w:ascii="Arial" w:eastAsia="Calibri" w:hAnsi="Arial" w:cs="Arial"/>
          <w:sz w:val="20"/>
          <w:szCs w:val="20"/>
        </w:rPr>
        <w:t xml:space="preserve">We undertake, if our </w:t>
      </w:r>
      <w:r w:rsidR="00E040FB">
        <w:rPr>
          <w:rFonts w:ascii="Arial" w:eastAsia="Calibri" w:hAnsi="Arial" w:cs="Arial"/>
          <w:sz w:val="20"/>
          <w:szCs w:val="20"/>
        </w:rPr>
        <w:t>tender</w:t>
      </w:r>
      <w:r w:rsidRPr="0068300D">
        <w:rPr>
          <w:rFonts w:ascii="Arial" w:eastAsia="Calibri" w:hAnsi="Arial" w:cs="Arial"/>
          <w:sz w:val="20"/>
          <w:szCs w:val="20"/>
        </w:rPr>
        <w:t xml:space="preserve"> is accepted, to </w:t>
      </w:r>
      <w:r w:rsidR="007F5105">
        <w:rPr>
          <w:rFonts w:ascii="Arial" w:eastAsia="Calibri" w:hAnsi="Arial" w:cs="Arial"/>
          <w:sz w:val="20"/>
          <w:szCs w:val="20"/>
        </w:rPr>
        <w:t>complete the works listed in the tender BoQs</w:t>
      </w:r>
      <w:r w:rsidRPr="0068300D">
        <w:rPr>
          <w:rFonts w:ascii="Arial" w:eastAsia="Calibri" w:hAnsi="Arial" w:cs="Arial"/>
          <w:sz w:val="20"/>
          <w:szCs w:val="20"/>
        </w:rPr>
        <w:t xml:space="preserve"> and </w:t>
      </w:r>
      <w:r w:rsidR="007F5105">
        <w:rPr>
          <w:rFonts w:ascii="Arial" w:eastAsia="Calibri" w:hAnsi="Arial" w:cs="Arial"/>
          <w:sz w:val="20"/>
          <w:szCs w:val="20"/>
        </w:rPr>
        <w:t>their</w:t>
      </w:r>
      <w:r w:rsidR="003F3D45">
        <w:rPr>
          <w:rFonts w:ascii="Arial" w:eastAsia="Calibri" w:hAnsi="Arial" w:cs="Arial"/>
          <w:sz w:val="20"/>
          <w:szCs w:val="20"/>
        </w:rPr>
        <w:t xml:space="preserve"> related </w:t>
      </w:r>
      <w:r w:rsidR="007F5105">
        <w:rPr>
          <w:rFonts w:ascii="Arial" w:eastAsia="Calibri" w:hAnsi="Arial" w:cs="Arial"/>
          <w:sz w:val="20"/>
          <w:szCs w:val="20"/>
        </w:rPr>
        <w:t xml:space="preserve">items </w:t>
      </w:r>
      <w:r>
        <w:rPr>
          <w:rFonts w:ascii="Arial" w:eastAsia="Calibri" w:hAnsi="Arial" w:cs="Arial"/>
          <w:sz w:val="20"/>
          <w:szCs w:val="20"/>
        </w:rPr>
        <w:t xml:space="preserve">in accordance with the </w:t>
      </w:r>
      <w:r w:rsidRPr="0068300D">
        <w:rPr>
          <w:rFonts w:ascii="Arial" w:eastAsia="Calibri" w:hAnsi="Arial" w:cs="Arial"/>
          <w:sz w:val="20"/>
          <w:szCs w:val="20"/>
        </w:rPr>
        <w:t xml:space="preserve">delivery schedule specified in the </w:t>
      </w:r>
      <w:r w:rsidR="00E040FB">
        <w:rPr>
          <w:rFonts w:ascii="Arial" w:eastAsia="Calibri" w:hAnsi="Arial" w:cs="Arial"/>
          <w:sz w:val="20"/>
          <w:szCs w:val="20"/>
        </w:rPr>
        <w:t>tender</w:t>
      </w:r>
      <w:r>
        <w:rPr>
          <w:rFonts w:ascii="Arial" w:eastAsia="Calibri" w:hAnsi="Arial" w:cs="Arial"/>
          <w:sz w:val="20"/>
          <w:szCs w:val="20"/>
        </w:rPr>
        <w:t xml:space="preserve"> process. </w:t>
      </w:r>
    </w:p>
    <w:p w14:paraId="5907C1B3" w14:textId="77777777" w:rsidR="0068300D" w:rsidRPr="0068300D" w:rsidRDefault="0068300D" w:rsidP="003F3D45">
      <w:pPr>
        <w:jc w:val="both"/>
        <w:rPr>
          <w:rFonts w:ascii="Arial" w:eastAsia="Calibri" w:hAnsi="Arial" w:cs="Arial"/>
          <w:sz w:val="20"/>
          <w:szCs w:val="20"/>
        </w:rPr>
      </w:pPr>
    </w:p>
    <w:p w14:paraId="199EC2D3" w14:textId="78192993" w:rsidR="0068300D" w:rsidRPr="0068300D" w:rsidRDefault="0068300D" w:rsidP="003F3D45">
      <w:pPr>
        <w:jc w:val="both"/>
        <w:rPr>
          <w:rFonts w:ascii="Arial" w:eastAsia="Calibri" w:hAnsi="Arial" w:cs="Arial"/>
          <w:sz w:val="20"/>
          <w:szCs w:val="20"/>
        </w:rPr>
      </w:pPr>
      <w:r w:rsidRPr="0068300D">
        <w:rPr>
          <w:rFonts w:ascii="Arial" w:eastAsia="Calibri" w:hAnsi="Arial" w:cs="Arial"/>
          <w:sz w:val="20"/>
          <w:szCs w:val="20"/>
        </w:rPr>
        <w:t xml:space="preserve">We agree to abide by this </w:t>
      </w:r>
      <w:r w:rsidR="00E040FB">
        <w:rPr>
          <w:rFonts w:ascii="Arial" w:eastAsia="Calibri" w:hAnsi="Arial" w:cs="Arial"/>
          <w:sz w:val="20"/>
          <w:szCs w:val="20"/>
        </w:rPr>
        <w:t>tender</w:t>
      </w:r>
      <w:r w:rsidRPr="0068300D">
        <w:rPr>
          <w:rFonts w:ascii="Arial" w:eastAsia="Calibri" w:hAnsi="Arial" w:cs="Arial"/>
          <w:sz w:val="20"/>
          <w:szCs w:val="20"/>
        </w:rPr>
        <w:t xml:space="preserve"> for a period of</w:t>
      </w:r>
      <w:r>
        <w:rPr>
          <w:rFonts w:ascii="Arial" w:eastAsia="Calibri" w:hAnsi="Arial" w:cs="Arial"/>
          <w:sz w:val="20"/>
          <w:szCs w:val="20"/>
        </w:rPr>
        <w:t xml:space="preserve"> </w:t>
      </w:r>
      <w:r w:rsidRPr="0068300D">
        <w:rPr>
          <w:rFonts w:ascii="Arial" w:eastAsia="Calibri" w:hAnsi="Arial" w:cs="Arial"/>
          <w:sz w:val="20"/>
          <w:szCs w:val="20"/>
          <w:u w:val="single"/>
        </w:rPr>
        <w:t>one month</w:t>
      </w:r>
      <w:r w:rsidRPr="0068300D">
        <w:rPr>
          <w:rFonts w:ascii="Arial" w:eastAsia="Calibri" w:hAnsi="Arial" w:cs="Arial"/>
          <w:sz w:val="20"/>
          <w:szCs w:val="20"/>
        </w:rPr>
        <w:t xml:space="preserve"> </w:t>
      </w:r>
      <w:r>
        <w:rPr>
          <w:rFonts w:ascii="Arial" w:eastAsia="Calibri" w:hAnsi="Arial" w:cs="Arial"/>
          <w:sz w:val="20"/>
          <w:szCs w:val="20"/>
        </w:rPr>
        <w:t>from the</w:t>
      </w:r>
      <w:r w:rsidRPr="0068300D">
        <w:rPr>
          <w:rFonts w:ascii="Arial" w:eastAsia="Calibri" w:hAnsi="Arial" w:cs="Arial"/>
          <w:sz w:val="20"/>
          <w:szCs w:val="20"/>
        </w:rPr>
        <w:t xml:space="preserve"> Deadline for </w:t>
      </w:r>
      <w:r w:rsidR="00E040FB">
        <w:rPr>
          <w:rFonts w:ascii="Arial" w:eastAsia="Calibri" w:hAnsi="Arial" w:cs="Arial"/>
          <w:sz w:val="20"/>
          <w:szCs w:val="20"/>
        </w:rPr>
        <w:t>tender</w:t>
      </w:r>
      <w:r w:rsidRPr="0068300D">
        <w:rPr>
          <w:rFonts w:ascii="Arial" w:eastAsia="Calibri" w:hAnsi="Arial" w:cs="Arial"/>
          <w:sz w:val="20"/>
          <w:szCs w:val="20"/>
        </w:rPr>
        <w:t xml:space="preserve"> submission, and it shall remain binding upon us and may be accepted at any time before the expiration of that period.  </w:t>
      </w:r>
    </w:p>
    <w:p w14:paraId="7AA4E779" w14:textId="77777777" w:rsidR="0068300D" w:rsidRPr="0068300D" w:rsidRDefault="0068300D" w:rsidP="003F3D45">
      <w:pPr>
        <w:jc w:val="both"/>
        <w:rPr>
          <w:rFonts w:ascii="Arial" w:eastAsia="Calibri" w:hAnsi="Arial" w:cs="Arial"/>
          <w:sz w:val="20"/>
          <w:szCs w:val="20"/>
        </w:rPr>
      </w:pPr>
    </w:p>
    <w:p w14:paraId="23511075" w14:textId="785CE88E" w:rsidR="0068300D" w:rsidRPr="0068300D" w:rsidRDefault="0068300D" w:rsidP="003F3D45">
      <w:pPr>
        <w:jc w:val="both"/>
        <w:rPr>
          <w:rFonts w:ascii="Arial" w:eastAsia="Calibri" w:hAnsi="Arial" w:cs="Arial"/>
          <w:sz w:val="20"/>
          <w:szCs w:val="20"/>
        </w:rPr>
      </w:pPr>
      <w:r w:rsidRPr="0068300D">
        <w:rPr>
          <w:rFonts w:ascii="Arial" w:eastAsia="Calibri" w:hAnsi="Arial" w:cs="Arial"/>
          <w:sz w:val="20"/>
          <w:szCs w:val="20"/>
        </w:rPr>
        <w:t xml:space="preserve">Until a formal Contract is prepared and executed, this </w:t>
      </w:r>
      <w:r w:rsidR="00E040FB">
        <w:rPr>
          <w:rFonts w:ascii="Arial" w:eastAsia="Calibri" w:hAnsi="Arial" w:cs="Arial"/>
          <w:sz w:val="20"/>
          <w:szCs w:val="20"/>
        </w:rPr>
        <w:t>tender</w:t>
      </w:r>
      <w:r w:rsidRPr="0068300D">
        <w:rPr>
          <w:rFonts w:ascii="Arial" w:eastAsia="Calibri" w:hAnsi="Arial" w:cs="Arial"/>
          <w:sz w:val="20"/>
          <w:szCs w:val="20"/>
        </w:rPr>
        <w:t>, together with</w:t>
      </w:r>
      <w:r>
        <w:rPr>
          <w:rFonts w:ascii="Arial" w:eastAsia="Calibri" w:hAnsi="Arial" w:cs="Arial"/>
          <w:sz w:val="20"/>
          <w:szCs w:val="20"/>
        </w:rPr>
        <w:t xml:space="preserve"> your written acceptance </w:t>
      </w:r>
      <w:r w:rsidRPr="0068300D">
        <w:rPr>
          <w:rFonts w:ascii="Arial" w:eastAsia="Calibri" w:hAnsi="Arial" w:cs="Arial"/>
          <w:sz w:val="20"/>
          <w:szCs w:val="20"/>
        </w:rPr>
        <w:t>thereof and your notification of award, shall constitute a</w:t>
      </w:r>
      <w:r>
        <w:rPr>
          <w:rFonts w:ascii="Arial" w:eastAsia="Calibri" w:hAnsi="Arial" w:cs="Arial"/>
          <w:sz w:val="20"/>
          <w:szCs w:val="20"/>
        </w:rPr>
        <w:t xml:space="preserve"> binding Contract between us.  </w:t>
      </w:r>
    </w:p>
    <w:p w14:paraId="77F129F3" w14:textId="77777777" w:rsidR="0068300D" w:rsidRPr="0068300D" w:rsidRDefault="0068300D" w:rsidP="003F3D45">
      <w:pPr>
        <w:jc w:val="both"/>
        <w:rPr>
          <w:rFonts w:ascii="Arial" w:eastAsia="Calibri" w:hAnsi="Arial" w:cs="Arial"/>
          <w:sz w:val="20"/>
          <w:szCs w:val="20"/>
        </w:rPr>
      </w:pPr>
    </w:p>
    <w:p w14:paraId="79E33A1F" w14:textId="77777777" w:rsidR="0068300D" w:rsidRPr="0068300D" w:rsidRDefault="0068300D" w:rsidP="003F3D45">
      <w:pPr>
        <w:jc w:val="both"/>
        <w:rPr>
          <w:rFonts w:ascii="Arial" w:eastAsia="Calibri" w:hAnsi="Arial" w:cs="Arial"/>
          <w:sz w:val="20"/>
          <w:szCs w:val="20"/>
        </w:rPr>
      </w:pPr>
      <w:r w:rsidRPr="0068300D">
        <w:rPr>
          <w:rFonts w:ascii="Arial" w:eastAsia="Calibri" w:hAnsi="Arial" w:cs="Arial"/>
          <w:sz w:val="20"/>
          <w:szCs w:val="20"/>
        </w:rPr>
        <w:t>We understand that you are not bound to accept the lowest or any tender</w:t>
      </w:r>
      <w:r>
        <w:rPr>
          <w:rFonts w:ascii="Arial" w:eastAsia="Calibri" w:hAnsi="Arial" w:cs="Arial"/>
          <w:sz w:val="20"/>
          <w:szCs w:val="20"/>
        </w:rPr>
        <w:t xml:space="preserve"> you may receive.  </w:t>
      </w:r>
    </w:p>
    <w:p w14:paraId="1D39B85E" w14:textId="77777777" w:rsidR="0068300D" w:rsidRPr="0068300D" w:rsidRDefault="0068300D" w:rsidP="003F3D45">
      <w:pPr>
        <w:jc w:val="both"/>
        <w:rPr>
          <w:rFonts w:ascii="Arial" w:eastAsia="Calibri" w:hAnsi="Arial" w:cs="Arial"/>
          <w:sz w:val="20"/>
          <w:szCs w:val="20"/>
        </w:rPr>
      </w:pPr>
    </w:p>
    <w:p w14:paraId="4A62A06D" w14:textId="77777777" w:rsidR="0068300D" w:rsidRPr="0068300D" w:rsidRDefault="0068300D" w:rsidP="003F3D45">
      <w:pPr>
        <w:jc w:val="both"/>
        <w:rPr>
          <w:rFonts w:ascii="Arial" w:eastAsia="Calibri" w:hAnsi="Arial" w:cs="Arial"/>
          <w:sz w:val="20"/>
          <w:szCs w:val="20"/>
        </w:rPr>
      </w:pPr>
      <w:r w:rsidRPr="0068300D">
        <w:rPr>
          <w:rFonts w:ascii="Arial" w:eastAsia="Calibri" w:hAnsi="Arial" w:cs="Arial"/>
          <w:sz w:val="20"/>
          <w:szCs w:val="20"/>
        </w:rPr>
        <w:t xml:space="preserve">We certify/confirm that we comply with the eligibility requirements as per requirements of the </w:t>
      </w:r>
    </w:p>
    <w:p w14:paraId="44B14ADE" w14:textId="1F528F0B" w:rsidR="0068300D" w:rsidRDefault="00E040FB" w:rsidP="003F3D45">
      <w:pPr>
        <w:jc w:val="both"/>
        <w:rPr>
          <w:rFonts w:ascii="Arial" w:eastAsia="Calibri" w:hAnsi="Arial" w:cs="Arial"/>
          <w:sz w:val="20"/>
          <w:szCs w:val="20"/>
        </w:rPr>
      </w:pPr>
      <w:r>
        <w:rPr>
          <w:rFonts w:ascii="Arial" w:eastAsia="Calibri" w:hAnsi="Arial" w:cs="Arial"/>
          <w:sz w:val="20"/>
          <w:szCs w:val="20"/>
        </w:rPr>
        <w:t>tender</w:t>
      </w:r>
      <w:r w:rsidR="0068300D" w:rsidRPr="0068300D">
        <w:rPr>
          <w:rFonts w:ascii="Arial" w:eastAsia="Calibri" w:hAnsi="Arial" w:cs="Arial"/>
          <w:sz w:val="20"/>
          <w:szCs w:val="20"/>
        </w:rPr>
        <w:t xml:space="preserve"> documents.</w:t>
      </w:r>
    </w:p>
    <w:p w14:paraId="6091F53F" w14:textId="77777777" w:rsidR="0068300D" w:rsidRPr="0068300D" w:rsidRDefault="0068300D" w:rsidP="0068300D">
      <w:pPr>
        <w:jc w:val="both"/>
        <w:rPr>
          <w:rFonts w:ascii="Arial" w:eastAsia="Calibri" w:hAnsi="Arial" w:cs="Arial"/>
          <w:sz w:val="20"/>
          <w:szCs w:val="20"/>
        </w:rPr>
      </w:pPr>
    </w:p>
    <w:p w14:paraId="5A7A607B" w14:textId="77777777" w:rsidR="0068300D" w:rsidRPr="0068300D" w:rsidRDefault="0068300D" w:rsidP="0068300D">
      <w:pPr>
        <w:jc w:val="both"/>
        <w:rPr>
          <w:rFonts w:ascii="Arial" w:eastAsia="Calibri" w:hAnsi="Arial" w:cs="Arial"/>
          <w:sz w:val="20"/>
          <w:szCs w:val="20"/>
        </w:rPr>
      </w:pPr>
    </w:p>
    <w:p w14:paraId="23D42C6C" w14:textId="22CCCFAE" w:rsidR="0068300D" w:rsidRPr="0068300D" w:rsidRDefault="0068300D" w:rsidP="0068300D">
      <w:pPr>
        <w:jc w:val="both"/>
        <w:rPr>
          <w:rFonts w:ascii="Arial" w:eastAsia="Calibri" w:hAnsi="Arial" w:cs="Arial"/>
          <w:sz w:val="20"/>
          <w:szCs w:val="20"/>
        </w:rPr>
      </w:pPr>
      <w:r>
        <w:rPr>
          <w:rFonts w:ascii="Arial" w:eastAsia="Calibri" w:hAnsi="Arial" w:cs="Arial"/>
          <w:sz w:val="20"/>
          <w:szCs w:val="20"/>
        </w:rPr>
        <w:t xml:space="preserve">Date: </w:t>
      </w:r>
      <w:r>
        <w:rPr>
          <w:rFonts w:ascii="Arial" w:eastAsia="Calibri" w:hAnsi="Arial" w:cs="Arial"/>
          <w:sz w:val="20"/>
          <w:szCs w:val="20"/>
        </w:rPr>
        <w:tab/>
        <w:t>______/_______/</w:t>
      </w:r>
      <w:r w:rsidR="004F5970">
        <w:rPr>
          <w:rFonts w:ascii="Arial" w:eastAsia="Calibri" w:hAnsi="Arial" w:cs="Arial"/>
          <w:sz w:val="20"/>
          <w:szCs w:val="20"/>
        </w:rPr>
        <w:t xml:space="preserve">201_ </w:t>
      </w:r>
    </w:p>
    <w:p w14:paraId="1DB8E7A1" w14:textId="77777777" w:rsidR="0068300D" w:rsidRDefault="0068300D" w:rsidP="0068300D">
      <w:pPr>
        <w:jc w:val="both"/>
        <w:rPr>
          <w:rFonts w:ascii="Arial" w:eastAsia="Calibri" w:hAnsi="Arial" w:cs="Arial"/>
          <w:sz w:val="20"/>
          <w:szCs w:val="20"/>
        </w:rPr>
      </w:pPr>
    </w:p>
    <w:p w14:paraId="599ACE66" w14:textId="77777777" w:rsidR="0068300D" w:rsidRPr="0068300D" w:rsidRDefault="0068300D" w:rsidP="0068300D">
      <w:pPr>
        <w:jc w:val="both"/>
        <w:rPr>
          <w:rFonts w:ascii="Arial" w:eastAsia="Calibri" w:hAnsi="Arial" w:cs="Arial"/>
          <w:sz w:val="20"/>
          <w:szCs w:val="20"/>
        </w:rPr>
      </w:pPr>
    </w:p>
    <w:p w14:paraId="22ED00C3" w14:textId="77777777" w:rsidR="0068300D" w:rsidRPr="0068300D" w:rsidRDefault="0068300D" w:rsidP="0068300D">
      <w:pPr>
        <w:jc w:val="both"/>
        <w:rPr>
          <w:rFonts w:ascii="Arial" w:eastAsia="Calibri" w:hAnsi="Arial" w:cs="Arial"/>
          <w:sz w:val="20"/>
          <w:szCs w:val="20"/>
        </w:rPr>
      </w:pPr>
      <w:r w:rsidRPr="0068300D">
        <w:rPr>
          <w:rFonts w:ascii="Arial" w:eastAsia="Calibri" w:hAnsi="Arial" w:cs="Arial"/>
          <w:sz w:val="20"/>
          <w:szCs w:val="20"/>
        </w:rPr>
        <w:t>_____________________</w:t>
      </w:r>
      <w:r w:rsidRPr="0068300D">
        <w:rPr>
          <w:rFonts w:ascii="Arial" w:eastAsia="Calibri" w:hAnsi="Arial" w:cs="Arial"/>
          <w:sz w:val="20"/>
          <w:szCs w:val="20"/>
        </w:rPr>
        <w:tab/>
      </w:r>
      <w:r w:rsidRPr="0068300D">
        <w:rPr>
          <w:rFonts w:ascii="Arial" w:eastAsia="Calibri" w:hAnsi="Arial" w:cs="Arial"/>
          <w:sz w:val="20"/>
          <w:szCs w:val="20"/>
        </w:rPr>
        <w:tab/>
      </w:r>
      <w:r w:rsidRPr="0068300D">
        <w:rPr>
          <w:rFonts w:ascii="Arial" w:eastAsia="Calibri" w:hAnsi="Arial" w:cs="Arial"/>
          <w:sz w:val="20"/>
          <w:szCs w:val="20"/>
        </w:rPr>
        <w:tab/>
        <w:t xml:space="preserve">     _______________________</w:t>
      </w:r>
    </w:p>
    <w:p w14:paraId="79430D48" w14:textId="77777777" w:rsidR="0068300D" w:rsidRPr="0068300D" w:rsidRDefault="0068300D" w:rsidP="0068300D">
      <w:pPr>
        <w:jc w:val="both"/>
        <w:rPr>
          <w:rFonts w:ascii="Arial" w:eastAsia="Calibri" w:hAnsi="Arial" w:cs="Arial"/>
          <w:sz w:val="20"/>
          <w:szCs w:val="20"/>
        </w:rPr>
      </w:pPr>
      <w:r w:rsidRPr="0068300D">
        <w:rPr>
          <w:rFonts w:ascii="Arial" w:eastAsia="Calibri" w:hAnsi="Arial" w:cs="Arial"/>
          <w:sz w:val="20"/>
          <w:szCs w:val="20"/>
        </w:rPr>
        <w:t>[Signature]</w:t>
      </w:r>
      <w:r w:rsidRPr="0068300D">
        <w:rPr>
          <w:rFonts w:ascii="Arial" w:eastAsia="Calibri" w:hAnsi="Arial" w:cs="Arial"/>
          <w:sz w:val="20"/>
          <w:szCs w:val="20"/>
        </w:rPr>
        <w:tab/>
      </w:r>
      <w:r w:rsidRPr="0068300D">
        <w:rPr>
          <w:rFonts w:ascii="Arial" w:eastAsia="Calibri" w:hAnsi="Arial" w:cs="Arial"/>
          <w:sz w:val="20"/>
          <w:szCs w:val="20"/>
        </w:rPr>
        <w:tab/>
      </w:r>
      <w:r w:rsidRPr="0068300D">
        <w:rPr>
          <w:rFonts w:ascii="Arial" w:eastAsia="Calibri" w:hAnsi="Arial" w:cs="Arial"/>
          <w:sz w:val="20"/>
          <w:szCs w:val="20"/>
        </w:rPr>
        <w:tab/>
      </w:r>
      <w:r w:rsidRPr="0068300D">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Pr="0068300D">
        <w:rPr>
          <w:rFonts w:ascii="Arial" w:eastAsia="Calibri" w:hAnsi="Arial" w:cs="Arial"/>
          <w:sz w:val="20"/>
          <w:szCs w:val="20"/>
        </w:rPr>
        <w:t>[In the capacity of]</w:t>
      </w:r>
    </w:p>
    <w:p w14:paraId="1C617832" w14:textId="77777777" w:rsidR="0068300D" w:rsidRDefault="0068300D" w:rsidP="0068300D">
      <w:pPr>
        <w:jc w:val="both"/>
        <w:rPr>
          <w:rFonts w:ascii="Arial" w:eastAsia="Calibri" w:hAnsi="Arial" w:cs="Arial"/>
          <w:sz w:val="20"/>
          <w:szCs w:val="20"/>
        </w:rPr>
      </w:pPr>
    </w:p>
    <w:p w14:paraId="624CE583" w14:textId="77777777" w:rsidR="0068300D" w:rsidRDefault="0068300D" w:rsidP="0068300D">
      <w:pPr>
        <w:jc w:val="both"/>
        <w:rPr>
          <w:rFonts w:ascii="Arial" w:eastAsia="Calibri" w:hAnsi="Arial" w:cs="Arial"/>
          <w:sz w:val="20"/>
          <w:szCs w:val="20"/>
        </w:rPr>
      </w:pPr>
    </w:p>
    <w:p w14:paraId="3B0DBA24" w14:textId="77777777" w:rsidR="0068300D" w:rsidRPr="0068300D" w:rsidRDefault="0068300D" w:rsidP="0068300D">
      <w:pPr>
        <w:jc w:val="both"/>
        <w:rPr>
          <w:rFonts w:ascii="Arial" w:eastAsia="Calibri" w:hAnsi="Arial" w:cs="Arial"/>
          <w:sz w:val="20"/>
          <w:szCs w:val="20"/>
        </w:rPr>
      </w:pPr>
    </w:p>
    <w:p w14:paraId="18AAD1F8" w14:textId="4CC85170" w:rsidR="0068300D" w:rsidRDefault="0068300D" w:rsidP="0068300D">
      <w:pPr>
        <w:jc w:val="both"/>
        <w:rPr>
          <w:rFonts w:ascii="Arial" w:eastAsia="Calibri" w:hAnsi="Arial" w:cs="Arial"/>
          <w:sz w:val="20"/>
          <w:szCs w:val="20"/>
        </w:rPr>
      </w:pPr>
      <w:r w:rsidRPr="0068300D">
        <w:rPr>
          <w:rFonts w:ascii="Arial" w:eastAsia="Calibri" w:hAnsi="Arial" w:cs="Arial"/>
          <w:sz w:val="20"/>
          <w:szCs w:val="20"/>
        </w:rPr>
        <w:t xml:space="preserve">Duly authorized to sign </w:t>
      </w:r>
      <w:r w:rsidR="00E040FB">
        <w:rPr>
          <w:rFonts w:ascii="Arial" w:eastAsia="Calibri" w:hAnsi="Arial" w:cs="Arial"/>
          <w:sz w:val="20"/>
          <w:szCs w:val="20"/>
        </w:rPr>
        <w:t>tender</w:t>
      </w:r>
      <w:r>
        <w:rPr>
          <w:rFonts w:ascii="Arial" w:eastAsia="Calibri" w:hAnsi="Arial" w:cs="Arial"/>
          <w:sz w:val="20"/>
          <w:szCs w:val="20"/>
        </w:rPr>
        <w:t xml:space="preserve"> for and on behalf of:</w:t>
      </w:r>
      <w:r>
        <w:rPr>
          <w:rFonts w:ascii="Arial" w:eastAsia="Calibri" w:hAnsi="Arial" w:cs="Arial"/>
          <w:sz w:val="20"/>
          <w:szCs w:val="20"/>
        </w:rPr>
        <w:tab/>
      </w:r>
      <w:r w:rsidRPr="0068300D">
        <w:rPr>
          <w:rFonts w:ascii="Arial" w:eastAsia="Calibri" w:hAnsi="Arial" w:cs="Arial"/>
          <w:sz w:val="20"/>
          <w:szCs w:val="20"/>
          <w:bdr w:val="single" w:sz="6" w:space="0" w:color="000000"/>
        </w:rPr>
        <w:tab/>
      </w:r>
      <w:r w:rsidRPr="0068300D">
        <w:rPr>
          <w:rFonts w:ascii="Arial" w:eastAsia="Calibri" w:hAnsi="Arial" w:cs="Arial"/>
          <w:sz w:val="20"/>
          <w:szCs w:val="20"/>
          <w:bdr w:val="single" w:sz="6" w:space="0" w:color="000000"/>
        </w:rPr>
        <w:tab/>
      </w:r>
      <w:r w:rsidRPr="0068300D">
        <w:rPr>
          <w:rFonts w:ascii="Arial" w:eastAsia="Calibri" w:hAnsi="Arial" w:cs="Arial"/>
          <w:sz w:val="20"/>
          <w:szCs w:val="20"/>
          <w:bdr w:val="single" w:sz="6" w:space="0" w:color="000000"/>
        </w:rPr>
        <w:tab/>
      </w:r>
      <w:r>
        <w:rPr>
          <w:rFonts w:ascii="Arial" w:eastAsia="Calibri" w:hAnsi="Arial" w:cs="Arial"/>
          <w:sz w:val="20"/>
          <w:szCs w:val="20"/>
          <w:bdr w:val="single" w:sz="6" w:space="0" w:color="000000"/>
        </w:rPr>
        <w:tab/>
      </w:r>
      <w:r w:rsidRPr="0068300D">
        <w:rPr>
          <w:rFonts w:ascii="Arial" w:eastAsia="Calibri" w:hAnsi="Arial" w:cs="Arial"/>
          <w:sz w:val="20"/>
          <w:szCs w:val="20"/>
          <w:bdr w:val="single" w:sz="6" w:space="0" w:color="000000"/>
        </w:rPr>
        <w:tab/>
      </w:r>
    </w:p>
    <w:p w14:paraId="6C45D73B" w14:textId="77777777" w:rsidR="0068300D" w:rsidRPr="0068300D" w:rsidRDefault="0068300D" w:rsidP="0068300D">
      <w:pPr>
        <w:jc w:val="both"/>
        <w:rPr>
          <w:rFonts w:ascii="Arial" w:eastAsia="Calibri" w:hAnsi="Arial" w:cs="Arial"/>
          <w:sz w:val="20"/>
          <w:szCs w:val="20"/>
        </w:rPr>
      </w:pP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t xml:space="preserve">Company name </w:t>
      </w:r>
    </w:p>
    <w:p w14:paraId="023D156F" w14:textId="6A49882E" w:rsidR="004F5970" w:rsidRDefault="004F5970" w:rsidP="004F5970">
      <w:pPr>
        <w:pBdr>
          <w:top w:val="single" w:sz="4" w:space="1" w:color="auto"/>
          <w:left w:val="single" w:sz="4" w:space="4" w:color="auto"/>
          <w:bottom w:val="single" w:sz="4" w:space="1" w:color="auto"/>
          <w:right w:val="single" w:sz="4" w:space="4" w:color="auto"/>
        </w:pBdr>
        <w:jc w:val="center"/>
        <w:rPr>
          <w:rFonts w:ascii="Arial" w:hAnsi="Arial" w:cs="Arial"/>
          <w:sz w:val="20"/>
          <w:szCs w:val="20"/>
          <w:lang w:val="en-GB"/>
        </w:rPr>
        <w:sectPr w:rsidR="004F5970" w:rsidSect="004F5970">
          <w:headerReference w:type="default" r:id="rId14"/>
          <w:footerReference w:type="default" r:id="rId15"/>
          <w:pgSz w:w="11906" w:h="16838"/>
          <w:pgMar w:top="1710" w:right="1106" w:bottom="1260" w:left="1440" w:header="810" w:footer="814" w:gutter="0"/>
          <w:cols w:space="708"/>
          <w:docGrid w:linePitch="360"/>
        </w:sectPr>
      </w:pPr>
    </w:p>
    <w:p w14:paraId="503AD6E1" w14:textId="77777777" w:rsidR="00896D79" w:rsidRDefault="00896D79" w:rsidP="004F5970">
      <w:pPr>
        <w:jc w:val="center"/>
        <w:rPr>
          <w:rFonts w:ascii="Arial" w:hAnsi="Arial" w:cs="Arial"/>
          <w:b/>
          <w:lang w:val="en-GB"/>
        </w:rPr>
      </w:pPr>
    </w:p>
    <w:p w14:paraId="5CCA9618" w14:textId="77777777" w:rsidR="002C1510" w:rsidRDefault="002C1510" w:rsidP="004F5970">
      <w:pPr>
        <w:jc w:val="center"/>
        <w:rPr>
          <w:rFonts w:ascii="Arial" w:hAnsi="Arial" w:cs="Arial"/>
          <w:b/>
          <w:lang w:val="en-GB"/>
        </w:rPr>
      </w:pPr>
    </w:p>
    <w:p w14:paraId="7C6BF7EC" w14:textId="3DCF5720" w:rsidR="004F5970" w:rsidRDefault="00BA468B" w:rsidP="003A03EA">
      <w:pPr>
        <w:jc w:val="center"/>
        <w:rPr>
          <w:rFonts w:ascii="Arial" w:hAnsi="Arial" w:cs="Arial"/>
          <w:b/>
          <w:lang w:val="en-GB"/>
        </w:rPr>
      </w:pPr>
      <w:r>
        <w:rPr>
          <w:rFonts w:ascii="Arial" w:hAnsi="Arial" w:cs="Arial"/>
          <w:b/>
          <w:lang w:val="en-GB"/>
        </w:rPr>
        <w:t>ANNEX 2</w:t>
      </w:r>
      <w:r w:rsidRPr="00505F6B">
        <w:rPr>
          <w:rFonts w:ascii="Arial" w:hAnsi="Arial" w:cs="Arial"/>
          <w:b/>
          <w:lang w:val="en-GB"/>
        </w:rPr>
        <w:t xml:space="preserve"> </w:t>
      </w:r>
      <w:r w:rsidR="003A03EA" w:rsidRPr="003A03EA">
        <w:rPr>
          <w:rFonts w:ascii="Arial" w:hAnsi="Arial" w:cs="Arial"/>
          <w:b/>
          <w:lang w:val="en-GB"/>
        </w:rPr>
        <w:t>– BILL OF QUANTITY AND SCOPE OF WORK (SOW)</w:t>
      </w:r>
    </w:p>
    <w:p w14:paraId="564E3AC5" w14:textId="039C85FF" w:rsidR="003A03EA" w:rsidRPr="00505F6B" w:rsidRDefault="00902271" w:rsidP="003A03EA">
      <w:pPr>
        <w:jc w:val="center"/>
        <w:rPr>
          <w:rFonts w:ascii="Arial" w:hAnsi="Arial" w:cs="Arial"/>
          <w:b/>
          <w:lang w:val="en-GB"/>
        </w:rPr>
      </w:pPr>
      <w:r>
        <w:rPr>
          <w:rFonts w:ascii="Arial" w:hAnsi="Arial" w:cs="Arial"/>
          <w:b/>
          <w:lang w:val="en-GB"/>
        </w:rPr>
        <w:t xml:space="preserve">ANNEX </w:t>
      </w:r>
      <w:r w:rsidR="003A03EA">
        <w:rPr>
          <w:rFonts w:ascii="Arial" w:hAnsi="Arial" w:cs="Arial"/>
          <w:b/>
          <w:lang w:val="en-GB"/>
        </w:rPr>
        <w:t>2.1</w:t>
      </w:r>
      <w:r w:rsidR="003A03EA" w:rsidRPr="00505F6B">
        <w:rPr>
          <w:rFonts w:ascii="Arial" w:hAnsi="Arial" w:cs="Arial"/>
          <w:b/>
          <w:lang w:val="en-GB"/>
        </w:rPr>
        <w:t xml:space="preserve"> </w:t>
      </w:r>
      <w:r w:rsidR="003A03EA" w:rsidRPr="003A03EA">
        <w:rPr>
          <w:rFonts w:ascii="Arial" w:hAnsi="Arial" w:cs="Arial"/>
          <w:b/>
          <w:lang w:val="en-GB"/>
        </w:rPr>
        <w:t xml:space="preserve">– </w:t>
      </w:r>
      <w:r w:rsidR="003A03EA">
        <w:rPr>
          <w:rFonts w:ascii="Arial" w:hAnsi="Arial" w:cs="Arial"/>
          <w:b/>
          <w:lang w:val="en-GB"/>
        </w:rPr>
        <w:t>BILL OF QUANTITY</w:t>
      </w:r>
    </w:p>
    <w:tbl>
      <w:tblPr>
        <w:tblW w:w="13260" w:type="dxa"/>
        <w:tblLook w:val="04A0" w:firstRow="1" w:lastRow="0" w:firstColumn="1" w:lastColumn="0" w:noHBand="0" w:noVBand="1"/>
      </w:tblPr>
      <w:tblGrid>
        <w:gridCol w:w="696"/>
        <w:gridCol w:w="7446"/>
        <w:gridCol w:w="758"/>
        <w:gridCol w:w="1320"/>
        <w:gridCol w:w="1380"/>
        <w:gridCol w:w="1660"/>
      </w:tblGrid>
      <w:tr w:rsidR="001124D8" w:rsidRPr="001418A3" w14:paraId="79E73598" w14:textId="77777777" w:rsidTr="008E1BB0">
        <w:trPr>
          <w:trHeight w:val="735"/>
        </w:trPr>
        <w:tc>
          <w:tcPr>
            <w:tcW w:w="13260" w:type="dxa"/>
            <w:gridSpan w:val="6"/>
            <w:tcBorders>
              <w:top w:val="single" w:sz="4" w:space="0" w:color="auto"/>
              <w:left w:val="single" w:sz="4" w:space="0" w:color="auto"/>
              <w:bottom w:val="single" w:sz="4" w:space="0" w:color="auto"/>
              <w:right w:val="single" w:sz="4" w:space="0" w:color="auto"/>
            </w:tcBorders>
            <w:shd w:val="clear" w:color="000000" w:fill="E26B0A"/>
            <w:vAlign w:val="center"/>
            <w:hideMark/>
          </w:tcPr>
          <w:p w14:paraId="6042B359" w14:textId="77777777" w:rsidR="001124D8" w:rsidRPr="001418A3" w:rsidRDefault="001124D8" w:rsidP="008E1BB0">
            <w:pPr>
              <w:jc w:val="center"/>
              <w:rPr>
                <w:rFonts w:ascii="Calibri" w:hAnsi="Calibri" w:cs="Calibri"/>
                <w:b/>
                <w:bCs/>
                <w:color w:val="000000"/>
                <w:sz w:val="28"/>
                <w:szCs w:val="28"/>
              </w:rPr>
            </w:pPr>
            <w:bookmarkStart w:id="0" w:name="RANGE!A1:F72"/>
            <w:r w:rsidRPr="001418A3">
              <w:rPr>
                <w:rFonts w:ascii="Calibri" w:hAnsi="Calibri" w:cs="Calibri"/>
                <w:b/>
                <w:bCs/>
                <w:color w:val="000000"/>
                <w:sz w:val="28"/>
                <w:szCs w:val="28"/>
              </w:rPr>
              <w:t>Bill of Quantity for Karamless Park</w:t>
            </w:r>
            <w:bookmarkEnd w:id="0"/>
          </w:p>
        </w:tc>
      </w:tr>
      <w:tr w:rsidR="001124D8" w:rsidRPr="001418A3" w14:paraId="3A27AACB" w14:textId="77777777" w:rsidTr="008E1BB0">
        <w:trPr>
          <w:trHeight w:val="540"/>
        </w:trPr>
        <w:tc>
          <w:tcPr>
            <w:tcW w:w="13260" w:type="dxa"/>
            <w:gridSpan w:val="6"/>
            <w:tcBorders>
              <w:top w:val="single" w:sz="4" w:space="0" w:color="auto"/>
              <w:left w:val="single" w:sz="4" w:space="0" w:color="auto"/>
              <w:bottom w:val="single" w:sz="4" w:space="0" w:color="auto"/>
              <w:right w:val="single" w:sz="4" w:space="0" w:color="auto"/>
            </w:tcBorders>
            <w:shd w:val="clear" w:color="000000" w:fill="FABF8F"/>
            <w:vAlign w:val="center"/>
            <w:hideMark/>
          </w:tcPr>
          <w:p w14:paraId="3600075F" w14:textId="77777777" w:rsidR="001124D8" w:rsidRPr="001418A3" w:rsidRDefault="001124D8" w:rsidP="008E1BB0">
            <w:pPr>
              <w:rPr>
                <w:rFonts w:ascii="Calibri" w:hAnsi="Calibri" w:cs="Calibri"/>
                <w:b/>
                <w:bCs/>
                <w:color w:val="000000"/>
                <w:sz w:val="28"/>
                <w:szCs w:val="28"/>
              </w:rPr>
            </w:pPr>
            <w:r w:rsidRPr="001418A3">
              <w:rPr>
                <w:rFonts w:ascii="Calibri" w:hAnsi="Calibri" w:cs="Calibri"/>
                <w:b/>
                <w:bCs/>
                <w:color w:val="000000"/>
                <w:sz w:val="28"/>
                <w:szCs w:val="28"/>
              </w:rPr>
              <w:t>General Specifications:</w:t>
            </w:r>
          </w:p>
        </w:tc>
      </w:tr>
      <w:tr w:rsidR="001124D8" w:rsidRPr="001418A3" w14:paraId="2BDFCCC3" w14:textId="77777777" w:rsidTr="008E1BB0">
        <w:trPr>
          <w:trHeight w:val="660"/>
        </w:trPr>
        <w:tc>
          <w:tcPr>
            <w:tcW w:w="13260" w:type="dxa"/>
            <w:gridSpan w:val="6"/>
            <w:tcBorders>
              <w:top w:val="single" w:sz="4" w:space="0" w:color="auto"/>
              <w:left w:val="single" w:sz="4" w:space="0" w:color="auto"/>
              <w:bottom w:val="single" w:sz="4" w:space="0" w:color="auto"/>
              <w:right w:val="single" w:sz="4" w:space="0" w:color="auto"/>
            </w:tcBorders>
            <w:shd w:val="clear" w:color="000000" w:fill="FABF8F"/>
            <w:vAlign w:val="center"/>
            <w:hideMark/>
          </w:tcPr>
          <w:p w14:paraId="1ECFFB13" w14:textId="77777777" w:rsidR="001124D8" w:rsidRPr="001418A3" w:rsidRDefault="001124D8" w:rsidP="008E1BB0">
            <w:pPr>
              <w:rPr>
                <w:rFonts w:ascii="Calibri" w:hAnsi="Calibri" w:cs="Calibri"/>
                <w:b/>
                <w:bCs/>
                <w:color w:val="000000"/>
              </w:rPr>
            </w:pPr>
            <w:r w:rsidRPr="001418A3">
              <w:rPr>
                <w:rFonts w:ascii="Calibri" w:hAnsi="Calibri" w:cs="Calibri"/>
                <w:b/>
                <w:bCs/>
                <w:color w:val="000000"/>
              </w:rPr>
              <w:t>1- All Works Must be executed in accordance with Iraqi General Technical Specifications (I.G.T.S.) published by Ministry of Housing and reconstruction / Republic of Iraq, the drawings, contract document and instructions of Engineer.</w:t>
            </w:r>
          </w:p>
        </w:tc>
      </w:tr>
      <w:tr w:rsidR="001124D8" w:rsidRPr="001418A3" w14:paraId="18043FAC" w14:textId="77777777" w:rsidTr="008E1BB0">
        <w:trPr>
          <w:trHeight w:val="540"/>
        </w:trPr>
        <w:tc>
          <w:tcPr>
            <w:tcW w:w="13260" w:type="dxa"/>
            <w:gridSpan w:val="6"/>
            <w:tcBorders>
              <w:top w:val="single" w:sz="4" w:space="0" w:color="auto"/>
              <w:left w:val="single" w:sz="4" w:space="0" w:color="auto"/>
              <w:bottom w:val="single" w:sz="4" w:space="0" w:color="auto"/>
              <w:right w:val="single" w:sz="4" w:space="0" w:color="auto"/>
            </w:tcBorders>
            <w:shd w:val="clear" w:color="000000" w:fill="FABF8F"/>
            <w:vAlign w:val="center"/>
            <w:hideMark/>
          </w:tcPr>
          <w:p w14:paraId="43BF2BE8" w14:textId="77777777" w:rsidR="001124D8" w:rsidRPr="001418A3" w:rsidRDefault="001124D8" w:rsidP="008E1BB0">
            <w:pPr>
              <w:rPr>
                <w:rFonts w:ascii="Calibri" w:hAnsi="Calibri" w:cs="Calibri"/>
                <w:b/>
                <w:bCs/>
                <w:color w:val="000000"/>
              </w:rPr>
            </w:pPr>
            <w:r w:rsidRPr="001418A3">
              <w:rPr>
                <w:rFonts w:ascii="Calibri" w:hAnsi="Calibri" w:cs="Calibri"/>
                <w:b/>
                <w:bCs/>
                <w:color w:val="000000"/>
              </w:rPr>
              <w:t>2- The contractor must provide samples, mockup, catalogues for testing / inspection  to be approved by Malteser's Engineer.</w:t>
            </w:r>
          </w:p>
        </w:tc>
      </w:tr>
      <w:tr w:rsidR="001124D8" w:rsidRPr="001418A3" w14:paraId="2CC37D7F" w14:textId="77777777" w:rsidTr="008E1BB0">
        <w:trPr>
          <w:trHeight w:val="540"/>
        </w:trPr>
        <w:tc>
          <w:tcPr>
            <w:tcW w:w="13260" w:type="dxa"/>
            <w:gridSpan w:val="6"/>
            <w:tcBorders>
              <w:top w:val="single" w:sz="4" w:space="0" w:color="auto"/>
              <w:left w:val="single" w:sz="4" w:space="0" w:color="auto"/>
              <w:bottom w:val="single" w:sz="4" w:space="0" w:color="auto"/>
              <w:right w:val="single" w:sz="4" w:space="0" w:color="auto"/>
            </w:tcBorders>
            <w:shd w:val="clear" w:color="000000" w:fill="FABF8F"/>
            <w:vAlign w:val="center"/>
            <w:hideMark/>
          </w:tcPr>
          <w:p w14:paraId="760B5B89" w14:textId="77777777" w:rsidR="001124D8" w:rsidRPr="001418A3" w:rsidRDefault="001124D8" w:rsidP="008E1BB0">
            <w:pPr>
              <w:rPr>
                <w:rFonts w:ascii="Calibri" w:hAnsi="Calibri" w:cs="Calibri"/>
                <w:b/>
                <w:bCs/>
                <w:color w:val="000000"/>
              </w:rPr>
            </w:pPr>
            <w:r w:rsidRPr="001418A3">
              <w:rPr>
                <w:rFonts w:ascii="Calibri" w:hAnsi="Calibri" w:cs="Calibri"/>
                <w:b/>
                <w:bCs/>
                <w:color w:val="000000"/>
              </w:rPr>
              <w:t>3- Contractor must pay the cost for samples including any laboratory tests, both inside and outside the country as required.</w:t>
            </w:r>
          </w:p>
        </w:tc>
      </w:tr>
      <w:tr w:rsidR="001124D8" w:rsidRPr="001418A3" w14:paraId="6D21286C" w14:textId="77777777" w:rsidTr="008E1BB0">
        <w:trPr>
          <w:trHeight w:val="630"/>
        </w:trPr>
        <w:tc>
          <w:tcPr>
            <w:tcW w:w="13260" w:type="dxa"/>
            <w:gridSpan w:val="6"/>
            <w:tcBorders>
              <w:top w:val="single" w:sz="4" w:space="0" w:color="auto"/>
              <w:left w:val="single" w:sz="4" w:space="0" w:color="auto"/>
              <w:bottom w:val="single" w:sz="4" w:space="0" w:color="auto"/>
              <w:right w:val="single" w:sz="4" w:space="0" w:color="auto"/>
            </w:tcBorders>
            <w:shd w:val="clear" w:color="000000" w:fill="FABF8F"/>
            <w:vAlign w:val="center"/>
            <w:hideMark/>
          </w:tcPr>
          <w:p w14:paraId="62B24C2C" w14:textId="77777777" w:rsidR="001124D8" w:rsidRPr="001418A3" w:rsidRDefault="001124D8" w:rsidP="008E1BB0">
            <w:pPr>
              <w:rPr>
                <w:rFonts w:ascii="Calibri" w:hAnsi="Calibri" w:cs="Calibri"/>
                <w:b/>
                <w:bCs/>
                <w:color w:val="000000"/>
              </w:rPr>
            </w:pPr>
            <w:r w:rsidRPr="001418A3">
              <w:rPr>
                <w:rFonts w:ascii="Calibri" w:hAnsi="Calibri" w:cs="Calibri"/>
                <w:b/>
                <w:bCs/>
                <w:color w:val="000000"/>
              </w:rPr>
              <w:t>4- The contractor shall check all items and measurements given in the BoQ. All changes, additional quantities etc. require the written approval by Malteser Engineer. A site assessment by the contractor is mandatory.</w:t>
            </w:r>
          </w:p>
        </w:tc>
      </w:tr>
      <w:tr w:rsidR="001124D8" w:rsidRPr="001418A3" w14:paraId="470F05CD" w14:textId="77777777" w:rsidTr="008E1BB0">
        <w:trPr>
          <w:trHeight w:val="540"/>
        </w:trPr>
        <w:tc>
          <w:tcPr>
            <w:tcW w:w="13260" w:type="dxa"/>
            <w:gridSpan w:val="6"/>
            <w:tcBorders>
              <w:top w:val="single" w:sz="4" w:space="0" w:color="auto"/>
              <w:left w:val="single" w:sz="4" w:space="0" w:color="auto"/>
              <w:bottom w:val="single" w:sz="4" w:space="0" w:color="auto"/>
              <w:right w:val="single" w:sz="4" w:space="0" w:color="auto"/>
            </w:tcBorders>
            <w:shd w:val="clear" w:color="000000" w:fill="FABF8F"/>
            <w:vAlign w:val="center"/>
            <w:hideMark/>
          </w:tcPr>
          <w:p w14:paraId="2C189B6A" w14:textId="77777777" w:rsidR="001124D8" w:rsidRPr="001418A3" w:rsidRDefault="001124D8" w:rsidP="008E1BB0">
            <w:pPr>
              <w:rPr>
                <w:rFonts w:ascii="Calibri" w:hAnsi="Calibri" w:cs="Calibri"/>
                <w:b/>
                <w:bCs/>
                <w:color w:val="000000"/>
              </w:rPr>
            </w:pPr>
            <w:r w:rsidRPr="001418A3">
              <w:rPr>
                <w:rFonts w:ascii="Calibri" w:hAnsi="Calibri" w:cs="Calibri"/>
                <w:b/>
                <w:bCs/>
                <w:color w:val="000000"/>
              </w:rPr>
              <w:t>5- The Price of works includes all job requirements as per Ir</w:t>
            </w:r>
            <w:r>
              <w:rPr>
                <w:rFonts w:ascii="Calibri" w:hAnsi="Calibri" w:cs="Calibri"/>
                <w:b/>
                <w:bCs/>
                <w:color w:val="000000"/>
              </w:rPr>
              <w:t>a</w:t>
            </w:r>
            <w:r w:rsidRPr="001418A3">
              <w:rPr>
                <w:rFonts w:ascii="Calibri" w:hAnsi="Calibri" w:cs="Calibri"/>
                <w:b/>
                <w:bCs/>
                <w:color w:val="000000"/>
              </w:rPr>
              <w:t xml:space="preserve">qi's Standard Specifications. </w:t>
            </w:r>
          </w:p>
        </w:tc>
      </w:tr>
      <w:tr w:rsidR="001124D8" w:rsidRPr="001418A3" w14:paraId="10118ED9" w14:textId="77777777" w:rsidTr="008E1BB0">
        <w:trPr>
          <w:trHeight w:val="540"/>
        </w:trPr>
        <w:tc>
          <w:tcPr>
            <w:tcW w:w="13260" w:type="dxa"/>
            <w:gridSpan w:val="6"/>
            <w:tcBorders>
              <w:top w:val="single" w:sz="4" w:space="0" w:color="auto"/>
              <w:left w:val="single" w:sz="4" w:space="0" w:color="auto"/>
              <w:bottom w:val="single" w:sz="4" w:space="0" w:color="auto"/>
              <w:right w:val="single" w:sz="4" w:space="0" w:color="auto"/>
            </w:tcBorders>
            <w:shd w:val="clear" w:color="000000" w:fill="FABF8F"/>
            <w:vAlign w:val="center"/>
            <w:hideMark/>
          </w:tcPr>
          <w:p w14:paraId="265E7093" w14:textId="67B6D223" w:rsidR="001124D8" w:rsidRPr="001418A3" w:rsidRDefault="001124D8" w:rsidP="001124D8">
            <w:pPr>
              <w:rPr>
                <w:rFonts w:ascii="Calibri" w:hAnsi="Calibri" w:cs="Calibri"/>
                <w:b/>
                <w:bCs/>
                <w:color w:val="000000"/>
              </w:rPr>
            </w:pPr>
            <w:r w:rsidRPr="001418A3">
              <w:rPr>
                <w:rFonts w:ascii="Calibri" w:hAnsi="Calibri" w:cs="Calibri"/>
                <w:b/>
                <w:bCs/>
                <w:color w:val="000000"/>
              </w:rPr>
              <w:t>6- The contractor must provide PPE for all laborer's, personnel, Engineers and possible visitors to the site.</w:t>
            </w:r>
          </w:p>
        </w:tc>
      </w:tr>
      <w:tr w:rsidR="001124D8" w:rsidRPr="001418A3" w14:paraId="423D9BF4" w14:textId="77777777" w:rsidTr="008E1BB0">
        <w:trPr>
          <w:trHeight w:val="630"/>
        </w:trPr>
        <w:tc>
          <w:tcPr>
            <w:tcW w:w="580" w:type="dxa"/>
            <w:tcBorders>
              <w:top w:val="nil"/>
              <w:left w:val="single" w:sz="4" w:space="0" w:color="auto"/>
              <w:bottom w:val="single" w:sz="4" w:space="0" w:color="auto"/>
              <w:right w:val="single" w:sz="4" w:space="0" w:color="auto"/>
            </w:tcBorders>
            <w:shd w:val="clear" w:color="000000" w:fill="E4DFEC"/>
            <w:vAlign w:val="center"/>
            <w:hideMark/>
          </w:tcPr>
          <w:p w14:paraId="0CA1CD56" w14:textId="77777777" w:rsidR="001124D8" w:rsidRPr="001418A3" w:rsidRDefault="001124D8" w:rsidP="008E1BB0">
            <w:pPr>
              <w:jc w:val="center"/>
              <w:rPr>
                <w:b/>
                <w:bCs/>
                <w:color w:val="000000"/>
              </w:rPr>
            </w:pPr>
            <w:r w:rsidRPr="001418A3">
              <w:rPr>
                <w:b/>
                <w:bCs/>
                <w:color w:val="000000"/>
              </w:rPr>
              <w:t>Item No#</w:t>
            </w:r>
          </w:p>
        </w:tc>
        <w:tc>
          <w:tcPr>
            <w:tcW w:w="7560" w:type="dxa"/>
            <w:tcBorders>
              <w:top w:val="nil"/>
              <w:left w:val="nil"/>
              <w:bottom w:val="single" w:sz="4" w:space="0" w:color="auto"/>
              <w:right w:val="single" w:sz="4" w:space="0" w:color="auto"/>
            </w:tcBorders>
            <w:shd w:val="clear" w:color="000000" w:fill="E4DFEC"/>
            <w:vAlign w:val="center"/>
            <w:hideMark/>
          </w:tcPr>
          <w:p w14:paraId="364F200E" w14:textId="77777777" w:rsidR="001124D8" w:rsidRPr="001418A3" w:rsidRDefault="001124D8" w:rsidP="008E1BB0">
            <w:pPr>
              <w:jc w:val="center"/>
              <w:rPr>
                <w:b/>
                <w:bCs/>
                <w:color w:val="000000"/>
              </w:rPr>
            </w:pPr>
            <w:r w:rsidRPr="001418A3">
              <w:rPr>
                <w:b/>
                <w:bCs/>
                <w:color w:val="000000"/>
              </w:rPr>
              <w:t xml:space="preserve">Specifications Required  </w:t>
            </w:r>
          </w:p>
        </w:tc>
        <w:tc>
          <w:tcPr>
            <w:tcW w:w="760" w:type="dxa"/>
            <w:tcBorders>
              <w:top w:val="nil"/>
              <w:left w:val="nil"/>
              <w:bottom w:val="single" w:sz="4" w:space="0" w:color="auto"/>
              <w:right w:val="single" w:sz="4" w:space="0" w:color="auto"/>
            </w:tcBorders>
            <w:shd w:val="clear" w:color="000000" w:fill="E4DFEC"/>
            <w:vAlign w:val="center"/>
            <w:hideMark/>
          </w:tcPr>
          <w:p w14:paraId="148D7B53" w14:textId="77777777" w:rsidR="001124D8" w:rsidRPr="001418A3" w:rsidRDefault="001124D8" w:rsidP="008E1BB0">
            <w:pPr>
              <w:jc w:val="center"/>
              <w:rPr>
                <w:b/>
                <w:bCs/>
                <w:color w:val="000000"/>
              </w:rPr>
            </w:pPr>
            <w:r w:rsidRPr="001418A3">
              <w:rPr>
                <w:b/>
                <w:bCs/>
                <w:color w:val="000000"/>
              </w:rPr>
              <w:t xml:space="preserve">Unit </w:t>
            </w:r>
          </w:p>
        </w:tc>
        <w:tc>
          <w:tcPr>
            <w:tcW w:w="1320" w:type="dxa"/>
            <w:tcBorders>
              <w:top w:val="nil"/>
              <w:left w:val="nil"/>
              <w:bottom w:val="single" w:sz="4" w:space="0" w:color="auto"/>
              <w:right w:val="single" w:sz="4" w:space="0" w:color="auto"/>
            </w:tcBorders>
            <w:shd w:val="clear" w:color="000000" w:fill="E4DFEC"/>
            <w:vAlign w:val="center"/>
            <w:hideMark/>
          </w:tcPr>
          <w:p w14:paraId="12C0E883" w14:textId="77777777" w:rsidR="001124D8" w:rsidRPr="001418A3" w:rsidRDefault="001124D8" w:rsidP="008E1BB0">
            <w:pPr>
              <w:jc w:val="center"/>
              <w:rPr>
                <w:b/>
                <w:bCs/>
                <w:color w:val="000000"/>
              </w:rPr>
            </w:pPr>
            <w:r w:rsidRPr="001418A3">
              <w:rPr>
                <w:b/>
                <w:bCs/>
                <w:color w:val="000000"/>
              </w:rPr>
              <w:t xml:space="preserve">Quantity </w:t>
            </w:r>
          </w:p>
        </w:tc>
        <w:tc>
          <w:tcPr>
            <w:tcW w:w="1380" w:type="dxa"/>
            <w:tcBorders>
              <w:top w:val="nil"/>
              <w:left w:val="nil"/>
              <w:bottom w:val="single" w:sz="4" w:space="0" w:color="auto"/>
              <w:right w:val="single" w:sz="4" w:space="0" w:color="auto"/>
            </w:tcBorders>
            <w:shd w:val="clear" w:color="000000" w:fill="E4DFEC"/>
            <w:vAlign w:val="center"/>
            <w:hideMark/>
          </w:tcPr>
          <w:p w14:paraId="0DA49666" w14:textId="77777777" w:rsidR="001124D8" w:rsidRPr="001418A3" w:rsidRDefault="001124D8" w:rsidP="008E1BB0">
            <w:pPr>
              <w:jc w:val="center"/>
              <w:rPr>
                <w:b/>
                <w:bCs/>
                <w:color w:val="000000"/>
              </w:rPr>
            </w:pPr>
            <w:r w:rsidRPr="001418A3">
              <w:rPr>
                <w:b/>
                <w:bCs/>
                <w:color w:val="000000"/>
              </w:rPr>
              <w:t>Unit Price ($)</w:t>
            </w:r>
          </w:p>
        </w:tc>
        <w:tc>
          <w:tcPr>
            <w:tcW w:w="1660" w:type="dxa"/>
            <w:tcBorders>
              <w:top w:val="nil"/>
              <w:left w:val="nil"/>
              <w:bottom w:val="single" w:sz="4" w:space="0" w:color="auto"/>
              <w:right w:val="single" w:sz="4" w:space="0" w:color="auto"/>
            </w:tcBorders>
            <w:shd w:val="clear" w:color="000000" w:fill="E4DFEC"/>
            <w:vAlign w:val="center"/>
            <w:hideMark/>
          </w:tcPr>
          <w:p w14:paraId="7E2A925B" w14:textId="77777777" w:rsidR="001124D8" w:rsidRPr="001418A3" w:rsidRDefault="001124D8" w:rsidP="008E1BB0">
            <w:pPr>
              <w:jc w:val="center"/>
              <w:rPr>
                <w:b/>
                <w:bCs/>
                <w:color w:val="000000"/>
              </w:rPr>
            </w:pPr>
            <w:r w:rsidRPr="001418A3">
              <w:rPr>
                <w:b/>
                <w:bCs/>
                <w:color w:val="000000"/>
              </w:rPr>
              <w:t>Total Price ($)</w:t>
            </w:r>
          </w:p>
        </w:tc>
      </w:tr>
      <w:tr w:rsidR="001124D8" w:rsidRPr="001418A3" w14:paraId="06FB6A01" w14:textId="77777777" w:rsidTr="008E1BB0">
        <w:trPr>
          <w:trHeight w:val="315"/>
        </w:trPr>
        <w:tc>
          <w:tcPr>
            <w:tcW w:w="8140" w:type="dxa"/>
            <w:gridSpan w:val="2"/>
            <w:tcBorders>
              <w:top w:val="single" w:sz="4" w:space="0" w:color="auto"/>
              <w:left w:val="single" w:sz="4" w:space="0" w:color="auto"/>
              <w:bottom w:val="single" w:sz="4" w:space="0" w:color="auto"/>
              <w:right w:val="single" w:sz="4" w:space="0" w:color="auto"/>
            </w:tcBorders>
            <w:shd w:val="clear" w:color="000000" w:fill="FABF8F"/>
            <w:vAlign w:val="center"/>
            <w:hideMark/>
          </w:tcPr>
          <w:p w14:paraId="5094B2E3" w14:textId="77777777" w:rsidR="001124D8" w:rsidRPr="001418A3" w:rsidRDefault="001124D8" w:rsidP="008E1BB0">
            <w:pPr>
              <w:rPr>
                <w:rFonts w:ascii="Calibri" w:hAnsi="Calibri" w:cs="Calibri"/>
                <w:b/>
                <w:bCs/>
                <w:color w:val="000000"/>
              </w:rPr>
            </w:pPr>
            <w:r w:rsidRPr="001418A3">
              <w:rPr>
                <w:rFonts w:ascii="Calibri" w:hAnsi="Calibri" w:cs="Calibri"/>
                <w:b/>
                <w:bCs/>
                <w:color w:val="000000"/>
              </w:rPr>
              <w:t>1 - CIVIL WORKS</w:t>
            </w:r>
          </w:p>
        </w:tc>
        <w:tc>
          <w:tcPr>
            <w:tcW w:w="760" w:type="dxa"/>
            <w:tcBorders>
              <w:top w:val="nil"/>
              <w:left w:val="nil"/>
              <w:bottom w:val="single" w:sz="4" w:space="0" w:color="auto"/>
              <w:right w:val="single" w:sz="4" w:space="0" w:color="auto"/>
            </w:tcBorders>
            <w:shd w:val="clear" w:color="000000" w:fill="FABF8F"/>
            <w:vAlign w:val="center"/>
            <w:hideMark/>
          </w:tcPr>
          <w:p w14:paraId="739F80BC" w14:textId="77777777" w:rsidR="001124D8" w:rsidRPr="001418A3" w:rsidRDefault="001124D8" w:rsidP="008E1BB0">
            <w:pPr>
              <w:jc w:val="center"/>
              <w:rPr>
                <w:rFonts w:ascii="Calibri" w:hAnsi="Calibri" w:cs="Calibri"/>
                <w:b/>
                <w:bCs/>
                <w:color w:val="000000"/>
              </w:rPr>
            </w:pPr>
            <w:r w:rsidRPr="001418A3">
              <w:rPr>
                <w:rFonts w:ascii="Calibri" w:hAnsi="Calibri" w:cs="Calibri"/>
                <w:b/>
                <w:bCs/>
                <w:color w:val="000000"/>
              </w:rPr>
              <w:t> </w:t>
            </w:r>
          </w:p>
        </w:tc>
        <w:tc>
          <w:tcPr>
            <w:tcW w:w="1320" w:type="dxa"/>
            <w:tcBorders>
              <w:top w:val="nil"/>
              <w:left w:val="nil"/>
              <w:bottom w:val="single" w:sz="4" w:space="0" w:color="auto"/>
              <w:right w:val="single" w:sz="4" w:space="0" w:color="auto"/>
            </w:tcBorders>
            <w:shd w:val="clear" w:color="000000" w:fill="FABF8F"/>
            <w:vAlign w:val="center"/>
            <w:hideMark/>
          </w:tcPr>
          <w:p w14:paraId="491A9712" w14:textId="77777777" w:rsidR="001124D8" w:rsidRPr="001418A3" w:rsidRDefault="001124D8" w:rsidP="008E1BB0">
            <w:pPr>
              <w:jc w:val="center"/>
              <w:rPr>
                <w:rFonts w:ascii="Calibri" w:hAnsi="Calibri" w:cs="Calibri"/>
                <w:b/>
                <w:bCs/>
                <w:color w:val="000000"/>
              </w:rPr>
            </w:pPr>
            <w:r w:rsidRPr="001418A3">
              <w:rPr>
                <w:rFonts w:ascii="Calibri" w:hAnsi="Calibri" w:cs="Calibri"/>
                <w:b/>
                <w:bCs/>
                <w:color w:val="000000"/>
              </w:rPr>
              <w:t> </w:t>
            </w:r>
          </w:p>
        </w:tc>
        <w:tc>
          <w:tcPr>
            <w:tcW w:w="1380" w:type="dxa"/>
            <w:tcBorders>
              <w:top w:val="nil"/>
              <w:left w:val="nil"/>
              <w:bottom w:val="single" w:sz="4" w:space="0" w:color="auto"/>
              <w:right w:val="single" w:sz="4" w:space="0" w:color="auto"/>
            </w:tcBorders>
            <w:shd w:val="clear" w:color="000000" w:fill="FABF8F"/>
            <w:vAlign w:val="center"/>
            <w:hideMark/>
          </w:tcPr>
          <w:p w14:paraId="1C22613D" w14:textId="77777777" w:rsidR="001124D8" w:rsidRPr="001418A3" w:rsidRDefault="001124D8" w:rsidP="008E1BB0">
            <w:pPr>
              <w:jc w:val="center"/>
              <w:rPr>
                <w:rFonts w:ascii="Calibri" w:hAnsi="Calibri" w:cs="Calibri"/>
                <w:b/>
                <w:bCs/>
                <w:color w:val="000000"/>
              </w:rPr>
            </w:pPr>
            <w:r w:rsidRPr="001418A3">
              <w:rPr>
                <w:rFonts w:ascii="Calibri" w:hAnsi="Calibri" w:cs="Calibri"/>
                <w:b/>
                <w:bCs/>
                <w:color w:val="000000"/>
              </w:rPr>
              <w:t> </w:t>
            </w:r>
          </w:p>
        </w:tc>
        <w:tc>
          <w:tcPr>
            <w:tcW w:w="1660" w:type="dxa"/>
            <w:tcBorders>
              <w:top w:val="nil"/>
              <w:left w:val="nil"/>
              <w:bottom w:val="single" w:sz="4" w:space="0" w:color="auto"/>
              <w:right w:val="single" w:sz="4" w:space="0" w:color="auto"/>
            </w:tcBorders>
            <w:shd w:val="clear" w:color="000000" w:fill="FABF8F"/>
            <w:vAlign w:val="center"/>
            <w:hideMark/>
          </w:tcPr>
          <w:p w14:paraId="6DF91083" w14:textId="77777777" w:rsidR="001124D8" w:rsidRPr="001418A3" w:rsidRDefault="001124D8" w:rsidP="008E1BB0">
            <w:pPr>
              <w:jc w:val="center"/>
              <w:rPr>
                <w:rFonts w:ascii="Calibri" w:hAnsi="Calibri" w:cs="Calibri"/>
                <w:b/>
                <w:bCs/>
                <w:color w:val="000000"/>
              </w:rPr>
            </w:pPr>
            <w:r w:rsidRPr="001418A3">
              <w:rPr>
                <w:rFonts w:ascii="Calibri" w:hAnsi="Calibri" w:cs="Calibri"/>
                <w:b/>
                <w:bCs/>
                <w:color w:val="000000"/>
              </w:rPr>
              <w:t> </w:t>
            </w:r>
          </w:p>
        </w:tc>
      </w:tr>
      <w:tr w:rsidR="001124D8" w:rsidRPr="001418A3" w14:paraId="772936D1" w14:textId="77777777" w:rsidTr="008E1BB0">
        <w:trPr>
          <w:trHeight w:val="1575"/>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761E57F1" w14:textId="77777777" w:rsidR="001124D8" w:rsidRPr="001418A3" w:rsidRDefault="001124D8" w:rsidP="008E1BB0">
            <w:pPr>
              <w:jc w:val="center"/>
              <w:rPr>
                <w:rFonts w:ascii="Calibri" w:hAnsi="Calibri" w:cs="Calibri"/>
              </w:rPr>
            </w:pPr>
            <w:r w:rsidRPr="001418A3">
              <w:rPr>
                <w:rFonts w:ascii="Calibri" w:hAnsi="Calibri" w:cs="Calibri"/>
              </w:rPr>
              <w:t>1.1</w:t>
            </w:r>
          </w:p>
        </w:tc>
        <w:tc>
          <w:tcPr>
            <w:tcW w:w="7560" w:type="dxa"/>
            <w:tcBorders>
              <w:top w:val="nil"/>
              <w:left w:val="nil"/>
              <w:bottom w:val="single" w:sz="4" w:space="0" w:color="auto"/>
              <w:right w:val="single" w:sz="4" w:space="0" w:color="auto"/>
            </w:tcBorders>
            <w:shd w:val="clear" w:color="000000" w:fill="FFFFFF"/>
            <w:vAlign w:val="center"/>
            <w:hideMark/>
          </w:tcPr>
          <w:p w14:paraId="05209F82" w14:textId="77777777" w:rsidR="001124D8" w:rsidRPr="001418A3" w:rsidRDefault="001124D8" w:rsidP="008E1BB0">
            <w:pPr>
              <w:rPr>
                <w:rFonts w:ascii="Calibri" w:hAnsi="Calibri" w:cs="Calibri"/>
                <w:color w:val="000000"/>
              </w:rPr>
            </w:pPr>
            <w:r w:rsidRPr="001418A3">
              <w:rPr>
                <w:rFonts w:ascii="Calibri" w:hAnsi="Calibri" w:cs="Calibri"/>
                <w:b/>
                <w:bCs/>
                <w:color w:val="000000"/>
              </w:rPr>
              <w:t xml:space="preserve">Plastic Painting External:  </w:t>
            </w:r>
            <w:r w:rsidRPr="001418A3">
              <w:rPr>
                <w:rFonts w:ascii="Calibri" w:hAnsi="Calibri" w:cs="Calibri"/>
                <w:b/>
                <w:bCs/>
                <w:color w:val="000000"/>
              </w:rPr>
              <w:br/>
            </w:r>
            <w:r w:rsidRPr="001418A3">
              <w:rPr>
                <w:rFonts w:ascii="Calibri" w:hAnsi="Calibri" w:cs="Calibri"/>
                <w:color w:val="000000"/>
              </w:rPr>
              <w:t xml:space="preserve">Supply tools &amp; materials and painting of the building (external walls), using Plastic paint (Turkish type Petek or equivalent), with minimum three layers, according to the specifications and instructions of the site engineer. </w:t>
            </w:r>
          </w:p>
        </w:tc>
        <w:tc>
          <w:tcPr>
            <w:tcW w:w="760" w:type="dxa"/>
            <w:tcBorders>
              <w:top w:val="nil"/>
              <w:left w:val="nil"/>
              <w:bottom w:val="single" w:sz="4" w:space="0" w:color="auto"/>
              <w:right w:val="single" w:sz="4" w:space="0" w:color="auto"/>
            </w:tcBorders>
            <w:shd w:val="clear" w:color="auto" w:fill="auto"/>
            <w:vAlign w:val="center"/>
            <w:hideMark/>
          </w:tcPr>
          <w:p w14:paraId="4F93E184" w14:textId="77777777" w:rsidR="001124D8" w:rsidRPr="001418A3" w:rsidRDefault="001124D8" w:rsidP="008E1BB0">
            <w:pPr>
              <w:jc w:val="center"/>
              <w:rPr>
                <w:rFonts w:ascii="Calibri" w:hAnsi="Calibri" w:cs="Calibri"/>
              </w:rPr>
            </w:pPr>
            <w:r w:rsidRPr="001418A3">
              <w:rPr>
                <w:rFonts w:ascii="Calibri" w:hAnsi="Calibri" w:cs="Calibri"/>
              </w:rPr>
              <w:t>m2</w:t>
            </w:r>
          </w:p>
        </w:tc>
        <w:tc>
          <w:tcPr>
            <w:tcW w:w="1320" w:type="dxa"/>
            <w:tcBorders>
              <w:top w:val="nil"/>
              <w:left w:val="nil"/>
              <w:bottom w:val="single" w:sz="4" w:space="0" w:color="auto"/>
              <w:right w:val="single" w:sz="4" w:space="0" w:color="auto"/>
            </w:tcBorders>
            <w:shd w:val="clear" w:color="auto" w:fill="auto"/>
            <w:noWrap/>
            <w:vAlign w:val="center"/>
            <w:hideMark/>
          </w:tcPr>
          <w:p w14:paraId="773F73FE" w14:textId="77777777" w:rsidR="001124D8" w:rsidRPr="001418A3" w:rsidRDefault="001124D8" w:rsidP="008E1BB0">
            <w:pPr>
              <w:jc w:val="center"/>
              <w:rPr>
                <w:rFonts w:ascii="Calibri" w:hAnsi="Calibri" w:cs="Calibri"/>
              </w:rPr>
            </w:pPr>
            <w:r w:rsidRPr="001418A3">
              <w:rPr>
                <w:rFonts w:ascii="Calibri" w:hAnsi="Calibri" w:cs="Calibri"/>
              </w:rPr>
              <w:t>550</w:t>
            </w:r>
          </w:p>
        </w:tc>
        <w:tc>
          <w:tcPr>
            <w:tcW w:w="1380" w:type="dxa"/>
            <w:tcBorders>
              <w:top w:val="nil"/>
              <w:left w:val="nil"/>
              <w:bottom w:val="single" w:sz="4" w:space="0" w:color="auto"/>
              <w:right w:val="single" w:sz="4" w:space="0" w:color="auto"/>
            </w:tcBorders>
            <w:shd w:val="clear" w:color="auto" w:fill="auto"/>
            <w:noWrap/>
            <w:vAlign w:val="center"/>
            <w:hideMark/>
          </w:tcPr>
          <w:p w14:paraId="5851DED1"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660" w:type="dxa"/>
            <w:tcBorders>
              <w:top w:val="nil"/>
              <w:left w:val="nil"/>
              <w:bottom w:val="single" w:sz="4" w:space="0" w:color="auto"/>
              <w:right w:val="single" w:sz="4" w:space="0" w:color="auto"/>
            </w:tcBorders>
            <w:shd w:val="clear" w:color="auto" w:fill="auto"/>
            <w:noWrap/>
            <w:vAlign w:val="center"/>
            <w:hideMark/>
          </w:tcPr>
          <w:p w14:paraId="57DDE864"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7D2E98C9" w14:textId="77777777" w:rsidTr="008E1BB0">
        <w:trPr>
          <w:trHeight w:val="1575"/>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0328DEC0" w14:textId="77777777" w:rsidR="001124D8" w:rsidRPr="001418A3" w:rsidRDefault="001124D8" w:rsidP="008E1BB0">
            <w:pPr>
              <w:jc w:val="center"/>
              <w:rPr>
                <w:rFonts w:ascii="Calibri" w:hAnsi="Calibri" w:cs="Calibri"/>
              </w:rPr>
            </w:pPr>
            <w:r w:rsidRPr="001418A3">
              <w:rPr>
                <w:rFonts w:ascii="Calibri" w:hAnsi="Calibri" w:cs="Calibri"/>
              </w:rPr>
              <w:t>1.2</w:t>
            </w:r>
          </w:p>
        </w:tc>
        <w:tc>
          <w:tcPr>
            <w:tcW w:w="7560" w:type="dxa"/>
            <w:tcBorders>
              <w:top w:val="nil"/>
              <w:left w:val="nil"/>
              <w:bottom w:val="single" w:sz="4" w:space="0" w:color="auto"/>
              <w:right w:val="single" w:sz="4" w:space="0" w:color="auto"/>
            </w:tcBorders>
            <w:shd w:val="clear" w:color="000000" w:fill="FFFFFF"/>
            <w:vAlign w:val="center"/>
            <w:hideMark/>
          </w:tcPr>
          <w:p w14:paraId="51F611BD" w14:textId="77777777" w:rsidR="001124D8" w:rsidRPr="001418A3" w:rsidRDefault="001124D8" w:rsidP="008E1BB0">
            <w:pPr>
              <w:rPr>
                <w:rFonts w:ascii="Calibri" w:hAnsi="Calibri" w:cs="Calibri"/>
                <w:color w:val="000000"/>
              </w:rPr>
            </w:pPr>
            <w:r w:rsidRPr="001418A3">
              <w:rPr>
                <w:rFonts w:ascii="Calibri" w:hAnsi="Calibri" w:cs="Calibri"/>
                <w:b/>
                <w:bCs/>
                <w:color w:val="000000"/>
              </w:rPr>
              <w:t xml:space="preserve">Emulsion Painting Internal: </w:t>
            </w:r>
            <w:r w:rsidRPr="001418A3">
              <w:rPr>
                <w:rFonts w:ascii="Calibri" w:hAnsi="Calibri" w:cs="Calibri"/>
                <w:b/>
                <w:bCs/>
                <w:color w:val="000000"/>
              </w:rPr>
              <w:br/>
            </w:r>
            <w:r w:rsidRPr="001418A3">
              <w:rPr>
                <w:rFonts w:ascii="Calibri" w:hAnsi="Calibri" w:cs="Calibri"/>
                <w:color w:val="000000"/>
              </w:rPr>
              <w:t xml:space="preserve">Supply tools &amp; materials and painting of the building (internal walls), using emulsion paint (Turkish type Petek or equivalent), with minimum three layers, according to the specifications and instructions of the site engineer. </w:t>
            </w:r>
          </w:p>
        </w:tc>
        <w:tc>
          <w:tcPr>
            <w:tcW w:w="760" w:type="dxa"/>
            <w:tcBorders>
              <w:top w:val="nil"/>
              <w:left w:val="nil"/>
              <w:bottom w:val="single" w:sz="4" w:space="0" w:color="auto"/>
              <w:right w:val="single" w:sz="4" w:space="0" w:color="auto"/>
            </w:tcBorders>
            <w:shd w:val="clear" w:color="auto" w:fill="auto"/>
            <w:vAlign w:val="center"/>
            <w:hideMark/>
          </w:tcPr>
          <w:p w14:paraId="68135D05" w14:textId="77777777" w:rsidR="001124D8" w:rsidRPr="001418A3" w:rsidRDefault="001124D8" w:rsidP="008E1BB0">
            <w:pPr>
              <w:jc w:val="center"/>
              <w:rPr>
                <w:rFonts w:ascii="Calibri" w:hAnsi="Calibri" w:cs="Calibri"/>
              </w:rPr>
            </w:pPr>
            <w:r w:rsidRPr="001418A3">
              <w:rPr>
                <w:rFonts w:ascii="Calibri" w:hAnsi="Calibri" w:cs="Calibri"/>
              </w:rPr>
              <w:t>m2</w:t>
            </w:r>
          </w:p>
        </w:tc>
        <w:tc>
          <w:tcPr>
            <w:tcW w:w="1320" w:type="dxa"/>
            <w:tcBorders>
              <w:top w:val="nil"/>
              <w:left w:val="nil"/>
              <w:bottom w:val="single" w:sz="4" w:space="0" w:color="auto"/>
              <w:right w:val="single" w:sz="4" w:space="0" w:color="auto"/>
            </w:tcBorders>
            <w:shd w:val="clear" w:color="auto" w:fill="auto"/>
            <w:noWrap/>
            <w:vAlign w:val="center"/>
            <w:hideMark/>
          </w:tcPr>
          <w:p w14:paraId="49E48619" w14:textId="77777777" w:rsidR="001124D8" w:rsidRPr="001418A3" w:rsidRDefault="001124D8" w:rsidP="008E1BB0">
            <w:pPr>
              <w:jc w:val="center"/>
              <w:rPr>
                <w:rFonts w:ascii="Calibri" w:hAnsi="Calibri" w:cs="Calibri"/>
              </w:rPr>
            </w:pPr>
            <w:r w:rsidRPr="001418A3">
              <w:rPr>
                <w:rFonts w:ascii="Calibri" w:hAnsi="Calibri" w:cs="Calibri"/>
              </w:rPr>
              <w:t>400</w:t>
            </w:r>
          </w:p>
        </w:tc>
        <w:tc>
          <w:tcPr>
            <w:tcW w:w="1380" w:type="dxa"/>
            <w:tcBorders>
              <w:top w:val="nil"/>
              <w:left w:val="nil"/>
              <w:bottom w:val="single" w:sz="4" w:space="0" w:color="auto"/>
              <w:right w:val="single" w:sz="4" w:space="0" w:color="auto"/>
            </w:tcBorders>
            <w:shd w:val="clear" w:color="auto" w:fill="auto"/>
            <w:noWrap/>
            <w:vAlign w:val="center"/>
            <w:hideMark/>
          </w:tcPr>
          <w:p w14:paraId="5EF93B88"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660" w:type="dxa"/>
            <w:tcBorders>
              <w:top w:val="nil"/>
              <w:left w:val="nil"/>
              <w:bottom w:val="single" w:sz="4" w:space="0" w:color="auto"/>
              <w:right w:val="single" w:sz="4" w:space="0" w:color="auto"/>
            </w:tcBorders>
            <w:shd w:val="clear" w:color="auto" w:fill="auto"/>
            <w:noWrap/>
            <w:vAlign w:val="center"/>
            <w:hideMark/>
          </w:tcPr>
          <w:p w14:paraId="1A6DB111"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06C83F1D" w14:textId="77777777" w:rsidTr="008E1BB0">
        <w:trPr>
          <w:trHeight w:val="2865"/>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7FA85F63" w14:textId="77777777" w:rsidR="001124D8" w:rsidRPr="001418A3" w:rsidRDefault="001124D8" w:rsidP="008E1BB0">
            <w:pPr>
              <w:jc w:val="center"/>
              <w:rPr>
                <w:rFonts w:ascii="Calibri" w:hAnsi="Calibri" w:cs="Calibri"/>
              </w:rPr>
            </w:pPr>
            <w:r w:rsidRPr="001418A3">
              <w:rPr>
                <w:rFonts w:ascii="Calibri" w:hAnsi="Calibri" w:cs="Calibri"/>
              </w:rPr>
              <w:t>1.3</w:t>
            </w:r>
          </w:p>
        </w:tc>
        <w:tc>
          <w:tcPr>
            <w:tcW w:w="7560" w:type="dxa"/>
            <w:tcBorders>
              <w:top w:val="nil"/>
              <w:left w:val="nil"/>
              <w:bottom w:val="single" w:sz="4" w:space="0" w:color="auto"/>
              <w:right w:val="single" w:sz="4" w:space="0" w:color="auto"/>
            </w:tcBorders>
            <w:shd w:val="clear" w:color="000000" w:fill="FFFFFF"/>
            <w:vAlign w:val="center"/>
            <w:hideMark/>
          </w:tcPr>
          <w:p w14:paraId="79604947" w14:textId="77777777" w:rsidR="001124D8" w:rsidRPr="001418A3" w:rsidRDefault="001124D8" w:rsidP="008E1BB0">
            <w:pPr>
              <w:rPr>
                <w:rFonts w:ascii="Calibri" w:hAnsi="Calibri" w:cs="Calibri"/>
                <w:b/>
                <w:bCs/>
                <w:color w:val="000000"/>
              </w:rPr>
            </w:pPr>
            <w:r w:rsidRPr="001418A3">
              <w:rPr>
                <w:rFonts w:ascii="Calibri" w:hAnsi="Calibri" w:cs="Calibri"/>
                <w:b/>
                <w:bCs/>
                <w:color w:val="000000"/>
              </w:rPr>
              <w:t xml:space="preserve">Ceramic Tiles: </w:t>
            </w:r>
            <w:r w:rsidRPr="001418A3">
              <w:rPr>
                <w:rFonts w:ascii="Calibri" w:hAnsi="Calibri" w:cs="Calibri"/>
                <w:b/>
                <w:bCs/>
                <w:color w:val="000000"/>
              </w:rPr>
              <w:br/>
            </w:r>
            <w:r w:rsidRPr="001418A3">
              <w:rPr>
                <w:rFonts w:ascii="Calibri" w:hAnsi="Calibri" w:cs="Calibri"/>
                <w:color w:val="000000"/>
              </w:rPr>
              <w:t>Supply of materials, tools and manpower to install ceramic tiles (Turkish type class A, Indian class A) for bathrooms &amp; kitchen walls. The price of works includes  joints grouting using white cement paste, cement: sand mortar, slope, horizontal and vertical leveling, .includes Supply and installation of plastic or aluminum rulers for walls angles, the price include removing the damaged and old ceramic tiles with needed works to complete the job will be included within the price, according to the instructions of supervisor engineer.</w:t>
            </w:r>
          </w:p>
        </w:tc>
        <w:tc>
          <w:tcPr>
            <w:tcW w:w="760" w:type="dxa"/>
            <w:tcBorders>
              <w:top w:val="nil"/>
              <w:left w:val="nil"/>
              <w:bottom w:val="single" w:sz="4" w:space="0" w:color="auto"/>
              <w:right w:val="single" w:sz="4" w:space="0" w:color="auto"/>
            </w:tcBorders>
            <w:shd w:val="clear" w:color="auto" w:fill="auto"/>
            <w:vAlign w:val="center"/>
            <w:hideMark/>
          </w:tcPr>
          <w:p w14:paraId="7DE833C8" w14:textId="77777777" w:rsidR="001124D8" w:rsidRPr="001418A3" w:rsidRDefault="001124D8" w:rsidP="008E1BB0">
            <w:pPr>
              <w:jc w:val="center"/>
              <w:rPr>
                <w:rFonts w:ascii="Calibri" w:hAnsi="Calibri" w:cs="Calibri"/>
              </w:rPr>
            </w:pPr>
            <w:r w:rsidRPr="001418A3">
              <w:rPr>
                <w:rFonts w:ascii="Calibri" w:hAnsi="Calibri" w:cs="Calibri"/>
              </w:rPr>
              <w:t>m2</w:t>
            </w:r>
          </w:p>
        </w:tc>
        <w:tc>
          <w:tcPr>
            <w:tcW w:w="1320" w:type="dxa"/>
            <w:tcBorders>
              <w:top w:val="nil"/>
              <w:left w:val="nil"/>
              <w:bottom w:val="single" w:sz="4" w:space="0" w:color="auto"/>
              <w:right w:val="single" w:sz="4" w:space="0" w:color="auto"/>
            </w:tcBorders>
            <w:shd w:val="clear" w:color="auto" w:fill="auto"/>
            <w:vAlign w:val="center"/>
            <w:hideMark/>
          </w:tcPr>
          <w:p w14:paraId="50177DC3" w14:textId="77777777" w:rsidR="001124D8" w:rsidRPr="001418A3" w:rsidRDefault="001124D8" w:rsidP="008E1BB0">
            <w:pPr>
              <w:jc w:val="center"/>
              <w:rPr>
                <w:rFonts w:ascii="Calibri" w:hAnsi="Calibri" w:cs="Calibri"/>
              </w:rPr>
            </w:pPr>
            <w:r w:rsidRPr="001418A3">
              <w:rPr>
                <w:rFonts w:ascii="Calibri" w:hAnsi="Calibri" w:cs="Calibri"/>
              </w:rPr>
              <w:t>220</w:t>
            </w:r>
          </w:p>
        </w:tc>
        <w:tc>
          <w:tcPr>
            <w:tcW w:w="1380" w:type="dxa"/>
            <w:tcBorders>
              <w:top w:val="nil"/>
              <w:left w:val="nil"/>
              <w:bottom w:val="single" w:sz="4" w:space="0" w:color="auto"/>
              <w:right w:val="single" w:sz="4" w:space="0" w:color="auto"/>
            </w:tcBorders>
            <w:shd w:val="clear" w:color="auto" w:fill="auto"/>
            <w:vAlign w:val="center"/>
            <w:hideMark/>
          </w:tcPr>
          <w:p w14:paraId="3040704B"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660" w:type="dxa"/>
            <w:tcBorders>
              <w:top w:val="nil"/>
              <w:left w:val="nil"/>
              <w:bottom w:val="single" w:sz="4" w:space="0" w:color="auto"/>
              <w:right w:val="single" w:sz="4" w:space="0" w:color="auto"/>
            </w:tcBorders>
            <w:shd w:val="clear" w:color="auto" w:fill="auto"/>
            <w:noWrap/>
            <w:vAlign w:val="center"/>
            <w:hideMark/>
          </w:tcPr>
          <w:p w14:paraId="3320A78B"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0D82A061" w14:textId="77777777" w:rsidTr="008E1BB0">
        <w:trPr>
          <w:trHeight w:val="2115"/>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4B29F72D" w14:textId="77777777" w:rsidR="001124D8" w:rsidRPr="001418A3" w:rsidRDefault="001124D8" w:rsidP="008E1BB0">
            <w:pPr>
              <w:jc w:val="center"/>
              <w:rPr>
                <w:rFonts w:ascii="Calibri" w:hAnsi="Calibri" w:cs="Calibri"/>
              </w:rPr>
            </w:pPr>
            <w:r w:rsidRPr="001418A3">
              <w:rPr>
                <w:rFonts w:ascii="Calibri" w:hAnsi="Calibri" w:cs="Calibri"/>
              </w:rPr>
              <w:t>1.4</w:t>
            </w:r>
          </w:p>
        </w:tc>
        <w:tc>
          <w:tcPr>
            <w:tcW w:w="7560" w:type="dxa"/>
            <w:tcBorders>
              <w:top w:val="nil"/>
              <w:left w:val="nil"/>
              <w:bottom w:val="single" w:sz="4" w:space="0" w:color="auto"/>
              <w:right w:val="single" w:sz="4" w:space="0" w:color="auto"/>
            </w:tcBorders>
            <w:shd w:val="clear" w:color="000000" w:fill="FFFFFF"/>
            <w:vAlign w:val="center"/>
            <w:hideMark/>
          </w:tcPr>
          <w:p w14:paraId="23FC69AB" w14:textId="77777777" w:rsidR="001124D8" w:rsidRPr="001418A3" w:rsidRDefault="001124D8" w:rsidP="008E1BB0">
            <w:pPr>
              <w:rPr>
                <w:rFonts w:ascii="Calibri" w:hAnsi="Calibri" w:cs="Calibri"/>
                <w:b/>
                <w:bCs/>
                <w:color w:val="000000"/>
              </w:rPr>
            </w:pPr>
            <w:r w:rsidRPr="001418A3">
              <w:rPr>
                <w:rFonts w:ascii="Calibri" w:hAnsi="Calibri" w:cs="Calibri"/>
                <w:b/>
                <w:bCs/>
                <w:color w:val="000000"/>
              </w:rPr>
              <w:t xml:space="preserve">Mosaic Tiles: </w:t>
            </w:r>
            <w:r w:rsidRPr="001418A3">
              <w:rPr>
                <w:rFonts w:ascii="Calibri" w:hAnsi="Calibri" w:cs="Calibri"/>
                <w:b/>
                <w:bCs/>
                <w:color w:val="000000"/>
              </w:rPr>
              <w:br/>
            </w:r>
            <w:r w:rsidRPr="001418A3">
              <w:rPr>
                <w:rFonts w:ascii="Calibri" w:hAnsi="Calibri" w:cs="Calibri"/>
                <w:color w:val="000000"/>
              </w:rPr>
              <w:t>Supply of materials, tools and manpower to place mosaic tiles of dimensions 30x30cm and 3cm thickness (#4), by using cement mortar (1:3). The price includes cutting, fittings, trims, curve edges, pointing with stick, polished and glazed mechanically. The price include removing the damaged and old mosaic tiles with needed works to complete the job will be included within the price.</w:t>
            </w:r>
          </w:p>
        </w:tc>
        <w:tc>
          <w:tcPr>
            <w:tcW w:w="760" w:type="dxa"/>
            <w:tcBorders>
              <w:top w:val="nil"/>
              <w:left w:val="nil"/>
              <w:bottom w:val="single" w:sz="4" w:space="0" w:color="auto"/>
              <w:right w:val="single" w:sz="4" w:space="0" w:color="auto"/>
            </w:tcBorders>
            <w:shd w:val="clear" w:color="auto" w:fill="auto"/>
            <w:vAlign w:val="center"/>
            <w:hideMark/>
          </w:tcPr>
          <w:p w14:paraId="256E8350" w14:textId="77777777" w:rsidR="001124D8" w:rsidRPr="001418A3" w:rsidRDefault="001124D8" w:rsidP="008E1BB0">
            <w:pPr>
              <w:jc w:val="center"/>
              <w:rPr>
                <w:rFonts w:ascii="Calibri" w:hAnsi="Calibri" w:cs="Calibri"/>
              </w:rPr>
            </w:pPr>
            <w:r w:rsidRPr="001418A3">
              <w:rPr>
                <w:rFonts w:ascii="Calibri" w:hAnsi="Calibri" w:cs="Calibri"/>
              </w:rPr>
              <w:t>m2</w:t>
            </w:r>
          </w:p>
        </w:tc>
        <w:tc>
          <w:tcPr>
            <w:tcW w:w="1320" w:type="dxa"/>
            <w:tcBorders>
              <w:top w:val="nil"/>
              <w:left w:val="nil"/>
              <w:bottom w:val="single" w:sz="4" w:space="0" w:color="auto"/>
              <w:right w:val="single" w:sz="4" w:space="0" w:color="auto"/>
            </w:tcBorders>
            <w:shd w:val="clear" w:color="auto" w:fill="auto"/>
            <w:vAlign w:val="center"/>
            <w:hideMark/>
          </w:tcPr>
          <w:p w14:paraId="1BB064C3" w14:textId="77777777" w:rsidR="001124D8" w:rsidRPr="001418A3" w:rsidRDefault="001124D8" w:rsidP="008E1BB0">
            <w:pPr>
              <w:jc w:val="center"/>
              <w:rPr>
                <w:rFonts w:ascii="Calibri" w:hAnsi="Calibri" w:cs="Calibri"/>
              </w:rPr>
            </w:pPr>
            <w:r w:rsidRPr="001418A3">
              <w:rPr>
                <w:rFonts w:ascii="Calibri" w:hAnsi="Calibri" w:cs="Calibri"/>
              </w:rPr>
              <w:t>300</w:t>
            </w:r>
          </w:p>
        </w:tc>
        <w:tc>
          <w:tcPr>
            <w:tcW w:w="1380" w:type="dxa"/>
            <w:tcBorders>
              <w:top w:val="nil"/>
              <w:left w:val="nil"/>
              <w:bottom w:val="single" w:sz="4" w:space="0" w:color="auto"/>
              <w:right w:val="single" w:sz="4" w:space="0" w:color="auto"/>
            </w:tcBorders>
            <w:shd w:val="clear" w:color="auto" w:fill="auto"/>
            <w:vAlign w:val="center"/>
            <w:hideMark/>
          </w:tcPr>
          <w:p w14:paraId="5916585E"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660" w:type="dxa"/>
            <w:tcBorders>
              <w:top w:val="nil"/>
              <w:left w:val="nil"/>
              <w:bottom w:val="single" w:sz="4" w:space="0" w:color="auto"/>
              <w:right w:val="single" w:sz="4" w:space="0" w:color="auto"/>
            </w:tcBorders>
            <w:shd w:val="clear" w:color="auto" w:fill="auto"/>
            <w:noWrap/>
            <w:vAlign w:val="center"/>
            <w:hideMark/>
          </w:tcPr>
          <w:p w14:paraId="4948EB95"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640238D5" w14:textId="77777777" w:rsidTr="008E1BB0">
        <w:trPr>
          <w:trHeight w:val="216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674F5645" w14:textId="77777777" w:rsidR="001124D8" w:rsidRPr="001418A3" w:rsidRDefault="001124D8" w:rsidP="008E1BB0">
            <w:pPr>
              <w:jc w:val="center"/>
              <w:rPr>
                <w:rFonts w:ascii="Calibri" w:hAnsi="Calibri" w:cs="Calibri"/>
              </w:rPr>
            </w:pPr>
            <w:r w:rsidRPr="001418A3">
              <w:rPr>
                <w:rFonts w:ascii="Calibri" w:hAnsi="Calibri" w:cs="Calibri"/>
              </w:rPr>
              <w:t>1.5</w:t>
            </w:r>
          </w:p>
        </w:tc>
        <w:tc>
          <w:tcPr>
            <w:tcW w:w="7560" w:type="dxa"/>
            <w:tcBorders>
              <w:top w:val="nil"/>
              <w:left w:val="nil"/>
              <w:bottom w:val="single" w:sz="4" w:space="0" w:color="auto"/>
              <w:right w:val="single" w:sz="4" w:space="0" w:color="auto"/>
            </w:tcBorders>
            <w:shd w:val="clear" w:color="auto" w:fill="auto"/>
            <w:vAlign w:val="center"/>
            <w:hideMark/>
          </w:tcPr>
          <w:p w14:paraId="69AD7546" w14:textId="77777777" w:rsidR="001124D8" w:rsidRPr="001418A3" w:rsidRDefault="001124D8" w:rsidP="008E1BB0">
            <w:pPr>
              <w:rPr>
                <w:rFonts w:ascii="Calibri" w:hAnsi="Calibri" w:cs="Calibri"/>
                <w:color w:val="000000"/>
              </w:rPr>
            </w:pPr>
            <w:r w:rsidRPr="001418A3">
              <w:rPr>
                <w:rFonts w:ascii="Calibri" w:hAnsi="Calibri" w:cs="Calibri"/>
                <w:b/>
                <w:bCs/>
                <w:color w:val="000000"/>
              </w:rPr>
              <w:t>Porcelain Tiles:</w:t>
            </w:r>
            <w:r w:rsidRPr="001418A3">
              <w:rPr>
                <w:rFonts w:ascii="Calibri" w:hAnsi="Calibri" w:cs="Calibri"/>
                <w:color w:val="000000"/>
              </w:rPr>
              <w:t xml:space="preserve">  </w:t>
            </w:r>
            <w:r w:rsidRPr="001418A3">
              <w:rPr>
                <w:rFonts w:ascii="Calibri" w:hAnsi="Calibri" w:cs="Calibri"/>
                <w:color w:val="000000"/>
              </w:rPr>
              <w:br/>
              <w:t>Supply materials and tools fix porcelain tiles (Turkish class A, Chinese best type, Indian class A or equivalent) 60X60cm for the building using cement-sand mortar (1:3) and filling the joints with white cement mortar. the price includes removing the old and damaged flooring with all needed works to complete the job will be included within the price. All according to the specifications and instructions of the site engineer.</w:t>
            </w:r>
          </w:p>
        </w:tc>
        <w:tc>
          <w:tcPr>
            <w:tcW w:w="760" w:type="dxa"/>
            <w:tcBorders>
              <w:top w:val="nil"/>
              <w:left w:val="nil"/>
              <w:bottom w:val="single" w:sz="4" w:space="0" w:color="auto"/>
              <w:right w:val="single" w:sz="4" w:space="0" w:color="auto"/>
            </w:tcBorders>
            <w:shd w:val="clear" w:color="auto" w:fill="auto"/>
            <w:vAlign w:val="center"/>
            <w:hideMark/>
          </w:tcPr>
          <w:p w14:paraId="3E78E0F6" w14:textId="77777777" w:rsidR="001124D8" w:rsidRPr="001418A3" w:rsidRDefault="001124D8" w:rsidP="008E1BB0">
            <w:pPr>
              <w:jc w:val="center"/>
              <w:rPr>
                <w:rFonts w:ascii="Calibri" w:hAnsi="Calibri" w:cs="Calibri"/>
              </w:rPr>
            </w:pPr>
            <w:r w:rsidRPr="001418A3">
              <w:rPr>
                <w:rFonts w:ascii="Calibri" w:hAnsi="Calibri" w:cs="Calibri"/>
              </w:rPr>
              <w:t>m2</w:t>
            </w:r>
          </w:p>
        </w:tc>
        <w:tc>
          <w:tcPr>
            <w:tcW w:w="1320" w:type="dxa"/>
            <w:tcBorders>
              <w:top w:val="nil"/>
              <w:left w:val="nil"/>
              <w:bottom w:val="single" w:sz="4" w:space="0" w:color="auto"/>
              <w:right w:val="single" w:sz="4" w:space="0" w:color="auto"/>
            </w:tcBorders>
            <w:shd w:val="clear" w:color="auto" w:fill="auto"/>
            <w:vAlign w:val="center"/>
            <w:hideMark/>
          </w:tcPr>
          <w:p w14:paraId="3E5B11BD" w14:textId="77777777" w:rsidR="001124D8" w:rsidRPr="001418A3" w:rsidRDefault="001124D8" w:rsidP="008E1BB0">
            <w:pPr>
              <w:jc w:val="center"/>
              <w:rPr>
                <w:rFonts w:ascii="Calibri" w:hAnsi="Calibri" w:cs="Calibri"/>
              </w:rPr>
            </w:pPr>
            <w:r w:rsidRPr="001418A3">
              <w:rPr>
                <w:rFonts w:ascii="Calibri" w:hAnsi="Calibri" w:cs="Calibri"/>
              </w:rPr>
              <w:t>670</w:t>
            </w:r>
          </w:p>
        </w:tc>
        <w:tc>
          <w:tcPr>
            <w:tcW w:w="1380" w:type="dxa"/>
            <w:tcBorders>
              <w:top w:val="nil"/>
              <w:left w:val="nil"/>
              <w:bottom w:val="single" w:sz="4" w:space="0" w:color="auto"/>
              <w:right w:val="single" w:sz="4" w:space="0" w:color="auto"/>
            </w:tcBorders>
            <w:shd w:val="clear" w:color="auto" w:fill="auto"/>
            <w:vAlign w:val="center"/>
            <w:hideMark/>
          </w:tcPr>
          <w:p w14:paraId="46C4475E"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660" w:type="dxa"/>
            <w:tcBorders>
              <w:top w:val="nil"/>
              <w:left w:val="nil"/>
              <w:bottom w:val="single" w:sz="4" w:space="0" w:color="auto"/>
              <w:right w:val="single" w:sz="4" w:space="0" w:color="auto"/>
            </w:tcBorders>
            <w:shd w:val="clear" w:color="auto" w:fill="auto"/>
            <w:noWrap/>
            <w:vAlign w:val="center"/>
            <w:hideMark/>
          </w:tcPr>
          <w:p w14:paraId="72F2B477"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5EEF7D48" w14:textId="77777777" w:rsidTr="008E1BB0">
        <w:trPr>
          <w:trHeight w:val="153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444B2A1B" w14:textId="77777777" w:rsidR="001124D8" w:rsidRPr="001418A3" w:rsidRDefault="001124D8" w:rsidP="008E1BB0">
            <w:pPr>
              <w:jc w:val="center"/>
              <w:rPr>
                <w:rFonts w:ascii="Calibri" w:hAnsi="Calibri" w:cs="Calibri"/>
              </w:rPr>
            </w:pPr>
            <w:r w:rsidRPr="001418A3">
              <w:rPr>
                <w:rFonts w:ascii="Calibri" w:hAnsi="Calibri" w:cs="Calibri"/>
              </w:rPr>
              <w:t>1.6</w:t>
            </w:r>
          </w:p>
        </w:tc>
        <w:tc>
          <w:tcPr>
            <w:tcW w:w="7560" w:type="dxa"/>
            <w:tcBorders>
              <w:top w:val="nil"/>
              <w:left w:val="nil"/>
              <w:bottom w:val="single" w:sz="4" w:space="0" w:color="auto"/>
              <w:right w:val="single" w:sz="4" w:space="0" w:color="auto"/>
            </w:tcBorders>
            <w:shd w:val="clear" w:color="000000" w:fill="FFFFFF"/>
            <w:vAlign w:val="center"/>
            <w:hideMark/>
          </w:tcPr>
          <w:p w14:paraId="129B28C6" w14:textId="77777777" w:rsidR="001124D8" w:rsidRPr="001418A3" w:rsidRDefault="001124D8" w:rsidP="008E1BB0">
            <w:pPr>
              <w:rPr>
                <w:rFonts w:ascii="Calibri" w:hAnsi="Calibri" w:cs="Calibri"/>
                <w:color w:val="000000"/>
              </w:rPr>
            </w:pPr>
            <w:r w:rsidRPr="001418A3">
              <w:rPr>
                <w:rFonts w:ascii="Calibri" w:hAnsi="Calibri" w:cs="Calibri"/>
                <w:b/>
                <w:bCs/>
                <w:color w:val="000000"/>
              </w:rPr>
              <w:t xml:space="preserve">Plain Concrete:  </w:t>
            </w:r>
            <w:r w:rsidRPr="001418A3">
              <w:rPr>
                <w:rFonts w:ascii="Calibri" w:hAnsi="Calibri" w:cs="Calibri"/>
                <w:b/>
                <w:bCs/>
                <w:color w:val="000000"/>
              </w:rPr>
              <w:br/>
            </w:r>
            <w:r w:rsidRPr="001418A3">
              <w:rPr>
                <w:rFonts w:ascii="Calibri" w:hAnsi="Calibri" w:cs="Calibri"/>
                <w:color w:val="000000"/>
              </w:rPr>
              <w:t xml:space="preserve">Supply materials and tools to cast plain concrete (C21MPA) for the building under floor tiles (10cm thickness).  according to the specifications and instructions of the site engineer. </w:t>
            </w:r>
          </w:p>
        </w:tc>
        <w:tc>
          <w:tcPr>
            <w:tcW w:w="760" w:type="dxa"/>
            <w:tcBorders>
              <w:top w:val="nil"/>
              <w:left w:val="nil"/>
              <w:bottom w:val="single" w:sz="4" w:space="0" w:color="auto"/>
              <w:right w:val="single" w:sz="4" w:space="0" w:color="auto"/>
            </w:tcBorders>
            <w:shd w:val="clear" w:color="auto" w:fill="auto"/>
            <w:vAlign w:val="center"/>
            <w:hideMark/>
          </w:tcPr>
          <w:p w14:paraId="6577FB09" w14:textId="77777777" w:rsidR="001124D8" w:rsidRPr="001418A3" w:rsidRDefault="001124D8" w:rsidP="008E1BB0">
            <w:pPr>
              <w:jc w:val="center"/>
              <w:rPr>
                <w:rFonts w:ascii="Calibri" w:hAnsi="Calibri" w:cs="Calibri"/>
              </w:rPr>
            </w:pPr>
            <w:r w:rsidRPr="001418A3">
              <w:rPr>
                <w:rFonts w:ascii="Calibri" w:hAnsi="Calibri" w:cs="Calibri"/>
              </w:rPr>
              <w:t>m2</w:t>
            </w:r>
          </w:p>
        </w:tc>
        <w:tc>
          <w:tcPr>
            <w:tcW w:w="1320" w:type="dxa"/>
            <w:tcBorders>
              <w:top w:val="nil"/>
              <w:left w:val="nil"/>
              <w:bottom w:val="single" w:sz="4" w:space="0" w:color="auto"/>
              <w:right w:val="single" w:sz="4" w:space="0" w:color="auto"/>
            </w:tcBorders>
            <w:shd w:val="clear" w:color="auto" w:fill="auto"/>
            <w:vAlign w:val="center"/>
            <w:hideMark/>
          </w:tcPr>
          <w:p w14:paraId="46E67092" w14:textId="77777777" w:rsidR="001124D8" w:rsidRPr="001418A3" w:rsidRDefault="001124D8" w:rsidP="008E1BB0">
            <w:pPr>
              <w:jc w:val="center"/>
              <w:rPr>
                <w:rFonts w:ascii="Calibri" w:hAnsi="Calibri" w:cs="Calibri"/>
              </w:rPr>
            </w:pPr>
            <w:r w:rsidRPr="001418A3">
              <w:rPr>
                <w:rFonts w:ascii="Calibri" w:hAnsi="Calibri" w:cs="Calibri"/>
              </w:rPr>
              <w:t>970</w:t>
            </w:r>
          </w:p>
        </w:tc>
        <w:tc>
          <w:tcPr>
            <w:tcW w:w="1380" w:type="dxa"/>
            <w:tcBorders>
              <w:top w:val="nil"/>
              <w:left w:val="nil"/>
              <w:bottom w:val="single" w:sz="4" w:space="0" w:color="auto"/>
              <w:right w:val="single" w:sz="4" w:space="0" w:color="auto"/>
            </w:tcBorders>
            <w:shd w:val="clear" w:color="auto" w:fill="auto"/>
            <w:vAlign w:val="center"/>
            <w:hideMark/>
          </w:tcPr>
          <w:p w14:paraId="117964E3"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660" w:type="dxa"/>
            <w:tcBorders>
              <w:top w:val="nil"/>
              <w:left w:val="nil"/>
              <w:bottom w:val="single" w:sz="4" w:space="0" w:color="auto"/>
              <w:right w:val="single" w:sz="4" w:space="0" w:color="auto"/>
            </w:tcBorders>
            <w:shd w:val="clear" w:color="auto" w:fill="auto"/>
            <w:noWrap/>
            <w:vAlign w:val="center"/>
            <w:hideMark/>
          </w:tcPr>
          <w:p w14:paraId="792015C1"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6DACF6A9" w14:textId="77777777" w:rsidTr="008E1BB0">
        <w:trPr>
          <w:trHeight w:val="171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24A609DA" w14:textId="77777777" w:rsidR="001124D8" w:rsidRPr="001418A3" w:rsidRDefault="001124D8" w:rsidP="008E1BB0">
            <w:pPr>
              <w:jc w:val="center"/>
              <w:rPr>
                <w:rFonts w:ascii="Calibri" w:hAnsi="Calibri" w:cs="Calibri"/>
              </w:rPr>
            </w:pPr>
            <w:r w:rsidRPr="001418A3">
              <w:rPr>
                <w:rFonts w:ascii="Calibri" w:hAnsi="Calibri" w:cs="Calibri"/>
              </w:rPr>
              <w:t>1.7</w:t>
            </w:r>
          </w:p>
        </w:tc>
        <w:tc>
          <w:tcPr>
            <w:tcW w:w="7560" w:type="dxa"/>
            <w:tcBorders>
              <w:top w:val="nil"/>
              <w:left w:val="nil"/>
              <w:bottom w:val="single" w:sz="4" w:space="0" w:color="auto"/>
              <w:right w:val="single" w:sz="4" w:space="0" w:color="auto"/>
            </w:tcBorders>
            <w:shd w:val="clear" w:color="000000" w:fill="FFFFFF"/>
            <w:vAlign w:val="center"/>
            <w:hideMark/>
          </w:tcPr>
          <w:p w14:paraId="10D4A9BE" w14:textId="77777777" w:rsidR="001124D8" w:rsidRPr="001418A3" w:rsidRDefault="001124D8" w:rsidP="008E1BB0">
            <w:pPr>
              <w:rPr>
                <w:rFonts w:ascii="Calibri" w:hAnsi="Calibri" w:cs="Calibri"/>
                <w:color w:val="000000"/>
              </w:rPr>
            </w:pPr>
            <w:r w:rsidRPr="001418A3">
              <w:rPr>
                <w:rFonts w:ascii="Calibri" w:hAnsi="Calibri" w:cs="Calibri"/>
                <w:b/>
                <w:bCs/>
                <w:color w:val="000000"/>
              </w:rPr>
              <w:t xml:space="preserve">Skirting: </w:t>
            </w:r>
            <w:r w:rsidRPr="001418A3">
              <w:rPr>
                <w:rFonts w:ascii="Calibri" w:hAnsi="Calibri" w:cs="Calibri"/>
                <w:b/>
                <w:bCs/>
                <w:color w:val="000000"/>
              </w:rPr>
              <w:br w:type="page"/>
            </w:r>
            <w:r w:rsidRPr="001418A3">
              <w:rPr>
                <w:rFonts w:ascii="Calibri" w:hAnsi="Calibri" w:cs="Calibri"/>
                <w:color w:val="000000"/>
              </w:rPr>
              <w:t xml:space="preserve">Supply materials and tools and skirting by ceramic tiles 10 cm height and cement-sand mortar 1:3 and filling the joints by white cement of the building, according to the specifications and instructions of the site engineer. </w:t>
            </w:r>
          </w:p>
        </w:tc>
        <w:tc>
          <w:tcPr>
            <w:tcW w:w="760" w:type="dxa"/>
            <w:tcBorders>
              <w:top w:val="nil"/>
              <w:left w:val="nil"/>
              <w:bottom w:val="single" w:sz="4" w:space="0" w:color="auto"/>
              <w:right w:val="single" w:sz="4" w:space="0" w:color="auto"/>
            </w:tcBorders>
            <w:shd w:val="clear" w:color="auto" w:fill="auto"/>
            <w:vAlign w:val="center"/>
            <w:hideMark/>
          </w:tcPr>
          <w:p w14:paraId="4980A4AE" w14:textId="77777777" w:rsidR="001124D8" w:rsidRPr="001418A3" w:rsidRDefault="001124D8" w:rsidP="008E1BB0">
            <w:pPr>
              <w:jc w:val="center"/>
              <w:rPr>
                <w:rFonts w:ascii="Calibri" w:hAnsi="Calibri" w:cs="Calibri"/>
              </w:rPr>
            </w:pPr>
            <w:r w:rsidRPr="001418A3">
              <w:rPr>
                <w:rFonts w:ascii="Calibri" w:hAnsi="Calibri" w:cs="Calibri"/>
              </w:rPr>
              <w:t>m.l</w:t>
            </w:r>
          </w:p>
        </w:tc>
        <w:tc>
          <w:tcPr>
            <w:tcW w:w="1320" w:type="dxa"/>
            <w:tcBorders>
              <w:top w:val="nil"/>
              <w:left w:val="nil"/>
              <w:bottom w:val="single" w:sz="4" w:space="0" w:color="auto"/>
              <w:right w:val="single" w:sz="4" w:space="0" w:color="auto"/>
            </w:tcBorders>
            <w:shd w:val="clear" w:color="auto" w:fill="auto"/>
            <w:vAlign w:val="center"/>
            <w:hideMark/>
          </w:tcPr>
          <w:p w14:paraId="673A8C10" w14:textId="77777777" w:rsidR="001124D8" w:rsidRPr="001418A3" w:rsidRDefault="001124D8" w:rsidP="008E1BB0">
            <w:pPr>
              <w:jc w:val="center"/>
              <w:rPr>
                <w:rFonts w:ascii="Calibri" w:hAnsi="Calibri" w:cs="Calibri"/>
              </w:rPr>
            </w:pPr>
            <w:r w:rsidRPr="001418A3">
              <w:rPr>
                <w:rFonts w:ascii="Calibri" w:hAnsi="Calibri" w:cs="Calibri"/>
              </w:rPr>
              <w:t>60</w:t>
            </w:r>
          </w:p>
        </w:tc>
        <w:tc>
          <w:tcPr>
            <w:tcW w:w="1380" w:type="dxa"/>
            <w:tcBorders>
              <w:top w:val="nil"/>
              <w:left w:val="nil"/>
              <w:bottom w:val="single" w:sz="4" w:space="0" w:color="auto"/>
              <w:right w:val="single" w:sz="4" w:space="0" w:color="auto"/>
            </w:tcBorders>
            <w:shd w:val="clear" w:color="auto" w:fill="auto"/>
            <w:vAlign w:val="center"/>
            <w:hideMark/>
          </w:tcPr>
          <w:p w14:paraId="4C1C2E62"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660" w:type="dxa"/>
            <w:tcBorders>
              <w:top w:val="nil"/>
              <w:left w:val="nil"/>
              <w:bottom w:val="single" w:sz="4" w:space="0" w:color="auto"/>
              <w:right w:val="single" w:sz="4" w:space="0" w:color="auto"/>
            </w:tcBorders>
            <w:shd w:val="clear" w:color="auto" w:fill="auto"/>
            <w:noWrap/>
            <w:vAlign w:val="center"/>
            <w:hideMark/>
          </w:tcPr>
          <w:p w14:paraId="702C4701"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73694F89" w14:textId="77777777" w:rsidTr="008E1BB0">
        <w:trPr>
          <w:trHeight w:val="2385"/>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1F7F90A1" w14:textId="77777777" w:rsidR="001124D8" w:rsidRPr="001418A3" w:rsidRDefault="001124D8" w:rsidP="008E1BB0">
            <w:pPr>
              <w:jc w:val="center"/>
              <w:rPr>
                <w:rFonts w:ascii="Calibri" w:hAnsi="Calibri" w:cs="Calibri"/>
              </w:rPr>
            </w:pPr>
            <w:r w:rsidRPr="001418A3">
              <w:rPr>
                <w:rFonts w:ascii="Calibri" w:hAnsi="Calibri" w:cs="Calibri"/>
              </w:rPr>
              <w:t>1.8</w:t>
            </w:r>
          </w:p>
        </w:tc>
        <w:tc>
          <w:tcPr>
            <w:tcW w:w="7560" w:type="dxa"/>
            <w:tcBorders>
              <w:top w:val="nil"/>
              <w:left w:val="nil"/>
              <w:bottom w:val="single" w:sz="4" w:space="0" w:color="auto"/>
              <w:right w:val="single" w:sz="4" w:space="0" w:color="auto"/>
            </w:tcBorders>
            <w:shd w:val="clear" w:color="auto" w:fill="auto"/>
            <w:vAlign w:val="center"/>
            <w:hideMark/>
          </w:tcPr>
          <w:p w14:paraId="7BDC453B" w14:textId="77777777" w:rsidR="001124D8" w:rsidRPr="001418A3" w:rsidRDefault="001124D8" w:rsidP="008E1BB0">
            <w:pPr>
              <w:rPr>
                <w:rFonts w:ascii="Calibri" w:hAnsi="Calibri" w:cs="Calibri"/>
                <w:color w:val="000000"/>
              </w:rPr>
            </w:pPr>
            <w:r w:rsidRPr="001418A3">
              <w:rPr>
                <w:rFonts w:ascii="Calibri" w:hAnsi="Calibri" w:cs="Calibri"/>
                <w:b/>
                <w:bCs/>
                <w:color w:val="000000"/>
              </w:rPr>
              <w:t>Excavation:</w:t>
            </w:r>
            <w:r w:rsidRPr="001418A3">
              <w:rPr>
                <w:rFonts w:ascii="Calibri" w:hAnsi="Calibri" w:cs="Calibri"/>
                <w:color w:val="000000"/>
              </w:rPr>
              <w:br/>
              <w:t>Supply equipment, machinery and labors to start remove the top soil to a depth of 30 cm below the level of the foundation and 30 cm under the foundation, according to the drawings. Work includes: The transfer of debris to a suitable place must be approved by the local authority. According to the specifications and instructions of the site engineer.</w:t>
            </w:r>
          </w:p>
        </w:tc>
        <w:tc>
          <w:tcPr>
            <w:tcW w:w="760" w:type="dxa"/>
            <w:tcBorders>
              <w:top w:val="nil"/>
              <w:left w:val="nil"/>
              <w:bottom w:val="single" w:sz="4" w:space="0" w:color="auto"/>
              <w:right w:val="single" w:sz="4" w:space="0" w:color="auto"/>
            </w:tcBorders>
            <w:shd w:val="clear" w:color="auto" w:fill="auto"/>
            <w:vAlign w:val="center"/>
            <w:hideMark/>
          </w:tcPr>
          <w:p w14:paraId="4C58D2FB" w14:textId="77777777" w:rsidR="001124D8" w:rsidRPr="001418A3" w:rsidRDefault="001124D8" w:rsidP="008E1BB0">
            <w:pPr>
              <w:jc w:val="center"/>
              <w:rPr>
                <w:rFonts w:ascii="Calibri" w:hAnsi="Calibri" w:cs="Calibri"/>
              </w:rPr>
            </w:pPr>
            <w:r w:rsidRPr="001418A3">
              <w:rPr>
                <w:rFonts w:ascii="Calibri" w:hAnsi="Calibri" w:cs="Calibri"/>
              </w:rPr>
              <w:t>M3</w:t>
            </w:r>
          </w:p>
        </w:tc>
        <w:tc>
          <w:tcPr>
            <w:tcW w:w="1320" w:type="dxa"/>
            <w:tcBorders>
              <w:top w:val="nil"/>
              <w:left w:val="nil"/>
              <w:bottom w:val="single" w:sz="4" w:space="0" w:color="auto"/>
              <w:right w:val="single" w:sz="4" w:space="0" w:color="auto"/>
            </w:tcBorders>
            <w:shd w:val="clear" w:color="auto" w:fill="auto"/>
            <w:vAlign w:val="center"/>
            <w:hideMark/>
          </w:tcPr>
          <w:p w14:paraId="06A2CC6A" w14:textId="77777777" w:rsidR="001124D8" w:rsidRPr="001418A3" w:rsidRDefault="001124D8" w:rsidP="008E1BB0">
            <w:pPr>
              <w:jc w:val="center"/>
              <w:rPr>
                <w:rFonts w:ascii="Calibri" w:hAnsi="Calibri" w:cs="Calibri"/>
              </w:rPr>
            </w:pPr>
            <w:r w:rsidRPr="001418A3">
              <w:rPr>
                <w:rFonts w:ascii="Calibri" w:hAnsi="Calibri" w:cs="Calibri"/>
              </w:rPr>
              <w:t>22</w:t>
            </w:r>
          </w:p>
        </w:tc>
        <w:tc>
          <w:tcPr>
            <w:tcW w:w="1380" w:type="dxa"/>
            <w:tcBorders>
              <w:top w:val="nil"/>
              <w:left w:val="nil"/>
              <w:bottom w:val="single" w:sz="4" w:space="0" w:color="auto"/>
              <w:right w:val="single" w:sz="4" w:space="0" w:color="auto"/>
            </w:tcBorders>
            <w:shd w:val="clear" w:color="auto" w:fill="auto"/>
            <w:vAlign w:val="center"/>
            <w:hideMark/>
          </w:tcPr>
          <w:p w14:paraId="2E88C132"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660" w:type="dxa"/>
            <w:tcBorders>
              <w:top w:val="nil"/>
              <w:left w:val="nil"/>
              <w:bottom w:val="single" w:sz="4" w:space="0" w:color="auto"/>
              <w:right w:val="single" w:sz="4" w:space="0" w:color="auto"/>
            </w:tcBorders>
            <w:shd w:val="clear" w:color="auto" w:fill="auto"/>
            <w:noWrap/>
            <w:vAlign w:val="center"/>
            <w:hideMark/>
          </w:tcPr>
          <w:p w14:paraId="4F6867F7"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07104424" w14:textId="77777777" w:rsidTr="008E1BB0">
        <w:trPr>
          <w:trHeight w:val="2205"/>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2A1D2EAF" w14:textId="77777777" w:rsidR="001124D8" w:rsidRPr="001418A3" w:rsidRDefault="001124D8" w:rsidP="008E1BB0">
            <w:pPr>
              <w:jc w:val="center"/>
              <w:rPr>
                <w:rFonts w:ascii="Calibri" w:hAnsi="Calibri" w:cs="Calibri"/>
              </w:rPr>
            </w:pPr>
            <w:r w:rsidRPr="001418A3">
              <w:rPr>
                <w:rFonts w:ascii="Calibri" w:hAnsi="Calibri" w:cs="Calibri"/>
              </w:rPr>
              <w:t>1.9</w:t>
            </w:r>
          </w:p>
        </w:tc>
        <w:tc>
          <w:tcPr>
            <w:tcW w:w="7560" w:type="dxa"/>
            <w:tcBorders>
              <w:top w:val="nil"/>
              <w:left w:val="nil"/>
              <w:bottom w:val="single" w:sz="4" w:space="0" w:color="auto"/>
              <w:right w:val="single" w:sz="4" w:space="0" w:color="auto"/>
            </w:tcBorders>
            <w:shd w:val="clear" w:color="auto" w:fill="auto"/>
            <w:vAlign w:val="center"/>
            <w:hideMark/>
          </w:tcPr>
          <w:p w14:paraId="3C94C96A" w14:textId="77777777" w:rsidR="001124D8" w:rsidRPr="001418A3" w:rsidRDefault="001124D8" w:rsidP="008E1BB0">
            <w:pPr>
              <w:rPr>
                <w:rFonts w:ascii="Calibri" w:hAnsi="Calibri" w:cs="Calibri"/>
                <w:color w:val="000000"/>
              </w:rPr>
            </w:pPr>
            <w:r w:rsidRPr="001418A3">
              <w:rPr>
                <w:rFonts w:ascii="Calibri" w:hAnsi="Calibri" w:cs="Calibri"/>
                <w:b/>
                <w:bCs/>
                <w:color w:val="000000"/>
              </w:rPr>
              <w:t>Reinforced Concrete for Footings :</w:t>
            </w:r>
            <w:r w:rsidRPr="001418A3">
              <w:rPr>
                <w:rFonts w:ascii="Calibri" w:hAnsi="Calibri" w:cs="Calibri"/>
                <w:color w:val="000000"/>
              </w:rPr>
              <w:br/>
              <w:t>Supply materials and tools and casting reinforced concrete for footing(50wx30h)cm, using concrete (C25MPA) using sulph</w:t>
            </w:r>
            <w:r>
              <w:rPr>
                <w:rFonts w:ascii="Calibri" w:hAnsi="Calibri" w:cs="Calibri"/>
                <w:color w:val="000000"/>
              </w:rPr>
              <w:t>a</w:t>
            </w:r>
            <w:r w:rsidRPr="001418A3">
              <w:rPr>
                <w:rFonts w:ascii="Calibri" w:hAnsi="Calibri" w:cs="Calibri"/>
                <w:color w:val="000000"/>
              </w:rPr>
              <w:t>te resistance cement. the casting should perform with a concrete pump to ensure the right distribution of the concrete under the foundation. Also the work includes all the requirements of steel reinforcement, as mention in the drawing, according to specifications and the instructions of site engineer.</w:t>
            </w:r>
          </w:p>
        </w:tc>
        <w:tc>
          <w:tcPr>
            <w:tcW w:w="760" w:type="dxa"/>
            <w:tcBorders>
              <w:top w:val="nil"/>
              <w:left w:val="nil"/>
              <w:bottom w:val="single" w:sz="4" w:space="0" w:color="auto"/>
              <w:right w:val="single" w:sz="4" w:space="0" w:color="auto"/>
            </w:tcBorders>
            <w:shd w:val="clear" w:color="auto" w:fill="auto"/>
            <w:vAlign w:val="center"/>
            <w:hideMark/>
          </w:tcPr>
          <w:p w14:paraId="32FFB92E" w14:textId="77777777" w:rsidR="001124D8" w:rsidRPr="001418A3" w:rsidRDefault="001124D8" w:rsidP="008E1BB0">
            <w:pPr>
              <w:jc w:val="center"/>
              <w:rPr>
                <w:rFonts w:ascii="Calibri" w:hAnsi="Calibri" w:cs="Calibri"/>
              </w:rPr>
            </w:pPr>
            <w:r w:rsidRPr="001418A3">
              <w:rPr>
                <w:rFonts w:ascii="Calibri" w:hAnsi="Calibri" w:cs="Calibri"/>
              </w:rPr>
              <w:t>M3</w:t>
            </w:r>
          </w:p>
        </w:tc>
        <w:tc>
          <w:tcPr>
            <w:tcW w:w="1320" w:type="dxa"/>
            <w:tcBorders>
              <w:top w:val="nil"/>
              <w:left w:val="nil"/>
              <w:bottom w:val="single" w:sz="4" w:space="0" w:color="auto"/>
              <w:right w:val="single" w:sz="4" w:space="0" w:color="auto"/>
            </w:tcBorders>
            <w:shd w:val="clear" w:color="auto" w:fill="auto"/>
            <w:vAlign w:val="center"/>
            <w:hideMark/>
          </w:tcPr>
          <w:p w14:paraId="176FF31A" w14:textId="77777777" w:rsidR="001124D8" w:rsidRPr="001418A3" w:rsidRDefault="001124D8" w:rsidP="008E1BB0">
            <w:pPr>
              <w:jc w:val="center"/>
              <w:rPr>
                <w:rFonts w:ascii="Calibri" w:hAnsi="Calibri" w:cs="Calibri"/>
              </w:rPr>
            </w:pPr>
            <w:r w:rsidRPr="001418A3">
              <w:rPr>
                <w:rFonts w:ascii="Calibri" w:hAnsi="Calibri" w:cs="Calibri"/>
              </w:rPr>
              <w:t>5</w:t>
            </w:r>
          </w:p>
        </w:tc>
        <w:tc>
          <w:tcPr>
            <w:tcW w:w="1380" w:type="dxa"/>
            <w:tcBorders>
              <w:top w:val="nil"/>
              <w:left w:val="nil"/>
              <w:bottom w:val="single" w:sz="4" w:space="0" w:color="auto"/>
              <w:right w:val="single" w:sz="4" w:space="0" w:color="auto"/>
            </w:tcBorders>
            <w:shd w:val="clear" w:color="auto" w:fill="auto"/>
            <w:vAlign w:val="center"/>
            <w:hideMark/>
          </w:tcPr>
          <w:p w14:paraId="3CCDFAAC"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660" w:type="dxa"/>
            <w:tcBorders>
              <w:top w:val="nil"/>
              <w:left w:val="nil"/>
              <w:bottom w:val="single" w:sz="4" w:space="0" w:color="auto"/>
              <w:right w:val="single" w:sz="4" w:space="0" w:color="auto"/>
            </w:tcBorders>
            <w:shd w:val="clear" w:color="auto" w:fill="auto"/>
            <w:noWrap/>
            <w:vAlign w:val="center"/>
            <w:hideMark/>
          </w:tcPr>
          <w:p w14:paraId="4516643D"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2AD68A99" w14:textId="77777777" w:rsidTr="008E1BB0">
        <w:trPr>
          <w:trHeight w:val="1785"/>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1612D39A" w14:textId="77777777" w:rsidR="001124D8" w:rsidRPr="001418A3" w:rsidRDefault="001124D8" w:rsidP="008E1BB0">
            <w:pPr>
              <w:jc w:val="center"/>
              <w:rPr>
                <w:rFonts w:ascii="Calibri" w:hAnsi="Calibri" w:cs="Calibri"/>
              </w:rPr>
            </w:pPr>
            <w:r w:rsidRPr="001418A3">
              <w:rPr>
                <w:rFonts w:ascii="Calibri" w:hAnsi="Calibri" w:cs="Calibri"/>
              </w:rPr>
              <w:t>1.10</w:t>
            </w:r>
          </w:p>
        </w:tc>
        <w:tc>
          <w:tcPr>
            <w:tcW w:w="7560" w:type="dxa"/>
            <w:tcBorders>
              <w:top w:val="nil"/>
              <w:left w:val="nil"/>
              <w:bottom w:val="single" w:sz="4" w:space="0" w:color="auto"/>
              <w:right w:val="single" w:sz="4" w:space="0" w:color="auto"/>
            </w:tcBorders>
            <w:shd w:val="clear" w:color="auto" w:fill="auto"/>
            <w:vAlign w:val="center"/>
            <w:hideMark/>
          </w:tcPr>
          <w:p w14:paraId="6B4C6919" w14:textId="77777777" w:rsidR="001124D8" w:rsidRPr="001418A3" w:rsidRDefault="001124D8" w:rsidP="008E1BB0">
            <w:pPr>
              <w:rPr>
                <w:color w:val="000000"/>
              </w:rPr>
            </w:pPr>
            <w:r w:rsidRPr="001418A3">
              <w:rPr>
                <w:b/>
                <w:bCs/>
                <w:color w:val="000000"/>
              </w:rPr>
              <w:t>Filling works:</w:t>
            </w:r>
            <w:r w:rsidRPr="001418A3">
              <w:rPr>
                <w:color w:val="000000"/>
              </w:rPr>
              <w:br/>
              <w:t>Supply materials and tools for filling above the footing (in layers not exceeding 25cm, including compaction up to 95%of MDD) with sub-base (type A), with all necessary works. according to specifications and  the instructions of site engineer.</w:t>
            </w:r>
          </w:p>
        </w:tc>
        <w:tc>
          <w:tcPr>
            <w:tcW w:w="760" w:type="dxa"/>
            <w:tcBorders>
              <w:top w:val="nil"/>
              <w:left w:val="nil"/>
              <w:bottom w:val="single" w:sz="4" w:space="0" w:color="auto"/>
              <w:right w:val="single" w:sz="4" w:space="0" w:color="auto"/>
            </w:tcBorders>
            <w:shd w:val="clear" w:color="auto" w:fill="auto"/>
            <w:vAlign w:val="center"/>
            <w:hideMark/>
          </w:tcPr>
          <w:p w14:paraId="6D68E016" w14:textId="77777777" w:rsidR="001124D8" w:rsidRPr="001418A3" w:rsidRDefault="001124D8" w:rsidP="008E1BB0">
            <w:pPr>
              <w:jc w:val="center"/>
              <w:rPr>
                <w:rFonts w:ascii="Calibri" w:hAnsi="Calibri" w:cs="Calibri"/>
              </w:rPr>
            </w:pPr>
            <w:r w:rsidRPr="001418A3">
              <w:rPr>
                <w:rFonts w:ascii="Calibri" w:hAnsi="Calibri" w:cs="Calibri"/>
              </w:rPr>
              <w:t>M3</w:t>
            </w:r>
          </w:p>
        </w:tc>
        <w:tc>
          <w:tcPr>
            <w:tcW w:w="1320" w:type="dxa"/>
            <w:tcBorders>
              <w:top w:val="nil"/>
              <w:left w:val="nil"/>
              <w:bottom w:val="single" w:sz="4" w:space="0" w:color="auto"/>
              <w:right w:val="single" w:sz="4" w:space="0" w:color="auto"/>
            </w:tcBorders>
            <w:shd w:val="clear" w:color="auto" w:fill="auto"/>
            <w:vAlign w:val="center"/>
            <w:hideMark/>
          </w:tcPr>
          <w:p w14:paraId="6B699D82" w14:textId="77777777" w:rsidR="001124D8" w:rsidRPr="001418A3" w:rsidRDefault="001124D8" w:rsidP="008E1BB0">
            <w:pPr>
              <w:jc w:val="center"/>
              <w:rPr>
                <w:rFonts w:ascii="Calibri" w:hAnsi="Calibri" w:cs="Calibri"/>
              </w:rPr>
            </w:pPr>
            <w:r w:rsidRPr="001418A3">
              <w:rPr>
                <w:rFonts w:ascii="Calibri" w:hAnsi="Calibri" w:cs="Calibri"/>
              </w:rPr>
              <w:t>12</w:t>
            </w:r>
          </w:p>
        </w:tc>
        <w:tc>
          <w:tcPr>
            <w:tcW w:w="1380" w:type="dxa"/>
            <w:tcBorders>
              <w:top w:val="nil"/>
              <w:left w:val="nil"/>
              <w:bottom w:val="single" w:sz="4" w:space="0" w:color="auto"/>
              <w:right w:val="single" w:sz="4" w:space="0" w:color="auto"/>
            </w:tcBorders>
            <w:shd w:val="clear" w:color="auto" w:fill="auto"/>
            <w:vAlign w:val="center"/>
            <w:hideMark/>
          </w:tcPr>
          <w:p w14:paraId="4DCC6542"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660" w:type="dxa"/>
            <w:tcBorders>
              <w:top w:val="nil"/>
              <w:left w:val="nil"/>
              <w:bottom w:val="single" w:sz="4" w:space="0" w:color="auto"/>
              <w:right w:val="single" w:sz="4" w:space="0" w:color="auto"/>
            </w:tcBorders>
            <w:shd w:val="clear" w:color="auto" w:fill="auto"/>
            <w:noWrap/>
            <w:vAlign w:val="center"/>
            <w:hideMark/>
          </w:tcPr>
          <w:p w14:paraId="35557782"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6E06EE69" w14:textId="77777777" w:rsidTr="008E1BB0">
        <w:trPr>
          <w:trHeight w:val="2055"/>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038FD74B" w14:textId="77777777" w:rsidR="001124D8" w:rsidRPr="001418A3" w:rsidRDefault="001124D8" w:rsidP="008E1BB0">
            <w:pPr>
              <w:jc w:val="center"/>
              <w:rPr>
                <w:rFonts w:ascii="Calibri" w:hAnsi="Calibri" w:cs="Calibri"/>
              </w:rPr>
            </w:pPr>
            <w:r w:rsidRPr="001418A3">
              <w:rPr>
                <w:rFonts w:ascii="Calibri" w:hAnsi="Calibri" w:cs="Calibri"/>
              </w:rPr>
              <w:t>1.11</w:t>
            </w:r>
          </w:p>
        </w:tc>
        <w:tc>
          <w:tcPr>
            <w:tcW w:w="7560" w:type="dxa"/>
            <w:tcBorders>
              <w:top w:val="nil"/>
              <w:left w:val="nil"/>
              <w:bottom w:val="single" w:sz="4" w:space="0" w:color="auto"/>
              <w:right w:val="single" w:sz="4" w:space="0" w:color="auto"/>
            </w:tcBorders>
            <w:shd w:val="clear" w:color="auto" w:fill="auto"/>
            <w:vAlign w:val="center"/>
            <w:hideMark/>
          </w:tcPr>
          <w:p w14:paraId="40430534" w14:textId="77777777" w:rsidR="001124D8" w:rsidRPr="001418A3" w:rsidRDefault="001124D8" w:rsidP="008E1BB0">
            <w:pPr>
              <w:rPr>
                <w:rFonts w:ascii="Calibri" w:hAnsi="Calibri" w:cs="Calibri"/>
                <w:color w:val="000000"/>
              </w:rPr>
            </w:pPr>
            <w:r w:rsidRPr="001418A3">
              <w:rPr>
                <w:rFonts w:ascii="Calibri" w:hAnsi="Calibri" w:cs="Calibri"/>
                <w:b/>
                <w:bCs/>
                <w:color w:val="000000"/>
              </w:rPr>
              <w:t>Walls building:</w:t>
            </w:r>
            <w:r w:rsidRPr="001418A3">
              <w:rPr>
                <w:rFonts w:ascii="Calibri" w:hAnsi="Calibri" w:cs="Calibri"/>
                <w:color w:val="000000"/>
              </w:rPr>
              <w:br/>
              <w:t>Supply of materials and tools to demolish part of the walls above the level of D.P.C for the building and rebuild it with a thickness of 20 cm with mortar of cement (1: 3). The wall should be flat vertically and horizontally, according to the specifications and instructions of the site engineer.</w:t>
            </w:r>
          </w:p>
        </w:tc>
        <w:tc>
          <w:tcPr>
            <w:tcW w:w="760" w:type="dxa"/>
            <w:tcBorders>
              <w:top w:val="nil"/>
              <w:left w:val="nil"/>
              <w:bottom w:val="single" w:sz="4" w:space="0" w:color="auto"/>
              <w:right w:val="single" w:sz="4" w:space="0" w:color="auto"/>
            </w:tcBorders>
            <w:shd w:val="clear" w:color="auto" w:fill="auto"/>
            <w:vAlign w:val="center"/>
            <w:hideMark/>
          </w:tcPr>
          <w:p w14:paraId="662B7521" w14:textId="77777777" w:rsidR="001124D8" w:rsidRPr="001418A3" w:rsidRDefault="001124D8" w:rsidP="008E1BB0">
            <w:pPr>
              <w:jc w:val="center"/>
              <w:rPr>
                <w:rFonts w:ascii="Calibri" w:hAnsi="Calibri" w:cs="Calibri"/>
              </w:rPr>
            </w:pPr>
            <w:r w:rsidRPr="001418A3">
              <w:rPr>
                <w:rFonts w:ascii="Calibri" w:hAnsi="Calibri" w:cs="Calibri"/>
              </w:rPr>
              <w:t>M2</w:t>
            </w:r>
          </w:p>
        </w:tc>
        <w:tc>
          <w:tcPr>
            <w:tcW w:w="1320" w:type="dxa"/>
            <w:tcBorders>
              <w:top w:val="nil"/>
              <w:left w:val="nil"/>
              <w:bottom w:val="single" w:sz="4" w:space="0" w:color="auto"/>
              <w:right w:val="single" w:sz="4" w:space="0" w:color="auto"/>
            </w:tcBorders>
            <w:shd w:val="clear" w:color="auto" w:fill="auto"/>
            <w:vAlign w:val="center"/>
            <w:hideMark/>
          </w:tcPr>
          <w:p w14:paraId="2C3959A4" w14:textId="77777777" w:rsidR="001124D8" w:rsidRPr="001418A3" w:rsidRDefault="001124D8" w:rsidP="008E1BB0">
            <w:pPr>
              <w:jc w:val="center"/>
              <w:rPr>
                <w:rFonts w:ascii="Calibri" w:hAnsi="Calibri" w:cs="Calibri"/>
              </w:rPr>
            </w:pPr>
            <w:r w:rsidRPr="001418A3">
              <w:rPr>
                <w:rFonts w:ascii="Calibri" w:hAnsi="Calibri" w:cs="Calibri"/>
              </w:rPr>
              <w:t>20</w:t>
            </w:r>
          </w:p>
        </w:tc>
        <w:tc>
          <w:tcPr>
            <w:tcW w:w="1380" w:type="dxa"/>
            <w:tcBorders>
              <w:top w:val="nil"/>
              <w:left w:val="nil"/>
              <w:bottom w:val="single" w:sz="4" w:space="0" w:color="auto"/>
              <w:right w:val="single" w:sz="4" w:space="0" w:color="auto"/>
            </w:tcBorders>
            <w:shd w:val="clear" w:color="auto" w:fill="auto"/>
            <w:vAlign w:val="center"/>
            <w:hideMark/>
          </w:tcPr>
          <w:p w14:paraId="2F30BC93"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660" w:type="dxa"/>
            <w:tcBorders>
              <w:top w:val="nil"/>
              <w:left w:val="nil"/>
              <w:bottom w:val="single" w:sz="4" w:space="0" w:color="auto"/>
              <w:right w:val="single" w:sz="4" w:space="0" w:color="auto"/>
            </w:tcBorders>
            <w:shd w:val="clear" w:color="auto" w:fill="auto"/>
            <w:noWrap/>
            <w:vAlign w:val="center"/>
            <w:hideMark/>
          </w:tcPr>
          <w:p w14:paraId="7BBF1EA1"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00B880E8" w14:textId="77777777" w:rsidTr="008E1BB0">
        <w:trPr>
          <w:trHeight w:val="2325"/>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1AF52FF4" w14:textId="77777777" w:rsidR="001124D8" w:rsidRPr="001418A3" w:rsidRDefault="001124D8" w:rsidP="008E1BB0">
            <w:pPr>
              <w:jc w:val="center"/>
              <w:rPr>
                <w:rFonts w:ascii="Calibri" w:hAnsi="Calibri" w:cs="Calibri"/>
              </w:rPr>
            </w:pPr>
            <w:r w:rsidRPr="001418A3">
              <w:rPr>
                <w:rFonts w:ascii="Calibri" w:hAnsi="Calibri" w:cs="Calibri"/>
              </w:rPr>
              <w:t>1.12</w:t>
            </w:r>
          </w:p>
        </w:tc>
        <w:tc>
          <w:tcPr>
            <w:tcW w:w="7560" w:type="dxa"/>
            <w:tcBorders>
              <w:top w:val="nil"/>
              <w:left w:val="nil"/>
              <w:bottom w:val="single" w:sz="4" w:space="0" w:color="auto"/>
              <w:right w:val="single" w:sz="4" w:space="0" w:color="auto"/>
            </w:tcBorders>
            <w:shd w:val="clear" w:color="auto" w:fill="auto"/>
            <w:vAlign w:val="center"/>
            <w:hideMark/>
          </w:tcPr>
          <w:p w14:paraId="4B3D5638" w14:textId="77777777" w:rsidR="001124D8" w:rsidRPr="001418A3" w:rsidRDefault="001124D8" w:rsidP="008E1BB0">
            <w:pPr>
              <w:rPr>
                <w:rFonts w:ascii="Calibri" w:hAnsi="Calibri" w:cs="Calibri"/>
                <w:color w:val="000000"/>
              </w:rPr>
            </w:pPr>
            <w:r w:rsidRPr="001418A3">
              <w:rPr>
                <w:rFonts w:ascii="Calibri" w:hAnsi="Calibri" w:cs="Calibri"/>
                <w:b/>
                <w:bCs/>
                <w:color w:val="000000"/>
              </w:rPr>
              <w:t>Plastering works</w:t>
            </w:r>
            <w:r w:rsidRPr="001418A3">
              <w:rPr>
                <w:rFonts w:ascii="Calibri" w:hAnsi="Calibri" w:cs="Calibri"/>
                <w:color w:val="000000"/>
              </w:rPr>
              <w:t>:</w:t>
            </w:r>
            <w:r w:rsidRPr="001418A3">
              <w:rPr>
                <w:rFonts w:ascii="Calibri" w:hAnsi="Calibri" w:cs="Calibri"/>
                <w:color w:val="000000"/>
              </w:rPr>
              <w:br/>
              <w:t>Supply of materials, manpower and tools to start repairing plastering works using cement mortar (1: 3), the work involves repairing wall cracks by removing the damaged plaster 25 cm both side of the slit, then filling the cracks with cement mortars 1: 3 and adding SBR and use mesh networks Where necessary, all work must be done in accordance with the specifications and instructions of the supervising engineer.</w:t>
            </w:r>
          </w:p>
        </w:tc>
        <w:tc>
          <w:tcPr>
            <w:tcW w:w="760" w:type="dxa"/>
            <w:tcBorders>
              <w:top w:val="nil"/>
              <w:left w:val="nil"/>
              <w:bottom w:val="single" w:sz="4" w:space="0" w:color="auto"/>
              <w:right w:val="single" w:sz="4" w:space="0" w:color="auto"/>
            </w:tcBorders>
            <w:shd w:val="clear" w:color="auto" w:fill="auto"/>
            <w:vAlign w:val="center"/>
            <w:hideMark/>
          </w:tcPr>
          <w:p w14:paraId="0B216D20" w14:textId="77777777" w:rsidR="001124D8" w:rsidRPr="001418A3" w:rsidRDefault="001124D8" w:rsidP="008E1BB0">
            <w:pPr>
              <w:jc w:val="center"/>
              <w:rPr>
                <w:rFonts w:ascii="Calibri" w:hAnsi="Calibri" w:cs="Calibri"/>
              </w:rPr>
            </w:pPr>
            <w:r w:rsidRPr="001418A3">
              <w:rPr>
                <w:rFonts w:ascii="Calibri" w:hAnsi="Calibri" w:cs="Calibri"/>
              </w:rPr>
              <w:t>M2</w:t>
            </w:r>
          </w:p>
        </w:tc>
        <w:tc>
          <w:tcPr>
            <w:tcW w:w="1320" w:type="dxa"/>
            <w:tcBorders>
              <w:top w:val="nil"/>
              <w:left w:val="nil"/>
              <w:bottom w:val="single" w:sz="4" w:space="0" w:color="auto"/>
              <w:right w:val="single" w:sz="4" w:space="0" w:color="auto"/>
            </w:tcBorders>
            <w:shd w:val="clear" w:color="auto" w:fill="auto"/>
            <w:vAlign w:val="center"/>
            <w:hideMark/>
          </w:tcPr>
          <w:p w14:paraId="1C6422BE" w14:textId="77777777" w:rsidR="001124D8" w:rsidRPr="001418A3" w:rsidRDefault="001124D8" w:rsidP="008E1BB0">
            <w:pPr>
              <w:jc w:val="center"/>
              <w:rPr>
                <w:rFonts w:ascii="Calibri" w:hAnsi="Calibri" w:cs="Calibri"/>
              </w:rPr>
            </w:pPr>
            <w:r w:rsidRPr="001418A3">
              <w:rPr>
                <w:rFonts w:ascii="Calibri" w:hAnsi="Calibri" w:cs="Calibri"/>
              </w:rPr>
              <w:t>200</w:t>
            </w:r>
          </w:p>
        </w:tc>
        <w:tc>
          <w:tcPr>
            <w:tcW w:w="1380" w:type="dxa"/>
            <w:tcBorders>
              <w:top w:val="nil"/>
              <w:left w:val="nil"/>
              <w:bottom w:val="single" w:sz="4" w:space="0" w:color="auto"/>
              <w:right w:val="single" w:sz="4" w:space="0" w:color="auto"/>
            </w:tcBorders>
            <w:shd w:val="clear" w:color="auto" w:fill="auto"/>
            <w:vAlign w:val="center"/>
            <w:hideMark/>
          </w:tcPr>
          <w:p w14:paraId="48959CC1"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660" w:type="dxa"/>
            <w:tcBorders>
              <w:top w:val="nil"/>
              <w:left w:val="nil"/>
              <w:bottom w:val="single" w:sz="4" w:space="0" w:color="auto"/>
              <w:right w:val="single" w:sz="4" w:space="0" w:color="auto"/>
            </w:tcBorders>
            <w:shd w:val="clear" w:color="auto" w:fill="auto"/>
            <w:noWrap/>
            <w:vAlign w:val="center"/>
            <w:hideMark/>
          </w:tcPr>
          <w:p w14:paraId="2EAB67C3"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1EA3B193" w14:textId="77777777" w:rsidTr="008E1BB0">
        <w:trPr>
          <w:trHeight w:val="2325"/>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4135E852" w14:textId="77777777" w:rsidR="001124D8" w:rsidRPr="001418A3" w:rsidRDefault="001124D8" w:rsidP="008E1BB0">
            <w:pPr>
              <w:jc w:val="center"/>
              <w:rPr>
                <w:rFonts w:ascii="Calibri" w:hAnsi="Calibri" w:cs="Calibri"/>
              </w:rPr>
            </w:pPr>
            <w:r w:rsidRPr="001418A3">
              <w:rPr>
                <w:rFonts w:ascii="Calibri" w:hAnsi="Calibri" w:cs="Calibri"/>
              </w:rPr>
              <w:t>1.13</w:t>
            </w:r>
          </w:p>
        </w:tc>
        <w:tc>
          <w:tcPr>
            <w:tcW w:w="7560" w:type="dxa"/>
            <w:tcBorders>
              <w:top w:val="nil"/>
              <w:left w:val="nil"/>
              <w:bottom w:val="single" w:sz="4" w:space="0" w:color="auto"/>
              <w:right w:val="single" w:sz="4" w:space="0" w:color="auto"/>
            </w:tcBorders>
            <w:shd w:val="clear" w:color="auto" w:fill="auto"/>
            <w:vAlign w:val="center"/>
            <w:hideMark/>
          </w:tcPr>
          <w:p w14:paraId="4C1E79CA" w14:textId="77777777" w:rsidR="001124D8" w:rsidRPr="001418A3" w:rsidRDefault="001124D8" w:rsidP="008E1BB0">
            <w:pPr>
              <w:rPr>
                <w:color w:val="000000"/>
              </w:rPr>
            </w:pPr>
            <w:r w:rsidRPr="001418A3">
              <w:rPr>
                <w:b/>
                <w:bCs/>
                <w:color w:val="000000"/>
              </w:rPr>
              <w:t>Walkways works:</w:t>
            </w:r>
            <w:r w:rsidRPr="001418A3">
              <w:rPr>
                <w:color w:val="000000"/>
              </w:rPr>
              <w:br/>
              <w:t>Walkways: supply materials and tools and build wall (40)cm height (20 cm thickness) align the building by using concrete block (15x20x40) cm and filling by sub-base type A (20cm) with compacting and cast concrete for the walkways (thickness 15cm and width 100cm), and joints for the walkways every 4m and mold wooden frame, according to the specifications and instructions of site engineer.</w:t>
            </w:r>
          </w:p>
        </w:tc>
        <w:tc>
          <w:tcPr>
            <w:tcW w:w="760" w:type="dxa"/>
            <w:tcBorders>
              <w:top w:val="nil"/>
              <w:left w:val="nil"/>
              <w:bottom w:val="single" w:sz="4" w:space="0" w:color="auto"/>
              <w:right w:val="single" w:sz="4" w:space="0" w:color="auto"/>
            </w:tcBorders>
            <w:shd w:val="clear" w:color="auto" w:fill="auto"/>
            <w:vAlign w:val="center"/>
            <w:hideMark/>
          </w:tcPr>
          <w:p w14:paraId="4833242E" w14:textId="77777777" w:rsidR="001124D8" w:rsidRPr="001418A3" w:rsidRDefault="001124D8" w:rsidP="008E1BB0">
            <w:pPr>
              <w:jc w:val="center"/>
              <w:rPr>
                <w:rFonts w:ascii="Calibri" w:hAnsi="Calibri" w:cs="Calibri"/>
              </w:rPr>
            </w:pPr>
            <w:r w:rsidRPr="001418A3">
              <w:rPr>
                <w:rFonts w:ascii="Calibri" w:hAnsi="Calibri" w:cs="Calibri"/>
              </w:rPr>
              <w:t>M.L</w:t>
            </w:r>
          </w:p>
        </w:tc>
        <w:tc>
          <w:tcPr>
            <w:tcW w:w="1320" w:type="dxa"/>
            <w:tcBorders>
              <w:top w:val="nil"/>
              <w:left w:val="nil"/>
              <w:bottom w:val="single" w:sz="4" w:space="0" w:color="auto"/>
              <w:right w:val="single" w:sz="4" w:space="0" w:color="auto"/>
            </w:tcBorders>
            <w:shd w:val="clear" w:color="auto" w:fill="auto"/>
            <w:vAlign w:val="center"/>
            <w:hideMark/>
          </w:tcPr>
          <w:p w14:paraId="6CFFE4D4" w14:textId="77777777" w:rsidR="001124D8" w:rsidRPr="001418A3" w:rsidRDefault="001124D8" w:rsidP="008E1BB0">
            <w:pPr>
              <w:jc w:val="center"/>
              <w:rPr>
                <w:rFonts w:ascii="Calibri" w:hAnsi="Calibri" w:cs="Calibri"/>
              </w:rPr>
            </w:pPr>
            <w:r w:rsidRPr="001418A3">
              <w:rPr>
                <w:rFonts w:ascii="Calibri" w:hAnsi="Calibri" w:cs="Calibri"/>
              </w:rPr>
              <w:t>38</w:t>
            </w:r>
          </w:p>
        </w:tc>
        <w:tc>
          <w:tcPr>
            <w:tcW w:w="1380" w:type="dxa"/>
            <w:tcBorders>
              <w:top w:val="nil"/>
              <w:left w:val="nil"/>
              <w:bottom w:val="single" w:sz="4" w:space="0" w:color="auto"/>
              <w:right w:val="single" w:sz="4" w:space="0" w:color="auto"/>
            </w:tcBorders>
            <w:shd w:val="clear" w:color="auto" w:fill="auto"/>
            <w:vAlign w:val="center"/>
            <w:hideMark/>
          </w:tcPr>
          <w:p w14:paraId="2FFA9D57"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660" w:type="dxa"/>
            <w:tcBorders>
              <w:top w:val="nil"/>
              <w:left w:val="nil"/>
              <w:bottom w:val="single" w:sz="4" w:space="0" w:color="auto"/>
              <w:right w:val="single" w:sz="4" w:space="0" w:color="auto"/>
            </w:tcBorders>
            <w:shd w:val="clear" w:color="auto" w:fill="auto"/>
            <w:noWrap/>
            <w:vAlign w:val="center"/>
            <w:hideMark/>
          </w:tcPr>
          <w:p w14:paraId="3C72E40E"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42CF1EC3" w14:textId="77777777" w:rsidTr="008E1BB0">
        <w:trPr>
          <w:trHeight w:val="2205"/>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08E008A2" w14:textId="77777777" w:rsidR="001124D8" w:rsidRPr="001418A3" w:rsidRDefault="001124D8" w:rsidP="008E1BB0">
            <w:pPr>
              <w:jc w:val="center"/>
              <w:rPr>
                <w:rFonts w:ascii="Calibri" w:hAnsi="Calibri" w:cs="Calibri"/>
              </w:rPr>
            </w:pPr>
            <w:r w:rsidRPr="001418A3">
              <w:rPr>
                <w:rFonts w:ascii="Calibri" w:hAnsi="Calibri" w:cs="Calibri"/>
              </w:rPr>
              <w:t>1.14</w:t>
            </w:r>
          </w:p>
        </w:tc>
        <w:tc>
          <w:tcPr>
            <w:tcW w:w="7560" w:type="dxa"/>
            <w:tcBorders>
              <w:top w:val="nil"/>
              <w:left w:val="nil"/>
              <w:bottom w:val="single" w:sz="4" w:space="0" w:color="auto"/>
              <w:right w:val="single" w:sz="4" w:space="0" w:color="auto"/>
            </w:tcBorders>
            <w:shd w:val="clear" w:color="auto" w:fill="auto"/>
            <w:vAlign w:val="center"/>
            <w:hideMark/>
          </w:tcPr>
          <w:p w14:paraId="15B7D31F" w14:textId="77777777" w:rsidR="001124D8" w:rsidRPr="001418A3" w:rsidRDefault="001124D8" w:rsidP="008E1BB0">
            <w:pPr>
              <w:rPr>
                <w:color w:val="000000"/>
              </w:rPr>
            </w:pPr>
            <w:r w:rsidRPr="001418A3">
              <w:rPr>
                <w:b/>
                <w:bCs/>
                <w:color w:val="000000"/>
              </w:rPr>
              <w:t>Roof Insulation:</w:t>
            </w:r>
            <w:r w:rsidRPr="001418A3">
              <w:rPr>
                <w:color w:val="000000"/>
              </w:rPr>
              <w:br/>
              <w:t>Supply material, manpower and tools to start cleaning the roof from dirt and dust and then applying water-proofing flint coats painting (2 layers),and then installing one layer of bitumen membrane 4mm thickness ( Turkish class A  or equivalent brand). considering at least 10 cm overlap between the membrane sheets and raising 20 cm high at the edges. all according to the standard specifications and to the supervisor engineer instructions.</w:t>
            </w:r>
          </w:p>
        </w:tc>
        <w:tc>
          <w:tcPr>
            <w:tcW w:w="760" w:type="dxa"/>
            <w:tcBorders>
              <w:top w:val="nil"/>
              <w:left w:val="nil"/>
              <w:bottom w:val="single" w:sz="4" w:space="0" w:color="auto"/>
              <w:right w:val="single" w:sz="4" w:space="0" w:color="auto"/>
            </w:tcBorders>
            <w:shd w:val="clear" w:color="auto" w:fill="auto"/>
            <w:vAlign w:val="center"/>
            <w:hideMark/>
          </w:tcPr>
          <w:p w14:paraId="482AFC71" w14:textId="77777777" w:rsidR="001124D8" w:rsidRPr="001418A3" w:rsidRDefault="001124D8" w:rsidP="008E1BB0">
            <w:pPr>
              <w:jc w:val="center"/>
              <w:rPr>
                <w:rFonts w:ascii="Calibri" w:hAnsi="Calibri" w:cs="Calibri"/>
              </w:rPr>
            </w:pPr>
            <w:r w:rsidRPr="001418A3">
              <w:rPr>
                <w:rFonts w:ascii="Calibri" w:hAnsi="Calibri" w:cs="Calibri"/>
              </w:rPr>
              <w:t>m2</w:t>
            </w:r>
          </w:p>
        </w:tc>
        <w:tc>
          <w:tcPr>
            <w:tcW w:w="1320" w:type="dxa"/>
            <w:tcBorders>
              <w:top w:val="nil"/>
              <w:left w:val="nil"/>
              <w:bottom w:val="single" w:sz="4" w:space="0" w:color="auto"/>
              <w:right w:val="single" w:sz="4" w:space="0" w:color="auto"/>
            </w:tcBorders>
            <w:shd w:val="clear" w:color="auto" w:fill="auto"/>
            <w:vAlign w:val="center"/>
            <w:hideMark/>
          </w:tcPr>
          <w:p w14:paraId="34234D06" w14:textId="77777777" w:rsidR="001124D8" w:rsidRPr="001418A3" w:rsidRDefault="001124D8" w:rsidP="008E1BB0">
            <w:pPr>
              <w:jc w:val="center"/>
              <w:rPr>
                <w:rFonts w:ascii="Calibri" w:hAnsi="Calibri" w:cs="Calibri"/>
              </w:rPr>
            </w:pPr>
            <w:r w:rsidRPr="001418A3">
              <w:rPr>
                <w:rFonts w:ascii="Calibri" w:hAnsi="Calibri" w:cs="Calibri"/>
              </w:rPr>
              <w:t>290</w:t>
            </w:r>
          </w:p>
        </w:tc>
        <w:tc>
          <w:tcPr>
            <w:tcW w:w="1380" w:type="dxa"/>
            <w:tcBorders>
              <w:top w:val="nil"/>
              <w:left w:val="nil"/>
              <w:bottom w:val="single" w:sz="4" w:space="0" w:color="auto"/>
              <w:right w:val="single" w:sz="4" w:space="0" w:color="auto"/>
            </w:tcBorders>
            <w:shd w:val="clear" w:color="auto" w:fill="auto"/>
            <w:vAlign w:val="center"/>
            <w:hideMark/>
          </w:tcPr>
          <w:p w14:paraId="494EAE14"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660" w:type="dxa"/>
            <w:tcBorders>
              <w:top w:val="nil"/>
              <w:left w:val="nil"/>
              <w:bottom w:val="single" w:sz="4" w:space="0" w:color="auto"/>
              <w:right w:val="single" w:sz="4" w:space="0" w:color="auto"/>
            </w:tcBorders>
            <w:shd w:val="clear" w:color="auto" w:fill="auto"/>
            <w:noWrap/>
            <w:vAlign w:val="center"/>
            <w:hideMark/>
          </w:tcPr>
          <w:p w14:paraId="6A79195E"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180606B6" w14:textId="77777777" w:rsidTr="008E1BB0">
        <w:trPr>
          <w:trHeight w:val="261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1EDC0319" w14:textId="77777777" w:rsidR="001124D8" w:rsidRPr="001418A3" w:rsidRDefault="001124D8" w:rsidP="008E1BB0">
            <w:pPr>
              <w:jc w:val="center"/>
              <w:rPr>
                <w:rFonts w:ascii="Calibri" w:hAnsi="Calibri" w:cs="Calibri"/>
              </w:rPr>
            </w:pPr>
            <w:r w:rsidRPr="001418A3">
              <w:rPr>
                <w:rFonts w:ascii="Calibri" w:hAnsi="Calibri" w:cs="Calibri"/>
              </w:rPr>
              <w:t>1.15</w:t>
            </w:r>
          </w:p>
        </w:tc>
        <w:tc>
          <w:tcPr>
            <w:tcW w:w="7560" w:type="dxa"/>
            <w:tcBorders>
              <w:top w:val="nil"/>
              <w:left w:val="nil"/>
              <w:bottom w:val="single" w:sz="4" w:space="0" w:color="auto"/>
              <w:right w:val="single" w:sz="4" w:space="0" w:color="auto"/>
            </w:tcBorders>
            <w:shd w:val="clear" w:color="auto" w:fill="auto"/>
            <w:vAlign w:val="center"/>
            <w:hideMark/>
          </w:tcPr>
          <w:p w14:paraId="796F8AE7" w14:textId="77777777" w:rsidR="001124D8" w:rsidRPr="001418A3" w:rsidRDefault="001124D8" w:rsidP="008E1BB0">
            <w:pPr>
              <w:rPr>
                <w:rFonts w:ascii="Calibri" w:hAnsi="Calibri" w:cs="Calibri"/>
                <w:color w:val="000000"/>
              </w:rPr>
            </w:pPr>
            <w:r w:rsidRPr="001418A3">
              <w:rPr>
                <w:rFonts w:ascii="Calibri" w:hAnsi="Calibri" w:cs="Calibri"/>
                <w:b/>
                <w:bCs/>
                <w:color w:val="000000"/>
              </w:rPr>
              <w:t>Main Doors:</w:t>
            </w:r>
            <w:r w:rsidRPr="001418A3">
              <w:rPr>
                <w:rFonts w:ascii="Calibri" w:hAnsi="Calibri" w:cs="Calibri"/>
                <w:color w:val="000000"/>
              </w:rPr>
              <w:t xml:space="preserve"> </w:t>
            </w:r>
            <w:r w:rsidRPr="001418A3">
              <w:rPr>
                <w:rFonts w:ascii="Calibri" w:hAnsi="Calibri" w:cs="Calibri"/>
                <w:color w:val="000000"/>
              </w:rPr>
              <w:br w:type="page"/>
              <w:t>Supply materials, tools and manpower to install main doors as the following: Installation main gate</w:t>
            </w:r>
            <w:r w:rsidRPr="001418A3">
              <w:rPr>
                <w:rFonts w:ascii="Calibri" w:hAnsi="Calibri" w:cs="Calibri"/>
              </w:rPr>
              <w:t xml:space="preserve"> (3.5*2.3</w:t>
            </w:r>
            <w:r w:rsidRPr="001418A3">
              <w:rPr>
                <w:rFonts w:ascii="Calibri" w:hAnsi="Calibri" w:cs="Calibri"/>
                <w:color w:val="000000"/>
              </w:rPr>
              <w:t xml:space="preserve">)m frame. The gate frame and partition are made from square pipe 2 X 2 inches, 2 mm thickness. The price includes suppling and fixing iron Turkish engrave with painting of all the parts with 1 layer of anti-corrosion paint and 2 layers of oil paint, according to the instructions of the supervisor. </w:t>
            </w:r>
          </w:p>
        </w:tc>
        <w:tc>
          <w:tcPr>
            <w:tcW w:w="760" w:type="dxa"/>
            <w:tcBorders>
              <w:top w:val="nil"/>
              <w:left w:val="nil"/>
              <w:bottom w:val="single" w:sz="4" w:space="0" w:color="auto"/>
              <w:right w:val="single" w:sz="4" w:space="0" w:color="auto"/>
            </w:tcBorders>
            <w:shd w:val="clear" w:color="auto" w:fill="auto"/>
            <w:vAlign w:val="center"/>
            <w:hideMark/>
          </w:tcPr>
          <w:p w14:paraId="4730C24B" w14:textId="77777777" w:rsidR="001124D8" w:rsidRPr="001418A3" w:rsidRDefault="001124D8" w:rsidP="008E1BB0">
            <w:pPr>
              <w:jc w:val="center"/>
              <w:rPr>
                <w:rFonts w:ascii="Calibri" w:hAnsi="Calibri" w:cs="Calibri"/>
              </w:rPr>
            </w:pPr>
            <w:r w:rsidRPr="001418A3">
              <w:rPr>
                <w:rFonts w:ascii="Calibri" w:hAnsi="Calibri" w:cs="Calibri"/>
              </w:rPr>
              <w:t>NO.</w:t>
            </w:r>
          </w:p>
        </w:tc>
        <w:tc>
          <w:tcPr>
            <w:tcW w:w="1320" w:type="dxa"/>
            <w:tcBorders>
              <w:top w:val="nil"/>
              <w:left w:val="nil"/>
              <w:bottom w:val="single" w:sz="4" w:space="0" w:color="auto"/>
              <w:right w:val="single" w:sz="4" w:space="0" w:color="auto"/>
            </w:tcBorders>
            <w:shd w:val="clear" w:color="auto" w:fill="auto"/>
            <w:vAlign w:val="center"/>
            <w:hideMark/>
          </w:tcPr>
          <w:p w14:paraId="349A932F" w14:textId="77777777" w:rsidR="001124D8" w:rsidRPr="001418A3" w:rsidRDefault="001124D8" w:rsidP="008E1BB0">
            <w:pPr>
              <w:jc w:val="center"/>
              <w:rPr>
                <w:rFonts w:ascii="Calibri" w:hAnsi="Calibri" w:cs="Calibri"/>
              </w:rPr>
            </w:pPr>
            <w:r w:rsidRPr="001418A3">
              <w:rPr>
                <w:rFonts w:ascii="Calibri" w:hAnsi="Calibri" w:cs="Calibri"/>
              </w:rPr>
              <w:t>1</w:t>
            </w:r>
          </w:p>
        </w:tc>
        <w:tc>
          <w:tcPr>
            <w:tcW w:w="1380" w:type="dxa"/>
            <w:tcBorders>
              <w:top w:val="nil"/>
              <w:left w:val="nil"/>
              <w:bottom w:val="single" w:sz="4" w:space="0" w:color="auto"/>
              <w:right w:val="single" w:sz="4" w:space="0" w:color="auto"/>
            </w:tcBorders>
            <w:shd w:val="clear" w:color="auto" w:fill="auto"/>
            <w:vAlign w:val="center"/>
            <w:hideMark/>
          </w:tcPr>
          <w:p w14:paraId="290D470B"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660" w:type="dxa"/>
            <w:tcBorders>
              <w:top w:val="nil"/>
              <w:left w:val="nil"/>
              <w:bottom w:val="single" w:sz="4" w:space="0" w:color="auto"/>
              <w:right w:val="single" w:sz="4" w:space="0" w:color="auto"/>
            </w:tcBorders>
            <w:shd w:val="clear" w:color="auto" w:fill="auto"/>
            <w:noWrap/>
            <w:vAlign w:val="center"/>
            <w:hideMark/>
          </w:tcPr>
          <w:p w14:paraId="7D6B4A15"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506E6B08" w14:textId="77777777" w:rsidTr="008E1BB0">
        <w:trPr>
          <w:trHeight w:val="2205"/>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3A3C29FE" w14:textId="77777777" w:rsidR="001124D8" w:rsidRPr="001418A3" w:rsidRDefault="001124D8" w:rsidP="008E1BB0">
            <w:pPr>
              <w:jc w:val="center"/>
              <w:rPr>
                <w:rFonts w:ascii="Calibri" w:hAnsi="Calibri" w:cs="Calibri"/>
              </w:rPr>
            </w:pPr>
            <w:r w:rsidRPr="001418A3">
              <w:rPr>
                <w:rFonts w:ascii="Calibri" w:hAnsi="Calibri" w:cs="Calibri"/>
              </w:rPr>
              <w:t>1.16</w:t>
            </w:r>
          </w:p>
        </w:tc>
        <w:tc>
          <w:tcPr>
            <w:tcW w:w="7560" w:type="dxa"/>
            <w:tcBorders>
              <w:top w:val="nil"/>
              <w:left w:val="nil"/>
              <w:bottom w:val="single" w:sz="4" w:space="0" w:color="auto"/>
              <w:right w:val="single" w:sz="4" w:space="0" w:color="auto"/>
            </w:tcBorders>
            <w:shd w:val="clear" w:color="auto" w:fill="auto"/>
            <w:vAlign w:val="center"/>
            <w:hideMark/>
          </w:tcPr>
          <w:p w14:paraId="3123BFC1" w14:textId="77777777" w:rsidR="001124D8" w:rsidRPr="001418A3" w:rsidRDefault="001124D8" w:rsidP="008E1BB0">
            <w:pPr>
              <w:rPr>
                <w:rFonts w:ascii="Calibri" w:hAnsi="Calibri" w:cs="Calibri"/>
                <w:color w:val="000000"/>
              </w:rPr>
            </w:pPr>
            <w:r w:rsidRPr="001418A3">
              <w:rPr>
                <w:rFonts w:ascii="Calibri" w:hAnsi="Calibri" w:cs="Calibri"/>
                <w:b/>
                <w:bCs/>
                <w:color w:val="000000"/>
              </w:rPr>
              <w:t xml:space="preserve">Steel Door for entrance:  </w:t>
            </w:r>
            <w:r w:rsidRPr="001418A3">
              <w:rPr>
                <w:rFonts w:ascii="Calibri" w:hAnsi="Calibri" w:cs="Calibri"/>
                <w:color w:val="000000"/>
              </w:rPr>
              <w:br/>
              <w:t xml:space="preserve">Supply materials and tools and fix steel door for entrance without frame size (2*2.1)m, with steel plate gauge 18 (1.41mm) on double face, using steel tube (20*20*2mm), including a layer of Styrofoam to be placed between the two faces, hinges, doors handles, locks and painting one layer of anticorrosion and two layers of oil paint, according to the specifications and instructions of the site engineer. </w:t>
            </w:r>
          </w:p>
        </w:tc>
        <w:tc>
          <w:tcPr>
            <w:tcW w:w="760" w:type="dxa"/>
            <w:tcBorders>
              <w:top w:val="nil"/>
              <w:left w:val="nil"/>
              <w:bottom w:val="single" w:sz="4" w:space="0" w:color="auto"/>
              <w:right w:val="single" w:sz="4" w:space="0" w:color="auto"/>
            </w:tcBorders>
            <w:shd w:val="clear" w:color="auto" w:fill="auto"/>
            <w:vAlign w:val="center"/>
            <w:hideMark/>
          </w:tcPr>
          <w:p w14:paraId="438017B8" w14:textId="77777777" w:rsidR="001124D8" w:rsidRPr="001418A3" w:rsidRDefault="001124D8" w:rsidP="008E1BB0">
            <w:pPr>
              <w:jc w:val="center"/>
              <w:rPr>
                <w:rFonts w:ascii="Calibri" w:hAnsi="Calibri" w:cs="Calibri"/>
              </w:rPr>
            </w:pPr>
            <w:r w:rsidRPr="001418A3">
              <w:rPr>
                <w:rFonts w:ascii="Calibri" w:hAnsi="Calibri" w:cs="Calibri"/>
              </w:rPr>
              <w:t>NO.</w:t>
            </w:r>
          </w:p>
        </w:tc>
        <w:tc>
          <w:tcPr>
            <w:tcW w:w="1320" w:type="dxa"/>
            <w:tcBorders>
              <w:top w:val="nil"/>
              <w:left w:val="nil"/>
              <w:bottom w:val="single" w:sz="4" w:space="0" w:color="auto"/>
              <w:right w:val="single" w:sz="4" w:space="0" w:color="auto"/>
            </w:tcBorders>
            <w:shd w:val="clear" w:color="auto" w:fill="auto"/>
            <w:vAlign w:val="center"/>
            <w:hideMark/>
          </w:tcPr>
          <w:p w14:paraId="241AC80F" w14:textId="77777777" w:rsidR="001124D8" w:rsidRPr="001418A3" w:rsidRDefault="001124D8" w:rsidP="008E1BB0">
            <w:pPr>
              <w:jc w:val="center"/>
              <w:rPr>
                <w:rFonts w:ascii="Calibri" w:hAnsi="Calibri" w:cs="Calibri"/>
              </w:rPr>
            </w:pPr>
            <w:r w:rsidRPr="001418A3">
              <w:rPr>
                <w:rFonts w:ascii="Calibri" w:hAnsi="Calibri" w:cs="Calibri"/>
              </w:rPr>
              <w:t>1</w:t>
            </w:r>
          </w:p>
        </w:tc>
        <w:tc>
          <w:tcPr>
            <w:tcW w:w="1380" w:type="dxa"/>
            <w:tcBorders>
              <w:top w:val="nil"/>
              <w:left w:val="nil"/>
              <w:bottom w:val="single" w:sz="4" w:space="0" w:color="auto"/>
              <w:right w:val="single" w:sz="4" w:space="0" w:color="auto"/>
            </w:tcBorders>
            <w:shd w:val="clear" w:color="auto" w:fill="auto"/>
            <w:vAlign w:val="center"/>
            <w:hideMark/>
          </w:tcPr>
          <w:p w14:paraId="3279B59A"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660" w:type="dxa"/>
            <w:tcBorders>
              <w:top w:val="nil"/>
              <w:left w:val="nil"/>
              <w:bottom w:val="single" w:sz="4" w:space="0" w:color="auto"/>
              <w:right w:val="single" w:sz="4" w:space="0" w:color="auto"/>
            </w:tcBorders>
            <w:shd w:val="clear" w:color="auto" w:fill="auto"/>
            <w:noWrap/>
            <w:vAlign w:val="center"/>
            <w:hideMark/>
          </w:tcPr>
          <w:p w14:paraId="023899BC"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56B547EC" w14:textId="77777777" w:rsidTr="008E1BB0">
        <w:trPr>
          <w:trHeight w:val="2265"/>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370CF26B" w14:textId="77777777" w:rsidR="001124D8" w:rsidRPr="001418A3" w:rsidRDefault="001124D8" w:rsidP="008E1BB0">
            <w:pPr>
              <w:jc w:val="center"/>
              <w:rPr>
                <w:rFonts w:ascii="Calibri" w:hAnsi="Calibri" w:cs="Calibri"/>
              </w:rPr>
            </w:pPr>
            <w:r w:rsidRPr="001418A3">
              <w:rPr>
                <w:rFonts w:ascii="Calibri" w:hAnsi="Calibri" w:cs="Calibri"/>
              </w:rPr>
              <w:t>1.17</w:t>
            </w:r>
          </w:p>
        </w:tc>
        <w:tc>
          <w:tcPr>
            <w:tcW w:w="7560" w:type="dxa"/>
            <w:tcBorders>
              <w:top w:val="nil"/>
              <w:left w:val="nil"/>
              <w:bottom w:val="single" w:sz="4" w:space="0" w:color="auto"/>
              <w:right w:val="single" w:sz="4" w:space="0" w:color="auto"/>
            </w:tcBorders>
            <w:shd w:val="clear" w:color="000000" w:fill="FFFFFF"/>
            <w:vAlign w:val="center"/>
            <w:hideMark/>
          </w:tcPr>
          <w:p w14:paraId="06BCBB8E" w14:textId="77777777" w:rsidR="001124D8" w:rsidRPr="001418A3" w:rsidRDefault="001124D8" w:rsidP="008E1BB0">
            <w:pPr>
              <w:rPr>
                <w:rFonts w:ascii="Calibri" w:hAnsi="Calibri" w:cs="Calibri"/>
                <w:color w:val="000000"/>
              </w:rPr>
            </w:pPr>
            <w:r w:rsidRPr="001418A3">
              <w:rPr>
                <w:rFonts w:ascii="Calibri" w:hAnsi="Calibri" w:cs="Calibri"/>
                <w:b/>
                <w:bCs/>
                <w:color w:val="000000"/>
              </w:rPr>
              <w:t xml:space="preserve">Steel Door:  </w:t>
            </w:r>
            <w:r w:rsidRPr="001418A3">
              <w:rPr>
                <w:rFonts w:ascii="Calibri" w:hAnsi="Calibri" w:cs="Calibri"/>
                <w:b/>
                <w:bCs/>
                <w:color w:val="000000"/>
              </w:rPr>
              <w:br/>
            </w:r>
            <w:r w:rsidRPr="001418A3">
              <w:rPr>
                <w:rFonts w:ascii="Calibri" w:hAnsi="Calibri" w:cs="Calibri"/>
                <w:color w:val="000000"/>
              </w:rPr>
              <w:t xml:space="preserve">Supply materials and tools and fix steel door with frame size (1*2)m, with steel plate gauge 18 (1.41mm) on double face, using steel tube (20*20*2mm), including a layer of Styrofoam to be placed between the two faces, hinges, doors handles, locks and painting one layer of anticorrosion and two layers of oil paint, according to the specifications and instructions of the site engineer. </w:t>
            </w:r>
          </w:p>
        </w:tc>
        <w:tc>
          <w:tcPr>
            <w:tcW w:w="760" w:type="dxa"/>
            <w:tcBorders>
              <w:top w:val="nil"/>
              <w:left w:val="nil"/>
              <w:bottom w:val="single" w:sz="4" w:space="0" w:color="auto"/>
              <w:right w:val="single" w:sz="4" w:space="0" w:color="auto"/>
            </w:tcBorders>
            <w:shd w:val="clear" w:color="auto" w:fill="auto"/>
            <w:vAlign w:val="center"/>
            <w:hideMark/>
          </w:tcPr>
          <w:p w14:paraId="1173F168" w14:textId="77777777" w:rsidR="001124D8" w:rsidRPr="001418A3" w:rsidRDefault="001124D8" w:rsidP="008E1BB0">
            <w:pPr>
              <w:jc w:val="center"/>
              <w:rPr>
                <w:rFonts w:ascii="Calibri" w:hAnsi="Calibri" w:cs="Calibri"/>
              </w:rPr>
            </w:pPr>
            <w:r w:rsidRPr="001418A3">
              <w:rPr>
                <w:rFonts w:ascii="Calibri" w:hAnsi="Calibri" w:cs="Calibri"/>
              </w:rPr>
              <w:t>NO.</w:t>
            </w:r>
          </w:p>
        </w:tc>
        <w:tc>
          <w:tcPr>
            <w:tcW w:w="1320" w:type="dxa"/>
            <w:tcBorders>
              <w:top w:val="nil"/>
              <w:left w:val="nil"/>
              <w:bottom w:val="single" w:sz="4" w:space="0" w:color="auto"/>
              <w:right w:val="single" w:sz="4" w:space="0" w:color="auto"/>
            </w:tcBorders>
            <w:shd w:val="clear" w:color="auto" w:fill="auto"/>
            <w:vAlign w:val="center"/>
            <w:hideMark/>
          </w:tcPr>
          <w:p w14:paraId="2800ECD0" w14:textId="77777777" w:rsidR="001124D8" w:rsidRPr="001418A3" w:rsidRDefault="001124D8" w:rsidP="008E1BB0">
            <w:pPr>
              <w:jc w:val="center"/>
              <w:rPr>
                <w:rFonts w:ascii="Calibri" w:hAnsi="Calibri" w:cs="Calibri"/>
              </w:rPr>
            </w:pPr>
            <w:r w:rsidRPr="001418A3">
              <w:rPr>
                <w:rFonts w:ascii="Calibri" w:hAnsi="Calibri" w:cs="Calibri"/>
              </w:rPr>
              <w:t>2</w:t>
            </w:r>
          </w:p>
        </w:tc>
        <w:tc>
          <w:tcPr>
            <w:tcW w:w="1380" w:type="dxa"/>
            <w:tcBorders>
              <w:top w:val="nil"/>
              <w:left w:val="nil"/>
              <w:bottom w:val="single" w:sz="4" w:space="0" w:color="auto"/>
              <w:right w:val="single" w:sz="4" w:space="0" w:color="auto"/>
            </w:tcBorders>
            <w:shd w:val="clear" w:color="auto" w:fill="auto"/>
            <w:vAlign w:val="center"/>
            <w:hideMark/>
          </w:tcPr>
          <w:p w14:paraId="4689ACB9"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660" w:type="dxa"/>
            <w:tcBorders>
              <w:top w:val="nil"/>
              <w:left w:val="nil"/>
              <w:bottom w:val="single" w:sz="4" w:space="0" w:color="auto"/>
              <w:right w:val="single" w:sz="4" w:space="0" w:color="auto"/>
            </w:tcBorders>
            <w:shd w:val="clear" w:color="auto" w:fill="auto"/>
            <w:noWrap/>
            <w:vAlign w:val="center"/>
            <w:hideMark/>
          </w:tcPr>
          <w:p w14:paraId="2AB401C9"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0CEB78D5" w14:textId="77777777" w:rsidTr="008E1BB0">
        <w:trPr>
          <w:trHeight w:val="1575"/>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039502A7" w14:textId="77777777" w:rsidR="001124D8" w:rsidRPr="001418A3" w:rsidRDefault="001124D8" w:rsidP="008E1BB0">
            <w:pPr>
              <w:jc w:val="center"/>
              <w:rPr>
                <w:rFonts w:ascii="Calibri" w:hAnsi="Calibri" w:cs="Calibri"/>
              </w:rPr>
            </w:pPr>
            <w:r w:rsidRPr="001418A3">
              <w:rPr>
                <w:rFonts w:ascii="Calibri" w:hAnsi="Calibri" w:cs="Calibri"/>
              </w:rPr>
              <w:t>1.18</w:t>
            </w:r>
          </w:p>
        </w:tc>
        <w:tc>
          <w:tcPr>
            <w:tcW w:w="7560" w:type="dxa"/>
            <w:tcBorders>
              <w:top w:val="nil"/>
              <w:left w:val="nil"/>
              <w:bottom w:val="single" w:sz="4" w:space="0" w:color="auto"/>
              <w:right w:val="single" w:sz="4" w:space="0" w:color="auto"/>
            </w:tcBorders>
            <w:shd w:val="clear" w:color="000000" w:fill="FFFFFF"/>
            <w:hideMark/>
          </w:tcPr>
          <w:p w14:paraId="069372F3" w14:textId="77777777" w:rsidR="001124D8" w:rsidRPr="001418A3" w:rsidRDefault="001124D8" w:rsidP="008E1BB0">
            <w:pPr>
              <w:rPr>
                <w:rFonts w:ascii="Calibri" w:hAnsi="Calibri" w:cs="Calibri"/>
                <w:b/>
                <w:bCs/>
                <w:color w:val="000000"/>
              </w:rPr>
            </w:pPr>
            <w:r w:rsidRPr="001418A3">
              <w:rPr>
                <w:rFonts w:ascii="Calibri" w:hAnsi="Calibri" w:cs="Calibri"/>
                <w:b/>
                <w:bCs/>
                <w:color w:val="000000"/>
              </w:rPr>
              <w:t>Iron Doors Reparation:</w:t>
            </w:r>
            <w:r w:rsidRPr="001418A3">
              <w:rPr>
                <w:rFonts w:ascii="Calibri" w:hAnsi="Calibri" w:cs="Calibri"/>
                <w:b/>
                <w:bCs/>
                <w:color w:val="000000"/>
              </w:rPr>
              <w:br/>
            </w:r>
            <w:r w:rsidRPr="001418A3">
              <w:rPr>
                <w:rFonts w:ascii="Calibri" w:hAnsi="Calibri" w:cs="Calibri"/>
                <w:color w:val="000000"/>
              </w:rPr>
              <w:t xml:space="preserve"> Repair damaged doors includes smithery, welding , three layers painting (one of anti-oxidation paint and 2 layer of oil paint) ,installing new door lock and latch (safeer al khair or equivalent). All necessary works and details according to drawings and instruction of supervisor Engineer.</w:t>
            </w:r>
          </w:p>
        </w:tc>
        <w:tc>
          <w:tcPr>
            <w:tcW w:w="760" w:type="dxa"/>
            <w:tcBorders>
              <w:top w:val="nil"/>
              <w:left w:val="nil"/>
              <w:bottom w:val="single" w:sz="4" w:space="0" w:color="auto"/>
              <w:right w:val="single" w:sz="4" w:space="0" w:color="auto"/>
            </w:tcBorders>
            <w:shd w:val="clear" w:color="000000" w:fill="FFFFFF"/>
            <w:vAlign w:val="center"/>
            <w:hideMark/>
          </w:tcPr>
          <w:p w14:paraId="61AD832E" w14:textId="77777777" w:rsidR="001124D8" w:rsidRPr="001418A3" w:rsidRDefault="001124D8" w:rsidP="008E1BB0">
            <w:pPr>
              <w:jc w:val="center"/>
              <w:rPr>
                <w:rFonts w:ascii="Calibri" w:hAnsi="Calibri" w:cs="Calibri"/>
              </w:rPr>
            </w:pPr>
            <w:r w:rsidRPr="001418A3">
              <w:rPr>
                <w:rFonts w:ascii="Calibri" w:hAnsi="Calibri" w:cs="Calibri"/>
              </w:rPr>
              <w:t>NO.</w:t>
            </w:r>
          </w:p>
        </w:tc>
        <w:tc>
          <w:tcPr>
            <w:tcW w:w="1320" w:type="dxa"/>
            <w:tcBorders>
              <w:top w:val="nil"/>
              <w:left w:val="nil"/>
              <w:bottom w:val="single" w:sz="4" w:space="0" w:color="auto"/>
              <w:right w:val="single" w:sz="4" w:space="0" w:color="auto"/>
            </w:tcBorders>
            <w:shd w:val="clear" w:color="000000" w:fill="FFFFFF"/>
            <w:vAlign w:val="center"/>
            <w:hideMark/>
          </w:tcPr>
          <w:p w14:paraId="588E70AC" w14:textId="77777777" w:rsidR="001124D8" w:rsidRPr="001418A3" w:rsidRDefault="001124D8" w:rsidP="008E1BB0">
            <w:pPr>
              <w:jc w:val="center"/>
              <w:rPr>
                <w:rFonts w:ascii="Calibri" w:hAnsi="Calibri" w:cs="Calibri"/>
              </w:rPr>
            </w:pPr>
            <w:r w:rsidRPr="001418A3">
              <w:rPr>
                <w:rFonts w:ascii="Calibri" w:hAnsi="Calibri" w:cs="Calibri"/>
              </w:rPr>
              <w:t>8</w:t>
            </w:r>
          </w:p>
        </w:tc>
        <w:tc>
          <w:tcPr>
            <w:tcW w:w="1380" w:type="dxa"/>
            <w:tcBorders>
              <w:top w:val="nil"/>
              <w:left w:val="nil"/>
              <w:bottom w:val="single" w:sz="4" w:space="0" w:color="auto"/>
              <w:right w:val="single" w:sz="4" w:space="0" w:color="auto"/>
            </w:tcBorders>
            <w:shd w:val="clear" w:color="000000" w:fill="FFFFFF"/>
            <w:vAlign w:val="center"/>
            <w:hideMark/>
          </w:tcPr>
          <w:p w14:paraId="6B856514"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660" w:type="dxa"/>
            <w:tcBorders>
              <w:top w:val="nil"/>
              <w:left w:val="nil"/>
              <w:bottom w:val="single" w:sz="4" w:space="0" w:color="auto"/>
              <w:right w:val="single" w:sz="4" w:space="0" w:color="auto"/>
            </w:tcBorders>
            <w:shd w:val="clear" w:color="auto" w:fill="auto"/>
            <w:noWrap/>
            <w:vAlign w:val="center"/>
            <w:hideMark/>
          </w:tcPr>
          <w:p w14:paraId="77838DFF"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15B181F9" w14:textId="77777777" w:rsidTr="008E1BB0">
        <w:trPr>
          <w:trHeight w:val="1455"/>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40874D55" w14:textId="77777777" w:rsidR="001124D8" w:rsidRPr="001418A3" w:rsidRDefault="001124D8" w:rsidP="008E1BB0">
            <w:pPr>
              <w:jc w:val="center"/>
              <w:rPr>
                <w:rFonts w:ascii="Calibri" w:hAnsi="Calibri" w:cs="Calibri"/>
              </w:rPr>
            </w:pPr>
            <w:r w:rsidRPr="001418A3">
              <w:rPr>
                <w:rFonts w:ascii="Calibri" w:hAnsi="Calibri" w:cs="Calibri"/>
              </w:rPr>
              <w:t>1.19</w:t>
            </w:r>
          </w:p>
        </w:tc>
        <w:tc>
          <w:tcPr>
            <w:tcW w:w="7560" w:type="dxa"/>
            <w:tcBorders>
              <w:top w:val="nil"/>
              <w:left w:val="nil"/>
              <w:bottom w:val="single" w:sz="4" w:space="0" w:color="auto"/>
              <w:right w:val="single" w:sz="4" w:space="0" w:color="auto"/>
            </w:tcBorders>
            <w:shd w:val="clear" w:color="000000" w:fill="FFFFFF"/>
            <w:vAlign w:val="center"/>
            <w:hideMark/>
          </w:tcPr>
          <w:p w14:paraId="21AE9A6F" w14:textId="77777777" w:rsidR="001124D8" w:rsidRPr="001418A3" w:rsidRDefault="001124D8" w:rsidP="008E1BB0">
            <w:pPr>
              <w:rPr>
                <w:rFonts w:ascii="Calibri" w:hAnsi="Calibri" w:cs="Calibri"/>
                <w:color w:val="000000"/>
              </w:rPr>
            </w:pPr>
            <w:r w:rsidRPr="001418A3">
              <w:rPr>
                <w:rFonts w:ascii="Calibri" w:hAnsi="Calibri" w:cs="Calibri"/>
                <w:b/>
                <w:bCs/>
                <w:color w:val="000000"/>
              </w:rPr>
              <w:t xml:space="preserve">PVC Door: </w:t>
            </w:r>
            <w:r w:rsidRPr="001418A3">
              <w:rPr>
                <w:rFonts w:ascii="Calibri" w:hAnsi="Calibri" w:cs="Calibri"/>
                <w:b/>
                <w:bCs/>
                <w:color w:val="000000"/>
              </w:rPr>
              <w:br/>
            </w:r>
            <w:r w:rsidRPr="001418A3">
              <w:rPr>
                <w:rFonts w:ascii="Calibri" w:hAnsi="Calibri" w:cs="Calibri"/>
                <w:color w:val="000000"/>
              </w:rPr>
              <w:t xml:space="preserve">Supply materials and tools and fix PVC door with frame size (2*1)m (frame of minimum 60 mm width), handles, locks, best quality available. according to the specifications and instructions of the site engineer. </w:t>
            </w:r>
          </w:p>
        </w:tc>
        <w:tc>
          <w:tcPr>
            <w:tcW w:w="760" w:type="dxa"/>
            <w:tcBorders>
              <w:top w:val="nil"/>
              <w:left w:val="nil"/>
              <w:bottom w:val="single" w:sz="4" w:space="0" w:color="auto"/>
              <w:right w:val="single" w:sz="4" w:space="0" w:color="auto"/>
            </w:tcBorders>
            <w:shd w:val="clear" w:color="000000" w:fill="FFFFFF"/>
            <w:vAlign w:val="center"/>
            <w:hideMark/>
          </w:tcPr>
          <w:p w14:paraId="42676506" w14:textId="77777777" w:rsidR="001124D8" w:rsidRPr="001418A3" w:rsidRDefault="001124D8" w:rsidP="008E1BB0">
            <w:pPr>
              <w:jc w:val="center"/>
              <w:rPr>
                <w:rFonts w:ascii="Calibri" w:hAnsi="Calibri" w:cs="Calibri"/>
              </w:rPr>
            </w:pPr>
            <w:r w:rsidRPr="001418A3">
              <w:rPr>
                <w:rFonts w:ascii="Calibri" w:hAnsi="Calibri" w:cs="Calibri"/>
              </w:rPr>
              <w:t>NO.</w:t>
            </w:r>
          </w:p>
        </w:tc>
        <w:tc>
          <w:tcPr>
            <w:tcW w:w="1320" w:type="dxa"/>
            <w:tcBorders>
              <w:top w:val="nil"/>
              <w:left w:val="nil"/>
              <w:bottom w:val="single" w:sz="4" w:space="0" w:color="auto"/>
              <w:right w:val="single" w:sz="4" w:space="0" w:color="auto"/>
            </w:tcBorders>
            <w:shd w:val="clear" w:color="000000" w:fill="FFFFFF"/>
            <w:vAlign w:val="center"/>
            <w:hideMark/>
          </w:tcPr>
          <w:p w14:paraId="139B62B6" w14:textId="77777777" w:rsidR="001124D8" w:rsidRPr="001418A3" w:rsidRDefault="001124D8" w:rsidP="008E1BB0">
            <w:pPr>
              <w:jc w:val="center"/>
              <w:rPr>
                <w:rFonts w:ascii="Calibri" w:hAnsi="Calibri" w:cs="Calibri"/>
              </w:rPr>
            </w:pPr>
            <w:r w:rsidRPr="001418A3">
              <w:rPr>
                <w:rFonts w:ascii="Calibri" w:hAnsi="Calibri" w:cs="Calibri"/>
              </w:rPr>
              <w:t>6</w:t>
            </w:r>
          </w:p>
        </w:tc>
        <w:tc>
          <w:tcPr>
            <w:tcW w:w="1380" w:type="dxa"/>
            <w:tcBorders>
              <w:top w:val="nil"/>
              <w:left w:val="nil"/>
              <w:bottom w:val="single" w:sz="4" w:space="0" w:color="auto"/>
              <w:right w:val="single" w:sz="4" w:space="0" w:color="auto"/>
            </w:tcBorders>
            <w:shd w:val="clear" w:color="000000" w:fill="FFFFFF"/>
            <w:vAlign w:val="center"/>
            <w:hideMark/>
          </w:tcPr>
          <w:p w14:paraId="4B269730"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660" w:type="dxa"/>
            <w:tcBorders>
              <w:top w:val="nil"/>
              <w:left w:val="nil"/>
              <w:bottom w:val="single" w:sz="4" w:space="0" w:color="auto"/>
              <w:right w:val="single" w:sz="4" w:space="0" w:color="auto"/>
            </w:tcBorders>
            <w:shd w:val="clear" w:color="auto" w:fill="auto"/>
            <w:noWrap/>
            <w:vAlign w:val="center"/>
            <w:hideMark/>
          </w:tcPr>
          <w:p w14:paraId="2282F9AF"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6254FCB6" w14:textId="77777777" w:rsidTr="008E1BB0">
        <w:trPr>
          <w:trHeight w:val="1965"/>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55D3E74D" w14:textId="77777777" w:rsidR="001124D8" w:rsidRPr="001418A3" w:rsidRDefault="001124D8" w:rsidP="008E1BB0">
            <w:pPr>
              <w:jc w:val="center"/>
              <w:rPr>
                <w:rFonts w:ascii="Calibri" w:hAnsi="Calibri" w:cs="Calibri"/>
              </w:rPr>
            </w:pPr>
            <w:r w:rsidRPr="001418A3">
              <w:rPr>
                <w:rFonts w:ascii="Calibri" w:hAnsi="Calibri" w:cs="Calibri"/>
              </w:rPr>
              <w:t>1.20</w:t>
            </w:r>
          </w:p>
        </w:tc>
        <w:tc>
          <w:tcPr>
            <w:tcW w:w="7560" w:type="dxa"/>
            <w:tcBorders>
              <w:top w:val="nil"/>
              <w:left w:val="nil"/>
              <w:bottom w:val="single" w:sz="4" w:space="0" w:color="auto"/>
              <w:right w:val="single" w:sz="4" w:space="0" w:color="auto"/>
            </w:tcBorders>
            <w:shd w:val="clear" w:color="000000" w:fill="FFFFFF"/>
            <w:vAlign w:val="center"/>
            <w:hideMark/>
          </w:tcPr>
          <w:p w14:paraId="3D5D5781" w14:textId="77777777" w:rsidR="001124D8" w:rsidRPr="001418A3" w:rsidRDefault="001124D8" w:rsidP="008E1BB0">
            <w:pPr>
              <w:rPr>
                <w:rFonts w:ascii="Calibri" w:hAnsi="Calibri" w:cs="Calibri"/>
                <w:color w:val="000000"/>
              </w:rPr>
            </w:pPr>
            <w:r w:rsidRPr="001418A3">
              <w:rPr>
                <w:rFonts w:ascii="Calibri" w:hAnsi="Calibri" w:cs="Calibri"/>
                <w:b/>
                <w:bCs/>
                <w:color w:val="000000"/>
              </w:rPr>
              <w:t>Suspended Ceiling:</w:t>
            </w:r>
            <w:r w:rsidRPr="001418A3">
              <w:rPr>
                <w:rFonts w:ascii="Calibri" w:hAnsi="Calibri" w:cs="Calibri"/>
                <w:color w:val="000000"/>
              </w:rPr>
              <w:br/>
              <w:t>Supply materials, installation  secondary ceilings using  (60 × 60 cm) of Gypsum board or plastic with a black American’s rail of aluminum (Chinese type best quality or equivalent) for roofs, with good installation using bolts and  all the work required of materials and work according to the guidance of the supervisor.</w:t>
            </w:r>
          </w:p>
        </w:tc>
        <w:tc>
          <w:tcPr>
            <w:tcW w:w="760" w:type="dxa"/>
            <w:tcBorders>
              <w:top w:val="nil"/>
              <w:left w:val="nil"/>
              <w:bottom w:val="single" w:sz="4" w:space="0" w:color="auto"/>
              <w:right w:val="single" w:sz="4" w:space="0" w:color="auto"/>
            </w:tcBorders>
            <w:shd w:val="clear" w:color="000000" w:fill="FFFFFF"/>
            <w:vAlign w:val="center"/>
            <w:hideMark/>
          </w:tcPr>
          <w:p w14:paraId="40F2C43C" w14:textId="77777777" w:rsidR="001124D8" w:rsidRPr="001418A3" w:rsidRDefault="001124D8" w:rsidP="008E1BB0">
            <w:pPr>
              <w:jc w:val="center"/>
              <w:rPr>
                <w:rFonts w:ascii="Calibri" w:hAnsi="Calibri" w:cs="Calibri"/>
              </w:rPr>
            </w:pPr>
            <w:r w:rsidRPr="001418A3">
              <w:rPr>
                <w:rFonts w:ascii="Calibri" w:hAnsi="Calibri" w:cs="Calibri"/>
              </w:rPr>
              <w:t>m2</w:t>
            </w:r>
          </w:p>
        </w:tc>
        <w:tc>
          <w:tcPr>
            <w:tcW w:w="1320" w:type="dxa"/>
            <w:tcBorders>
              <w:top w:val="nil"/>
              <w:left w:val="nil"/>
              <w:bottom w:val="single" w:sz="4" w:space="0" w:color="auto"/>
              <w:right w:val="single" w:sz="4" w:space="0" w:color="auto"/>
            </w:tcBorders>
            <w:shd w:val="clear" w:color="000000" w:fill="FFFFFF"/>
            <w:vAlign w:val="center"/>
            <w:hideMark/>
          </w:tcPr>
          <w:p w14:paraId="3C5EF981" w14:textId="77777777" w:rsidR="001124D8" w:rsidRPr="001418A3" w:rsidRDefault="001124D8" w:rsidP="008E1BB0">
            <w:pPr>
              <w:jc w:val="center"/>
              <w:rPr>
                <w:rFonts w:ascii="Calibri" w:hAnsi="Calibri" w:cs="Calibri"/>
              </w:rPr>
            </w:pPr>
            <w:r w:rsidRPr="001418A3">
              <w:rPr>
                <w:rFonts w:ascii="Calibri" w:hAnsi="Calibri" w:cs="Calibri"/>
              </w:rPr>
              <w:t>350</w:t>
            </w:r>
          </w:p>
        </w:tc>
        <w:tc>
          <w:tcPr>
            <w:tcW w:w="1380" w:type="dxa"/>
            <w:tcBorders>
              <w:top w:val="nil"/>
              <w:left w:val="nil"/>
              <w:bottom w:val="single" w:sz="4" w:space="0" w:color="auto"/>
              <w:right w:val="single" w:sz="4" w:space="0" w:color="auto"/>
            </w:tcBorders>
            <w:shd w:val="clear" w:color="000000" w:fill="FFFFFF"/>
            <w:vAlign w:val="center"/>
            <w:hideMark/>
          </w:tcPr>
          <w:p w14:paraId="22969D30"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660" w:type="dxa"/>
            <w:tcBorders>
              <w:top w:val="nil"/>
              <w:left w:val="nil"/>
              <w:bottom w:val="single" w:sz="4" w:space="0" w:color="auto"/>
              <w:right w:val="single" w:sz="4" w:space="0" w:color="auto"/>
            </w:tcBorders>
            <w:shd w:val="clear" w:color="auto" w:fill="auto"/>
            <w:noWrap/>
            <w:vAlign w:val="center"/>
            <w:hideMark/>
          </w:tcPr>
          <w:p w14:paraId="0718ED51"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36E8A635" w14:textId="77777777" w:rsidTr="008E1BB0">
        <w:trPr>
          <w:trHeight w:val="1965"/>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716FCC79" w14:textId="77777777" w:rsidR="001124D8" w:rsidRPr="001418A3" w:rsidRDefault="001124D8" w:rsidP="008E1BB0">
            <w:pPr>
              <w:jc w:val="center"/>
              <w:rPr>
                <w:rFonts w:ascii="Calibri" w:hAnsi="Calibri" w:cs="Calibri"/>
              </w:rPr>
            </w:pPr>
            <w:r w:rsidRPr="001418A3">
              <w:rPr>
                <w:rFonts w:ascii="Calibri" w:hAnsi="Calibri" w:cs="Calibri"/>
              </w:rPr>
              <w:t>1.21</w:t>
            </w:r>
          </w:p>
        </w:tc>
        <w:tc>
          <w:tcPr>
            <w:tcW w:w="7560" w:type="dxa"/>
            <w:tcBorders>
              <w:top w:val="nil"/>
              <w:left w:val="nil"/>
              <w:bottom w:val="single" w:sz="4" w:space="0" w:color="auto"/>
              <w:right w:val="single" w:sz="4" w:space="0" w:color="auto"/>
            </w:tcBorders>
            <w:shd w:val="clear" w:color="000000" w:fill="FFFFFF"/>
            <w:vAlign w:val="center"/>
            <w:hideMark/>
          </w:tcPr>
          <w:p w14:paraId="69042F8C" w14:textId="77777777" w:rsidR="001124D8" w:rsidRPr="001418A3" w:rsidRDefault="001124D8" w:rsidP="008E1BB0">
            <w:pPr>
              <w:rPr>
                <w:rFonts w:ascii="Calibri" w:hAnsi="Calibri" w:cs="Calibri"/>
                <w:color w:val="000000"/>
              </w:rPr>
            </w:pPr>
            <w:r w:rsidRPr="001418A3">
              <w:rPr>
                <w:rFonts w:ascii="Calibri" w:hAnsi="Calibri" w:cs="Calibri"/>
                <w:b/>
                <w:bCs/>
                <w:color w:val="000000"/>
              </w:rPr>
              <w:t>Windows Glasses Reparation:</w:t>
            </w:r>
            <w:r w:rsidRPr="001418A3">
              <w:rPr>
                <w:rFonts w:ascii="Calibri" w:hAnsi="Calibri" w:cs="Calibri"/>
                <w:color w:val="000000"/>
              </w:rPr>
              <w:br/>
              <w:t>Supply manpower and tools to start works in repairing broken Glass  windows using perfectly installing fixing paste of the windows glasses with thickness 4mm, all works should done according to the instruction of the supervisor  engineer.</w:t>
            </w:r>
          </w:p>
        </w:tc>
        <w:tc>
          <w:tcPr>
            <w:tcW w:w="760" w:type="dxa"/>
            <w:tcBorders>
              <w:top w:val="nil"/>
              <w:left w:val="nil"/>
              <w:bottom w:val="single" w:sz="4" w:space="0" w:color="auto"/>
              <w:right w:val="single" w:sz="4" w:space="0" w:color="auto"/>
            </w:tcBorders>
            <w:shd w:val="clear" w:color="000000" w:fill="FFFFFF"/>
            <w:vAlign w:val="center"/>
            <w:hideMark/>
          </w:tcPr>
          <w:p w14:paraId="60A0F5C9" w14:textId="77777777" w:rsidR="001124D8" w:rsidRPr="001418A3" w:rsidRDefault="001124D8" w:rsidP="008E1BB0">
            <w:pPr>
              <w:jc w:val="center"/>
              <w:rPr>
                <w:rFonts w:ascii="Calibri" w:hAnsi="Calibri" w:cs="Calibri"/>
              </w:rPr>
            </w:pPr>
            <w:r w:rsidRPr="001418A3">
              <w:rPr>
                <w:rFonts w:ascii="Calibri" w:hAnsi="Calibri" w:cs="Calibri"/>
              </w:rPr>
              <w:t>m2</w:t>
            </w:r>
          </w:p>
        </w:tc>
        <w:tc>
          <w:tcPr>
            <w:tcW w:w="1320" w:type="dxa"/>
            <w:tcBorders>
              <w:top w:val="nil"/>
              <w:left w:val="nil"/>
              <w:bottom w:val="single" w:sz="4" w:space="0" w:color="auto"/>
              <w:right w:val="single" w:sz="4" w:space="0" w:color="auto"/>
            </w:tcBorders>
            <w:shd w:val="clear" w:color="000000" w:fill="FFFFFF"/>
            <w:vAlign w:val="center"/>
            <w:hideMark/>
          </w:tcPr>
          <w:p w14:paraId="1A01F763" w14:textId="77777777" w:rsidR="001124D8" w:rsidRPr="001418A3" w:rsidRDefault="001124D8" w:rsidP="008E1BB0">
            <w:pPr>
              <w:jc w:val="center"/>
              <w:rPr>
                <w:rFonts w:ascii="Calibri" w:hAnsi="Calibri" w:cs="Calibri"/>
              </w:rPr>
            </w:pPr>
            <w:r w:rsidRPr="001418A3">
              <w:rPr>
                <w:rFonts w:ascii="Calibri" w:hAnsi="Calibri" w:cs="Calibri"/>
              </w:rPr>
              <w:t>35</w:t>
            </w:r>
          </w:p>
        </w:tc>
        <w:tc>
          <w:tcPr>
            <w:tcW w:w="1380" w:type="dxa"/>
            <w:tcBorders>
              <w:top w:val="nil"/>
              <w:left w:val="nil"/>
              <w:bottom w:val="single" w:sz="4" w:space="0" w:color="auto"/>
              <w:right w:val="single" w:sz="4" w:space="0" w:color="auto"/>
            </w:tcBorders>
            <w:shd w:val="clear" w:color="000000" w:fill="FFFFFF"/>
            <w:vAlign w:val="center"/>
            <w:hideMark/>
          </w:tcPr>
          <w:p w14:paraId="587C62DC"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660" w:type="dxa"/>
            <w:tcBorders>
              <w:top w:val="nil"/>
              <w:left w:val="nil"/>
              <w:bottom w:val="single" w:sz="4" w:space="0" w:color="auto"/>
              <w:right w:val="single" w:sz="4" w:space="0" w:color="auto"/>
            </w:tcBorders>
            <w:shd w:val="clear" w:color="auto" w:fill="auto"/>
            <w:noWrap/>
            <w:vAlign w:val="center"/>
            <w:hideMark/>
          </w:tcPr>
          <w:p w14:paraId="36E98038"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78A020DD" w14:textId="77777777" w:rsidTr="008E1BB0">
        <w:trPr>
          <w:trHeight w:val="1965"/>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163D0C22" w14:textId="77777777" w:rsidR="001124D8" w:rsidRPr="001418A3" w:rsidRDefault="001124D8" w:rsidP="008E1BB0">
            <w:pPr>
              <w:jc w:val="center"/>
              <w:rPr>
                <w:rFonts w:ascii="Calibri" w:hAnsi="Calibri" w:cs="Calibri"/>
              </w:rPr>
            </w:pPr>
            <w:r w:rsidRPr="001418A3">
              <w:rPr>
                <w:rFonts w:ascii="Calibri" w:hAnsi="Calibri" w:cs="Calibri"/>
              </w:rPr>
              <w:t>1.22</w:t>
            </w:r>
          </w:p>
        </w:tc>
        <w:tc>
          <w:tcPr>
            <w:tcW w:w="7560" w:type="dxa"/>
            <w:tcBorders>
              <w:top w:val="nil"/>
              <w:left w:val="nil"/>
              <w:bottom w:val="single" w:sz="4" w:space="0" w:color="auto"/>
              <w:right w:val="single" w:sz="4" w:space="0" w:color="auto"/>
            </w:tcBorders>
            <w:shd w:val="clear" w:color="000000" w:fill="FFFFFF"/>
            <w:vAlign w:val="center"/>
            <w:hideMark/>
          </w:tcPr>
          <w:p w14:paraId="3F0735C4" w14:textId="77777777" w:rsidR="001124D8" w:rsidRPr="001418A3" w:rsidRDefault="001124D8" w:rsidP="008E1BB0">
            <w:pPr>
              <w:rPr>
                <w:rFonts w:ascii="Calibri" w:hAnsi="Calibri" w:cs="Calibri"/>
                <w:color w:val="000000"/>
              </w:rPr>
            </w:pPr>
            <w:r w:rsidRPr="001418A3">
              <w:rPr>
                <w:rFonts w:ascii="Calibri" w:hAnsi="Calibri" w:cs="Calibri"/>
                <w:b/>
                <w:bCs/>
                <w:color w:val="000000"/>
              </w:rPr>
              <w:t>Steel Window:</w:t>
            </w:r>
            <w:r w:rsidRPr="001418A3">
              <w:rPr>
                <w:rFonts w:ascii="Calibri" w:hAnsi="Calibri" w:cs="Calibri"/>
                <w:color w:val="000000"/>
              </w:rPr>
              <w:br/>
              <w:t>Supply Material, equipment and start installation of steel window, the works include painting one layer of anticorrosion and two layers of oil paint, anti-insects wire mesh for openable parts and handle of good quality (heavy type) and glass 4mm. all works should done according to the instruction of the supervisor  engineer.</w:t>
            </w:r>
          </w:p>
        </w:tc>
        <w:tc>
          <w:tcPr>
            <w:tcW w:w="760" w:type="dxa"/>
            <w:tcBorders>
              <w:top w:val="nil"/>
              <w:left w:val="nil"/>
              <w:bottom w:val="single" w:sz="4" w:space="0" w:color="auto"/>
              <w:right w:val="single" w:sz="4" w:space="0" w:color="auto"/>
            </w:tcBorders>
            <w:shd w:val="clear" w:color="000000" w:fill="FFFFFF"/>
            <w:vAlign w:val="center"/>
            <w:hideMark/>
          </w:tcPr>
          <w:p w14:paraId="12A669A3" w14:textId="77777777" w:rsidR="001124D8" w:rsidRPr="001418A3" w:rsidRDefault="001124D8" w:rsidP="008E1BB0">
            <w:pPr>
              <w:jc w:val="center"/>
              <w:rPr>
                <w:rFonts w:ascii="Calibri" w:hAnsi="Calibri" w:cs="Calibri"/>
              </w:rPr>
            </w:pPr>
            <w:r w:rsidRPr="001418A3">
              <w:rPr>
                <w:rFonts w:ascii="Calibri" w:hAnsi="Calibri" w:cs="Calibri"/>
              </w:rPr>
              <w:t>m2</w:t>
            </w:r>
          </w:p>
        </w:tc>
        <w:tc>
          <w:tcPr>
            <w:tcW w:w="1320" w:type="dxa"/>
            <w:tcBorders>
              <w:top w:val="nil"/>
              <w:left w:val="nil"/>
              <w:bottom w:val="single" w:sz="4" w:space="0" w:color="auto"/>
              <w:right w:val="single" w:sz="4" w:space="0" w:color="auto"/>
            </w:tcBorders>
            <w:shd w:val="clear" w:color="000000" w:fill="FFFFFF"/>
            <w:vAlign w:val="center"/>
            <w:hideMark/>
          </w:tcPr>
          <w:p w14:paraId="152F45FE" w14:textId="77777777" w:rsidR="001124D8" w:rsidRPr="001418A3" w:rsidRDefault="001124D8" w:rsidP="008E1BB0">
            <w:pPr>
              <w:jc w:val="center"/>
              <w:rPr>
                <w:rFonts w:ascii="Calibri" w:hAnsi="Calibri" w:cs="Calibri"/>
              </w:rPr>
            </w:pPr>
            <w:r w:rsidRPr="001418A3">
              <w:rPr>
                <w:rFonts w:ascii="Calibri" w:hAnsi="Calibri" w:cs="Calibri"/>
              </w:rPr>
              <w:t>2</w:t>
            </w:r>
          </w:p>
        </w:tc>
        <w:tc>
          <w:tcPr>
            <w:tcW w:w="1380" w:type="dxa"/>
            <w:tcBorders>
              <w:top w:val="nil"/>
              <w:left w:val="nil"/>
              <w:bottom w:val="single" w:sz="4" w:space="0" w:color="auto"/>
              <w:right w:val="single" w:sz="4" w:space="0" w:color="auto"/>
            </w:tcBorders>
            <w:shd w:val="clear" w:color="000000" w:fill="FFFFFF"/>
            <w:vAlign w:val="center"/>
            <w:hideMark/>
          </w:tcPr>
          <w:p w14:paraId="519CE874"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660" w:type="dxa"/>
            <w:tcBorders>
              <w:top w:val="nil"/>
              <w:left w:val="nil"/>
              <w:bottom w:val="single" w:sz="4" w:space="0" w:color="auto"/>
              <w:right w:val="single" w:sz="4" w:space="0" w:color="auto"/>
            </w:tcBorders>
            <w:shd w:val="clear" w:color="auto" w:fill="auto"/>
            <w:noWrap/>
            <w:vAlign w:val="center"/>
            <w:hideMark/>
          </w:tcPr>
          <w:p w14:paraId="0B8E996A"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39798A5E" w14:textId="77777777" w:rsidTr="008E1BB0">
        <w:trPr>
          <w:trHeight w:val="177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3219C8AE" w14:textId="77777777" w:rsidR="001124D8" w:rsidRPr="001418A3" w:rsidRDefault="001124D8" w:rsidP="008E1BB0">
            <w:pPr>
              <w:jc w:val="center"/>
              <w:rPr>
                <w:rFonts w:ascii="Calibri" w:hAnsi="Calibri" w:cs="Calibri"/>
              </w:rPr>
            </w:pPr>
            <w:r w:rsidRPr="001418A3">
              <w:rPr>
                <w:rFonts w:ascii="Calibri" w:hAnsi="Calibri" w:cs="Calibri"/>
              </w:rPr>
              <w:t>1.23</w:t>
            </w:r>
          </w:p>
        </w:tc>
        <w:tc>
          <w:tcPr>
            <w:tcW w:w="7560" w:type="dxa"/>
            <w:tcBorders>
              <w:top w:val="nil"/>
              <w:left w:val="nil"/>
              <w:bottom w:val="single" w:sz="4" w:space="0" w:color="auto"/>
              <w:right w:val="single" w:sz="4" w:space="0" w:color="auto"/>
            </w:tcBorders>
            <w:shd w:val="clear" w:color="000000" w:fill="FFFFFF"/>
            <w:vAlign w:val="center"/>
            <w:hideMark/>
          </w:tcPr>
          <w:p w14:paraId="22348192" w14:textId="77777777" w:rsidR="001124D8" w:rsidRPr="001418A3" w:rsidRDefault="001124D8" w:rsidP="008E1BB0">
            <w:pPr>
              <w:rPr>
                <w:rFonts w:ascii="Calibri" w:hAnsi="Calibri" w:cs="Calibri"/>
                <w:color w:val="000000"/>
              </w:rPr>
            </w:pPr>
            <w:r w:rsidRPr="001418A3">
              <w:rPr>
                <w:rFonts w:ascii="Calibri" w:hAnsi="Calibri" w:cs="Calibri"/>
                <w:b/>
                <w:bCs/>
                <w:color w:val="000000"/>
              </w:rPr>
              <w:t>Windows Reparation:</w:t>
            </w:r>
            <w:r w:rsidRPr="001418A3">
              <w:rPr>
                <w:rFonts w:ascii="Calibri" w:hAnsi="Calibri" w:cs="Calibri"/>
                <w:color w:val="000000"/>
              </w:rPr>
              <w:br w:type="page"/>
              <w:t>Repair damaged windows includes smithery, welding , three layers painting (one of anti-oxidation paint and 2 layer of oil paint) , new windows lock and latch heavy quality, all works should done according to the instruction of the supervisor  engineer.</w:t>
            </w:r>
          </w:p>
        </w:tc>
        <w:tc>
          <w:tcPr>
            <w:tcW w:w="760" w:type="dxa"/>
            <w:tcBorders>
              <w:top w:val="nil"/>
              <w:left w:val="nil"/>
              <w:bottom w:val="single" w:sz="4" w:space="0" w:color="auto"/>
              <w:right w:val="single" w:sz="4" w:space="0" w:color="auto"/>
            </w:tcBorders>
            <w:shd w:val="clear" w:color="000000" w:fill="FFFFFF"/>
            <w:vAlign w:val="center"/>
            <w:hideMark/>
          </w:tcPr>
          <w:p w14:paraId="535B8705" w14:textId="77777777" w:rsidR="001124D8" w:rsidRPr="001418A3" w:rsidRDefault="001124D8" w:rsidP="008E1BB0">
            <w:pPr>
              <w:jc w:val="center"/>
              <w:rPr>
                <w:rFonts w:ascii="Calibri" w:hAnsi="Calibri" w:cs="Calibri"/>
              </w:rPr>
            </w:pPr>
            <w:r w:rsidRPr="001418A3">
              <w:rPr>
                <w:rFonts w:ascii="Calibri" w:hAnsi="Calibri" w:cs="Calibri"/>
              </w:rPr>
              <w:t>m2</w:t>
            </w:r>
          </w:p>
        </w:tc>
        <w:tc>
          <w:tcPr>
            <w:tcW w:w="1320" w:type="dxa"/>
            <w:tcBorders>
              <w:top w:val="nil"/>
              <w:left w:val="nil"/>
              <w:bottom w:val="single" w:sz="4" w:space="0" w:color="auto"/>
              <w:right w:val="single" w:sz="4" w:space="0" w:color="auto"/>
            </w:tcBorders>
            <w:shd w:val="clear" w:color="000000" w:fill="FFFFFF"/>
            <w:vAlign w:val="center"/>
            <w:hideMark/>
          </w:tcPr>
          <w:p w14:paraId="7957A181" w14:textId="77777777" w:rsidR="001124D8" w:rsidRPr="001418A3" w:rsidRDefault="001124D8" w:rsidP="008E1BB0">
            <w:pPr>
              <w:jc w:val="center"/>
              <w:rPr>
                <w:rFonts w:ascii="Calibri" w:hAnsi="Calibri" w:cs="Calibri"/>
              </w:rPr>
            </w:pPr>
            <w:r w:rsidRPr="001418A3">
              <w:rPr>
                <w:rFonts w:ascii="Calibri" w:hAnsi="Calibri" w:cs="Calibri"/>
              </w:rPr>
              <w:t>35</w:t>
            </w:r>
          </w:p>
        </w:tc>
        <w:tc>
          <w:tcPr>
            <w:tcW w:w="1380" w:type="dxa"/>
            <w:tcBorders>
              <w:top w:val="nil"/>
              <w:left w:val="nil"/>
              <w:bottom w:val="single" w:sz="4" w:space="0" w:color="auto"/>
              <w:right w:val="single" w:sz="4" w:space="0" w:color="auto"/>
            </w:tcBorders>
            <w:shd w:val="clear" w:color="000000" w:fill="FFFFFF"/>
            <w:vAlign w:val="center"/>
            <w:hideMark/>
          </w:tcPr>
          <w:p w14:paraId="31DBD823"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660" w:type="dxa"/>
            <w:tcBorders>
              <w:top w:val="nil"/>
              <w:left w:val="nil"/>
              <w:bottom w:val="single" w:sz="4" w:space="0" w:color="auto"/>
              <w:right w:val="single" w:sz="4" w:space="0" w:color="auto"/>
            </w:tcBorders>
            <w:shd w:val="clear" w:color="auto" w:fill="auto"/>
            <w:noWrap/>
            <w:vAlign w:val="center"/>
            <w:hideMark/>
          </w:tcPr>
          <w:p w14:paraId="59FF7D5F"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1CC18545" w14:textId="77777777" w:rsidTr="008E1BB0">
        <w:trPr>
          <w:trHeight w:val="315"/>
        </w:trPr>
        <w:tc>
          <w:tcPr>
            <w:tcW w:w="580" w:type="dxa"/>
            <w:tcBorders>
              <w:top w:val="nil"/>
              <w:left w:val="single" w:sz="4" w:space="0" w:color="auto"/>
              <w:bottom w:val="single" w:sz="4" w:space="0" w:color="auto"/>
              <w:right w:val="single" w:sz="4" w:space="0" w:color="auto"/>
            </w:tcBorders>
            <w:shd w:val="clear" w:color="000000" w:fill="FCD5B4"/>
            <w:vAlign w:val="center"/>
            <w:hideMark/>
          </w:tcPr>
          <w:p w14:paraId="06BDFE5C"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7560" w:type="dxa"/>
            <w:tcBorders>
              <w:top w:val="nil"/>
              <w:left w:val="nil"/>
              <w:bottom w:val="single" w:sz="4" w:space="0" w:color="auto"/>
              <w:right w:val="single" w:sz="4" w:space="0" w:color="auto"/>
            </w:tcBorders>
            <w:shd w:val="clear" w:color="000000" w:fill="FCD5B4"/>
            <w:vAlign w:val="center"/>
            <w:hideMark/>
          </w:tcPr>
          <w:p w14:paraId="41D3CA77" w14:textId="77777777" w:rsidR="001124D8" w:rsidRPr="001124D8" w:rsidRDefault="001124D8" w:rsidP="008E1BB0">
            <w:pPr>
              <w:jc w:val="right"/>
              <w:rPr>
                <w:rFonts w:ascii="Calibri" w:hAnsi="Calibri" w:cs="Calibri"/>
                <w:b/>
                <w:bCs/>
                <w:i/>
                <w:iCs/>
                <w:color w:val="000000"/>
              </w:rPr>
            </w:pPr>
            <w:bookmarkStart w:id="1" w:name="_GoBack"/>
            <w:r w:rsidRPr="001124D8">
              <w:rPr>
                <w:rFonts w:ascii="Calibri" w:hAnsi="Calibri" w:cs="Calibri"/>
                <w:b/>
                <w:bCs/>
                <w:i/>
                <w:iCs/>
                <w:color w:val="000000"/>
              </w:rPr>
              <w:t>Total of Civil Works</w:t>
            </w:r>
            <w:bookmarkEnd w:id="1"/>
          </w:p>
        </w:tc>
        <w:tc>
          <w:tcPr>
            <w:tcW w:w="760" w:type="dxa"/>
            <w:tcBorders>
              <w:top w:val="nil"/>
              <w:left w:val="nil"/>
              <w:bottom w:val="single" w:sz="4" w:space="0" w:color="auto"/>
              <w:right w:val="single" w:sz="4" w:space="0" w:color="auto"/>
            </w:tcBorders>
            <w:shd w:val="clear" w:color="000000" w:fill="FCD5B4"/>
            <w:vAlign w:val="center"/>
            <w:hideMark/>
          </w:tcPr>
          <w:p w14:paraId="750B1629"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320" w:type="dxa"/>
            <w:tcBorders>
              <w:top w:val="nil"/>
              <w:left w:val="nil"/>
              <w:bottom w:val="single" w:sz="4" w:space="0" w:color="auto"/>
              <w:right w:val="single" w:sz="4" w:space="0" w:color="auto"/>
            </w:tcBorders>
            <w:shd w:val="clear" w:color="000000" w:fill="FCD5B4"/>
            <w:vAlign w:val="center"/>
            <w:hideMark/>
          </w:tcPr>
          <w:p w14:paraId="455E286B"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380" w:type="dxa"/>
            <w:tcBorders>
              <w:top w:val="nil"/>
              <w:left w:val="nil"/>
              <w:bottom w:val="single" w:sz="4" w:space="0" w:color="auto"/>
              <w:right w:val="single" w:sz="4" w:space="0" w:color="auto"/>
            </w:tcBorders>
            <w:shd w:val="clear" w:color="000000" w:fill="FCD5B4"/>
            <w:vAlign w:val="center"/>
            <w:hideMark/>
          </w:tcPr>
          <w:p w14:paraId="48415EB9"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660" w:type="dxa"/>
            <w:tcBorders>
              <w:top w:val="nil"/>
              <w:left w:val="nil"/>
              <w:bottom w:val="single" w:sz="4" w:space="0" w:color="auto"/>
              <w:right w:val="single" w:sz="4" w:space="0" w:color="auto"/>
            </w:tcBorders>
            <w:shd w:val="clear" w:color="000000" w:fill="FCD5B4"/>
            <w:noWrap/>
            <w:vAlign w:val="center"/>
            <w:hideMark/>
          </w:tcPr>
          <w:p w14:paraId="0EDBAE7C" w14:textId="77777777" w:rsidR="001124D8" w:rsidRPr="001418A3" w:rsidRDefault="001124D8" w:rsidP="008E1BB0">
            <w:pPr>
              <w:jc w:val="center"/>
              <w:rPr>
                <w:rFonts w:ascii="Calibri" w:hAnsi="Calibri" w:cs="Calibri"/>
                <w:b/>
                <w:bCs/>
              </w:rPr>
            </w:pPr>
            <w:r w:rsidRPr="001418A3">
              <w:rPr>
                <w:rFonts w:ascii="Calibri" w:hAnsi="Calibri" w:cs="Calibri"/>
                <w:b/>
                <w:bCs/>
              </w:rPr>
              <w:t> </w:t>
            </w:r>
          </w:p>
        </w:tc>
      </w:tr>
      <w:tr w:rsidR="001124D8" w:rsidRPr="001418A3" w14:paraId="0E7004A4" w14:textId="77777777" w:rsidTr="008E1BB0">
        <w:trPr>
          <w:trHeight w:val="315"/>
        </w:trPr>
        <w:tc>
          <w:tcPr>
            <w:tcW w:w="8140" w:type="dxa"/>
            <w:gridSpan w:val="2"/>
            <w:tcBorders>
              <w:top w:val="single" w:sz="4" w:space="0" w:color="auto"/>
              <w:left w:val="single" w:sz="4" w:space="0" w:color="auto"/>
              <w:bottom w:val="single" w:sz="4" w:space="0" w:color="auto"/>
              <w:right w:val="single" w:sz="4" w:space="0" w:color="auto"/>
            </w:tcBorders>
            <w:shd w:val="clear" w:color="000000" w:fill="FABF8F"/>
            <w:vAlign w:val="center"/>
            <w:hideMark/>
          </w:tcPr>
          <w:p w14:paraId="472260B6" w14:textId="77777777" w:rsidR="001124D8" w:rsidRPr="001418A3" w:rsidRDefault="001124D8" w:rsidP="008E1BB0">
            <w:pPr>
              <w:rPr>
                <w:rFonts w:ascii="Calibri" w:hAnsi="Calibri" w:cs="Calibri"/>
                <w:b/>
                <w:bCs/>
                <w:color w:val="000000"/>
              </w:rPr>
            </w:pPr>
            <w:r w:rsidRPr="001418A3">
              <w:rPr>
                <w:rFonts w:ascii="Calibri" w:hAnsi="Calibri" w:cs="Calibri"/>
                <w:b/>
                <w:bCs/>
                <w:color w:val="000000"/>
              </w:rPr>
              <w:t>2 - Electrical Works</w:t>
            </w:r>
          </w:p>
        </w:tc>
        <w:tc>
          <w:tcPr>
            <w:tcW w:w="2080" w:type="dxa"/>
            <w:gridSpan w:val="2"/>
            <w:tcBorders>
              <w:top w:val="single" w:sz="4" w:space="0" w:color="auto"/>
              <w:left w:val="nil"/>
              <w:bottom w:val="single" w:sz="4" w:space="0" w:color="auto"/>
              <w:right w:val="single" w:sz="4" w:space="0" w:color="auto"/>
            </w:tcBorders>
            <w:shd w:val="clear" w:color="000000" w:fill="FABF8F"/>
            <w:vAlign w:val="center"/>
            <w:hideMark/>
          </w:tcPr>
          <w:p w14:paraId="0CE50C3F" w14:textId="77777777" w:rsidR="001124D8" w:rsidRPr="001418A3" w:rsidRDefault="001124D8" w:rsidP="008E1BB0">
            <w:pPr>
              <w:rPr>
                <w:rFonts w:ascii="Calibri" w:hAnsi="Calibri" w:cs="Calibri"/>
                <w:b/>
                <w:bCs/>
                <w:color w:val="000000"/>
              </w:rPr>
            </w:pPr>
            <w:r w:rsidRPr="001418A3">
              <w:rPr>
                <w:rFonts w:ascii="Calibri" w:hAnsi="Calibri" w:cs="Calibri"/>
                <w:b/>
                <w:bCs/>
                <w:color w:val="000000"/>
              </w:rPr>
              <w:t> </w:t>
            </w:r>
          </w:p>
        </w:tc>
        <w:tc>
          <w:tcPr>
            <w:tcW w:w="1380" w:type="dxa"/>
            <w:tcBorders>
              <w:top w:val="nil"/>
              <w:left w:val="nil"/>
              <w:bottom w:val="single" w:sz="4" w:space="0" w:color="auto"/>
              <w:right w:val="single" w:sz="4" w:space="0" w:color="auto"/>
            </w:tcBorders>
            <w:shd w:val="clear" w:color="000000" w:fill="FABF8F"/>
            <w:vAlign w:val="center"/>
            <w:hideMark/>
          </w:tcPr>
          <w:p w14:paraId="4A139677" w14:textId="77777777" w:rsidR="001124D8" w:rsidRPr="001418A3" w:rsidRDefault="001124D8" w:rsidP="008E1BB0">
            <w:pPr>
              <w:rPr>
                <w:rFonts w:ascii="Calibri" w:hAnsi="Calibri" w:cs="Calibri"/>
                <w:b/>
                <w:bCs/>
                <w:color w:val="000000"/>
              </w:rPr>
            </w:pPr>
            <w:r w:rsidRPr="001418A3">
              <w:rPr>
                <w:rFonts w:ascii="Calibri" w:hAnsi="Calibri" w:cs="Calibri"/>
                <w:b/>
                <w:bCs/>
                <w:color w:val="000000"/>
              </w:rPr>
              <w:t> </w:t>
            </w:r>
          </w:p>
        </w:tc>
        <w:tc>
          <w:tcPr>
            <w:tcW w:w="1660" w:type="dxa"/>
            <w:tcBorders>
              <w:top w:val="nil"/>
              <w:left w:val="nil"/>
              <w:bottom w:val="single" w:sz="4" w:space="0" w:color="auto"/>
              <w:right w:val="single" w:sz="4" w:space="0" w:color="auto"/>
            </w:tcBorders>
            <w:shd w:val="clear" w:color="000000" w:fill="FABF8F"/>
            <w:vAlign w:val="center"/>
            <w:hideMark/>
          </w:tcPr>
          <w:p w14:paraId="6C803B4E" w14:textId="77777777" w:rsidR="001124D8" w:rsidRPr="001418A3" w:rsidRDefault="001124D8" w:rsidP="008E1BB0">
            <w:pPr>
              <w:rPr>
                <w:rFonts w:ascii="Calibri" w:hAnsi="Calibri" w:cs="Calibri"/>
                <w:b/>
                <w:bCs/>
                <w:color w:val="000000"/>
              </w:rPr>
            </w:pPr>
            <w:r w:rsidRPr="001418A3">
              <w:rPr>
                <w:rFonts w:ascii="Calibri" w:hAnsi="Calibri" w:cs="Calibri"/>
                <w:b/>
                <w:bCs/>
                <w:color w:val="000000"/>
              </w:rPr>
              <w:t> </w:t>
            </w:r>
          </w:p>
        </w:tc>
      </w:tr>
      <w:tr w:rsidR="001124D8" w:rsidRPr="001418A3" w14:paraId="4C248912" w14:textId="77777777" w:rsidTr="008E1BB0">
        <w:trPr>
          <w:trHeight w:val="157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A6ED13B"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2.1</w:t>
            </w:r>
          </w:p>
        </w:tc>
        <w:tc>
          <w:tcPr>
            <w:tcW w:w="7560" w:type="dxa"/>
            <w:tcBorders>
              <w:top w:val="nil"/>
              <w:left w:val="nil"/>
              <w:bottom w:val="single" w:sz="4" w:space="0" w:color="auto"/>
              <w:right w:val="single" w:sz="4" w:space="0" w:color="auto"/>
            </w:tcBorders>
            <w:shd w:val="clear" w:color="000000" w:fill="FFFFFF"/>
            <w:vAlign w:val="center"/>
            <w:hideMark/>
          </w:tcPr>
          <w:p w14:paraId="085DB37B" w14:textId="77777777" w:rsidR="001124D8" w:rsidRPr="001418A3" w:rsidRDefault="001124D8" w:rsidP="008E1BB0">
            <w:pPr>
              <w:rPr>
                <w:rFonts w:ascii="Calibri" w:hAnsi="Calibri" w:cs="Calibri"/>
                <w:color w:val="000000"/>
              </w:rPr>
            </w:pPr>
            <w:r w:rsidRPr="001418A3">
              <w:rPr>
                <w:rFonts w:ascii="Calibri" w:hAnsi="Calibri" w:cs="Calibri"/>
                <w:b/>
                <w:bCs/>
                <w:color w:val="000000"/>
              </w:rPr>
              <w:t>Cables (4*25mm²):</w:t>
            </w:r>
            <w:r w:rsidRPr="001418A3">
              <w:rPr>
                <w:rFonts w:ascii="Calibri" w:hAnsi="Calibri" w:cs="Calibri"/>
                <w:color w:val="000000"/>
              </w:rPr>
              <w:t xml:space="preserve"> </w:t>
            </w:r>
            <w:r w:rsidRPr="001418A3">
              <w:rPr>
                <w:rFonts w:ascii="Calibri" w:hAnsi="Calibri" w:cs="Calibri"/>
                <w:color w:val="000000"/>
              </w:rPr>
              <w:br/>
              <w:t xml:space="preserve">Supplying, laying and connecting (4*25mm²) PVC insulated and sheathed un-armored copper cable (Turkish Berly, Jordanian class A or Saudi class A) (from the main network to the main distribution board), with all accessories to complete works as required. </w:t>
            </w:r>
          </w:p>
        </w:tc>
        <w:tc>
          <w:tcPr>
            <w:tcW w:w="760" w:type="dxa"/>
            <w:tcBorders>
              <w:top w:val="nil"/>
              <w:left w:val="nil"/>
              <w:bottom w:val="single" w:sz="4" w:space="0" w:color="auto"/>
              <w:right w:val="single" w:sz="4" w:space="0" w:color="auto"/>
            </w:tcBorders>
            <w:shd w:val="clear" w:color="auto" w:fill="auto"/>
            <w:vAlign w:val="center"/>
            <w:hideMark/>
          </w:tcPr>
          <w:p w14:paraId="0DBB30A8"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m.l</w:t>
            </w:r>
          </w:p>
        </w:tc>
        <w:tc>
          <w:tcPr>
            <w:tcW w:w="1320" w:type="dxa"/>
            <w:tcBorders>
              <w:top w:val="nil"/>
              <w:left w:val="nil"/>
              <w:bottom w:val="single" w:sz="4" w:space="0" w:color="auto"/>
              <w:right w:val="single" w:sz="4" w:space="0" w:color="auto"/>
            </w:tcBorders>
            <w:shd w:val="clear" w:color="auto" w:fill="auto"/>
            <w:noWrap/>
            <w:vAlign w:val="center"/>
            <w:hideMark/>
          </w:tcPr>
          <w:p w14:paraId="61464EA2"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60</w:t>
            </w:r>
          </w:p>
        </w:tc>
        <w:tc>
          <w:tcPr>
            <w:tcW w:w="1380" w:type="dxa"/>
            <w:tcBorders>
              <w:top w:val="nil"/>
              <w:left w:val="nil"/>
              <w:bottom w:val="single" w:sz="4" w:space="0" w:color="auto"/>
              <w:right w:val="single" w:sz="4" w:space="0" w:color="auto"/>
            </w:tcBorders>
            <w:shd w:val="clear" w:color="auto" w:fill="auto"/>
            <w:noWrap/>
            <w:vAlign w:val="center"/>
            <w:hideMark/>
          </w:tcPr>
          <w:p w14:paraId="61438021"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 </w:t>
            </w:r>
          </w:p>
        </w:tc>
        <w:tc>
          <w:tcPr>
            <w:tcW w:w="1660" w:type="dxa"/>
            <w:tcBorders>
              <w:top w:val="nil"/>
              <w:left w:val="nil"/>
              <w:bottom w:val="single" w:sz="4" w:space="0" w:color="auto"/>
              <w:right w:val="single" w:sz="4" w:space="0" w:color="auto"/>
            </w:tcBorders>
            <w:shd w:val="clear" w:color="auto" w:fill="auto"/>
            <w:noWrap/>
            <w:vAlign w:val="center"/>
            <w:hideMark/>
          </w:tcPr>
          <w:p w14:paraId="759765AD"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6326C528" w14:textId="77777777" w:rsidTr="008E1BB0">
        <w:trPr>
          <w:trHeight w:val="157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0AB4EAF"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2.2</w:t>
            </w:r>
          </w:p>
        </w:tc>
        <w:tc>
          <w:tcPr>
            <w:tcW w:w="7560" w:type="dxa"/>
            <w:tcBorders>
              <w:top w:val="nil"/>
              <w:left w:val="nil"/>
              <w:bottom w:val="single" w:sz="4" w:space="0" w:color="auto"/>
              <w:right w:val="single" w:sz="4" w:space="0" w:color="auto"/>
            </w:tcBorders>
            <w:shd w:val="clear" w:color="000000" w:fill="FFFFFF"/>
            <w:vAlign w:val="center"/>
            <w:hideMark/>
          </w:tcPr>
          <w:p w14:paraId="36F64C91" w14:textId="77777777" w:rsidR="001124D8" w:rsidRPr="001418A3" w:rsidRDefault="001124D8" w:rsidP="008E1BB0">
            <w:pPr>
              <w:rPr>
                <w:rFonts w:ascii="Calibri" w:hAnsi="Calibri" w:cs="Calibri"/>
                <w:color w:val="000000"/>
              </w:rPr>
            </w:pPr>
            <w:r w:rsidRPr="001418A3">
              <w:rPr>
                <w:rFonts w:ascii="Calibri" w:hAnsi="Calibri" w:cs="Calibri"/>
                <w:b/>
                <w:bCs/>
                <w:color w:val="000000"/>
              </w:rPr>
              <w:t>Cables (4*16mm²):</w:t>
            </w:r>
            <w:r w:rsidRPr="001418A3">
              <w:rPr>
                <w:rFonts w:ascii="Calibri" w:hAnsi="Calibri" w:cs="Calibri"/>
                <w:color w:val="000000"/>
              </w:rPr>
              <w:t xml:space="preserve"> </w:t>
            </w:r>
            <w:r w:rsidRPr="001418A3">
              <w:rPr>
                <w:rFonts w:ascii="Calibri" w:hAnsi="Calibri" w:cs="Calibri"/>
                <w:color w:val="000000"/>
              </w:rPr>
              <w:br/>
              <w:t xml:space="preserve">Supplying, laying and connecting (4*16mm²) PVC insulated and sheathed un-armored copper cable  (Turkish Berly, Jordanian class A or Saudi class A) (from the main network to the main distribution board), with all accessories to complete works as required. </w:t>
            </w:r>
          </w:p>
        </w:tc>
        <w:tc>
          <w:tcPr>
            <w:tcW w:w="760" w:type="dxa"/>
            <w:tcBorders>
              <w:top w:val="nil"/>
              <w:left w:val="nil"/>
              <w:bottom w:val="single" w:sz="4" w:space="0" w:color="auto"/>
              <w:right w:val="single" w:sz="4" w:space="0" w:color="auto"/>
            </w:tcBorders>
            <w:shd w:val="clear" w:color="auto" w:fill="auto"/>
            <w:vAlign w:val="center"/>
            <w:hideMark/>
          </w:tcPr>
          <w:p w14:paraId="21E42AF9"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m.l</w:t>
            </w:r>
          </w:p>
        </w:tc>
        <w:tc>
          <w:tcPr>
            <w:tcW w:w="1320" w:type="dxa"/>
            <w:tcBorders>
              <w:top w:val="nil"/>
              <w:left w:val="nil"/>
              <w:bottom w:val="single" w:sz="4" w:space="0" w:color="auto"/>
              <w:right w:val="single" w:sz="4" w:space="0" w:color="auto"/>
            </w:tcBorders>
            <w:shd w:val="clear" w:color="auto" w:fill="auto"/>
            <w:noWrap/>
            <w:vAlign w:val="center"/>
            <w:hideMark/>
          </w:tcPr>
          <w:p w14:paraId="49515332"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40</w:t>
            </w:r>
          </w:p>
        </w:tc>
        <w:tc>
          <w:tcPr>
            <w:tcW w:w="1380" w:type="dxa"/>
            <w:tcBorders>
              <w:top w:val="nil"/>
              <w:left w:val="nil"/>
              <w:bottom w:val="single" w:sz="4" w:space="0" w:color="auto"/>
              <w:right w:val="single" w:sz="4" w:space="0" w:color="auto"/>
            </w:tcBorders>
            <w:shd w:val="clear" w:color="auto" w:fill="auto"/>
            <w:noWrap/>
            <w:vAlign w:val="center"/>
            <w:hideMark/>
          </w:tcPr>
          <w:p w14:paraId="4FF17C9B"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 </w:t>
            </w:r>
          </w:p>
        </w:tc>
        <w:tc>
          <w:tcPr>
            <w:tcW w:w="1660" w:type="dxa"/>
            <w:tcBorders>
              <w:top w:val="nil"/>
              <w:left w:val="nil"/>
              <w:bottom w:val="single" w:sz="4" w:space="0" w:color="auto"/>
              <w:right w:val="single" w:sz="4" w:space="0" w:color="auto"/>
            </w:tcBorders>
            <w:shd w:val="clear" w:color="auto" w:fill="auto"/>
            <w:noWrap/>
            <w:vAlign w:val="center"/>
            <w:hideMark/>
          </w:tcPr>
          <w:p w14:paraId="7E461F2C"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08D8211C" w14:textId="77777777" w:rsidTr="008E1BB0">
        <w:trPr>
          <w:trHeight w:val="126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1667834"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2.3</w:t>
            </w:r>
          </w:p>
        </w:tc>
        <w:tc>
          <w:tcPr>
            <w:tcW w:w="7560" w:type="dxa"/>
            <w:tcBorders>
              <w:top w:val="nil"/>
              <w:left w:val="nil"/>
              <w:bottom w:val="single" w:sz="4" w:space="0" w:color="auto"/>
              <w:right w:val="single" w:sz="4" w:space="0" w:color="auto"/>
            </w:tcBorders>
            <w:shd w:val="clear" w:color="000000" w:fill="FFFFFF"/>
            <w:vAlign w:val="center"/>
            <w:hideMark/>
          </w:tcPr>
          <w:p w14:paraId="331E5994" w14:textId="77777777" w:rsidR="001124D8" w:rsidRPr="001418A3" w:rsidRDefault="001124D8" w:rsidP="008E1BB0">
            <w:pPr>
              <w:rPr>
                <w:rFonts w:ascii="Calibri" w:hAnsi="Calibri" w:cs="Calibri"/>
                <w:color w:val="000000"/>
              </w:rPr>
            </w:pPr>
            <w:r w:rsidRPr="001418A3">
              <w:rPr>
                <w:rFonts w:ascii="Calibri" w:hAnsi="Calibri" w:cs="Calibri"/>
                <w:b/>
                <w:bCs/>
                <w:color w:val="000000"/>
              </w:rPr>
              <w:t>Cables (2*2.54mm²):</w:t>
            </w:r>
            <w:r w:rsidRPr="001418A3">
              <w:rPr>
                <w:rFonts w:ascii="Calibri" w:hAnsi="Calibri" w:cs="Calibri"/>
                <w:color w:val="000000"/>
              </w:rPr>
              <w:t xml:space="preserve"> </w:t>
            </w:r>
            <w:r w:rsidRPr="001418A3">
              <w:rPr>
                <w:rFonts w:ascii="Calibri" w:hAnsi="Calibri" w:cs="Calibri"/>
                <w:color w:val="000000"/>
              </w:rPr>
              <w:br/>
              <w:t xml:space="preserve">Supplying, laying and connecting (2*2.5mm²) PVC insulated and sheathed un-armored copper cable , with all accessories to complete works as required. </w:t>
            </w:r>
          </w:p>
        </w:tc>
        <w:tc>
          <w:tcPr>
            <w:tcW w:w="760" w:type="dxa"/>
            <w:tcBorders>
              <w:top w:val="nil"/>
              <w:left w:val="nil"/>
              <w:bottom w:val="single" w:sz="4" w:space="0" w:color="auto"/>
              <w:right w:val="single" w:sz="4" w:space="0" w:color="auto"/>
            </w:tcBorders>
            <w:shd w:val="clear" w:color="auto" w:fill="auto"/>
            <w:vAlign w:val="center"/>
            <w:hideMark/>
          </w:tcPr>
          <w:p w14:paraId="2E5F51D1"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m.l</w:t>
            </w:r>
          </w:p>
        </w:tc>
        <w:tc>
          <w:tcPr>
            <w:tcW w:w="1320" w:type="dxa"/>
            <w:tcBorders>
              <w:top w:val="nil"/>
              <w:left w:val="nil"/>
              <w:bottom w:val="single" w:sz="4" w:space="0" w:color="auto"/>
              <w:right w:val="single" w:sz="4" w:space="0" w:color="auto"/>
            </w:tcBorders>
            <w:shd w:val="clear" w:color="auto" w:fill="auto"/>
            <w:noWrap/>
            <w:vAlign w:val="center"/>
            <w:hideMark/>
          </w:tcPr>
          <w:p w14:paraId="19D28A9B"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600</w:t>
            </w:r>
          </w:p>
        </w:tc>
        <w:tc>
          <w:tcPr>
            <w:tcW w:w="1380" w:type="dxa"/>
            <w:tcBorders>
              <w:top w:val="nil"/>
              <w:left w:val="nil"/>
              <w:bottom w:val="single" w:sz="4" w:space="0" w:color="auto"/>
              <w:right w:val="single" w:sz="4" w:space="0" w:color="auto"/>
            </w:tcBorders>
            <w:shd w:val="clear" w:color="auto" w:fill="auto"/>
            <w:noWrap/>
            <w:vAlign w:val="center"/>
            <w:hideMark/>
          </w:tcPr>
          <w:p w14:paraId="3D1C2151"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 </w:t>
            </w:r>
          </w:p>
        </w:tc>
        <w:tc>
          <w:tcPr>
            <w:tcW w:w="1660" w:type="dxa"/>
            <w:tcBorders>
              <w:top w:val="nil"/>
              <w:left w:val="nil"/>
              <w:bottom w:val="single" w:sz="4" w:space="0" w:color="auto"/>
              <w:right w:val="single" w:sz="4" w:space="0" w:color="auto"/>
            </w:tcBorders>
            <w:shd w:val="clear" w:color="auto" w:fill="auto"/>
            <w:noWrap/>
            <w:vAlign w:val="center"/>
            <w:hideMark/>
          </w:tcPr>
          <w:p w14:paraId="7B37056D"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35920939" w14:textId="77777777" w:rsidTr="008E1BB0">
        <w:trPr>
          <w:trHeight w:val="220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67AE20C"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2.4</w:t>
            </w:r>
          </w:p>
        </w:tc>
        <w:tc>
          <w:tcPr>
            <w:tcW w:w="7560" w:type="dxa"/>
            <w:tcBorders>
              <w:top w:val="nil"/>
              <w:left w:val="nil"/>
              <w:bottom w:val="single" w:sz="4" w:space="0" w:color="auto"/>
              <w:right w:val="single" w:sz="4" w:space="0" w:color="auto"/>
            </w:tcBorders>
            <w:shd w:val="clear" w:color="auto" w:fill="auto"/>
            <w:vAlign w:val="center"/>
            <w:hideMark/>
          </w:tcPr>
          <w:p w14:paraId="133ECD04" w14:textId="77777777" w:rsidR="001124D8" w:rsidRPr="001418A3" w:rsidRDefault="001124D8" w:rsidP="008E1BB0">
            <w:pPr>
              <w:rPr>
                <w:rFonts w:ascii="Calibri" w:hAnsi="Calibri" w:cs="Calibri"/>
                <w:b/>
                <w:bCs/>
              </w:rPr>
            </w:pPr>
            <w:r w:rsidRPr="001418A3">
              <w:rPr>
                <w:rFonts w:ascii="Calibri" w:hAnsi="Calibri" w:cs="Calibri"/>
                <w:b/>
                <w:bCs/>
              </w:rPr>
              <w:t>Main Circuit Breaker :</w:t>
            </w:r>
            <w:r w:rsidRPr="001418A3">
              <w:rPr>
                <w:rFonts w:ascii="Calibri" w:hAnsi="Calibri" w:cs="Calibri"/>
                <w:b/>
                <w:bCs/>
              </w:rPr>
              <w:br/>
            </w:r>
            <w:r w:rsidRPr="001418A3">
              <w:rPr>
                <w:rFonts w:ascii="Calibri" w:hAnsi="Calibri" w:cs="Calibri"/>
              </w:rPr>
              <w:t>supply, install, connect and test 3-pole molded case circuit breaker (ABB) capacity (250 A) best Turkish brand  or equivalent brands, with three Air circuit breaker (ABB) capacity (100 A) placed inside a suitable iron box with good quality , and suitable bus bar. all needed works to complete the job. All necessary works and details according to instruction of supervisor Engineer.</w:t>
            </w:r>
          </w:p>
        </w:tc>
        <w:tc>
          <w:tcPr>
            <w:tcW w:w="760" w:type="dxa"/>
            <w:tcBorders>
              <w:top w:val="nil"/>
              <w:left w:val="nil"/>
              <w:bottom w:val="single" w:sz="4" w:space="0" w:color="auto"/>
              <w:right w:val="single" w:sz="4" w:space="0" w:color="auto"/>
            </w:tcBorders>
            <w:shd w:val="clear" w:color="auto" w:fill="auto"/>
            <w:vAlign w:val="center"/>
            <w:hideMark/>
          </w:tcPr>
          <w:p w14:paraId="6B4BC015"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L.S</w:t>
            </w:r>
          </w:p>
        </w:tc>
        <w:tc>
          <w:tcPr>
            <w:tcW w:w="1320" w:type="dxa"/>
            <w:tcBorders>
              <w:top w:val="nil"/>
              <w:left w:val="nil"/>
              <w:bottom w:val="single" w:sz="4" w:space="0" w:color="auto"/>
              <w:right w:val="single" w:sz="4" w:space="0" w:color="auto"/>
            </w:tcBorders>
            <w:shd w:val="clear" w:color="auto" w:fill="auto"/>
            <w:vAlign w:val="center"/>
            <w:hideMark/>
          </w:tcPr>
          <w:p w14:paraId="5414D738"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1</w:t>
            </w:r>
          </w:p>
        </w:tc>
        <w:tc>
          <w:tcPr>
            <w:tcW w:w="1380" w:type="dxa"/>
            <w:tcBorders>
              <w:top w:val="nil"/>
              <w:left w:val="nil"/>
              <w:bottom w:val="single" w:sz="4" w:space="0" w:color="auto"/>
              <w:right w:val="single" w:sz="4" w:space="0" w:color="auto"/>
            </w:tcBorders>
            <w:shd w:val="clear" w:color="auto" w:fill="auto"/>
            <w:vAlign w:val="center"/>
            <w:hideMark/>
          </w:tcPr>
          <w:p w14:paraId="3E916745"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 </w:t>
            </w:r>
          </w:p>
        </w:tc>
        <w:tc>
          <w:tcPr>
            <w:tcW w:w="1660" w:type="dxa"/>
            <w:tcBorders>
              <w:top w:val="nil"/>
              <w:left w:val="nil"/>
              <w:bottom w:val="single" w:sz="4" w:space="0" w:color="auto"/>
              <w:right w:val="single" w:sz="4" w:space="0" w:color="auto"/>
            </w:tcBorders>
            <w:shd w:val="clear" w:color="auto" w:fill="auto"/>
            <w:noWrap/>
            <w:vAlign w:val="center"/>
            <w:hideMark/>
          </w:tcPr>
          <w:p w14:paraId="6B33996E"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07CEB229" w14:textId="77777777" w:rsidTr="008E1BB0">
        <w:trPr>
          <w:trHeight w:val="157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E7897B7"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2.5</w:t>
            </w:r>
          </w:p>
        </w:tc>
        <w:tc>
          <w:tcPr>
            <w:tcW w:w="7560" w:type="dxa"/>
            <w:tcBorders>
              <w:top w:val="nil"/>
              <w:left w:val="nil"/>
              <w:bottom w:val="single" w:sz="4" w:space="0" w:color="auto"/>
              <w:right w:val="single" w:sz="4" w:space="0" w:color="auto"/>
            </w:tcBorders>
            <w:shd w:val="clear" w:color="000000" w:fill="FFFFFF"/>
            <w:vAlign w:val="center"/>
            <w:hideMark/>
          </w:tcPr>
          <w:p w14:paraId="33611050" w14:textId="77777777" w:rsidR="001124D8" w:rsidRPr="001418A3" w:rsidRDefault="001124D8" w:rsidP="008E1BB0">
            <w:pPr>
              <w:rPr>
                <w:rFonts w:ascii="Calibri" w:hAnsi="Calibri" w:cs="Calibri"/>
                <w:b/>
                <w:bCs/>
                <w:color w:val="000000"/>
              </w:rPr>
            </w:pPr>
            <w:r w:rsidRPr="001418A3">
              <w:rPr>
                <w:rFonts w:ascii="Calibri" w:hAnsi="Calibri" w:cs="Calibri"/>
                <w:b/>
                <w:bCs/>
                <w:color w:val="000000"/>
              </w:rPr>
              <w:t xml:space="preserve">Distribution board installation:  </w:t>
            </w:r>
            <w:r w:rsidRPr="001418A3">
              <w:rPr>
                <w:rFonts w:ascii="Calibri" w:hAnsi="Calibri" w:cs="Calibri"/>
                <w:b/>
                <w:bCs/>
                <w:color w:val="000000"/>
              </w:rPr>
              <w:br/>
            </w:r>
            <w:r w:rsidRPr="001418A3">
              <w:rPr>
                <w:rFonts w:ascii="Calibri" w:hAnsi="Calibri" w:cs="Calibri"/>
                <w:color w:val="000000"/>
              </w:rPr>
              <w:t>Supply and installation of a distribution panel consisting of 3ph MCCB 100A and 12 sub-distribution lines of 20 AMP (best quality), inside a suitable steel box, with all accessories. All needed works to complete the job, will be included within the price.</w:t>
            </w:r>
          </w:p>
        </w:tc>
        <w:tc>
          <w:tcPr>
            <w:tcW w:w="760" w:type="dxa"/>
            <w:tcBorders>
              <w:top w:val="nil"/>
              <w:left w:val="nil"/>
              <w:bottom w:val="single" w:sz="4" w:space="0" w:color="auto"/>
              <w:right w:val="single" w:sz="4" w:space="0" w:color="auto"/>
            </w:tcBorders>
            <w:shd w:val="clear" w:color="auto" w:fill="auto"/>
            <w:vAlign w:val="center"/>
            <w:hideMark/>
          </w:tcPr>
          <w:p w14:paraId="2DBB95D2"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NO.</w:t>
            </w:r>
          </w:p>
        </w:tc>
        <w:tc>
          <w:tcPr>
            <w:tcW w:w="1320" w:type="dxa"/>
            <w:tcBorders>
              <w:top w:val="nil"/>
              <w:left w:val="nil"/>
              <w:bottom w:val="single" w:sz="4" w:space="0" w:color="auto"/>
              <w:right w:val="single" w:sz="4" w:space="0" w:color="auto"/>
            </w:tcBorders>
            <w:shd w:val="clear" w:color="auto" w:fill="auto"/>
            <w:vAlign w:val="center"/>
            <w:hideMark/>
          </w:tcPr>
          <w:p w14:paraId="106F5B14"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2</w:t>
            </w:r>
          </w:p>
        </w:tc>
        <w:tc>
          <w:tcPr>
            <w:tcW w:w="1380" w:type="dxa"/>
            <w:tcBorders>
              <w:top w:val="nil"/>
              <w:left w:val="nil"/>
              <w:bottom w:val="single" w:sz="4" w:space="0" w:color="auto"/>
              <w:right w:val="single" w:sz="4" w:space="0" w:color="auto"/>
            </w:tcBorders>
            <w:shd w:val="clear" w:color="auto" w:fill="auto"/>
            <w:vAlign w:val="center"/>
            <w:hideMark/>
          </w:tcPr>
          <w:p w14:paraId="1B05D42D"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 </w:t>
            </w:r>
          </w:p>
        </w:tc>
        <w:tc>
          <w:tcPr>
            <w:tcW w:w="1660" w:type="dxa"/>
            <w:tcBorders>
              <w:top w:val="nil"/>
              <w:left w:val="nil"/>
              <w:bottom w:val="single" w:sz="4" w:space="0" w:color="auto"/>
              <w:right w:val="single" w:sz="4" w:space="0" w:color="auto"/>
            </w:tcBorders>
            <w:shd w:val="clear" w:color="auto" w:fill="auto"/>
            <w:noWrap/>
            <w:vAlign w:val="center"/>
            <w:hideMark/>
          </w:tcPr>
          <w:p w14:paraId="49A987E1"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2FD73B67" w14:textId="77777777" w:rsidTr="008E1BB0">
        <w:trPr>
          <w:trHeight w:val="126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F958632"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2.6</w:t>
            </w:r>
          </w:p>
        </w:tc>
        <w:tc>
          <w:tcPr>
            <w:tcW w:w="7560" w:type="dxa"/>
            <w:tcBorders>
              <w:top w:val="nil"/>
              <w:left w:val="nil"/>
              <w:bottom w:val="single" w:sz="4" w:space="0" w:color="auto"/>
              <w:right w:val="single" w:sz="4" w:space="0" w:color="auto"/>
            </w:tcBorders>
            <w:shd w:val="clear" w:color="000000" w:fill="FFFFFF"/>
            <w:vAlign w:val="center"/>
            <w:hideMark/>
          </w:tcPr>
          <w:p w14:paraId="4649E196" w14:textId="77777777" w:rsidR="001124D8" w:rsidRPr="001418A3" w:rsidRDefault="001124D8" w:rsidP="008E1BB0">
            <w:pPr>
              <w:rPr>
                <w:rFonts w:ascii="Calibri" w:hAnsi="Calibri" w:cs="Calibri"/>
                <w:color w:val="000000"/>
              </w:rPr>
            </w:pPr>
            <w:r w:rsidRPr="001418A3">
              <w:rPr>
                <w:rFonts w:ascii="Calibri" w:hAnsi="Calibri" w:cs="Calibri"/>
                <w:b/>
                <w:bCs/>
                <w:color w:val="000000"/>
              </w:rPr>
              <w:t xml:space="preserve">Ceiling Fans: </w:t>
            </w:r>
            <w:r w:rsidRPr="001418A3">
              <w:rPr>
                <w:rFonts w:ascii="Calibri" w:hAnsi="Calibri" w:cs="Calibri"/>
                <w:b/>
                <w:bCs/>
                <w:color w:val="000000"/>
              </w:rPr>
              <w:br/>
            </w:r>
            <w:r w:rsidRPr="001418A3">
              <w:rPr>
                <w:rFonts w:ascii="Calibri" w:hAnsi="Calibri" w:cs="Calibri"/>
                <w:color w:val="000000"/>
              </w:rPr>
              <w:t>Supply material and fix mounted ceiling fans (</w:t>
            </w:r>
            <w:r w:rsidRPr="001418A3">
              <w:rPr>
                <w:rFonts w:ascii="Calibri" w:hAnsi="Calibri" w:cs="Calibri"/>
                <w:color w:val="FF0000"/>
              </w:rPr>
              <w:t xml:space="preserve"> </w:t>
            </w:r>
            <w:r w:rsidRPr="001418A3">
              <w:rPr>
                <w:rFonts w:ascii="Calibri" w:hAnsi="Calibri" w:cs="Calibri"/>
              </w:rPr>
              <w:t>Fajer or equivalent</w:t>
            </w:r>
            <w:r w:rsidRPr="001418A3">
              <w:rPr>
                <w:rFonts w:ascii="Calibri" w:hAnsi="Calibri" w:cs="Calibri"/>
                <w:color w:val="000000"/>
              </w:rPr>
              <w:t xml:space="preserve">) (60*60)cm, with  wiring works, complete, according to the specifications and instructions of the site engineer. </w:t>
            </w:r>
          </w:p>
        </w:tc>
        <w:tc>
          <w:tcPr>
            <w:tcW w:w="760" w:type="dxa"/>
            <w:tcBorders>
              <w:top w:val="nil"/>
              <w:left w:val="nil"/>
              <w:bottom w:val="single" w:sz="4" w:space="0" w:color="auto"/>
              <w:right w:val="single" w:sz="4" w:space="0" w:color="auto"/>
            </w:tcBorders>
            <w:shd w:val="clear" w:color="auto" w:fill="auto"/>
            <w:vAlign w:val="center"/>
            <w:hideMark/>
          </w:tcPr>
          <w:p w14:paraId="1B6024E4"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NO.</w:t>
            </w:r>
          </w:p>
        </w:tc>
        <w:tc>
          <w:tcPr>
            <w:tcW w:w="1320" w:type="dxa"/>
            <w:tcBorders>
              <w:top w:val="nil"/>
              <w:left w:val="nil"/>
              <w:bottom w:val="single" w:sz="4" w:space="0" w:color="auto"/>
              <w:right w:val="single" w:sz="4" w:space="0" w:color="auto"/>
            </w:tcBorders>
            <w:shd w:val="clear" w:color="auto" w:fill="auto"/>
            <w:vAlign w:val="center"/>
            <w:hideMark/>
          </w:tcPr>
          <w:p w14:paraId="5273F9CC"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10</w:t>
            </w:r>
          </w:p>
        </w:tc>
        <w:tc>
          <w:tcPr>
            <w:tcW w:w="1380" w:type="dxa"/>
            <w:tcBorders>
              <w:top w:val="nil"/>
              <w:left w:val="nil"/>
              <w:bottom w:val="single" w:sz="4" w:space="0" w:color="auto"/>
              <w:right w:val="single" w:sz="4" w:space="0" w:color="auto"/>
            </w:tcBorders>
            <w:shd w:val="clear" w:color="auto" w:fill="auto"/>
            <w:vAlign w:val="center"/>
            <w:hideMark/>
          </w:tcPr>
          <w:p w14:paraId="4642DF13"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 </w:t>
            </w:r>
          </w:p>
        </w:tc>
        <w:tc>
          <w:tcPr>
            <w:tcW w:w="1660" w:type="dxa"/>
            <w:tcBorders>
              <w:top w:val="nil"/>
              <w:left w:val="nil"/>
              <w:bottom w:val="single" w:sz="4" w:space="0" w:color="auto"/>
              <w:right w:val="single" w:sz="4" w:space="0" w:color="auto"/>
            </w:tcBorders>
            <w:shd w:val="clear" w:color="auto" w:fill="auto"/>
            <w:noWrap/>
            <w:vAlign w:val="center"/>
            <w:hideMark/>
          </w:tcPr>
          <w:p w14:paraId="0E74BF30"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3AD22A2E" w14:textId="77777777" w:rsidTr="008E1BB0">
        <w:trPr>
          <w:trHeight w:val="126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F0EA346"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2.7</w:t>
            </w:r>
          </w:p>
        </w:tc>
        <w:tc>
          <w:tcPr>
            <w:tcW w:w="7560" w:type="dxa"/>
            <w:tcBorders>
              <w:top w:val="nil"/>
              <w:left w:val="nil"/>
              <w:bottom w:val="single" w:sz="4" w:space="0" w:color="auto"/>
              <w:right w:val="single" w:sz="4" w:space="0" w:color="auto"/>
            </w:tcBorders>
            <w:shd w:val="clear" w:color="000000" w:fill="FFFFFF"/>
            <w:vAlign w:val="center"/>
            <w:hideMark/>
          </w:tcPr>
          <w:p w14:paraId="1F9AB1DD" w14:textId="77777777" w:rsidR="001124D8" w:rsidRPr="001418A3" w:rsidRDefault="001124D8" w:rsidP="008E1BB0">
            <w:pPr>
              <w:rPr>
                <w:rFonts w:ascii="Calibri" w:hAnsi="Calibri" w:cs="Calibri"/>
                <w:color w:val="000000"/>
              </w:rPr>
            </w:pPr>
            <w:r w:rsidRPr="001418A3">
              <w:rPr>
                <w:rFonts w:ascii="Calibri" w:hAnsi="Calibri" w:cs="Calibri"/>
                <w:b/>
                <w:bCs/>
                <w:color w:val="000000"/>
              </w:rPr>
              <w:t xml:space="preserve">Switches &amp; Switch Plugs (13&amp;15): </w:t>
            </w:r>
            <w:r w:rsidRPr="001418A3">
              <w:rPr>
                <w:rFonts w:ascii="Calibri" w:hAnsi="Calibri" w:cs="Calibri"/>
                <w:b/>
                <w:bCs/>
                <w:color w:val="000000"/>
              </w:rPr>
              <w:br/>
            </w:r>
            <w:r w:rsidRPr="001418A3">
              <w:rPr>
                <w:rFonts w:ascii="Calibri" w:hAnsi="Calibri" w:cs="Calibri"/>
                <w:color w:val="000000"/>
              </w:rPr>
              <w:t xml:space="preserve">Supply and fix Switches &amp; switch plugs (13&amp;15) amp (UAE Adeson class A or equivalent) with wires, complete, according to the specifications and instructions of the site engineer. </w:t>
            </w:r>
          </w:p>
        </w:tc>
        <w:tc>
          <w:tcPr>
            <w:tcW w:w="760" w:type="dxa"/>
            <w:tcBorders>
              <w:top w:val="nil"/>
              <w:left w:val="nil"/>
              <w:bottom w:val="single" w:sz="4" w:space="0" w:color="auto"/>
              <w:right w:val="single" w:sz="4" w:space="0" w:color="auto"/>
            </w:tcBorders>
            <w:shd w:val="clear" w:color="auto" w:fill="auto"/>
            <w:vAlign w:val="center"/>
            <w:hideMark/>
          </w:tcPr>
          <w:p w14:paraId="0CA62176"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NO.</w:t>
            </w:r>
          </w:p>
        </w:tc>
        <w:tc>
          <w:tcPr>
            <w:tcW w:w="1320" w:type="dxa"/>
            <w:tcBorders>
              <w:top w:val="nil"/>
              <w:left w:val="nil"/>
              <w:bottom w:val="single" w:sz="4" w:space="0" w:color="auto"/>
              <w:right w:val="single" w:sz="4" w:space="0" w:color="auto"/>
            </w:tcBorders>
            <w:shd w:val="clear" w:color="auto" w:fill="auto"/>
            <w:vAlign w:val="center"/>
            <w:hideMark/>
          </w:tcPr>
          <w:p w14:paraId="5C5E6BDB"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53</w:t>
            </w:r>
          </w:p>
        </w:tc>
        <w:tc>
          <w:tcPr>
            <w:tcW w:w="1380" w:type="dxa"/>
            <w:tcBorders>
              <w:top w:val="nil"/>
              <w:left w:val="nil"/>
              <w:bottom w:val="single" w:sz="4" w:space="0" w:color="auto"/>
              <w:right w:val="single" w:sz="4" w:space="0" w:color="auto"/>
            </w:tcBorders>
            <w:shd w:val="clear" w:color="auto" w:fill="auto"/>
            <w:vAlign w:val="center"/>
            <w:hideMark/>
          </w:tcPr>
          <w:p w14:paraId="2D5C8F0B"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 </w:t>
            </w:r>
          </w:p>
        </w:tc>
        <w:tc>
          <w:tcPr>
            <w:tcW w:w="1660" w:type="dxa"/>
            <w:tcBorders>
              <w:top w:val="nil"/>
              <w:left w:val="nil"/>
              <w:bottom w:val="single" w:sz="4" w:space="0" w:color="auto"/>
              <w:right w:val="single" w:sz="4" w:space="0" w:color="auto"/>
            </w:tcBorders>
            <w:shd w:val="clear" w:color="auto" w:fill="auto"/>
            <w:noWrap/>
            <w:vAlign w:val="center"/>
            <w:hideMark/>
          </w:tcPr>
          <w:p w14:paraId="52E874B5"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6A97FDF4" w14:textId="77777777" w:rsidTr="008E1BB0">
        <w:trPr>
          <w:trHeight w:val="126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BA90C2A"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2.8</w:t>
            </w:r>
          </w:p>
        </w:tc>
        <w:tc>
          <w:tcPr>
            <w:tcW w:w="7560" w:type="dxa"/>
            <w:tcBorders>
              <w:top w:val="nil"/>
              <w:left w:val="nil"/>
              <w:bottom w:val="single" w:sz="4" w:space="0" w:color="auto"/>
              <w:right w:val="single" w:sz="4" w:space="0" w:color="auto"/>
            </w:tcBorders>
            <w:shd w:val="clear" w:color="000000" w:fill="FFFFFF"/>
            <w:vAlign w:val="center"/>
            <w:hideMark/>
          </w:tcPr>
          <w:p w14:paraId="0F447EDA" w14:textId="77777777" w:rsidR="001124D8" w:rsidRPr="001418A3" w:rsidRDefault="001124D8" w:rsidP="008E1BB0">
            <w:pPr>
              <w:rPr>
                <w:rFonts w:ascii="Calibri" w:hAnsi="Calibri" w:cs="Calibri"/>
                <w:color w:val="000000"/>
              </w:rPr>
            </w:pPr>
            <w:r w:rsidRPr="001418A3">
              <w:rPr>
                <w:rFonts w:ascii="Calibri" w:hAnsi="Calibri" w:cs="Calibri"/>
                <w:b/>
                <w:bCs/>
                <w:color w:val="000000"/>
              </w:rPr>
              <w:t xml:space="preserve">Exhaust fan 12":  </w:t>
            </w:r>
            <w:r w:rsidRPr="001418A3">
              <w:rPr>
                <w:rFonts w:ascii="Calibri" w:hAnsi="Calibri" w:cs="Calibri"/>
                <w:b/>
                <w:bCs/>
                <w:color w:val="000000"/>
              </w:rPr>
              <w:br/>
            </w:r>
            <w:r w:rsidRPr="001418A3">
              <w:rPr>
                <w:rFonts w:ascii="Calibri" w:hAnsi="Calibri" w:cs="Calibri"/>
                <w:color w:val="000000"/>
              </w:rPr>
              <w:t xml:space="preserve">Supply and fix exhaust fan, size 12 inch (Shami or equivalent), with wires and switches, complete, according to the specifications and instructions of the site engineer. </w:t>
            </w:r>
          </w:p>
        </w:tc>
        <w:tc>
          <w:tcPr>
            <w:tcW w:w="760" w:type="dxa"/>
            <w:tcBorders>
              <w:top w:val="nil"/>
              <w:left w:val="nil"/>
              <w:bottom w:val="single" w:sz="4" w:space="0" w:color="auto"/>
              <w:right w:val="single" w:sz="4" w:space="0" w:color="auto"/>
            </w:tcBorders>
            <w:shd w:val="clear" w:color="auto" w:fill="auto"/>
            <w:vAlign w:val="center"/>
            <w:hideMark/>
          </w:tcPr>
          <w:p w14:paraId="51C331A2"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NO.</w:t>
            </w:r>
          </w:p>
        </w:tc>
        <w:tc>
          <w:tcPr>
            <w:tcW w:w="1320" w:type="dxa"/>
            <w:tcBorders>
              <w:top w:val="nil"/>
              <w:left w:val="nil"/>
              <w:bottom w:val="single" w:sz="4" w:space="0" w:color="auto"/>
              <w:right w:val="single" w:sz="4" w:space="0" w:color="auto"/>
            </w:tcBorders>
            <w:shd w:val="clear" w:color="auto" w:fill="auto"/>
            <w:vAlign w:val="center"/>
            <w:hideMark/>
          </w:tcPr>
          <w:p w14:paraId="4853F5C8"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9</w:t>
            </w:r>
          </w:p>
        </w:tc>
        <w:tc>
          <w:tcPr>
            <w:tcW w:w="1380" w:type="dxa"/>
            <w:tcBorders>
              <w:top w:val="nil"/>
              <w:left w:val="nil"/>
              <w:bottom w:val="single" w:sz="4" w:space="0" w:color="auto"/>
              <w:right w:val="single" w:sz="4" w:space="0" w:color="auto"/>
            </w:tcBorders>
            <w:shd w:val="clear" w:color="auto" w:fill="auto"/>
            <w:vAlign w:val="center"/>
            <w:hideMark/>
          </w:tcPr>
          <w:p w14:paraId="5808E301"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 </w:t>
            </w:r>
          </w:p>
        </w:tc>
        <w:tc>
          <w:tcPr>
            <w:tcW w:w="1660" w:type="dxa"/>
            <w:tcBorders>
              <w:top w:val="nil"/>
              <w:left w:val="nil"/>
              <w:bottom w:val="single" w:sz="4" w:space="0" w:color="auto"/>
              <w:right w:val="single" w:sz="4" w:space="0" w:color="auto"/>
            </w:tcBorders>
            <w:shd w:val="clear" w:color="auto" w:fill="auto"/>
            <w:noWrap/>
            <w:vAlign w:val="center"/>
            <w:hideMark/>
          </w:tcPr>
          <w:p w14:paraId="67F98609"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497FA033" w14:textId="77777777" w:rsidTr="008E1BB0">
        <w:trPr>
          <w:trHeight w:val="189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3F66F0D"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2.9</w:t>
            </w:r>
          </w:p>
        </w:tc>
        <w:tc>
          <w:tcPr>
            <w:tcW w:w="7560" w:type="dxa"/>
            <w:tcBorders>
              <w:top w:val="nil"/>
              <w:left w:val="nil"/>
              <w:bottom w:val="single" w:sz="4" w:space="0" w:color="auto"/>
              <w:right w:val="single" w:sz="4" w:space="0" w:color="auto"/>
            </w:tcBorders>
            <w:shd w:val="clear" w:color="000000" w:fill="FFFFFF"/>
            <w:vAlign w:val="center"/>
            <w:hideMark/>
          </w:tcPr>
          <w:p w14:paraId="000F37C5" w14:textId="77777777" w:rsidR="001124D8" w:rsidRPr="001418A3" w:rsidRDefault="001124D8" w:rsidP="008E1BB0">
            <w:pPr>
              <w:rPr>
                <w:rFonts w:ascii="Calibri" w:hAnsi="Calibri" w:cs="Calibri"/>
                <w:color w:val="000000"/>
              </w:rPr>
            </w:pPr>
            <w:r w:rsidRPr="001418A3">
              <w:rPr>
                <w:rFonts w:ascii="Calibri" w:hAnsi="Calibri" w:cs="Calibri"/>
                <w:b/>
                <w:bCs/>
                <w:color w:val="000000"/>
              </w:rPr>
              <w:t>Led lights for suspended ceiling:</w:t>
            </w:r>
            <w:r w:rsidRPr="001418A3">
              <w:rPr>
                <w:rFonts w:ascii="Calibri" w:hAnsi="Calibri" w:cs="Calibri"/>
                <w:color w:val="000000"/>
              </w:rPr>
              <w:br/>
              <w:t>Supply and Connection  Ceiling Light  Type of (LED 25W)  (Halistar Chinese first class) or equivalent ,The price includes the installation its wiring inside the secondary ceiling and with the switches and installed with the cable clamp and pass through the plastic pipes in the walls and as directed by the supervisor engineer.</w:t>
            </w:r>
          </w:p>
        </w:tc>
        <w:tc>
          <w:tcPr>
            <w:tcW w:w="760" w:type="dxa"/>
            <w:tcBorders>
              <w:top w:val="nil"/>
              <w:left w:val="nil"/>
              <w:bottom w:val="single" w:sz="4" w:space="0" w:color="auto"/>
              <w:right w:val="single" w:sz="4" w:space="0" w:color="auto"/>
            </w:tcBorders>
            <w:shd w:val="clear" w:color="auto" w:fill="auto"/>
            <w:vAlign w:val="center"/>
            <w:hideMark/>
          </w:tcPr>
          <w:p w14:paraId="62DB1F36"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NO.</w:t>
            </w:r>
          </w:p>
        </w:tc>
        <w:tc>
          <w:tcPr>
            <w:tcW w:w="1320" w:type="dxa"/>
            <w:tcBorders>
              <w:top w:val="nil"/>
              <w:left w:val="nil"/>
              <w:bottom w:val="single" w:sz="4" w:space="0" w:color="auto"/>
              <w:right w:val="single" w:sz="4" w:space="0" w:color="auto"/>
            </w:tcBorders>
            <w:shd w:val="clear" w:color="auto" w:fill="auto"/>
            <w:vAlign w:val="center"/>
            <w:hideMark/>
          </w:tcPr>
          <w:p w14:paraId="0B493FA0"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38</w:t>
            </w:r>
          </w:p>
        </w:tc>
        <w:tc>
          <w:tcPr>
            <w:tcW w:w="1380" w:type="dxa"/>
            <w:tcBorders>
              <w:top w:val="nil"/>
              <w:left w:val="nil"/>
              <w:bottom w:val="single" w:sz="4" w:space="0" w:color="auto"/>
              <w:right w:val="single" w:sz="4" w:space="0" w:color="auto"/>
            </w:tcBorders>
            <w:shd w:val="clear" w:color="auto" w:fill="auto"/>
            <w:vAlign w:val="center"/>
            <w:hideMark/>
          </w:tcPr>
          <w:p w14:paraId="141A988C"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 </w:t>
            </w:r>
          </w:p>
        </w:tc>
        <w:tc>
          <w:tcPr>
            <w:tcW w:w="1660" w:type="dxa"/>
            <w:tcBorders>
              <w:top w:val="nil"/>
              <w:left w:val="nil"/>
              <w:bottom w:val="single" w:sz="4" w:space="0" w:color="auto"/>
              <w:right w:val="single" w:sz="4" w:space="0" w:color="auto"/>
            </w:tcBorders>
            <w:shd w:val="clear" w:color="auto" w:fill="auto"/>
            <w:noWrap/>
            <w:vAlign w:val="center"/>
            <w:hideMark/>
          </w:tcPr>
          <w:p w14:paraId="5B5AE7E8"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12130A45" w14:textId="77777777" w:rsidTr="008E1BB0">
        <w:trPr>
          <w:trHeight w:val="189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031941A"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2.10</w:t>
            </w:r>
          </w:p>
        </w:tc>
        <w:tc>
          <w:tcPr>
            <w:tcW w:w="7560" w:type="dxa"/>
            <w:tcBorders>
              <w:top w:val="nil"/>
              <w:left w:val="nil"/>
              <w:bottom w:val="single" w:sz="4" w:space="0" w:color="auto"/>
              <w:right w:val="single" w:sz="4" w:space="0" w:color="auto"/>
            </w:tcBorders>
            <w:shd w:val="clear" w:color="auto" w:fill="auto"/>
            <w:vAlign w:val="center"/>
            <w:hideMark/>
          </w:tcPr>
          <w:p w14:paraId="490B7F8A" w14:textId="77777777" w:rsidR="001124D8" w:rsidRPr="001418A3" w:rsidRDefault="001124D8" w:rsidP="008E1BB0">
            <w:pPr>
              <w:rPr>
                <w:rFonts w:ascii="Calibri" w:hAnsi="Calibri" w:cs="Calibri"/>
                <w:color w:val="000000"/>
              </w:rPr>
            </w:pPr>
            <w:r w:rsidRPr="001418A3">
              <w:rPr>
                <w:rFonts w:ascii="Calibri" w:hAnsi="Calibri" w:cs="Calibri"/>
                <w:b/>
                <w:bCs/>
                <w:color w:val="000000"/>
              </w:rPr>
              <w:t>9 M Lighting Pole Installation:</w:t>
            </w:r>
            <w:r w:rsidRPr="001418A3">
              <w:rPr>
                <w:rFonts w:ascii="Calibri" w:hAnsi="Calibri" w:cs="Calibri"/>
                <w:color w:val="000000"/>
              </w:rPr>
              <w:br w:type="page"/>
              <w:t>Supply and installation of galvanized lighting poles with (Height 9m). Install and fix on top of the pole (4 LED projector 400 watt), with excavations and concrete base depth (1m), dimension (50x50) cm and connect with cables for each pole. All needed works to complete the job, will be included within the price.</w:t>
            </w:r>
            <w:r w:rsidRPr="001418A3">
              <w:rPr>
                <w:rFonts w:ascii="Calibri" w:hAnsi="Calibri" w:cs="Calibri"/>
                <w:color w:val="FF0000"/>
              </w:rPr>
              <w:t xml:space="preserve">                                                                               </w:t>
            </w:r>
          </w:p>
        </w:tc>
        <w:tc>
          <w:tcPr>
            <w:tcW w:w="760" w:type="dxa"/>
            <w:tcBorders>
              <w:top w:val="nil"/>
              <w:left w:val="nil"/>
              <w:bottom w:val="single" w:sz="4" w:space="0" w:color="auto"/>
              <w:right w:val="single" w:sz="4" w:space="0" w:color="auto"/>
            </w:tcBorders>
            <w:shd w:val="clear" w:color="auto" w:fill="auto"/>
            <w:vAlign w:val="center"/>
            <w:hideMark/>
          </w:tcPr>
          <w:p w14:paraId="59289FA8"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L.S</w:t>
            </w:r>
          </w:p>
        </w:tc>
        <w:tc>
          <w:tcPr>
            <w:tcW w:w="1320" w:type="dxa"/>
            <w:tcBorders>
              <w:top w:val="nil"/>
              <w:left w:val="nil"/>
              <w:bottom w:val="single" w:sz="4" w:space="0" w:color="auto"/>
              <w:right w:val="single" w:sz="4" w:space="0" w:color="auto"/>
            </w:tcBorders>
            <w:shd w:val="clear" w:color="auto" w:fill="auto"/>
            <w:vAlign w:val="center"/>
            <w:hideMark/>
          </w:tcPr>
          <w:p w14:paraId="0681D7A9"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1</w:t>
            </w:r>
          </w:p>
        </w:tc>
        <w:tc>
          <w:tcPr>
            <w:tcW w:w="1380" w:type="dxa"/>
            <w:tcBorders>
              <w:top w:val="nil"/>
              <w:left w:val="nil"/>
              <w:bottom w:val="single" w:sz="4" w:space="0" w:color="auto"/>
              <w:right w:val="single" w:sz="4" w:space="0" w:color="auto"/>
            </w:tcBorders>
            <w:shd w:val="clear" w:color="auto" w:fill="auto"/>
            <w:vAlign w:val="center"/>
            <w:hideMark/>
          </w:tcPr>
          <w:p w14:paraId="3E3B29E3"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 </w:t>
            </w:r>
          </w:p>
        </w:tc>
        <w:tc>
          <w:tcPr>
            <w:tcW w:w="1660" w:type="dxa"/>
            <w:tcBorders>
              <w:top w:val="nil"/>
              <w:left w:val="nil"/>
              <w:bottom w:val="single" w:sz="4" w:space="0" w:color="auto"/>
              <w:right w:val="single" w:sz="4" w:space="0" w:color="auto"/>
            </w:tcBorders>
            <w:shd w:val="clear" w:color="auto" w:fill="auto"/>
            <w:noWrap/>
            <w:vAlign w:val="center"/>
            <w:hideMark/>
          </w:tcPr>
          <w:p w14:paraId="7EC2CBD8"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3A0F6C2C" w14:textId="77777777" w:rsidTr="008E1BB0">
        <w:trPr>
          <w:trHeight w:val="189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F7DA2A6"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2.11</w:t>
            </w:r>
          </w:p>
        </w:tc>
        <w:tc>
          <w:tcPr>
            <w:tcW w:w="7560" w:type="dxa"/>
            <w:tcBorders>
              <w:top w:val="nil"/>
              <w:left w:val="nil"/>
              <w:bottom w:val="single" w:sz="4" w:space="0" w:color="auto"/>
              <w:right w:val="single" w:sz="4" w:space="0" w:color="auto"/>
            </w:tcBorders>
            <w:shd w:val="clear" w:color="auto" w:fill="auto"/>
            <w:vAlign w:val="center"/>
            <w:hideMark/>
          </w:tcPr>
          <w:p w14:paraId="11D5B33E" w14:textId="77777777" w:rsidR="001124D8" w:rsidRPr="001418A3" w:rsidRDefault="001124D8" w:rsidP="008E1BB0">
            <w:pPr>
              <w:rPr>
                <w:rFonts w:ascii="Calibri" w:hAnsi="Calibri" w:cs="Calibri"/>
                <w:color w:val="000000"/>
              </w:rPr>
            </w:pPr>
            <w:r w:rsidRPr="001418A3">
              <w:rPr>
                <w:rFonts w:ascii="Calibri" w:hAnsi="Calibri" w:cs="Calibri"/>
                <w:b/>
                <w:bCs/>
                <w:color w:val="000000"/>
              </w:rPr>
              <w:t>Projectors lighting:</w:t>
            </w:r>
            <w:r w:rsidRPr="001418A3">
              <w:rPr>
                <w:rFonts w:ascii="Calibri" w:hAnsi="Calibri" w:cs="Calibri"/>
                <w:color w:val="000000"/>
                <w:sz w:val="22"/>
                <w:szCs w:val="22"/>
              </w:rPr>
              <w:br/>
            </w:r>
            <w:r w:rsidRPr="001418A3">
              <w:rPr>
                <w:rFonts w:ascii="Calibri" w:hAnsi="Calibri" w:cs="Calibri"/>
                <w:color w:val="000000"/>
              </w:rPr>
              <w:t>Supply and installation and testing a projector of (400 watts) (Crown brand or equivalent), and fixed in the specific areas by the supervisor The price includes the installation of a cable (2 × 4 mm) and with all work and materials  according to specifications and  the instructions of site engineer.</w:t>
            </w:r>
          </w:p>
        </w:tc>
        <w:tc>
          <w:tcPr>
            <w:tcW w:w="760" w:type="dxa"/>
            <w:tcBorders>
              <w:top w:val="nil"/>
              <w:left w:val="nil"/>
              <w:bottom w:val="single" w:sz="4" w:space="0" w:color="auto"/>
              <w:right w:val="single" w:sz="4" w:space="0" w:color="auto"/>
            </w:tcBorders>
            <w:shd w:val="clear" w:color="auto" w:fill="auto"/>
            <w:vAlign w:val="center"/>
            <w:hideMark/>
          </w:tcPr>
          <w:p w14:paraId="4E4A0B98"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NO.</w:t>
            </w:r>
          </w:p>
        </w:tc>
        <w:tc>
          <w:tcPr>
            <w:tcW w:w="1320" w:type="dxa"/>
            <w:tcBorders>
              <w:top w:val="nil"/>
              <w:left w:val="nil"/>
              <w:bottom w:val="single" w:sz="4" w:space="0" w:color="auto"/>
              <w:right w:val="single" w:sz="4" w:space="0" w:color="auto"/>
            </w:tcBorders>
            <w:shd w:val="clear" w:color="auto" w:fill="auto"/>
            <w:vAlign w:val="center"/>
            <w:hideMark/>
          </w:tcPr>
          <w:p w14:paraId="09AB974B"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10</w:t>
            </w:r>
          </w:p>
        </w:tc>
        <w:tc>
          <w:tcPr>
            <w:tcW w:w="1380" w:type="dxa"/>
            <w:tcBorders>
              <w:top w:val="nil"/>
              <w:left w:val="nil"/>
              <w:bottom w:val="single" w:sz="4" w:space="0" w:color="auto"/>
              <w:right w:val="single" w:sz="4" w:space="0" w:color="auto"/>
            </w:tcBorders>
            <w:shd w:val="clear" w:color="auto" w:fill="auto"/>
            <w:vAlign w:val="center"/>
            <w:hideMark/>
          </w:tcPr>
          <w:p w14:paraId="16D7E041"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 </w:t>
            </w:r>
          </w:p>
        </w:tc>
        <w:tc>
          <w:tcPr>
            <w:tcW w:w="1660" w:type="dxa"/>
            <w:tcBorders>
              <w:top w:val="nil"/>
              <w:left w:val="nil"/>
              <w:bottom w:val="single" w:sz="4" w:space="0" w:color="auto"/>
              <w:right w:val="single" w:sz="4" w:space="0" w:color="auto"/>
            </w:tcBorders>
            <w:shd w:val="clear" w:color="auto" w:fill="auto"/>
            <w:noWrap/>
            <w:vAlign w:val="center"/>
            <w:hideMark/>
          </w:tcPr>
          <w:p w14:paraId="72C2E671"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1CBCEF2A" w14:textId="77777777" w:rsidTr="008E1BB0">
        <w:trPr>
          <w:trHeight w:val="126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CB595D8"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2.12</w:t>
            </w:r>
          </w:p>
        </w:tc>
        <w:tc>
          <w:tcPr>
            <w:tcW w:w="7560" w:type="dxa"/>
            <w:tcBorders>
              <w:top w:val="nil"/>
              <w:left w:val="nil"/>
              <w:bottom w:val="single" w:sz="4" w:space="0" w:color="auto"/>
              <w:right w:val="single" w:sz="4" w:space="0" w:color="auto"/>
            </w:tcBorders>
            <w:shd w:val="clear" w:color="000000" w:fill="FFFFFF"/>
            <w:vAlign w:val="center"/>
            <w:hideMark/>
          </w:tcPr>
          <w:p w14:paraId="5D4272B5" w14:textId="77777777" w:rsidR="001124D8" w:rsidRPr="001418A3" w:rsidRDefault="001124D8" w:rsidP="008E1BB0">
            <w:pPr>
              <w:rPr>
                <w:rFonts w:ascii="Calibri" w:hAnsi="Calibri" w:cs="Calibri"/>
                <w:b/>
                <w:bCs/>
                <w:color w:val="000000"/>
              </w:rPr>
            </w:pPr>
            <w:r w:rsidRPr="001418A3">
              <w:rPr>
                <w:rFonts w:ascii="Calibri" w:hAnsi="Calibri" w:cs="Calibri"/>
                <w:b/>
                <w:bCs/>
                <w:color w:val="000000"/>
              </w:rPr>
              <w:t xml:space="preserve">Outdoor Lights: </w:t>
            </w:r>
            <w:r w:rsidRPr="001418A3">
              <w:rPr>
                <w:rFonts w:ascii="Calibri" w:hAnsi="Calibri" w:cs="Calibri"/>
                <w:b/>
                <w:bCs/>
                <w:color w:val="000000"/>
              </w:rPr>
              <w:br/>
            </w:r>
            <w:r w:rsidRPr="001418A3">
              <w:rPr>
                <w:rFonts w:ascii="Calibri" w:hAnsi="Calibri" w:cs="Calibri"/>
                <w:color w:val="000000"/>
              </w:rPr>
              <w:t xml:space="preserve">Supply and fix outdoor lights, waterproof type, 22 </w:t>
            </w:r>
            <w:r w:rsidRPr="001418A3">
              <w:rPr>
                <w:rFonts w:ascii="Calibri" w:hAnsi="Calibri" w:cs="Calibri"/>
              </w:rPr>
              <w:t>watt</w:t>
            </w:r>
            <w:r w:rsidRPr="001418A3">
              <w:rPr>
                <w:rFonts w:ascii="Calibri" w:hAnsi="Calibri" w:cs="Calibri"/>
                <w:color w:val="000000"/>
              </w:rPr>
              <w:t xml:space="preserve"> (Chinese Home or equivalent), with switches and wires, complete, according to the specifications and instructions of the site engineer.</w:t>
            </w:r>
            <w:r w:rsidRPr="001418A3">
              <w:rPr>
                <w:rFonts w:ascii="Calibri" w:hAnsi="Calibri" w:cs="Calibri"/>
                <w:b/>
                <w:bCs/>
                <w:color w:val="000000"/>
              </w:rPr>
              <w:t xml:space="preserve"> </w:t>
            </w:r>
          </w:p>
        </w:tc>
        <w:tc>
          <w:tcPr>
            <w:tcW w:w="760" w:type="dxa"/>
            <w:tcBorders>
              <w:top w:val="nil"/>
              <w:left w:val="nil"/>
              <w:bottom w:val="single" w:sz="4" w:space="0" w:color="auto"/>
              <w:right w:val="single" w:sz="4" w:space="0" w:color="auto"/>
            </w:tcBorders>
            <w:shd w:val="clear" w:color="auto" w:fill="auto"/>
            <w:vAlign w:val="center"/>
            <w:hideMark/>
          </w:tcPr>
          <w:p w14:paraId="593771AE"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NO.</w:t>
            </w:r>
          </w:p>
        </w:tc>
        <w:tc>
          <w:tcPr>
            <w:tcW w:w="1320" w:type="dxa"/>
            <w:tcBorders>
              <w:top w:val="nil"/>
              <w:left w:val="nil"/>
              <w:bottom w:val="single" w:sz="4" w:space="0" w:color="auto"/>
              <w:right w:val="single" w:sz="4" w:space="0" w:color="auto"/>
            </w:tcBorders>
            <w:shd w:val="clear" w:color="auto" w:fill="auto"/>
            <w:vAlign w:val="center"/>
            <w:hideMark/>
          </w:tcPr>
          <w:p w14:paraId="3F10F794"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48</w:t>
            </w:r>
          </w:p>
        </w:tc>
        <w:tc>
          <w:tcPr>
            <w:tcW w:w="1380" w:type="dxa"/>
            <w:tcBorders>
              <w:top w:val="nil"/>
              <w:left w:val="nil"/>
              <w:bottom w:val="single" w:sz="4" w:space="0" w:color="auto"/>
              <w:right w:val="single" w:sz="4" w:space="0" w:color="auto"/>
            </w:tcBorders>
            <w:shd w:val="clear" w:color="auto" w:fill="auto"/>
            <w:vAlign w:val="center"/>
            <w:hideMark/>
          </w:tcPr>
          <w:p w14:paraId="08F6BAAA"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 </w:t>
            </w:r>
          </w:p>
        </w:tc>
        <w:tc>
          <w:tcPr>
            <w:tcW w:w="1660" w:type="dxa"/>
            <w:tcBorders>
              <w:top w:val="nil"/>
              <w:left w:val="nil"/>
              <w:bottom w:val="single" w:sz="4" w:space="0" w:color="auto"/>
              <w:right w:val="single" w:sz="4" w:space="0" w:color="auto"/>
            </w:tcBorders>
            <w:shd w:val="clear" w:color="auto" w:fill="auto"/>
            <w:noWrap/>
            <w:vAlign w:val="center"/>
            <w:hideMark/>
          </w:tcPr>
          <w:p w14:paraId="7C63D3B0"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08227820" w14:textId="77777777" w:rsidTr="008E1BB0">
        <w:trPr>
          <w:trHeight w:val="315"/>
        </w:trPr>
        <w:tc>
          <w:tcPr>
            <w:tcW w:w="580" w:type="dxa"/>
            <w:tcBorders>
              <w:top w:val="nil"/>
              <w:left w:val="single" w:sz="4" w:space="0" w:color="auto"/>
              <w:bottom w:val="single" w:sz="4" w:space="0" w:color="auto"/>
              <w:right w:val="single" w:sz="4" w:space="0" w:color="auto"/>
            </w:tcBorders>
            <w:shd w:val="clear" w:color="000000" w:fill="FCD5B4"/>
            <w:vAlign w:val="center"/>
            <w:hideMark/>
          </w:tcPr>
          <w:p w14:paraId="172FEB36"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7560" w:type="dxa"/>
            <w:tcBorders>
              <w:top w:val="nil"/>
              <w:left w:val="nil"/>
              <w:bottom w:val="single" w:sz="4" w:space="0" w:color="auto"/>
              <w:right w:val="single" w:sz="4" w:space="0" w:color="auto"/>
            </w:tcBorders>
            <w:shd w:val="clear" w:color="000000" w:fill="FCD5B4"/>
            <w:vAlign w:val="center"/>
            <w:hideMark/>
          </w:tcPr>
          <w:p w14:paraId="245F3F00" w14:textId="77777777" w:rsidR="001124D8" w:rsidRPr="001124D8" w:rsidRDefault="001124D8" w:rsidP="008E1BB0">
            <w:pPr>
              <w:jc w:val="right"/>
              <w:rPr>
                <w:rFonts w:ascii="Calibri" w:hAnsi="Calibri" w:cs="Calibri"/>
                <w:b/>
                <w:bCs/>
                <w:i/>
                <w:iCs/>
                <w:color w:val="000000"/>
              </w:rPr>
            </w:pPr>
            <w:r w:rsidRPr="001124D8">
              <w:rPr>
                <w:rFonts w:ascii="Calibri" w:hAnsi="Calibri" w:cs="Calibri"/>
                <w:b/>
                <w:bCs/>
                <w:i/>
                <w:iCs/>
                <w:color w:val="000000"/>
              </w:rPr>
              <w:t>Total of Electrical Works</w:t>
            </w:r>
          </w:p>
        </w:tc>
        <w:tc>
          <w:tcPr>
            <w:tcW w:w="760" w:type="dxa"/>
            <w:tcBorders>
              <w:top w:val="nil"/>
              <w:left w:val="nil"/>
              <w:bottom w:val="single" w:sz="4" w:space="0" w:color="auto"/>
              <w:right w:val="single" w:sz="4" w:space="0" w:color="auto"/>
            </w:tcBorders>
            <w:shd w:val="clear" w:color="000000" w:fill="FCD5B4"/>
            <w:vAlign w:val="center"/>
            <w:hideMark/>
          </w:tcPr>
          <w:p w14:paraId="7500A84E"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320" w:type="dxa"/>
            <w:tcBorders>
              <w:top w:val="nil"/>
              <w:left w:val="nil"/>
              <w:bottom w:val="single" w:sz="4" w:space="0" w:color="auto"/>
              <w:right w:val="single" w:sz="4" w:space="0" w:color="auto"/>
            </w:tcBorders>
            <w:shd w:val="clear" w:color="000000" w:fill="FCD5B4"/>
            <w:vAlign w:val="center"/>
            <w:hideMark/>
          </w:tcPr>
          <w:p w14:paraId="3545B937"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380" w:type="dxa"/>
            <w:tcBorders>
              <w:top w:val="nil"/>
              <w:left w:val="nil"/>
              <w:bottom w:val="single" w:sz="4" w:space="0" w:color="auto"/>
              <w:right w:val="single" w:sz="4" w:space="0" w:color="auto"/>
            </w:tcBorders>
            <w:shd w:val="clear" w:color="000000" w:fill="FCD5B4"/>
            <w:vAlign w:val="center"/>
            <w:hideMark/>
          </w:tcPr>
          <w:p w14:paraId="4EDF36A4"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660" w:type="dxa"/>
            <w:tcBorders>
              <w:top w:val="nil"/>
              <w:left w:val="nil"/>
              <w:bottom w:val="single" w:sz="4" w:space="0" w:color="auto"/>
              <w:right w:val="single" w:sz="4" w:space="0" w:color="auto"/>
            </w:tcBorders>
            <w:shd w:val="clear" w:color="000000" w:fill="FCD5B4"/>
            <w:noWrap/>
            <w:vAlign w:val="center"/>
            <w:hideMark/>
          </w:tcPr>
          <w:p w14:paraId="64400C3D" w14:textId="77777777" w:rsidR="001124D8" w:rsidRPr="001418A3" w:rsidRDefault="001124D8" w:rsidP="008E1BB0">
            <w:pPr>
              <w:jc w:val="center"/>
              <w:rPr>
                <w:rFonts w:ascii="Calibri" w:hAnsi="Calibri" w:cs="Calibri"/>
                <w:b/>
                <w:bCs/>
              </w:rPr>
            </w:pPr>
            <w:r w:rsidRPr="001418A3">
              <w:rPr>
                <w:rFonts w:ascii="Calibri" w:hAnsi="Calibri" w:cs="Calibri"/>
                <w:b/>
                <w:bCs/>
              </w:rPr>
              <w:t> </w:t>
            </w:r>
          </w:p>
        </w:tc>
      </w:tr>
      <w:tr w:rsidR="001124D8" w:rsidRPr="001418A3" w14:paraId="7BD65764" w14:textId="77777777" w:rsidTr="008E1BB0">
        <w:trPr>
          <w:trHeight w:val="315"/>
        </w:trPr>
        <w:tc>
          <w:tcPr>
            <w:tcW w:w="8140" w:type="dxa"/>
            <w:gridSpan w:val="2"/>
            <w:tcBorders>
              <w:top w:val="single" w:sz="4" w:space="0" w:color="auto"/>
              <w:left w:val="single" w:sz="4" w:space="0" w:color="auto"/>
              <w:bottom w:val="single" w:sz="4" w:space="0" w:color="auto"/>
              <w:right w:val="single" w:sz="4" w:space="0" w:color="auto"/>
            </w:tcBorders>
            <w:shd w:val="clear" w:color="000000" w:fill="FABF8F"/>
            <w:vAlign w:val="center"/>
            <w:hideMark/>
          </w:tcPr>
          <w:p w14:paraId="2D670FAF" w14:textId="77777777" w:rsidR="001124D8" w:rsidRPr="001418A3" w:rsidRDefault="001124D8" w:rsidP="008E1BB0">
            <w:pPr>
              <w:rPr>
                <w:rFonts w:ascii="Calibri" w:hAnsi="Calibri" w:cs="Calibri"/>
                <w:b/>
                <w:bCs/>
                <w:color w:val="000000"/>
              </w:rPr>
            </w:pPr>
            <w:r w:rsidRPr="001418A3">
              <w:rPr>
                <w:rFonts w:ascii="Calibri" w:hAnsi="Calibri" w:cs="Calibri"/>
                <w:b/>
                <w:bCs/>
                <w:color w:val="000000"/>
              </w:rPr>
              <w:t>3- Sanitary Works</w:t>
            </w:r>
          </w:p>
        </w:tc>
        <w:tc>
          <w:tcPr>
            <w:tcW w:w="2080" w:type="dxa"/>
            <w:gridSpan w:val="2"/>
            <w:tcBorders>
              <w:top w:val="single" w:sz="4" w:space="0" w:color="auto"/>
              <w:left w:val="nil"/>
              <w:bottom w:val="single" w:sz="4" w:space="0" w:color="auto"/>
              <w:right w:val="single" w:sz="4" w:space="0" w:color="auto"/>
            </w:tcBorders>
            <w:shd w:val="clear" w:color="000000" w:fill="FABF8F"/>
            <w:vAlign w:val="center"/>
            <w:hideMark/>
          </w:tcPr>
          <w:p w14:paraId="65D17EEB" w14:textId="77777777" w:rsidR="001124D8" w:rsidRPr="001418A3" w:rsidRDefault="001124D8" w:rsidP="008E1BB0">
            <w:pPr>
              <w:rPr>
                <w:rFonts w:ascii="Calibri" w:hAnsi="Calibri" w:cs="Calibri"/>
                <w:b/>
                <w:bCs/>
                <w:color w:val="000000"/>
              </w:rPr>
            </w:pPr>
            <w:r w:rsidRPr="001418A3">
              <w:rPr>
                <w:rFonts w:ascii="Calibri" w:hAnsi="Calibri" w:cs="Calibri"/>
                <w:b/>
                <w:bCs/>
                <w:color w:val="000000"/>
              </w:rPr>
              <w:t> </w:t>
            </w:r>
          </w:p>
        </w:tc>
        <w:tc>
          <w:tcPr>
            <w:tcW w:w="1380" w:type="dxa"/>
            <w:tcBorders>
              <w:top w:val="nil"/>
              <w:left w:val="nil"/>
              <w:bottom w:val="single" w:sz="4" w:space="0" w:color="auto"/>
              <w:right w:val="single" w:sz="4" w:space="0" w:color="auto"/>
            </w:tcBorders>
            <w:shd w:val="clear" w:color="000000" w:fill="FABF8F"/>
            <w:vAlign w:val="center"/>
            <w:hideMark/>
          </w:tcPr>
          <w:p w14:paraId="30FEEF1D" w14:textId="77777777" w:rsidR="001124D8" w:rsidRPr="001418A3" w:rsidRDefault="001124D8" w:rsidP="008E1BB0">
            <w:pPr>
              <w:rPr>
                <w:rFonts w:ascii="Calibri" w:hAnsi="Calibri" w:cs="Calibri"/>
                <w:b/>
                <w:bCs/>
                <w:color w:val="000000"/>
              </w:rPr>
            </w:pPr>
            <w:r w:rsidRPr="001418A3">
              <w:rPr>
                <w:rFonts w:ascii="Calibri" w:hAnsi="Calibri" w:cs="Calibri"/>
                <w:b/>
                <w:bCs/>
                <w:color w:val="000000"/>
              </w:rPr>
              <w:t> </w:t>
            </w:r>
          </w:p>
        </w:tc>
        <w:tc>
          <w:tcPr>
            <w:tcW w:w="1660" w:type="dxa"/>
            <w:tcBorders>
              <w:top w:val="nil"/>
              <w:left w:val="nil"/>
              <w:bottom w:val="single" w:sz="4" w:space="0" w:color="auto"/>
              <w:right w:val="single" w:sz="4" w:space="0" w:color="auto"/>
            </w:tcBorders>
            <w:shd w:val="clear" w:color="000000" w:fill="FABF8F"/>
            <w:vAlign w:val="center"/>
            <w:hideMark/>
          </w:tcPr>
          <w:p w14:paraId="3F27FB09" w14:textId="77777777" w:rsidR="001124D8" w:rsidRPr="001418A3" w:rsidRDefault="001124D8" w:rsidP="008E1BB0">
            <w:pPr>
              <w:rPr>
                <w:rFonts w:ascii="Calibri" w:hAnsi="Calibri" w:cs="Calibri"/>
                <w:b/>
                <w:bCs/>
                <w:color w:val="000000"/>
              </w:rPr>
            </w:pPr>
            <w:r w:rsidRPr="001418A3">
              <w:rPr>
                <w:rFonts w:ascii="Calibri" w:hAnsi="Calibri" w:cs="Calibri"/>
                <w:b/>
                <w:bCs/>
                <w:color w:val="000000"/>
              </w:rPr>
              <w:t> </w:t>
            </w:r>
          </w:p>
        </w:tc>
      </w:tr>
      <w:tr w:rsidR="001124D8" w:rsidRPr="001418A3" w14:paraId="160A2904" w14:textId="77777777" w:rsidTr="008E1BB0">
        <w:trPr>
          <w:trHeight w:val="1755"/>
        </w:trPr>
        <w:tc>
          <w:tcPr>
            <w:tcW w:w="580" w:type="dxa"/>
            <w:tcBorders>
              <w:top w:val="nil"/>
              <w:left w:val="single" w:sz="4" w:space="0" w:color="auto"/>
              <w:bottom w:val="single" w:sz="4" w:space="0" w:color="auto"/>
              <w:right w:val="single" w:sz="4" w:space="0" w:color="auto"/>
            </w:tcBorders>
            <w:shd w:val="clear" w:color="000000" w:fill="FFFFFF"/>
            <w:noWrap/>
            <w:vAlign w:val="center"/>
            <w:hideMark/>
          </w:tcPr>
          <w:p w14:paraId="68E39056"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3.1</w:t>
            </w:r>
          </w:p>
        </w:tc>
        <w:tc>
          <w:tcPr>
            <w:tcW w:w="7560" w:type="dxa"/>
            <w:tcBorders>
              <w:top w:val="nil"/>
              <w:left w:val="nil"/>
              <w:bottom w:val="single" w:sz="4" w:space="0" w:color="auto"/>
              <w:right w:val="single" w:sz="4" w:space="0" w:color="auto"/>
            </w:tcBorders>
            <w:shd w:val="clear" w:color="auto" w:fill="auto"/>
            <w:hideMark/>
          </w:tcPr>
          <w:p w14:paraId="7D251A91" w14:textId="77777777" w:rsidR="001124D8" w:rsidRPr="001418A3" w:rsidRDefault="001124D8" w:rsidP="008E1BB0">
            <w:pPr>
              <w:rPr>
                <w:rFonts w:ascii="Calibri" w:hAnsi="Calibri" w:cs="Calibri"/>
                <w:color w:val="000000"/>
              </w:rPr>
            </w:pPr>
            <w:r w:rsidRPr="001418A3">
              <w:rPr>
                <w:rFonts w:ascii="Calibri" w:hAnsi="Calibri" w:cs="Calibri"/>
                <w:b/>
                <w:bCs/>
                <w:color w:val="000000"/>
              </w:rPr>
              <w:t>Galvanized Pipes:</w:t>
            </w:r>
            <w:r w:rsidRPr="001418A3">
              <w:rPr>
                <w:rFonts w:ascii="Calibri" w:hAnsi="Calibri" w:cs="Calibri"/>
                <w:color w:val="000000"/>
              </w:rPr>
              <w:br/>
              <w:t xml:space="preserve">Supply and installation a galvanized iron pipe (1") (Heavy Turkish type) for external connections and connected to the water tanks in the building's roof , with painting the pipes with anti-oxidation paint. according to specifications and the instructions of site engineer. </w:t>
            </w:r>
            <w:r w:rsidRPr="001418A3">
              <w:rPr>
                <w:rFonts w:ascii="Calibri" w:hAnsi="Calibri" w:cs="Calibri"/>
                <w:color w:val="000000"/>
              </w:rPr>
              <w:br/>
              <w:t xml:space="preserve"> </w:t>
            </w:r>
          </w:p>
        </w:tc>
        <w:tc>
          <w:tcPr>
            <w:tcW w:w="760" w:type="dxa"/>
            <w:tcBorders>
              <w:top w:val="nil"/>
              <w:left w:val="nil"/>
              <w:bottom w:val="single" w:sz="4" w:space="0" w:color="auto"/>
              <w:right w:val="single" w:sz="4" w:space="0" w:color="auto"/>
            </w:tcBorders>
            <w:shd w:val="clear" w:color="000000" w:fill="FFFFFF"/>
            <w:vAlign w:val="center"/>
            <w:hideMark/>
          </w:tcPr>
          <w:p w14:paraId="13791906"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M.L</w:t>
            </w:r>
          </w:p>
        </w:tc>
        <w:tc>
          <w:tcPr>
            <w:tcW w:w="1320" w:type="dxa"/>
            <w:tcBorders>
              <w:top w:val="nil"/>
              <w:left w:val="nil"/>
              <w:bottom w:val="single" w:sz="4" w:space="0" w:color="auto"/>
              <w:right w:val="single" w:sz="4" w:space="0" w:color="auto"/>
            </w:tcBorders>
            <w:shd w:val="clear" w:color="000000" w:fill="FFFFFF"/>
            <w:vAlign w:val="center"/>
            <w:hideMark/>
          </w:tcPr>
          <w:p w14:paraId="27C1C7D5"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20</w:t>
            </w:r>
          </w:p>
        </w:tc>
        <w:tc>
          <w:tcPr>
            <w:tcW w:w="1380" w:type="dxa"/>
            <w:tcBorders>
              <w:top w:val="nil"/>
              <w:left w:val="nil"/>
              <w:bottom w:val="single" w:sz="4" w:space="0" w:color="auto"/>
              <w:right w:val="single" w:sz="4" w:space="0" w:color="auto"/>
            </w:tcBorders>
            <w:shd w:val="clear" w:color="000000" w:fill="FFFFFF"/>
            <w:vAlign w:val="center"/>
            <w:hideMark/>
          </w:tcPr>
          <w:p w14:paraId="501C0940"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 </w:t>
            </w:r>
          </w:p>
        </w:tc>
        <w:tc>
          <w:tcPr>
            <w:tcW w:w="1660" w:type="dxa"/>
            <w:tcBorders>
              <w:top w:val="nil"/>
              <w:left w:val="nil"/>
              <w:bottom w:val="single" w:sz="4" w:space="0" w:color="auto"/>
              <w:right w:val="single" w:sz="4" w:space="0" w:color="auto"/>
            </w:tcBorders>
            <w:shd w:val="clear" w:color="auto" w:fill="auto"/>
            <w:noWrap/>
            <w:vAlign w:val="center"/>
            <w:hideMark/>
          </w:tcPr>
          <w:p w14:paraId="5E9BB20B"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430237CE" w14:textId="77777777" w:rsidTr="008E1BB0">
        <w:trPr>
          <w:trHeight w:val="1755"/>
        </w:trPr>
        <w:tc>
          <w:tcPr>
            <w:tcW w:w="580" w:type="dxa"/>
            <w:tcBorders>
              <w:top w:val="nil"/>
              <w:left w:val="single" w:sz="4" w:space="0" w:color="auto"/>
              <w:bottom w:val="single" w:sz="4" w:space="0" w:color="auto"/>
              <w:right w:val="single" w:sz="4" w:space="0" w:color="auto"/>
            </w:tcBorders>
            <w:shd w:val="clear" w:color="000000" w:fill="FFFFFF"/>
            <w:noWrap/>
            <w:vAlign w:val="center"/>
            <w:hideMark/>
          </w:tcPr>
          <w:p w14:paraId="1ED429D7"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3.2</w:t>
            </w:r>
          </w:p>
        </w:tc>
        <w:tc>
          <w:tcPr>
            <w:tcW w:w="7560" w:type="dxa"/>
            <w:tcBorders>
              <w:top w:val="nil"/>
              <w:left w:val="nil"/>
              <w:bottom w:val="single" w:sz="4" w:space="0" w:color="auto"/>
              <w:right w:val="single" w:sz="4" w:space="0" w:color="auto"/>
            </w:tcBorders>
            <w:shd w:val="clear" w:color="000000" w:fill="FFFFFF"/>
            <w:vAlign w:val="center"/>
            <w:hideMark/>
          </w:tcPr>
          <w:p w14:paraId="4C55D719" w14:textId="77777777" w:rsidR="001124D8" w:rsidRPr="001418A3" w:rsidRDefault="001124D8" w:rsidP="008E1BB0">
            <w:pPr>
              <w:rPr>
                <w:rFonts w:ascii="Calibri" w:hAnsi="Calibri" w:cs="Calibri"/>
                <w:color w:val="000000"/>
              </w:rPr>
            </w:pPr>
            <w:r w:rsidRPr="001418A3">
              <w:rPr>
                <w:rFonts w:ascii="Calibri" w:hAnsi="Calibri" w:cs="Calibri"/>
                <w:b/>
                <w:bCs/>
                <w:color w:val="000000"/>
              </w:rPr>
              <w:t xml:space="preserve">PPR Pipe (½") (¾"):  </w:t>
            </w:r>
            <w:r w:rsidRPr="001418A3">
              <w:rPr>
                <w:rFonts w:ascii="Calibri" w:hAnsi="Calibri" w:cs="Calibri"/>
                <w:b/>
                <w:bCs/>
                <w:color w:val="000000"/>
              </w:rPr>
              <w:br/>
            </w:r>
            <w:r w:rsidRPr="001418A3">
              <w:rPr>
                <w:rFonts w:ascii="Calibri" w:hAnsi="Calibri" w:cs="Calibri"/>
                <w:color w:val="000000"/>
              </w:rPr>
              <w:t>Supply and fix new PPR pipe lines, size (½") and (¾") (Egyptian Sharif or equivalent). The price includes all fittings and accessories, excavation, backfilling, according to the specifications and instructions of the site engineer.</w:t>
            </w:r>
          </w:p>
        </w:tc>
        <w:tc>
          <w:tcPr>
            <w:tcW w:w="760" w:type="dxa"/>
            <w:tcBorders>
              <w:top w:val="nil"/>
              <w:left w:val="nil"/>
              <w:bottom w:val="single" w:sz="4" w:space="0" w:color="auto"/>
              <w:right w:val="single" w:sz="4" w:space="0" w:color="auto"/>
            </w:tcBorders>
            <w:shd w:val="clear" w:color="000000" w:fill="FFFFFF"/>
            <w:vAlign w:val="center"/>
            <w:hideMark/>
          </w:tcPr>
          <w:p w14:paraId="1429CA8D"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M.L</w:t>
            </w:r>
          </w:p>
        </w:tc>
        <w:tc>
          <w:tcPr>
            <w:tcW w:w="1320" w:type="dxa"/>
            <w:tcBorders>
              <w:top w:val="nil"/>
              <w:left w:val="nil"/>
              <w:bottom w:val="single" w:sz="4" w:space="0" w:color="auto"/>
              <w:right w:val="single" w:sz="4" w:space="0" w:color="auto"/>
            </w:tcBorders>
            <w:shd w:val="clear" w:color="000000" w:fill="FFFFFF"/>
            <w:vAlign w:val="center"/>
            <w:hideMark/>
          </w:tcPr>
          <w:p w14:paraId="224C4F5A"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80</w:t>
            </w:r>
          </w:p>
        </w:tc>
        <w:tc>
          <w:tcPr>
            <w:tcW w:w="1380" w:type="dxa"/>
            <w:tcBorders>
              <w:top w:val="nil"/>
              <w:left w:val="nil"/>
              <w:bottom w:val="single" w:sz="4" w:space="0" w:color="auto"/>
              <w:right w:val="single" w:sz="4" w:space="0" w:color="auto"/>
            </w:tcBorders>
            <w:shd w:val="clear" w:color="000000" w:fill="FFFFFF"/>
            <w:vAlign w:val="center"/>
            <w:hideMark/>
          </w:tcPr>
          <w:p w14:paraId="648CF826"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 </w:t>
            </w:r>
          </w:p>
        </w:tc>
        <w:tc>
          <w:tcPr>
            <w:tcW w:w="1660" w:type="dxa"/>
            <w:tcBorders>
              <w:top w:val="nil"/>
              <w:left w:val="nil"/>
              <w:bottom w:val="single" w:sz="4" w:space="0" w:color="auto"/>
              <w:right w:val="single" w:sz="4" w:space="0" w:color="auto"/>
            </w:tcBorders>
            <w:shd w:val="clear" w:color="auto" w:fill="auto"/>
            <w:noWrap/>
            <w:vAlign w:val="center"/>
            <w:hideMark/>
          </w:tcPr>
          <w:p w14:paraId="0F18BC73"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16170647" w14:textId="77777777" w:rsidTr="008E1BB0">
        <w:trPr>
          <w:trHeight w:val="1575"/>
        </w:trPr>
        <w:tc>
          <w:tcPr>
            <w:tcW w:w="580" w:type="dxa"/>
            <w:tcBorders>
              <w:top w:val="nil"/>
              <w:left w:val="single" w:sz="4" w:space="0" w:color="auto"/>
              <w:bottom w:val="single" w:sz="4" w:space="0" w:color="auto"/>
              <w:right w:val="single" w:sz="4" w:space="0" w:color="auto"/>
            </w:tcBorders>
            <w:shd w:val="clear" w:color="000000" w:fill="FFFFFF"/>
            <w:noWrap/>
            <w:vAlign w:val="center"/>
            <w:hideMark/>
          </w:tcPr>
          <w:p w14:paraId="4723C43C"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3.3</w:t>
            </w:r>
          </w:p>
        </w:tc>
        <w:tc>
          <w:tcPr>
            <w:tcW w:w="7560" w:type="dxa"/>
            <w:tcBorders>
              <w:top w:val="nil"/>
              <w:left w:val="nil"/>
              <w:bottom w:val="single" w:sz="4" w:space="0" w:color="auto"/>
              <w:right w:val="single" w:sz="4" w:space="0" w:color="auto"/>
            </w:tcBorders>
            <w:shd w:val="clear" w:color="000000" w:fill="FFFFFF"/>
            <w:vAlign w:val="center"/>
            <w:hideMark/>
          </w:tcPr>
          <w:p w14:paraId="422C08F0" w14:textId="77777777" w:rsidR="001124D8" w:rsidRPr="001418A3" w:rsidRDefault="001124D8" w:rsidP="008E1BB0">
            <w:pPr>
              <w:rPr>
                <w:rFonts w:ascii="Calibri" w:hAnsi="Calibri" w:cs="Calibri"/>
                <w:color w:val="000000"/>
              </w:rPr>
            </w:pPr>
            <w:r w:rsidRPr="001418A3">
              <w:rPr>
                <w:rFonts w:ascii="Calibri" w:hAnsi="Calibri" w:cs="Calibri"/>
                <w:b/>
                <w:bCs/>
                <w:color w:val="000000"/>
              </w:rPr>
              <w:t xml:space="preserve">PVC Pipes (2.5"):  </w:t>
            </w:r>
            <w:r w:rsidRPr="001418A3">
              <w:rPr>
                <w:rFonts w:ascii="Calibri" w:hAnsi="Calibri" w:cs="Calibri"/>
                <w:b/>
                <w:bCs/>
                <w:color w:val="000000"/>
              </w:rPr>
              <w:br/>
            </w:r>
            <w:r w:rsidRPr="001418A3">
              <w:rPr>
                <w:rFonts w:ascii="Calibri" w:hAnsi="Calibri" w:cs="Calibri"/>
                <w:color w:val="000000"/>
              </w:rPr>
              <w:t>Supply and fix PVC pipes (2.5") diameter (Egyptian Sharif or equivalent), 6 bar for drainage and laying to the septic tank, slope (20cm per 100m). The price includes all fittings and accessories, excavation, backfilling, according to the specifications and instructions of the site engineer.</w:t>
            </w:r>
          </w:p>
        </w:tc>
        <w:tc>
          <w:tcPr>
            <w:tcW w:w="760" w:type="dxa"/>
            <w:tcBorders>
              <w:top w:val="nil"/>
              <w:left w:val="nil"/>
              <w:bottom w:val="single" w:sz="4" w:space="0" w:color="auto"/>
              <w:right w:val="single" w:sz="4" w:space="0" w:color="auto"/>
            </w:tcBorders>
            <w:shd w:val="clear" w:color="000000" w:fill="FFFFFF"/>
            <w:vAlign w:val="center"/>
            <w:hideMark/>
          </w:tcPr>
          <w:p w14:paraId="2E5FC28B"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M.L</w:t>
            </w:r>
          </w:p>
        </w:tc>
        <w:tc>
          <w:tcPr>
            <w:tcW w:w="1320" w:type="dxa"/>
            <w:tcBorders>
              <w:top w:val="nil"/>
              <w:left w:val="nil"/>
              <w:bottom w:val="single" w:sz="4" w:space="0" w:color="auto"/>
              <w:right w:val="single" w:sz="4" w:space="0" w:color="auto"/>
            </w:tcBorders>
            <w:shd w:val="clear" w:color="000000" w:fill="FFFFFF"/>
            <w:vAlign w:val="center"/>
            <w:hideMark/>
          </w:tcPr>
          <w:p w14:paraId="2AB722CB"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18</w:t>
            </w:r>
          </w:p>
        </w:tc>
        <w:tc>
          <w:tcPr>
            <w:tcW w:w="1380" w:type="dxa"/>
            <w:tcBorders>
              <w:top w:val="nil"/>
              <w:left w:val="nil"/>
              <w:bottom w:val="single" w:sz="4" w:space="0" w:color="auto"/>
              <w:right w:val="single" w:sz="4" w:space="0" w:color="auto"/>
            </w:tcBorders>
            <w:shd w:val="clear" w:color="000000" w:fill="FFFFFF"/>
            <w:vAlign w:val="center"/>
            <w:hideMark/>
          </w:tcPr>
          <w:p w14:paraId="4EBE867C"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 </w:t>
            </w:r>
          </w:p>
        </w:tc>
        <w:tc>
          <w:tcPr>
            <w:tcW w:w="1660" w:type="dxa"/>
            <w:tcBorders>
              <w:top w:val="nil"/>
              <w:left w:val="nil"/>
              <w:bottom w:val="single" w:sz="4" w:space="0" w:color="auto"/>
              <w:right w:val="single" w:sz="4" w:space="0" w:color="auto"/>
            </w:tcBorders>
            <w:shd w:val="clear" w:color="auto" w:fill="auto"/>
            <w:noWrap/>
            <w:vAlign w:val="center"/>
            <w:hideMark/>
          </w:tcPr>
          <w:p w14:paraId="7E3A1A7C"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4B6E3DF7" w14:textId="77777777" w:rsidTr="008E1BB0">
        <w:trPr>
          <w:trHeight w:val="1770"/>
        </w:trPr>
        <w:tc>
          <w:tcPr>
            <w:tcW w:w="580" w:type="dxa"/>
            <w:tcBorders>
              <w:top w:val="nil"/>
              <w:left w:val="single" w:sz="4" w:space="0" w:color="auto"/>
              <w:bottom w:val="single" w:sz="4" w:space="0" w:color="auto"/>
              <w:right w:val="single" w:sz="4" w:space="0" w:color="auto"/>
            </w:tcBorders>
            <w:shd w:val="clear" w:color="000000" w:fill="FFFFFF"/>
            <w:noWrap/>
            <w:vAlign w:val="center"/>
            <w:hideMark/>
          </w:tcPr>
          <w:p w14:paraId="0C5895C2"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3.4</w:t>
            </w:r>
          </w:p>
        </w:tc>
        <w:tc>
          <w:tcPr>
            <w:tcW w:w="7560" w:type="dxa"/>
            <w:tcBorders>
              <w:top w:val="nil"/>
              <w:left w:val="nil"/>
              <w:bottom w:val="single" w:sz="4" w:space="0" w:color="auto"/>
              <w:right w:val="single" w:sz="4" w:space="0" w:color="auto"/>
            </w:tcBorders>
            <w:shd w:val="clear" w:color="000000" w:fill="FFFFFF"/>
            <w:vAlign w:val="center"/>
            <w:hideMark/>
          </w:tcPr>
          <w:p w14:paraId="3D75DD49" w14:textId="77777777" w:rsidR="001124D8" w:rsidRPr="001418A3" w:rsidRDefault="001124D8" w:rsidP="008E1BB0">
            <w:pPr>
              <w:rPr>
                <w:rFonts w:ascii="Calibri" w:hAnsi="Calibri" w:cs="Calibri"/>
                <w:color w:val="000000"/>
              </w:rPr>
            </w:pPr>
            <w:r w:rsidRPr="001418A3">
              <w:rPr>
                <w:rFonts w:ascii="Calibri" w:hAnsi="Calibri" w:cs="Calibri"/>
                <w:b/>
                <w:bCs/>
                <w:color w:val="000000"/>
              </w:rPr>
              <w:t xml:space="preserve">PVC Pipes (4"):  </w:t>
            </w:r>
            <w:r w:rsidRPr="001418A3">
              <w:rPr>
                <w:rFonts w:ascii="Calibri" w:hAnsi="Calibri" w:cs="Calibri"/>
                <w:b/>
                <w:bCs/>
                <w:color w:val="000000"/>
              </w:rPr>
              <w:br/>
            </w:r>
            <w:r w:rsidRPr="001418A3">
              <w:rPr>
                <w:rFonts w:ascii="Calibri" w:hAnsi="Calibri" w:cs="Calibri"/>
                <w:color w:val="000000"/>
              </w:rPr>
              <w:t>Supply and fix PVC pipes (4") diameter (Egyptian Sharif or equivalent), 6 bar for drainage and laying to the septic tank, slope (20cm per 100m). The price includes all fittings and accessories, excavation, backfilling, according to the specifications and instructions of the site engineer.</w:t>
            </w:r>
          </w:p>
        </w:tc>
        <w:tc>
          <w:tcPr>
            <w:tcW w:w="760" w:type="dxa"/>
            <w:tcBorders>
              <w:top w:val="nil"/>
              <w:left w:val="nil"/>
              <w:bottom w:val="single" w:sz="4" w:space="0" w:color="auto"/>
              <w:right w:val="single" w:sz="4" w:space="0" w:color="auto"/>
            </w:tcBorders>
            <w:shd w:val="clear" w:color="000000" w:fill="FFFFFF"/>
            <w:vAlign w:val="center"/>
            <w:hideMark/>
          </w:tcPr>
          <w:p w14:paraId="6DB720FE"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M.L</w:t>
            </w:r>
          </w:p>
        </w:tc>
        <w:tc>
          <w:tcPr>
            <w:tcW w:w="1320" w:type="dxa"/>
            <w:tcBorders>
              <w:top w:val="nil"/>
              <w:left w:val="nil"/>
              <w:bottom w:val="single" w:sz="4" w:space="0" w:color="auto"/>
              <w:right w:val="single" w:sz="4" w:space="0" w:color="auto"/>
            </w:tcBorders>
            <w:shd w:val="clear" w:color="000000" w:fill="FFFFFF"/>
            <w:vAlign w:val="center"/>
            <w:hideMark/>
          </w:tcPr>
          <w:p w14:paraId="2579AA8F" w14:textId="77777777" w:rsidR="001124D8" w:rsidRPr="001418A3" w:rsidRDefault="001124D8" w:rsidP="008E1BB0">
            <w:pPr>
              <w:jc w:val="center"/>
              <w:rPr>
                <w:rFonts w:ascii="Calibri" w:hAnsi="Calibri" w:cs="Calibri"/>
              </w:rPr>
            </w:pPr>
            <w:r w:rsidRPr="001418A3">
              <w:rPr>
                <w:rFonts w:ascii="Calibri" w:hAnsi="Calibri" w:cs="Calibri"/>
              </w:rPr>
              <w:t>60</w:t>
            </w:r>
          </w:p>
        </w:tc>
        <w:tc>
          <w:tcPr>
            <w:tcW w:w="1380" w:type="dxa"/>
            <w:tcBorders>
              <w:top w:val="nil"/>
              <w:left w:val="nil"/>
              <w:bottom w:val="single" w:sz="4" w:space="0" w:color="auto"/>
              <w:right w:val="single" w:sz="4" w:space="0" w:color="auto"/>
            </w:tcBorders>
            <w:shd w:val="clear" w:color="000000" w:fill="FFFFFF"/>
            <w:vAlign w:val="center"/>
            <w:hideMark/>
          </w:tcPr>
          <w:p w14:paraId="4790F435"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660" w:type="dxa"/>
            <w:tcBorders>
              <w:top w:val="nil"/>
              <w:left w:val="nil"/>
              <w:bottom w:val="single" w:sz="4" w:space="0" w:color="auto"/>
              <w:right w:val="single" w:sz="4" w:space="0" w:color="auto"/>
            </w:tcBorders>
            <w:shd w:val="clear" w:color="auto" w:fill="auto"/>
            <w:noWrap/>
            <w:vAlign w:val="center"/>
            <w:hideMark/>
          </w:tcPr>
          <w:p w14:paraId="1EF5814E"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6218FFD2" w14:textId="77777777" w:rsidTr="008E1BB0">
        <w:trPr>
          <w:trHeight w:val="1770"/>
        </w:trPr>
        <w:tc>
          <w:tcPr>
            <w:tcW w:w="580" w:type="dxa"/>
            <w:tcBorders>
              <w:top w:val="nil"/>
              <w:left w:val="single" w:sz="4" w:space="0" w:color="auto"/>
              <w:bottom w:val="single" w:sz="4" w:space="0" w:color="auto"/>
              <w:right w:val="single" w:sz="4" w:space="0" w:color="auto"/>
            </w:tcBorders>
            <w:shd w:val="clear" w:color="000000" w:fill="FFFFFF"/>
            <w:noWrap/>
            <w:vAlign w:val="center"/>
            <w:hideMark/>
          </w:tcPr>
          <w:p w14:paraId="5F4C0226"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3.5</w:t>
            </w:r>
          </w:p>
        </w:tc>
        <w:tc>
          <w:tcPr>
            <w:tcW w:w="7560" w:type="dxa"/>
            <w:tcBorders>
              <w:top w:val="nil"/>
              <w:left w:val="nil"/>
              <w:bottom w:val="single" w:sz="4" w:space="0" w:color="auto"/>
              <w:right w:val="single" w:sz="4" w:space="0" w:color="auto"/>
            </w:tcBorders>
            <w:shd w:val="clear" w:color="000000" w:fill="FFFFFF"/>
            <w:vAlign w:val="center"/>
            <w:hideMark/>
          </w:tcPr>
          <w:p w14:paraId="01FB4858" w14:textId="77777777" w:rsidR="001124D8" w:rsidRPr="001418A3" w:rsidRDefault="001124D8" w:rsidP="008E1BB0">
            <w:pPr>
              <w:rPr>
                <w:rFonts w:ascii="Calibri" w:hAnsi="Calibri" w:cs="Calibri"/>
                <w:color w:val="000000"/>
              </w:rPr>
            </w:pPr>
            <w:r w:rsidRPr="001418A3">
              <w:rPr>
                <w:rFonts w:ascii="Calibri" w:hAnsi="Calibri" w:cs="Calibri"/>
                <w:b/>
                <w:bCs/>
                <w:color w:val="000000"/>
              </w:rPr>
              <w:t xml:space="preserve">Manholes (15*15)cm: </w:t>
            </w:r>
            <w:r w:rsidRPr="001418A3">
              <w:rPr>
                <w:rFonts w:ascii="Calibri" w:hAnsi="Calibri" w:cs="Calibri"/>
                <w:b/>
                <w:bCs/>
                <w:color w:val="000000"/>
              </w:rPr>
              <w:br/>
            </w:r>
            <w:r w:rsidRPr="001418A3">
              <w:rPr>
                <w:rFonts w:ascii="Calibri" w:hAnsi="Calibri" w:cs="Calibri"/>
                <w:color w:val="000000"/>
              </w:rPr>
              <w:t>Supply materials, labor and equipment to install plastic manholes (15*15)cm (Turkish Heavy type or equivalent) . All needed works will be included in the price, according to the specifications and instructions of the site engineer.</w:t>
            </w:r>
          </w:p>
        </w:tc>
        <w:tc>
          <w:tcPr>
            <w:tcW w:w="760" w:type="dxa"/>
            <w:tcBorders>
              <w:top w:val="nil"/>
              <w:left w:val="nil"/>
              <w:bottom w:val="single" w:sz="4" w:space="0" w:color="auto"/>
              <w:right w:val="single" w:sz="4" w:space="0" w:color="auto"/>
            </w:tcBorders>
            <w:shd w:val="clear" w:color="auto" w:fill="auto"/>
            <w:vAlign w:val="center"/>
            <w:hideMark/>
          </w:tcPr>
          <w:p w14:paraId="201317F6" w14:textId="77777777" w:rsidR="001124D8" w:rsidRPr="001418A3" w:rsidRDefault="001124D8" w:rsidP="008E1BB0">
            <w:pPr>
              <w:jc w:val="center"/>
              <w:rPr>
                <w:rFonts w:ascii="Calibri" w:hAnsi="Calibri" w:cs="Calibri"/>
              </w:rPr>
            </w:pPr>
            <w:r w:rsidRPr="001418A3">
              <w:rPr>
                <w:rFonts w:ascii="Calibri" w:hAnsi="Calibri" w:cs="Calibri"/>
              </w:rPr>
              <w:t>NO.</w:t>
            </w:r>
          </w:p>
        </w:tc>
        <w:tc>
          <w:tcPr>
            <w:tcW w:w="1320" w:type="dxa"/>
            <w:tcBorders>
              <w:top w:val="nil"/>
              <w:left w:val="nil"/>
              <w:bottom w:val="single" w:sz="4" w:space="0" w:color="auto"/>
              <w:right w:val="single" w:sz="4" w:space="0" w:color="auto"/>
            </w:tcBorders>
            <w:shd w:val="clear" w:color="auto" w:fill="auto"/>
            <w:vAlign w:val="center"/>
            <w:hideMark/>
          </w:tcPr>
          <w:p w14:paraId="178AF07E" w14:textId="77777777" w:rsidR="001124D8" w:rsidRPr="001418A3" w:rsidRDefault="001124D8" w:rsidP="008E1BB0">
            <w:pPr>
              <w:jc w:val="center"/>
              <w:rPr>
                <w:rFonts w:ascii="Calibri" w:hAnsi="Calibri" w:cs="Calibri"/>
              </w:rPr>
            </w:pPr>
            <w:r w:rsidRPr="001418A3">
              <w:rPr>
                <w:rFonts w:ascii="Calibri" w:hAnsi="Calibri" w:cs="Calibri"/>
              </w:rPr>
              <w:t>10</w:t>
            </w:r>
          </w:p>
        </w:tc>
        <w:tc>
          <w:tcPr>
            <w:tcW w:w="1380" w:type="dxa"/>
            <w:tcBorders>
              <w:top w:val="nil"/>
              <w:left w:val="nil"/>
              <w:bottom w:val="single" w:sz="4" w:space="0" w:color="auto"/>
              <w:right w:val="single" w:sz="4" w:space="0" w:color="auto"/>
            </w:tcBorders>
            <w:shd w:val="clear" w:color="auto" w:fill="auto"/>
            <w:vAlign w:val="center"/>
            <w:hideMark/>
          </w:tcPr>
          <w:p w14:paraId="4838DE20"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660" w:type="dxa"/>
            <w:tcBorders>
              <w:top w:val="nil"/>
              <w:left w:val="nil"/>
              <w:bottom w:val="single" w:sz="4" w:space="0" w:color="auto"/>
              <w:right w:val="single" w:sz="4" w:space="0" w:color="auto"/>
            </w:tcBorders>
            <w:shd w:val="clear" w:color="auto" w:fill="auto"/>
            <w:noWrap/>
            <w:vAlign w:val="center"/>
            <w:hideMark/>
          </w:tcPr>
          <w:p w14:paraId="48AE4EFC"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58658A13" w14:textId="77777777" w:rsidTr="008E1BB0">
        <w:trPr>
          <w:trHeight w:val="1770"/>
        </w:trPr>
        <w:tc>
          <w:tcPr>
            <w:tcW w:w="580" w:type="dxa"/>
            <w:tcBorders>
              <w:top w:val="nil"/>
              <w:left w:val="single" w:sz="4" w:space="0" w:color="auto"/>
              <w:bottom w:val="single" w:sz="4" w:space="0" w:color="auto"/>
              <w:right w:val="single" w:sz="4" w:space="0" w:color="auto"/>
            </w:tcBorders>
            <w:shd w:val="clear" w:color="000000" w:fill="FFFFFF"/>
            <w:noWrap/>
            <w:vAlign w:val="center"/>
            <w:hideMark/>
          </w:tcPr>
          <w:p w14:paraId="741B192A"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3.6</w:t>
            </w:r>
          </w:p>
        </w:tc>
        <w:tc>
          <w:tcPr>
            <w:tcW w:w="7560" w:type="dxa"/>
            <w:tcBorders>
              <w:top w:val="nil"/>
              <w:left w:val="nil"/>
              <w:bottom w:val="single" w:sz="4" w:space="0" w:color="auto"/>
              <w:right w:val="single" w:sz="4" w:space="0" w:color="auto"/>
            </w:tcBorders>
            <w:shd w:val="clear" w:color="000000" w:fill="FFFFFF"/>
            <w:vAlign w:val="center"/>
            <w:hideMark/>
          </w:tcPr>
          <w:p w14:paraId="4EA16674" w14:textId="77777777" w:rsidR="001124D8" w:rsidRPr="001418A3" w:rsidRDefault="001124D8" w:rsidP="008E1BB0">
            <w:pPr>
              <w:rPr>
                <w:rFonts w:ascii="Calibri" w:hAnsi="Calibri" w:cs="Calibri"/>
                <w:color w:val="000000"/>
              </w:rPr>
            </w:pPr>
            <w:r w:rsidRPr="001418A3">
              <w:rPr>
                <w:rFonts w:ascii="Calibri" w:hAnsi="Calibri" w:cs="Calibri"/>
                <w:b/>
                <w:bCs/>
                <w:color w:val="000000"/>
              </w:rPr>
              <w:t>Manholes (</w:t>
            </w:r>
            <w:r w:rsidRPr="001418A3">
              <w:rPr>
                <w:rFonts w:ascii="Calibri" w:hAnsi="Calibri" w:cs="Calibri"/>
                <w:b/>
                <w:bCs/>
              </w:rPr>
              <w:t>40*40</w:t>
            </w:r>
            <w:r w:rsidRPr="001418A3">
              <w:rPr>
                <w:rFonts w:ascii="Calibri" w:hAnsi="Calibri" w:cs="Calibri"/>
                <w:b/>
                <w:bCs/>
                <w:color w:val="000000"/>
              </w:rPr>
              <w:t xml:space="preserve">): </w:t>
            </w:r>
            <w:r w:rsidRPr="001418A3">
              <w:rPr>
                <w:rFonts w:ascii="Calibri" w:hAnsi="Calibri" w:cs="Calibri"/>
                <w:b/>
                <w:bCs/>
                <w:color w:val="000000"/>
              </w:rPr>
              <w:br/>
            </w:r>
            <w:r w:rsidRPr="001418A3">
              <w:rPr>
                <w:rFonts w:ascii="Calibri" w:hAnsi="Calibri" w:cs="Calibri"/>
                <w:color w:val="000000"/>
              </w:rPr>
              <w:t>Supply materials, labor and equipment to install plastic manholes dimension (40x40)cm (Turkish heavy or equivalent). The price includes excavation, removing the old and damaged manholes, complete, according to the specifications and instructions of the site engineer.</w:t>
            </w:r>
          </w:p>
        </w:tc>
        <w:tc>
          <w:tcPr>
            <w:tcW w:w="760" w:type="dxa"/>
            <w:tcBorders>
              <w:top w:val="nil"/>
              <w:left w:val="nil"/>
              <w:bottom w:val="single" w:sz="4" w:space="0" w:color="auto"/>
              <w:right w:val="single" w:sz="4" w:space="0" w:color="auto"/>
            </w:tcBorders>
            <w:shd w:val="clear" w:color="auto" w:fill="auto"/>
            <w:vAlign w:val="center"/>
            <w:hideMark/>
          </w:tcPr>
          <w:p w14:paraId="20E45645" w14:textId="77777777" w:rsidR="001124D8" w:rsidRPr="001418A3" w:rsidRDefault="001124D8" w:rsidP="008E1BB0">
            <w:pPr>
              <w:jc w:val="center"/>
              <w:rPr>
                <w:rFonts w:ascii="Calibri" w:hAnsi="Calibri" w:cs="Calibri"/>
              </w:rPr>
            </w:pPr>
            <w:r w:rsidRPr="001418A3">
              <w:rPr>
                <w:rFonts w:ascii="Calibri" w:hAnsi="Calibri" w:cs="Calibri"/>
              </w:rPr>
              <w:t>NO.</w:t>
            </w:r>
          </w:p>
        </w:tc>
        <w:tc>
          <w:tcPr>
            <w:tcW w:w="1320" w:type="dxa"/>
            <w:tcBorders>
              <w:top w:val="nil"/>
              <w:left w:val="nil"/>
              <w:bottom w:val="single" w:sz="4" w:space="0" w:color="auto"/>
              <w:right w:val="single" w:sz="4" w:space="0" w:color="auto"/>
            </w:tcBorders>
            <w:shd w:val="clear" w:color="auto" w:fill="auto"/>
            <w:vAlign w:val="center"/>
            <w:hideMark/>
          </w:tcPr>
          <w:p w14:paraId="72CE5EA5" w14:textId="77777777" w:rsidR="001124D8" w:rsidRPr="001418A3" w:rsidRDefault="001124D8" w:rsidP="008E1BB0">
            <w:pPr>
              <w:jc w:val="center"/>
              <w:rPr>
                <w:rFonts w:ascii="Calibri" w:hAnsi="Calibri" w:cs="Calibri"/>
              </w:rPr>
            </w:pPr>
            <w:r w:rsidRPr="001418A3">
              <w:rPr>
                <w:rFonts w:ascii="Calibri" w:hAnsi="Calibri" w:cs="Calibri"/>
              </w:rPr>
              <w:t>3</w:t>
            </w:r>
          </w:p>
        </w:tc>
        <w:tc>
          <w:tcPr>
            <w:tcW w:w="1380" w:type="dxa"/>
            <w:tcBorders>
              <w:top w:val="nil"/>
              <w:left w:val="nil"/>
              <w:bottom w:val="single" w:sz="4" w:space="0" w:color="auto"/>
              <w:right w:val="single" w:sz="4" w:space="0" w:color="auto"/>
            </w:tcBorders>
            <w:shd w:val="clear" w:color="auto" w:fill="auto"/>
            <w:vAlign w:val="center"/>
            <w:hideMark/>
          </w:tcPr>
          <w:p w14:paraId="7211C804"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660" w:type="dxa"/>
            <w:tcBorders>
              <w:top w:val="nil"/>
              <w:left w:val="nil"/>
              <w:bottom w:val="single" w:sz="4" w:space="0" w:color="auto"/>
              <w:right w:val="single" w:sz="4" w:space="0" w:color="auto"/>
            </w:tcBorders>
            <w:shd w:val="clear" w:color="auto" w:fill="auto"/>
            <w:noWrap/>
            <w:vAlign w:val="center"/>
            <w:hideMark/>
          </w:tcPr>
          <w:p w14:paraId="2F3326D5"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413B2062" w14:textId="77777777" w:rsidTr="008E1BB0">
        <w:trPr>
          <w:trHeight w:val="1770"/>
        </w:trPr>
        <w:tc>
          <w:tcPr>
            <w:tcW w:w="580" w:type="dxa"/>
            <w:tcBorders>
              <w:top w:val="nil"/>
              <w:left w:val="single" w:sz="4" w:space="0" w:color="auto"/>
              <w:bottom w:val="single" w:sz="4" w:space="0" w:color="auto"/>
              <w:right w:val="single" w:sz="4" w:space="0" w:color="auto"/>
            </w:tcBorders>
            <w:shd w:val="clear" w:color="000000" w:fill="FFFFFF"/>
            <w:noWrap/>
            <w:vAlign w:val="center"/>
            <w:hideMark/>
          </w:tcPr>
          <w:p w14:paraId="4A6EECCB"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3.7</w:t>
            </w:r>
          </w:p>
        </w:tc>
        <w:tc>
          <w:tcPr>
            <w:tcW w:w="7560" w:type="dxa"/>
            <w:tcBorders>
              <w:top w:val="nil"/>
              <w:left w:val="nil"/>
              <w:bottom w:val="single" w:sz="4" w:space="0" w:color="auto"/>
              <w:right w:val="single" w:sz="4" w:space="0" w:color="auto"/>
            </w:tcBorders>
            <w:shd w:val="clear" w:color="000000" w:fill="FFFFFF"/>
            <w:vAlign w:val="center"/>
            <w:hideMark/>
          </w:tcPr>
          <w:p w14:paraId="1C7F052F" w14:textId="77777777" w:rsidR="001124D8" w:rsidRPr="001418A3" w:rsidRDefault="001124D8" w:rsidP="008E1BB0">
            <w:pPr>
              <w:rPr>
                <w:rFonts w:ascii="Calibri" w:hAnsi="Calibri" w:cs="Calibri"/>
                <w:color w:val="000000"/>
              </w:rPr>
            </w:pPr>
            <w:r w:rsidRPr="001418A3">
              <w:rPr>
                <w:rFonts w:ascii="Calibri" w:hAnsi="Calibri" w:cs="Calibri"/>
                <w:b/>
                <w:bCs/>
                <w:color w:val="000000"/>
              </w:rPr>
              <w:t xml:space="preserve">Wash Basin:  </w:t>
            </w:r>
            <w:r w:rsidRPr="001418A3">
              <w:rPr>
                <w:rFonts w:ascii="Calibri" w:hAnsi="Calibri" w:cs="Calibri"/>
                <w:b/>
                <w:bCs/>
                <w:color w:val="000000"/>
              </w:rPr>
              <w:br w:type="page"/>
            </w:r>
            <w:r w:rsidRPr="001418A3">
              <w:rPr>
                <w:rFonts w:ascii="Calibri" w:hAnsi="Calibri" w:cs="Calibri"/>
                <w:color w:val="000000"/>
              </w:rPr>
              <w:t>Supply and fix white ceramic wash basin (40*50)cm (Turkish Turkuaz or equivalent), with stand to be fixed on the wall, mixer taps (Itimat or equivalent) (double handle), valves, and all fittings, with complete water connection, according to the specifications and instructions of the site engineer.</w:t>
            </w:r>
          </w:p>
        </w:tc>
        <w:tc>
          <w:tcPr>
            <w:tcW w:w="760" w:type="dxa"/>
            <w:tcBorders>
              <w:top w:val="nil"/>
              <w:left w:val="nil"/>
              <w:bottom w:val="single" w:sz="4" w:space="0" w:color="auto"/>
              <w:right w:val="single" w:sz="4" w:space="0" w:color="auto"/>
            </w:tcBorders>
            <w:shd w:val="clear" w:color="auto" w:fill="auto"/>
            <w:vAlign w:val="center"/>
            <w:hideMark/>
          </w:tcPr>
          <w:p w14:paraId="4FF6A2F5" w14:textId="77777777" w:rsidR="001124D8" w:rsidRPr="001418A3" w:rsidRDefault="001124D8" w:rsidP="008E1BB0">
            <w:pPr>
              <w:jc w:val="center"/>
              <w:rPr>
                <w:rFonts w:ascii="Calibri" w:hAnsi="Calibri" w:cs="Calibri"/>
              </w:rPr>
            </w:pPr>
            <w:r w:rsidRPr="001418A3">
              <w:rPr>
                <w:rFonts w:ascii="Calibri" w:hAnsi="Calibri" w:cs="Calibri"/>
              </w:rPr>
              <w:t>NO.</w:t>
            </w:r>
          </w:p>
        </w:tc>
        <w:tc>
          <w:tcPr>
            <w:tcW w:w="1320" w:type="dxa"/>
            <w:tcBorders>
              <w:top w:val="nil"/>
              <w:left w:val="nil"/>
              <w:bottom w:val="single" w:sz="4" w:space="0" w:color="auto"/>
              <w:right w:val="single" w:sz="4" w:space="0" w:color="auto"/>
            </w:tcBorders>
            <w:shd w:val="clear" w:color="auto" w:fill="auto"/>
            <w:vAlign w:val="center"/>
            <w:hideMark/>
          </w:tcPr>
          <w:p w14:paraId="43D66466" w14:textId="77777777" w:rsidR="001124D8" w:rsidRPr="001418A3" w:rsidRDefault="001124D8" w:rsidP="008E1BB0">
            <w:pPr>
              <w:jc w:val="center"/>
              <w:rPr>
                <w:rFonts w:ascii="Calibri" w:hAnsi="Calibri" w:cs="Calibri"/>
              </w:rPr>
            </w:pPr>
            <w:r w:rsidRPr="001418A3">
              <w:rPr>
                <w:rFonts w:ascii="Calibri" w:hAnsi="Calibri" w:cs="Calibri"/>
              </w:rPr>
              <w:t>5</w:t>
            </w:r>
          </w:p>
        </w:tc>
        <w:tc>
          <w:tcPr>
            <w:tcW w:w="1380" w:type="dxa"/>
            <w:tcBorders>
              <w:top w:val="nil"/>
              <w:left w:val="nil"/>
              <w:bottom w:val="single" w:sz="4" w:space="0" w:color="auto"/>
              <w:right w:val="single" w:sz="4" w:space="0" w:color="auto"/>
            </w:tcBorders>
            <w:shd w:val="clear" w:color="auto" w:fill="auto"/>
            <w:vAlign w:val="center"/>
            <w:hideMark/>
          </w:tcPr>
          <w:p w14:paraId="12D67D44"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660" w:type="dxa"/>
            <w:tcBorders>
              <w:top w:val="nil"/>
              <w:left w:val="nil"/>
              <w:bottom w:val="single" w:sz="4" w:space="0" w:color="auto"/>
              <w:right w:val="single" w:sz="4" w:space="0" w:color="auto"/>
            </w:tcBorders>
            <w:shd w:val="clear" w:color="auto" w:fill="auto"/>
            <w:noWrap/>
            <w:vAlign w:val="center"/>
            <w:hideMark/>
          </w:tcPr>
          <w:p w14:paraId="499055DF"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64003EE6" w14:textId="77777777" w:rsidTr="008E1BB0">
        <w:trPr>
          <w:trHeight w:val="1260"/>
        </w:trPr>
        <w:tc>
          <w:tcPr>
            <w:tcW w:w="580" w:type="dxa"/>
            <w:tcBorders>
              <w:top w:val="nil"/>
              <w:left w:val="single" w:sz="4" w:space="0" w:color="auto"/>
              <w:bottom w:val="single" w:sz="4" w:space="0" w:color="auto"/>
              <w:right w:val="single" w:sz="4" w:space="0" w:color="auto"/>
            </w:tcBorders>
            <w:shd w:val="clear" w:color="000000" w:fill="FFFFFF"/>
            <w:noWrap/>
            <w:vAlign w:val="center"/>
            <w:hideMark/>
          </w:tcPr>
          <w:p w14:paraId="14561750"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3.8</w:t>
            </w:r>
          </w:p>
        </w:tc>
        <w:tc>
          <w:tcPr>
            <w:tcW w:w="7560" w:type="dxa"/>
            <w:tcBorders>
              <w:top w:val="nil"/>
              <w:left w:val="nil"/>
              <w:bottom w:val="single" w:sz="4" w:space="0" w:color="auto"/>
              <w:right w:val="single" w:sz="4" w:space="0" w:color="auto"/>
            </w:tcBorders>
            <w:shd w:val="clear" w:color="000000" w:fill="FFFFFF"/>
            <w:vAlign w:val="center"/>
            <w:hideMark/>
          </w:tcPr>
          <w:p w14:paraId="45C90505" w14:textId="77777777" w:rsidR="001124D8" w:rsidRPr="001418A3" w:rsidRDefault="001124D8" w:rsidP="008E1BB0">
            <w:pPr>
              <w:rPr>
                <w:rFonts w:ascii="Calibri" w:hAnsi="Calibri" w:cs="Calibri"/>
                <w:color w:val="000000"/>
              </w:rPr>
            </w:pPr>
            <w:r w:rsidRPr="001418A3">
              <w:rPr>
                <w:rFonts w:ascii="Calibri" w:hAnsi="Calibri" w:cs="Calibri"/>
                <w:b/>
                <w:bCs/>
                <w:color w:val="000000"/>
              </w:rPr>
              <w:t xml:space="preserve">Western Toilet:  </w:t>
            </w:r>
            <w:r w:rsidRPr="001418A3">
              <w:rPr>
                <w:rFonts w:ascii="Calibri" w:hAnsi="Calibri" w:cs="Calibri"/>
                <w:b/>
                <w:bCs/>
                <w:color w:val="000000"/>
              </w:rPr>
              <w:br/>
            </w:r>
            <w:r w:rsidRPr="001418A3">
              <w:rPr>
                <w:rFonts w:ascii="Calibri" w:hAnsi="Calibri" w:cs="Calibri"/>
                <w:color w:val="000000"/>
              </w:rPr>
              <w:t>Supply and fix ceramic eastern toilet (TOOTA or equivalent). , flexible hose and water connection complete, according to the specifications and instructions of the site engineer.</w:t>
            </w:r>
          </w:p>
        </w:tc>
        <w:tc>
          <w:tcPr>
            <w:tcW w:w="760" w:type="dxa"/>
            <w:tcBorders>
              <w:top w:val="nil"/>
              <w:left w:val="nil"/>
              <w:bottom w:val="single" w:sz="4" w:space="0" w:color="auto"/>
              <w:right w:val="single" w:sz="4" w:space="0" w:color="auto"/>
            </w:tcBorders>
            <w:shd w:val="clear" w:color="auto" w:fill="auto"/>
            <w:vAlign w:val="center"/>
            <w:hideMark/>
          </w:tcPr>
          <w:p w14:paraId="4BD26A0E" w14:textId="77777777" w:rsidR="001124D8" w:rsidRPr="001418A3" w:rsidRDefault="001124D8" w:rsidP="008E1BB0">
            <w:pPr>
              <w:jc w:val="center"/>
              <w:rPr>
                <w:rFonts w:ascii="Calibri" w:hAnsi="Calibri" w:cs="Calibri"/>
              </w:rPr>
            </w:pPr>
            <w:r w:rsidRPr="001418A3">
              <w:rPr>
                <w:rFonts w:ascii="Calibri" w:hAnsi="Calibri" w:cs="Calibri"/>
              </w:rPr>
              <w:t>NO.</w:t>
            </w:r>
          </w:p>
        </w:tc>
        <w:tc>
          <w:tcPr>
            <w:tcW w:w="1320" w:type="dxa"/>
            <w:tcBorders>
              <w:top w:val="nil"/>
              <w:left w:val="nil"/>
              <w:bottom w:val="single" w:sz="4" w:space="0" w:color="auto"/>
              <w:right w:val="single" w:sz="4" w:space="0" w:color="auto"/>
            </w:tcBorders>
            <w:shd w:val="clear" w:color="auto" w:fill="auto"/>
            <w:vAlign w:val="center"/>
            <w:hideMark/>
          </w:tcPr>
          <w:p w14:paraId="623B81BC" w14:textId="77777777" w:rsidR="001124D8" w:rsidRPr="001418A3" w:rsidRDefault="001124D8" w:rsidP="008E1BB0">
            <w:pPr>
              <w:jc w:val="center"/>
              <w:rPr>
                <w:rFonts w:ascii="Calibri" w:hAnsi="Calibri" w:cs="Calibri"/>
              </w:rPr>
            </w:pPr>
            <w:r w:rsidRPr="001418A3">
              <w:rPr>
                <w:rFonts w:ascii="Calibri" w:hAnsi="Calibri" w:cs="Calibri"/>
              </w:rPr>
              <w:t>7</w:t>
            </w:r>
          </w:p>
        </w:tc>
        <w:tc>
          <w:tcPr>
            <w:tcW w:w="1380" w:type="dxa"/>
            <w:tcBorders>
              <w:top w:val="nil"/>
              <w:left w:val="nil"/>
              <w:bottom w:val="single" w:sz="4" w:space="0" w:color="auto"/>
              <w:right w:val="single" w:sz="4" w:space="0" w:color="auto"/>
            </w:tcBorders>
            <w:shd w:val="clear" w:color="auto" w:fill="auto"/>
            <w:vAlign w:val="center"/>
            <w:hideMark/>
          </w:tcPr>
          <w:p w14:paraId="1FED03A8"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660" w:type="dxa"/>
            <w:tcBorders>
              <w:top w:val="nil"/>
              <w:left w:val="nil"/>
              <w:bottom w:val="single" w:sz="4" w:space="0" w:color="auto"/>
              <w:right w:val="single" w:sz="4" w:space="0" w:color="auto"/>
            </w:tcBorders>
            <w:shd w:val="clear" w:color="auto" w:fill="auto"/>
            <w:noWrap/>
            <w:vAlign w:val="center"/>
            <w:hideMark/>
          </w:tcPr>
          <w:p w14:paraId="62B20F42"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27F4D2BE" w14:textId="77777777" w:rsidTr="008E1BB0">
        <w:trPr>
          <w:trHeight w:val="1455"/>
        </w:trPr>
        <w:tc>
          <w:tcPr>
            <w:tcW w:w="580" w:type="dxa"/>
            <w:tcBorders>
              <w:top w:val="nil"/>
              <w:left w:val="single" w:sz="4" w:space="0" w:color="auto"/>
              <w:bottom w:val="single" w:sz="4" w:space="0" w:color="auto"/>
              <w:right w:val="single" w:sz="4" w:space="0" w:color="auto"/>
            </w:tcBorders>
            <w:shd w:val="clear" w:color="000000" w:fill="FFFFFF"/>
            <w:noWrap/>
            <w:vAlign w:val="center"/>
            <w:hideMark/>
          </w:tcPr>
          <w:p w14:paraId="7879FB48"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3.9</w:t>
            </w:r>
          </w:p>
        </w:tc>
        <w:tc>
          <w:tcPr>
            <w:tcW w:w="7560" w:type="dxa"/>
            <w:tcBorders>
              <w:top w:val="nil"/>
              <w:left w:val="nil"/>
              <w:bottom w:val="single" w:sz="4" w:space="0" w:color="auto"/>
              <w:right w:val="single" w:sz="4" w:space="0" w:color="auto"/>
            </w:tcBorders>
            <w:shd w:val="clear" w:color="000000" w:fill="FFFFFF"/>
            <w:vAlign w:val="center"/>
            <w:hideMark/>
          </w:tcPr>
          <w:p w14:paraId="7AA9F16A" w14:textId="77777777" w:rsidR="001124D8" w:rsidRPr="001418A3" w:rsidRDefault="001124D8" w:rsidP="008E1BB0">
            <w:pPr>
              <w:rPr>
                <w:rFonts w:ascii="Calibri" w:hAnsi="Calibri" w:cs="Calibri"/>
                <w:color w:val="000000"/>
              </w:rPr>
            </w:pPr>
            <w:r w:rsidRPr="001418A3">
              <w:rPr>
                <w:rFonts w:ascii="Calibri" w:hAnsi="Calibri" w:cs="Calibri"/>
                <w:b/>
                <w:bCs/>
                <w:color w:val="000000"/>
              </w:rPr>
              <w:t xml:space="preserve">Taps 1/2" or 3/4": </w:t>
            </w:r>
            <w:r w:rsidRPr="001418A3">
              <w:rPr>
                <w:rFonts w:ascii="Calibri" w:hAnsi="Calibri" w:cs="Calibri"/>
                <w:b/>
                <w:bCs/>
                <w:color w:val="000000"/>
              </w:rPr>
              <w:br/>
            </w:r>
            <w:r w:rsidRPr="001418A3">
              <w:rPr>
                <w:rFonts w:ascii="Calibri" w:hAnsi="Calibri" w:cs="Calibri"/>
                <w:color w:val="000000"/>
              </w:rPr>
              <w:t>Supply and fix chrome taps 1/2" or 3/4" (Itimat or equivalent), with all fittings complete, according to the specifications and instructions of the site engineer.</w:t>
            </w:r>
          </w:p>
        </w:tc>
        <w:tc>
          <w:tcPr>
            <w:tcW w:w="760" w:type="dxa"/>
            <w:tcBorders>
              <w:top w:val="nil"/>
              <w:left w:val="nil"/>
              <w:bottom w:val="single" w:sz="4" w:space="0" w:color="auto"/>
              <w:right w:val="single" w:sz="4" w:space="0" w:color="auto"/>
            </w:tcBorders>
            <w:shd w:val="clear" w:color="auto" w:fill="auto"/>
            <w:vAlign w:val="center"/>
            <w:hideMark/>
          </w:tcPr>
          <w:p w14:paraId="649F5DE0" w14:textId="77777777" w:rsidR="001124D8" w:rsidRPr="001418A3" w:rsidRDefault="001124D8" w:rsidP="008E1BB0">
            <w:pPr>
              <w:jc w:val="center"/>
              <w:rPr>
                <w:rFonts w:ascii="Calibri" w:hAnsi="Calibri" w:cs="Calibri"/>
              </w:rPr>
            </w:pPr>
            <w:r w:rsidRPr="001418A3">
              <w:rPr>
                <w:rFonts w:ascii="Calibri" w:hAnsi="Calibri" w:cs="Calibri"/>
              </w:rPr>
              <w:t>NO.</w:t>
            </w:r>
          </w:p>
        </w:tc>
        <w:tc>
          <w:tcPr>
            <w:tcW w:w="1320" w:type="dxa"/>
            <w:tcBorders>
              <w:top w:val="nil"/>
              <w:left w:val="nil"/>
              <w:bottom w:val="single" w:sz="4" w:space="0" w:color="auto"/>
              <w:right w:val="single" w:sz="4" w:space="0" w:color="auto"/>
            </w:tcBorders>
            <w:shd w:val="clear" w:color="auto" w:fill="auto"/>
            <w:vAlign w:val="center"/>
            <w:hideMark/>
          </w:tcPr>
          <w:p w14:paraId="50E149A5" w14:textId="77777777" w:rsidR="001124D8" w:rsidRPr="001418A3" w:rsidRDefault="001124D8" w:rsidP="008E1BB0">
            <w:pPr>
              <w:jc w:val="center"/>
              <w:rPr>
                <w:rFonts w:ascii="Calibri" w:hAnsi="Calibri" w:cs="Calibri"/>
              </w:rPr>
            </w:pPr>
            <w:r w:rsidRPr="001418A3">
              <w:rPr>
                <w:rFonts w:ascii="Calibri" w:hAnsi="Calibri" w:cs="Calibri"/>
              </w:rPr>
              <w:t>6</w:t>
            </w:r>
          </w:p>
        </w:tc>
        <w:tc>
          <w:tcPr>
            <w:tcW w:w="1380" w:type="dxa"/>
            <w:tcBorders>
              <w:top w:val="nil"/>
              <w:left w:val="nil"/>
              <w:bottom w:val="single" w:sz="4" w:space="0" w:color="auto"/>
              <w:right w:val="single" w:sz="4" w:space="0" w:color="auto"/>
            </w:tcBorders>
            <w:shd w:val="clear" w:color="auto" w:fill="auto"/>
            <w:vAlign w:val="center"/>
            <w:hideMark/>
          </w:tcPr>
          <w:p w14:paraId="6DD30EAA"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660" w:type="dxa"/>
            <w:tcBorders>
              <w:top w:val="nil"/>
              <w:left w:val="nil"/>
              <w:bottom w:val="single" w:sz="4" w:space="0" w:color="auto"/>
              <w:right w:val="single" w:sz="4" w:space="0" w:color="auto"/>
            </w:tcBorders>
            <w:shd w:val="clear" w:color="auto" w:fill="auto"/>
            <w:noWrap/>
            <w:vAlign w:val="center"/>
            <w:hideMark/>
          </w:tcPr>
          <w:p w14:paraId="54E673C9"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3C47DE72" w14:textId="77777777" w:rsidTr="008E1BB0">
        <w:trPr>
          <w:trHeight w:val="1455"/>
        </w:trPr>
        <w:tc>
          <w:tcPr>
            <w:tcW w:w="580" w:type="dxa"/>
            <w:tcBorders>
              <w:top w:val="nil"/>
              <w:left w:val="single" w:sz="4" w:space="0" w:color="auto"/>
              <w:bottom w:val="single" w:sz="4" w:space="0" w:color="auto"/>
              <w:right w:val="single" w:sz="4" w:space="0" w:color="auto"/>
            </w:tcBorders>
            <w:shd w:val="clear" w:color="000000" w:fill="FFFFFF"/>
            <w:noWrap/>
            <w:vAlign w:val="center"/>
            <w:hideMark/>
          </w:tcPr>
          <w:p w14:paraId="76458C00"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3.10</w:t>
            </w:r>
          </w:p>
        </w:tc>
        <w:tc>
          <w:tcPr>
            <w:tcW w:w="7560" w:type="dxa"/>
            <w:tcBorders>
              <w:top w:val="nil"/>
              <w:left w:val="nil"/>
              <w:bottom w:val="single" w:sz="4" w:space="0" w:color="auto"/>
              <w:right w:val="single" w:sz="4" w:space="0" w:color="auto"/>
            </w:tcBorders>
            <w:shd w:val="clear" w:color="auto" w:fill="auto"/>
            <w:hideMark/>
          </w:tcPr>
          <w:p w14:paraId="6518D90E" w14:textId="77777777" w:rsidR="001124D8" w:rsidRPr="001418A3" w:rsidRDefault="001124D8" w:rsidP="008E1BB0">
            <w:pPr>
              <w:rPr>
                <w:rFonts w:ascii="Calibri" w:hAnsi="Calibri" w:cs="Calibri"/>
                <w:color w:val="000000"/>
              </w:rPr>
            </w:pPr>
            <w:r w:rsidRPr="001418A3">
              <w:rPr>
                <w:rFonts w:ascii="Calibri" w:hAnsi="Calibri" w:cs="Calibri"/>
                <w:b/>
                <w:bCs/>
                <w:color w:val="000000"/>
              </w:rPr>
              <w:t>Water Tanks:</w:t>
            </w:r>
            <w:r w:rsidRPr="001418A3">
              <w:rPr>
                <w:rFonts w:ascii="Calibri" w:hAnsi="Calibri" w:cs="Calibri"/>
                <w:color w:val="000000"/>
              </w:rPr>
              <w:br/>
              <w:t xml:space="preserve">Supply and installation Cylindrical water tank (1.4 m3),   G16 .The price includes all fittings and connections with other tanks. And make iron bases for each tank, according to specifications and the instructions of site engineer. </w:t>
            </w:r>
          </w:p>
        </w:tc>
        <w:tc>
          <w:tcPr>
            <w:tcW w:w="760" w:type="dxa"/>
            <w:tcBorders>
              <w:top w:val="nil"/>
              <w:left w:val="nil"/>
              <w:bottom w:val="single" w:sz="4" w:space="0" w:color="auto"/>
              <w:right w:val="single" w:sz="4" w:space="0" w:color="auto"/>
            </w:tcBorders>
            <w:shd w:val="clear" w:color="auto" w:fill="auto"/>
            <w:vAlign w:val="center"/>
            <w:hideMark/>
          </w:tcPr>
          <w:p w14:paraId="054BCE13" w14:textId="77777777" w:rsidR="001124D8" w:rsidRPr="001418A3" w:rsidRDefault="001124D8" w:rsidP="008E1BB0">
            <w:pPr>
              <w:jc w:val="center"/>
              <w:rPr>
                <w:rFonts w:ascii="Calibri" w:hAnsi="Calibri" w:cs="Calibri"/>
              </w:rPr>
            </w:pPr>
            <w:r w:rsidRPr="001418A3">
              <w:rPr>
                <w:rFonts w:ascii="Calibri" w:hAnsi="Calibri" w:cs="Calibri"/>
              </w:rPr>
              <w:t>NO.</w:t>
            </w:r>
          </w:p>
        </w:tc>
        <w:tc>
          <w:tcPr>
            <w:tcW w:w="1320" w:type="dxa"/>
            <w:tcBorders>
              <w:top w:val="nil"/>
              <w:left w:val="nil"/>
              <w:bottom w:val="single" w:sz="4" w:space="0" w:color="auto"/>
              <w:right w:val="single" w:sz="4" w:space="0" w:color="auto"/>
            </w:tcBorders>
            <w:shd w:val="clear" w:color="000000" w:fill="FFFFFF"/>
            <w:vAlign w:val="center"/>
            <w:hideMark/>
          </w:tcPr>
          <w:p w14:paraId="482D562A"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6</w:t>
            </w:r>
          </w:p>
        </w:tc>
        <w:tc>
          <w:tcPr>
            <w:tcW w:w="1380" w:type="dxa"/>
            <w:tcBorders>
              <w:top w:val="nil"/>
              <w:left w:val="nil"/>
              <w:bottom w:val="single" w:sz="4" w:space="0" w:color="auto"/>
              <w:right w:val="single" w:sz="4" w:space="0" w:color="auto"/>
            </w:tcBorders>
            <w:shd w:val="clear" w:color="000000" w:fill="FFFFFF"/>
            <w:vAlign w:val="center"/>
            <w:hideMark/>
          </w:tcPr>
          <w:p w14:paraId="0E4F69FE"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 </w:t>
            </w:r>
          </w:p>
        </w:tc>
        <w:tc>
          <w:tcPr>
            <w:tcW w:w="1660" w:type="dxa"/>
            <w:tcBorders>
              <w:top w:val="nil"/>
              <w:left w:val="nil"/>
              <w:bottom w:val="single" w:sz="4" w:space="0" w:color="auto"/>
              <w:right w:val="single" w:sz="4" w:space="0" w:color="auto"/>
            </w:tcBorders>
            <w:shd w:val="clear" w:color="auto" w:fill="auto"/>
            <w:noWrap/>
            <w:vAlign w:val="center"/>
            <w:hideMark/>
          </w:tcPr>
          <w:p w14:paraId="17A1FBDC"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56890B9F" w14:textId="77777777" w:rsidTr="008E1BB0">
        <w:trPr>
          <w:trHeight w:val="1455"/>
        </w:trPr>
        <w:tc>
          <w:tcPr>
            <w:tcW w:w="580" w:type="dxa"/>
            <w:tcBorders>
              <w:top w:val="nil"/>
              <w:left w:val="single" w:sz="4" w:space="0" w:color="auto"/>
              <w:bottom w:val="single" w:sz="4" w:space="0" w:color="auto"/>
              <w:right w:val="single" w:sz="4" w:space="0" w:color="auto"/>
            </w:tcBorders>
            <w:shd w:val="clear" w:color="000000" w:fill="FFFFFF"/>
            <w:noWrap/>
            <w:vAlign w:val="center"/>
            <w:hideMark/>
          </w:tcPr>
          <w:p w14:paraId="2C2D85BF"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3.11</w:t>
            </w:r>
          </w:p>
        </w:tc>
        <w:tc>
          <w:tcPr>
            <w:tcW w:w="7560" w:type="dxa"/>
            <w:tcBorders>
              <w:top w:val="nil"/>
              <w:left w:val="nil"/>
              <w:bottom w:val="single" w:sz="4" w:space="0" w:color="auto"/>
              <w:right w:val="single" w:sz="4" w:space="0" w:color="auto"/>
            </w:tcBorders>
            <w:shd w:val="clear" w:color="auto" w:fill="auto"/>
            <w:hideMark/>
          </w:tcPr>
          <w:p w14:paraId="6970AB0E" w14:textId="77777777" w:rsidR="001124D8" w:rsidRPr="001418A3" w:rsidRDefault="001124D8" w:rsidP="008E1BB0">
            <w:pPr>
              <w:rPr>
                <w:rFonts w:ascii="Calibri" w:hAnsi="Calibri" w:cs="Calibri"/>
                <w:color w:val="000000"/>
              </w:rPr>
            </w:pPr>
            <w:r w:rsidRPr="001418A3">
              <w:rPr>
                <w:rFonts w:ascii="Calibri" w:hAnsi="Calibri" w:cs="Calibri"/>
                <w:b/>
                <w:bCs/>
                <w:color w:val="000000"/>
              </w:rPr>
              <w:t>Water Heater:</w:t>
            </w:r>
            <w:r w:rsidRPr="001418A3">
              <w:rPr>
                <w:rFonts w:ascii="Calibri" w:hAnsi="Calibri" w:cs="Calibri"/>
                <w:color w:val="000000"/>
              </w:rPr>
              <w:br/>
              <w:t>Supply  and installation of electric water  boiler capacity of (220 liters) of (TOOTA or equivalent) with two Heaters and all accessories , wiring and switches, ventilation pipe, and according to the instructions supervisor engineer</w:t>
            </w:r>
          </w:p>
        </w:tc>
        <w:tc>
          <w:tcPr>
            <w:tcW w:w="760" w:type="dxa"/>
            <w:tcBorders>
              <w:top w:val="nil"/>
              <w:left w:val="nil"/>
              <w:bottom w:val="single" w:sz="4" w:space="0" w:color="auto"/>
              <w:right w:val="single" w:sz="4" w:space="0" w:color="auto"/>
            </w:tcBorders>
            <w:shd w:val="clear" w:color="auto" w:fill="auto"/>
            <w:vAlign w:val="center"/>
            <w:hideMark/>
          </w:tcPr>
          <w:p w14:paraId="225F1A8B" w14:textId="77777777" w:rsidR="001124D8" w:rsidRPr="001418A3" w:rsidRDefault="001124D8" w:rsidP="008E1BB0">
            <w:pPr>
              <w:jc w:val="center"/>
              <w:rPr>
                <w:rFonts w:ascii="Calibri" w:hAnsi="Calibri" w:cs="Calibri"/>
              </w:rPr>
            </w:pPr>
            <w:r w:rsidRPr="001418A3">
              <w:rPr>
                <w:rFonts w:ascii="Calibri" w:hAnsi="Calibri" w:cs="Calibri"/>
              </w:rPr>
              <w:t>NO.</w:t>
            </w:r>
          </w:p>
        </w:tc>
        <w:tc>
          <w:tcPr>
            <w:tcW w:w="1320" w:type="dxa"/>
            <w:tcBorders>
              <w:top w:val="nil"/>
              <w:left w:val="nil"/>
              <w:bottom w:val="single" w:sz="4" w:space="0" w:color="auto"/>
              <w:right w:val="single" w:sz="4" w:space="0" w:color="auto"/>
            </w:tcBorders>
            <w:shd w:val="clear" w:color="000000" w:fill="FFFFFF"/>
            <w:vAlign w:val="center"/>
            <w:hideMark/>
          </w:tcPr>
          <w:p w14:paraId="358A13E6"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2</w:t>
            </w:r>
          </w:p>
        </w:tc>
        <w:tc>
          <w:tcPr>
            <w:tcW w:w="1380" w:type="dxa"/>
            <w:tcBorders>
              <w:top w:val="nil"/>
              <w:left w:val="nil"/>
              <w:bottom w:val="single" w:sz="4" w:space="0" w:color="auto"/>
              <w:right w:val="single" w:sz="4" w:space="0" w:color="auto"/>
            </w:tcBorders>
            <w:shd w:val="clear" w:color="000000" w:fill="FFFFFF"/>
            <w:vAlign w:val="center"/>
            <w:hideMark/>
          </w:tcPr>
          <w:p w14:paraId="0D2A2A63"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 </w:t>
            </w:r>
          </w:p>
        </w:tc>
        <w:tc>
          <w:tcPr>
            <w:tcW w:w="1660" w:type="dxa"/>
            <w:tcBorders>
              <w:top w:val="nil"/>
              <w:left w:val="nil"/>
              <w:bottom w:val="single" w:sz="4" w:space="0" w:color="auto"/>
              <w:right w:val="single" w:sz="4" w:space="0" w:color="auto"/>
            </w:tcBorders>
            <w:shd w:val="clear" w:color="auto" w:fill="auto"/>
            <w:noWrap/>
            <w:vAlign w:val="center"/>
            <w:hideMark/>
          </w:tcPr>
          <w:p w14:paraId="25A8C48D"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30C07918" w14:textId="77777777" w:rsidTr="008E1BB0">
        <w:trPr>
          <w:trHeight w:val="1260"/>
        </w:trPr>
        <w:tc>
          <w:tcPr>
            <w:tcW w:w="580" w:type="dxa"/>
            <w:tcBorders>
              <w:top w:val="nil"/>
              <w:left w:val="single" w:sz="4" w:space="0" w:color="auto"/>
              <w:bottom w:val="single" w:sz="4" w:space="0" w:color="auto"/>
              <w:right w:val="single" w:sz="4" w:space="0" w:color="auto"/>
            </w:tcBorders>
            <w:shd w:val="clear" w:color="000000" w:fill="FFFFFF"/>
            <w:noWrap/>
            <w:vAlign w:val="center"/>
            <w:hideMark/>
          </w:tcPr>
          <w:p w14:paraId="628FA7A7"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3.12</w:t>
            </w:r>
          </w:p>
        </w:tc>
        <w:tc>
          <w:tcPr>
            <w:tcW w:w="7560" w:type="dxa"/>
            <w:tcBorders>
              <w:top w:val="nil"/>
              <w:left w:val="nil"/>
              <w:bottom w:val="single" w:sz="4" w:space="0" w:color="auto"/>
              <w:right w:val="single" w:sz="4" w:space="0" w:color="auto"/>
            </w:tcBorders>
            <w:shd w:val="clear" w:color="000000" w:fill="FFFFFF"/>
            <w:hideMark/>
          </w:tcPr>
          <w:p w14:paraId="3C1FAA27" w14:textId="77777777" w:rsidR="001124D8" w:rsidRPr="001418A3" w:rsidRDefault="001124D8" w:rsidP="008E1BB0">
            <w:pPr>
              <w:rPr>
                <w:rFonts w:ascii="Calibri" w:hAnsi="Calibri" w:cs="Calibri"/>
                <w:color w:val="000000"/>
              </w:rPr>
            </w:pPr>
            <w:r w:rsidRPr="001418A3">
              <w:rPr>
                <w:rFonts w:ascii="Calibri" w:hAnsi="Calibri" w:cs="Calibri"/>
                <w:b/>
                <w:bCs/>
                <w:color w:val="000000"/>
              </w:rPr>
              <w:t>Sink :</w:t>
            </w:r>
            <w:r w:rsidRPr="001418A3">
              <w:rPr>
                <w:rFonts w:ascii="Calibri" w:hAnsi="Calibri" w:cs="Calibri"/>
                <w:color w:val="000000"/>
              </w:rPr>
              <w:br/>
              <w:t xml:space="preserve">Supply of materials, tools, machine and manpower for Sink (120*60), with water mixer (Itemad or equivalent) with all needed accessories. complete according  to specifications and the instructions of engineer </w:t>
            </w:r>
          </w:p>
        </w:tc>
        <w:tc>
          <w:tcPr>
            <w:tcW w:w="760" w:type="dxa"/>
            <w:tcBorders>
              <w:top w:val="nil"/>
              <w:left w:val="nil"/>
              <w:bottom w:val="single" w:sz="4" w:space="0" w:color="auto"/>
              <w:right w:val="single" w:sz="4" w:space="0" w:color="auto"/>
            </w:tcBorders>
            <w:shd w:val="clear" w:color="auto" w:fill="auto"/>
            <w:vAlign w:val="center"/>
            <w:hideMark/>
          </w:tcPr>
          <w:p w14:paraId="25CF7702" w14:textId="77777777" w:rsidR="001124D8" w:rsidRPr="001418A3" w:rsidRDefault="001124D8" w:rsidP="008E1BB0">
            <w:pPr>
              <w:jc w:val="center"/>
              <w:rPr>
                <w:rFonts w:ascii="Calibri" w:hAnsi="Calibri" w:cs="Calibri"/>
              </w:rPr>
            </w:pPr>
            <w:r w:rsidRPr="001418A3">
              <w:rPr>
                <w:rFonts w:ascii="Calibri" w:hAnsi="Calibri" w:cs="Calibri"/>
              </w:rPr>
              <w:t>NO.</w:t>
            </w:r>
          </w:p>
        </w:tc>
        <w:tc>
          <w:tcPr>
            <w:tcW w:w="1320" w:type="dxa"/>
            <w:tcBorders>
              <w:top w:val="nil"/>
              <w:left w:val="nil"/>
              <w:bottom w:val="single" w:sz="4" w:space="0" w:color="auto"/>
              <w:right w:val="single" w:sz="4" w:space="0" w:color="auto"/>
            </w:tcBorders>
            <w:shd w:val="clear" w:color="000000" w:fill="FFFFFF"/>
            <w:vAlign w:val="center"/>
            <w:hideMark/>
          </w:tcPr>
          <w:p w14:paraId="23153D3A"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1</w:t>
            </w:r>
          </w:p>
        </w:tc>
        <w:tc>
          <w:tcPr>
            <w:tcW w:w="1380" w:type="dxa"/>
            <w:tcBorders>
              <w:top w:val="nil"/>
              <w:left w:val="nil"/>
              <w:bottom w:val="single" w:sz="4" w:space="0" w:color="auto"/>
              <w:right w:val="single" w:sz="4" w:space="0" w:color="auto"/>
            </w:tcBorders>
            <w:shd w:val="clear" w:color="000000" w:fill="FFFFFF"/>
            <w:vAlign w:val="center"/>
            <w:hideMark/>
          </w:tcPr>
          <w:p w14:paraId="00DAA813"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 </w:t>
            </w:r>
          </w:p>
        </w:tc>
        <w:tc>
          <w:tcPr>
            <w:tcW w:w="1660" w:type="dxa"/>
            <w:tcBorders>
              <w:top w:val="nil"/>
              <w:left w:val="nil"/>
              <w:bottom w:val="single" w:sz="4" w:space="0" w:color="auto"/>
              <w:right w:val="single" w:sz="4" w:space="0" w:color="auto"/>
            </w:tcBorders>
            <w:shd w:val="clear" w:color="auto" w:fill="auto"/>
            <w:noWrap/>
            <w:vAlign w:val="center"/>
            <w:hideMark/>
          </w:tcPr>
          <w:p w14:paraId="5F6E97C0"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6C3C29F6" w14:textId="77777777" w:rsidTr="008E1BB0">
        <w:trPr>
          <w:trHeight w:val="3150"/>
        </w:trPr>
        <w:tc>
          <w:tcPr>
            <w:tcW w:w="580" w:type="dxa"/>
            <w:tcBorders>
              <w:top w:val="nil"/>
              <w:left w:val="single" w:sz="4" w:space="0" w:color="auto"/>
              <w:bottom w:val="single" w:sz="4" w:space="0" w:color="auto"/>
              <w:right w:val="single" w:sz="4" w:space="0" w:color="auto"/>
            </w:tcBorders>
            <w:shd w:val="clear" w:color="000000" w:fill="FFFFFF"/>
            <w:noWrap/>
            <w:vAlign w:val="center"/>
            <w:hideMark/>
          </w:tcPr>
          <w:p w14:paraId="62F25293"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3.13</w:t>
            </w:r>
          </w:p>
        </w:tc>
        <w:tc>
          <w:tcPr>
            <w:tcW w:w="7560" w:type="dxa"/>
            <w:tcBorders>
              <w:top w:val="nil"/>
              <w:left w:val="nil"/>
              <w:bottom w:val="single" w:sz="4" w:space="0" w:color="auto"/>
              <w:right w:val="single" w:sz="4" w:space="0" w:color="auto"/>
            </w:tcBorders>
            <w:shd w:val="clear" w:color="000000" w:fill="FFFFFF"/>
            <w:hideMark/>
          </w:tcPr>
          <w:p w14:paraId="0556CED6" w14:textId="77777777" w:rsidR="001124D8" w:rsidRPr="001418A3" w:rsidRDefault="001124D8" w:rsidP="008E1BB0">
            <w:pPr>
              <w:rPr>
                <w:rFonts w:ascii="Calibri" w:hAnsi="Calibri" w:cs="Calibri"/>
                <w:color w:val="000000"/>
              </w:rPr>
            </w:pPr>
            <w:r w:rsidRPr="001418A3">
              <w:rPr>
                <w:rFonts w:ascii="Calibri" w:hAnsi="Calibri" w:cs="Calibri"/>
                <w:b/>
                <w:bCs/>
                <w:color w:val="000000"/>
              </w:rPr>
              <w:t>Water pump:</w:t>
            </w:r>
            <w:r w:rsidRPr="001418A3">
              <w:rPr>
                <w:rFonts w:ascii="Calibri" w:hAnsi="Calibri" w:cs="Calibri"/>
                <w:color w:val="000000"/>
              </w:rPr>
              <w:br/>
              <w:t xml:space="preserve">Supplying materials shimge local brand or equivalent brands, tools and manpower to install and connect water pump with motor (1.1kW,220V,50Hz), Q=3M3/Hr. @H=30M. The price include providing all necessary fitting, check valve and strainer for connecting the pump suction pipe to the main water source pipe, also the pump should have pressures </w:t>
            </w:r>
            <w:r>
              <w:rPr>
                <w:rFonts w:ascii="Calibri" w:hAnsi="Calibri" w:cs="Calibri"/>
                <w:color w:val="000000"/>
              </w:rPr>
              <w:t>s</w:t>
            </w:r>
            <w:r w:rsidRPr="001418A3">
              <w:rPr>
                <w:rFonts w:ascii="Calibri" w:hAnsi="Calibri" w:cs="Calibri"/>
                <w:color w:val="000000"/>
              </w:rPr>
              <w:t>witch</w:t>
            </w:r>
            <w:r>
              <w:rPr>
                <w:rFonts w:ascii="Calibri" w:hAnsi="Calibri" w:cs="Calibri"/>
                <w:color w:val="000000"/>
              </w:rPr>
              <w:t xml:space="preserve"> </w:t>
            </w:r>
            <w:r w:rsidRPr="001418A3">
              <w:rPr>
                <w:rFonts w:ascii="Calibri" w:hAnsi="Calibri" w:cs="Calibri"/>
                <w:color w:val="000000"/>
              </w:rPr>
              <w:t>in the pump and electrical float switch ball type in the tank the price include extending cable (2X1.5mm²) from motor control switch to float switch for shutdown the pump when the tank is filled .all accessories and requirements to complete work will be included.</w:t>
            </w:r>
          </w:p>
        </w:tc>
        <w:tc>
          <w:tcPr>
            <w:tcW w:w="760" w:type="dxa"/>
            <w:tcBorders>
              <w:top w:val="nil"/>
              <w:left w:val="nil"/>
              <w:bottom w:val="single" w:sz="4" w:space="0" w:color="auto"/>
              <w:right w:val="single" w:sz="4" w:space="0" w:color="auto"/>
            </w:tcBorders>
            <w:shd w:val="clear" w:color="auto" w:fill="auto"/>
            <w:vAlign w:val="center"/>
            <w:hideMark/>
          </w:tcPr>
          <w:p w14:paraId="6E499DC3" w14:textId="77777777" w:rsidR="001124D8" w:rsidRPr="001418A3" w:rsidRDefault="001124D8" w:rsidP="008E1BB0">
            <w:pPr>
              <w:jc w:val="center"/>
              <w:rPr>
                <w:rFonts w:ascii="Calibri" w:hAnsi="Calibri" w:cs="Calibri"/>
              </w:rPr>
            </w:pPr>
            <w:r w:rsidRPr="001418A3">
              <w:rPr>
                <w:rFonts w:ascii="Calibri" w:hAnsi="Calibri" w:cs="Calibri"/>
              </w:rPr>
              <w:t>NO.</w:t>
            </w:r>
          </w:p>
        </w:tc>
        <w:tc>
          <w:tcPr>
            <w:tcW w:w="1320" w:type="dxa"/>
            <w:tcBorders>
              <w:top w:val="nil"/>
              <w:left w:val="nil"/>
              <w:bottom w:val="single" w:sz="4" w:space="0" w:color="auto"/>
              <w:right w:val="single" w:sz="4" w:space="0" w:color="auto"/>
            </w:tcBorders>
            <w:shd w:val="clear" w:color="000000" w:fill="FFFFFF"/>
            <w:vAlign w:val="center"/>
            <w:hideMark/>
          </w:tcPr>
          <w:p w14:paraId="1936409F"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1</w:t>
            </w:r>
          </w:p>
        </w:tc>
        <w:tc>
          <w:tcPr>
            <w:tcW w:w="1380" w:type="dxa"/>
            <w:tcBorders>
              <w:top w:val="nil"/>
              <w:left w:val="nil"/>
              <w:bottom w:val="single" w:sz="4" w:space="0" w:color="auto"/>
              <w:right w:val="single" w:sz="4" w:space="0" w:color="auto"/>
            </w:tcBorders>
            <w:shd w:val="clear" w:color="000000" w:fill="FFFFFF"/>
            <w:vAlign w:val="center"/>
            <w:hideMark/>
          </w:tcPr>
          <w:p w14:paraId="5159D420"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 </w:t>
            </w:r>
          </w:p>
        </w:tc>
        <w:tc>
          <w:tcPr>
            <w:tcW w:w="1660" w:type="dxa"/>
            <w:tcBorders>
              <w:top w:val="nil"/>
              <w:left w:val="nil"/>
              <w:bottom w:val="single" w:sz="4" w:space="0" w:color="auto"/>
              <w:right w:val="single" w:sz="4" w:space="0" w:color="auto"/>
            </w:tcBorders>
            <w:shd w:val="clear" w:color="auto" w:fill="auto"/>
            <w:noWrap/>
            <w:vAlign w:val="center"/>
            <w:hideMark/>
          </w:tcPr>
          <w:p w14:paraId="7E2BAA96"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22C83A4B" w14:textId="77777777" w:rsidTr="008E1BB0">
        <w:trPr>
          <w:trHeight w:val="315"/>
        </w:trPr>
        <w:tc>
          <w:tcPr>
            <w:tcW w:w="580" w:type="dxa"/>
            <w:tcBorders>
              <w:top w:val="nil"/>
              <w:left w:val="single" w:sz="4" w:space="0" w:color="auto"/>
              <w:bottom w:val="single" w:sz="4" w:space="0" w:color="auto"/>
              <w:right w:val="single" w:sz="4" w:space="0" w:color="auto"/>
            </w:tcBorders>
            <w:shd w:val="clear" w:color="000000" w:fill="FCD5B4"/>
            <w:vAlign w:val="center"/>
            <w:hideMark/>
          </w:tcPr>
          <w:p w14:paraId="5B22AABE"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7560" w:type="dxa"/>
            <w:tcBorders>
              <w:top w:val="nil"/>
              <w:left w:val="nil"/>
              <w:bottom w:val="single" w:sz="4" w:space="0" w:color="auto"/>
              <w:right w:val="single" w:sz="4" w:space="0" w:color="auto"/>
            </w:tcBorders>
            <w:shd w:val="clear" w:color="000000" w:fill="FCD5B4"/>
            <w:vAlign w:val="center"/>
            <w:hideMark/>
          </w:tcPr>
          <w:p w14:paraId="5BFD15E9" w14:textId="77777777" w:rsidR="001124D8" w:rsidRPr="001124D8" w:rsidRDefault="001124D8" w:rsidP="008E1BB0">
            <w:pPr>
              <w:jc w:val="right"/>
              <w:rPr>
                <w:rFonts w:ascii="Calibri" w:hAnsi="Calibri" w:cs="Calibri"/>
                <w:b/>
                <w:bCs/>
                <w:i/>
                <w:iCs/>
                <w:color w:val="000000"/>
              </w:rPr>
            </w:pPr>
            <w:r w:rsidRPr="001124D8">
              <w:rPr>
                <w:rFonts w:ascii="Calibri" w:hAnsi="Calibri" w:cs="Calibri"/>
                <w:b/>
                <w:bCs/>
                <w:i/>
                <w:iCs/>
                <w:color w:val="000000"/>
              </w:rPr>
              <w:t>Total of Sanitary Works</w:t>
            </w:r>
          </w:p>
        </w:tc>
        <w:tc>
          <w:tcPr>
            <w:tcW w:w="760" w:type="dxa"/>
            <w:tcBorders>
              <w:top w:val="nil"/>
              <w:left w:val="nil"/>
              <w:bottom w:val="single" w:sz="4" w:space="0" w:color="auto"/>
              <w:right w:val="single" w:sz="4" w:space="0" w:color="auto"/>
            </w:tcBorders>
            <w:shd w:val="clear" w:color="000000" w:fill="FCD5B4"/>
            <w:vAlign w:val="center"/>
            <w:hideMark/>
          </w:tcPr>
          <w:p w14:paraId="173E7226"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320" w:type="dxa"/>
            <w:tcBorders>
              <w:top w:val="nil"/>
              <w:left w:val="nil"/>
              <w:bottom w:val="single" w:sz="4" w:space="0" w:color="auto"/>
              <w:right w:val="single" w:sz="4" w:space="0" w:color="auto"/>
            </w:tcBorders>
            <w:shd w:val="clear" w:color="000000" w:fill="FCD5B4"/>
            <w:vAlign w:val="center"/>
            <w:hideMark/>
          </w:tcPr>
          <w:p w14:paraId="51ADE1DD"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380" w:type="dxa"/>
            <w:tcBorders>
              <w:top w:val="nil"/>
              <w:left w:val="nil"/>
              <w:bottom w:val="single" w:sz="4" w:space="0" w:color="auto"/>
              <w:right w:val="single" w:sz="4" w:space="0" w:color="auto"/>
            </w:tcBorders>
            <w:shd w:val="clear" w:color="000000" w:fill="FCD5B4"/>
            <w:vAlign w:val="center"/>
            <w:hideMark/>
          </w:tcPr>
          <w:p w14:paraId="16BEAEC2"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660" w:type="dxa"/>
            <w:tcBorders>
              <w:top w:val="nil"/>
              <w:left w:val="nil"/>
              <w:bottom w:val="single" w:sz="4" w:space="0" w:color="auto"/>
              <w:right w:val="single" w:sz="4" w:space="0" w:color="auto"/>
            </w:tcBorders>
            <w:shd w:val="clear" w:color="000000" w:fill="FCD5B4"/>
            <w:noWrap/>
            <w:vAlign w:val="center"/>
            <w:hideMark/>
          </w:tcPr>
          <w:p w14:paraId="2C43094B" w14:textId="77777777" w:rsidR="001124D8" w:rsidRPr="001418A3" w:rsidRDefault="001124D8" w:rsidP="008E1BB0">
            <w:pPr>
              <w:jc w:val="center"/>
              <w:rPr>
                <w:rFonts w:ascii="Calibri" w:hAnsi="Calibri" w:cs="Calibri"/>
                <w:b/>
                <w:bCs/>
              </w:rPr>
            </w:pPr>
            <w:r w:rsidRPr="001418A3">
              <w:rPr>
                <w:rFonts w:ascii="Calibri" w:hAnsi="Calibri" w:cs="Calibri"/>
                <w:b/>
                <w:bCs/>
              </w:rPr>
              <w:t> </w:t>
            </w:r>
          </w:p>
        </w:tc>
      </w:tr>
      <w:tr w:rsidR="001124D8" w:rsidRPr="001418A3" w14:paraId="31D53238" w14:textId="77777777" w:rsidTr="008E1BB0">
        <w:trPr>
          <w:trHeight w:val="315"/>
        </w:trPr>
        <w:tc>
          <w:tcPr>
            <w:tcW w:w="8140" w:type="dxa"/>
            <w:gridSpan w:val="2"/>
            <w:tcBorders>
              <w:top w:val="single" w:sz="4" w:space="0" w:color="auto"/>
              <w:left w:val="single" w:sz="4" w:space="0" w:color="auto"/>
              <w:bottom w:val="single" w:sz="4" w:space="0" w:color="auto"/>
              <w:right w:val="single" w:sz="4" w:space="0" w:color="auto"/>
            </w:tcBorders>
            <w:shd w:val="clear" w:color="000000" w:fill="FABF8F"/>
            <w:vAlign w:val="center"/>
            <w:hideMark/>
          </w:tcPr>
          <w:p w14:paraId="767123FD" w14:textId="77777777" w:rsidR="001124D8" w:rsidRPr="001418A3" w:rsidRDefault="001124D8" w:rsidP="008E1BB0">
            <w:pPr>
              <w:rPr>
                <w:rFonts w:ascii="Calibri" w:hAnsi="Calibri" w:cs="Calibri"/>
                <w:b/>
                <w:bCs/>
                <w:color w:val="000000"/>
              </w:rPr>
            </w:pPr>
            <w:r w:rsidRPr="001418A3">
              <w:rPr>
                <w:rFonts w:ascii="Calibri" w:hAnsi="Calibri" w:cs="Calibri"/>
                <w:b/>
                <w:bCs/>
                <w:color w:val="000000"/>
              </w:rPr>
              <w:t>4-CHILDREN'S PLAYGROUND:</w:t>
            </w:r>
          </w:p>
        </w:tc>
        <w:tc>
          <w:tcPr>
            <w:tcW w:w="2080" w:type="dxa"/>
            <w:gridSpan w:val="2"/>
            <w:tcBorders>
              <w:top w:val="single" w:sz="4" w:space="0" w:color="auto"/>
              <w:left w:val="nil"/>
              <w:bottom w:val="single" w:sz="4" w:space="0" w:color="auto"/>
              <w:right w:val="single" w:sz="4" w:space="0" w:color="auto"/>
            </w:tcBorders>
            <w:shd w:val="clear" w:color="000000" w:fill="FABF8F"/>
            <w:vAlign w:val="center"/>
            <w:hideMark/>
          </w:tcPr>
          <w:p w14:paraId="6D7E8B75" w14:textId="77777777" w:rsidR="001124D8" w:rsidRPr="001418A3" w:rsidRDefault="001124D8" w:rsidP="008E1BB0">
            <w:pPr>
              <w:rPr>
                <w:rFonts w:ascii="Calibri" w:hAnsi="Calibri" w:cs="Calibri"/>
                <w:b/>
                <w:bCs/>
                <w:color w:val="000000"/>
              </w:rPr>
            </w:pPr>
            <w:r w:rsidRPr="001418A3">
              <w:rPr>
                <w:rFonts w:ascii="Calibri" w:hAnsi="Calibri" w:cs="Calibri"/>
                <w:b/>
                <w:bCs/>
                <w:color w:val="000000"/>
              </w:rPr>
              <w:t> </w:t>
            </w:r>
          </w:p>
        </w:tc>
        <w:tc>
          <w:tcPr>
            <w:tcW w:w="1380" w:type="dxa"/>
            <w:tcBorders>
              <w:top w:val="nil"/>
              <w:left w:val="nil"/>
              <w:bottom w:val="single" w:sz="4" w:space="0" w:color="auto"/>
              <w:right w:val="single" w:sz="4" w:space="0" w:color="auto"/>
            </w:tcBorders>
            <w:shd w:val="clear" w:color="000000" w:fill="FABF8F"/>
            <w:vAlign w:val="center"/>
            <w:hideMark/>
          </w:tcPr>
          <w:p w14:paraId="2AB8ECBC" w14:textId="77777777" w:rsidR="001124D8" w:rsidRPr="001418A3" w:rsidRDefault="001124D8" w:rsidP="008E1BB0">
            <w:pPr>
              <w:rPr>
                <w:rFonts w:ascii="Calibri" w:hAnsi="Calibri" w:cs="Calibri"/>
                <w:b/>
                <w:bCs/>
                <w:color w:val="000000"/>
              </w:rPr>
            </w:pPr>
            <w:r w:rsidRPr="001418A3">
              <w:rPr>
                <w:rFonts w:ascii="Calibri" w:hAnsi="Calibri" w:cs="Calibri"/>
                <w:b/>
                <w:bCs/>
                <w:color w:val="000000"/>
              </w:rPr>
              <w:t> </w:t>
            </w:r>
          </w:p>
        </w:tc>
        <w:tc>
          <w:tcPr>
            <w:tcW w:w="1660" w:type="dxa"/>
            <w:tcBorders>
              <w:top w:val="nil"/>
              <w:left w:val="nil"/>
              <w:bottom w:val="single" w:sz="4" w:space="0" w:color="auto"/>
              <w:right w:val="single" w:sz="4" w:space="0" w:color="auto"/>
            </w:tcBorders>
            <w:shd w:val="clear" w:color="000000" w:fill="FABF8F"/>
            <w:vAlign w:val="center"/>
            <w:hideMark/>
          </w:tcPr>
          <w:p w14:paraId="135EAB10" w14:textId="77777777" w:rsidR="001124D8" w:rsidRPr="001418A3" w:rsidRDefault="001124D8" w:rsidP="008E1BB0">
            <w:pPr>
              <w:rPr>
                <w:rFonts w:ascii="Calibri" w:hAnsi="Calibri" w:cs="Calibri"/>
                <w:b/>
                <w:bCs/>
                <w:color w:val="000000"/>
              </w:rPr>
            </w:pPr>
            <w:r w:rsidRPr="001418A3">
              <w:rPr>
                <w:rFonts w:ascii="Calibri" w:hAnsi="Calibri" w:cs="Calibri"/>
                <w:b/>
                <w:bCs/>
                <w:color w:val="000000"/>
              </w:rPr>
              <w:t> </w:t>
            </w:r>
          </w:p>
        </w:tc>
      </w:tr>
      <w:tr w:rsidR="001124D8" w:rsidRPr="001418A3" w14:paraId="7F233AE7" w14:textId="77777777" w:rsidTr="008E1BB0">
        <w:trPr>
          <w:trHeight w:val="1980"/>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5AF46B07"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4.1</w:t>
            </w:r>
          </w:p>
        </w:tc>
        <w:tc>
          <w:tcPr>
            <w:tcW w:w="7560" w:type="dxa"/>
            <w:tcBorders>
              <w:top w:val="nil"/>
              <w:left w:val="nil"/>
              <w:bottom w:val="single" w:sz="4" w:space="0" w:color="auto"/>
              <w:right w:val="single" w:sz="4" w:space="0" w:color="auto"/>
            </w:tcBorders>
            <w:shd w:val="clear" w:color="000000" w:fill="FFFFFF"/>
            <w:vAlign w:val="center"/>
            <w:hideMark/>
          </w:tcPr>
          <w:p w14:paraId="6DBADFD4" w14:textId="77777777" w:rsidR="001124D8" w:rsidRPr="001418A3" w:rsidRDefault="001124D8" w:rsidP="008E1BB0">
            <w:pPr>
              <w:rPr>
                <w:rFonts w:ascii="Calibri" w:hAnsi="Calibri" w:cs="Calibri"/>
                <w:color w:val="000000"/>
              </w:rPr>
            </w:pPr>
            <w:r w:rsidRPr="001418A3">
              <w:rPr>
                <w:rFonts w:ascii="Calibri" w:hAnsi="Calibri" w:cs="Calibri"/>
                <w:b/>
                <w:bCs/>
                <w:color w:val="000000"/>
              </w:rPr>
              <w:t xml:space="preserve">Kids outdoor playset 1:  </w:t>
            </w:r>
            <w:r w:rsidRPr="001418A3">
              <w:rPr>
                <w:rFonts w:ascii="Calibri" w:hAnsi="Calibri" w:cs="Calibri"/>
                <w:b/>
                <w:bCs/>
                <w:color w:val="000000"/>
              </w:rPr>
              <w:br/>
            </w:r>
            <w:r w:rsidRPr="001418A3">
              <w:rPr>
                <w:rFonts w:ascii="Calibri" w:hAnsi="Calibri" w:cs="Calibri"/>
                <w:color w:val="000000"/>
              </w:rPr>
              <w:t xml:space="preserve">Supply and install Kids outdoor playground, plastic equipment (Turkish type best quality with providing certification and warranty),the work include the concrete base for the installation (C25), with all needed reinforcements or bolts to complete the job as the required standard specifications. </w:t>
            </w:r>
            <w:r w:rsidRPr="001418A3">
              <w:rPr>
                <w:rFonts w:ascii="Calibri" w:hAnsi="Calibri" w:cs="Calibri"/>
                <w:b/>
                <w:bCs/>
                <w:color w:val="FF0000"/>
              </w:rPr>
              <w:t>See attached annex (Kids outdoor playset 1)</w:t>
            </w:r>
          </w:p>
        </w:tc>
        <w:tc>
          <w:tcPr>
            <w:tcW w:w="760" w:type="dxa"/>
            <w:tcBorders>
              <w:top w:val="nil"/>
              <w:left w:val="nil"/>
              <w:bottom w:val="single" w:sz="4" w:space="0" w:color="auto"/>
              <w:right w:val="single" w:sz="4" w:space="0" w:color="auto"/>
            </w:tcBorders>
            <w:shd w:val="clear" w:color="000000" w:fill="FFFFFF"/>
            <w:vAlign w:val="center"/>
            <w:hideMark/>
          </w:tcPr>
          <w:p w14:paraId="3529C49F" w14:textId="77777777" w:rsidR="001124D8" w:rsidRPr="001418A3" w:rsidRDefault="001124D8" w:rsidP="008E1BB0">
            <w:pPr>
              <w:jc w:val="center"/>
              <w:rPr>
                <w:rFonts w:ascii="Calibri" w:hAnsi="Calibri" w:cs="Calibri"/>
              </w:rPr>
            </w:pPr>
            <w:r w:rsidRPr="001418A3">
              <w:rPr>
                <w:rFonts w:ascii="Calibri" w:hAnsi="Calibri" w:cs="Calibri"/>
              </w:rPr>
              <w:t>NO</w:t>
            </w:r>
          </w:p>
        </w:tc>
        <w:tc>
          <w:tcPr>
            <w:tcW w:w="1320" w:type="dxa"/>
            <w:tcBorders>
              <w:top w:val="nil"/>
              <w:left w:val="nil"/>
              <w:bottom w:val="single" w:sz="4" w:space="0" w:color="auto"/>
              <w:right w:val="single" w:sz="4" w:space="0" w:color="auto"/>
            </w:tcBorders>
            <w:shd w:val="clear" w:color="000000" w:fill="FFFFFF"/>
            <w:vAlign w:val="center"/>
            <w:hideMark/>
          </w:tcPr>
          <w:p w14:paraId="1E68E44D"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2</w:t>
            </w:r>
          </w:p>
        </w:tc>
        <w:tc>
          <w:tcPr>
            <w:tcW w:w="1380" w:type="dxa"/>
            <w:tcBorders>
              <w:top w:val="nil"/>
              <w:left w:val="nil"/>
              <w:bottom w:val="single" w:sz="4" w:space="0" w:color="auto"/>
              <w:right w:val="single" w:sz="4" w:space="0" w:color="auto"/>
            </w:tcBorders>
            <w:shd w:val="clear" w:color="000000" w:fill="FFFFFF"/>
            <w:vAlign w:val="center"/>
            <w:hideMark/>
          </w:tcPr>
          <w:p w14:paraId="390B1DF6"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 </w:t>
            </w:r>
          </w:p>
        </w:tc>
        <w:tc>
          <w:tcPr>
            <w:tcW w:w="1660" w:type="dxa"/>
            <w:tcBorders>
              <w:top w:val="nil"/>
              <w:left w:val="nil"/>
              <w:bottom w:val="single" w:sz="4" w:space="0" w:color="auto"/>
              <w:right w:val="single" w:sz="4" w:space="0" w:color="auto"/>
            </w:tcBorders>
            <w:shd w:val="clear" w:color="000000" w:fill="FFFFFF"/>
            <w:noWrap/>
            <w:vAlign w:val="center"/>
            <w:hideMark/>
          </w:tcPr>
          <w:p w14:paraId="7A8944D9"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38DBC821" w14:textId="77777777" w:rsidTr="008E1BB0">
        <w:trPr>
          <w:trHeight w:val="220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0597BCB6"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4.2</w:t>
            </w:r>
          </w:p>
        </w:tc>
        <w:tc>
          <w:tcPr>
            <w:tcW w:w="7560" w:type="dxa"/>
            <w:tcBorders>
              <w:top w:val="nil"/>
              <w:left w:val="nil"/>
              <w:bottom w:val="single" w:sz="4" w:space="0" w:color="auto"/>
              <w:right w:val="single" w:sz="4" w:space="0" w:color="auto"/>
            </w:tcBorders>
            <w:shd w:val="clear" w:color="000000" w:fill="FFFFFF"/>
            <w:vAlign w:val="center"/>
            <w:hideMark/>
          </w:tcPr>
          <w:p w14:paraId="292F5149" w14:textId="77777777" w:rsidR="001124D8" w:rsidRPr="001418A3" w:rsidRDefault="001124D8" w:rsidP="008E1BB0">
            <w:pPr>
              <w:rPr>
                <w:rFonts w:ascii="Calibri" w:hAnsi="Calibri" w:cs="Calibri"/>
                <w:color w:val="000000"/>
              </w:rPr>
            </w:pPr>
            <w:r w:rsidRPr="001418A3">
              <w:rPr>
                <w:rFonts w:ascii="Calibri" w:hAnsi="Calibri" w:cs="Calibri"/>
                <w:b/>
                <w:bCs/>
                <w:color w:val="000000"/>
              </w:rPr>
              <w:t>spinning game:</w:t>
            </w:r>
            <w:r w:rsidRPr="001418A3">
              <w:rPr>
                <w:rFonts w:ascii="Calibri" w:hAnsi="Calibri" w:cs="Calibri"/>
                <w:color w:val="000000"/>
              </w:rPr>
              <w:t xml:space="preserve"> </w:t>
            </w:r>
            <w:r w:rsidRPr="001418A3">
              <w:rPr>
                <w:rFonts w:ascii="Calibri" w:hAnsi="Calibri" w:cs="Calibri"/>
                <w:color w:val="000000"/>
              </w:rPr>
              <w:br/>
              <w:t xml:space="preserve">Supply and install Kids spinning game, outdoor playground, plastic equipment (Turkish type best quality with providing certification and warranty),the work include the concrete base for the installation (C25), with all needed reinforcements or bolts to complete the job as the required standard specifications. </w:t>
            </w:r>
            <w:r w:rsidRPr="001418A3">
              <w:rPr>
                <w:rFonts w:ascii="Calibri" w:hAnsi="Calibri" w:cs="Calibri"/>
                <w:b/>
                <w:bCs/>
                <w:color w:val="FF0000"/>
              </w:rPr>
              <w:t>See attached annex (Kids spinning game)</w:t>
            </w:r>
          </w:p>
        </w:tc>
        <w:tc>
          <w:tcPr>
            <w:tcW w:w="760" w:type="dxa"/>
            <w:tcBorders>
              <w:top w:val="nil"/>
              <w:left w:val="nil"/>
              <w:bottom w:val="single" w:sz="4" w:space="0" w:color="auto"/>
              <w:right w:val="single" w:sz="4" w:space="0" w:color="auto"/>
            </w:tcBorders>
            <w:shd w:val="clear" w:color="000000" w:fill="FFFFFF"/>
            <w:vAlign w:val="center"/>
            <w:hideMark/>
          </w:tcPr>
          <w:p w14:paraId="174E15B8" w14:textId="77777777" w:rsidR="001124D8" w:rsidRPr="001418A3" w:rsidRDefault="001124D8" w:rsidP="008E1BB0">
            <w:pPr>
              <w:jc w:val="center"/>
              <w:rPr>
                <w:rFonts w:ascii="Calibri" w:hAnsi="Calibri" w:cs="Calibri"/>
              </w:rPr>
            </w:pPr>
            <w:r w:rsidRPr="001418A3">
              <w:rPr>
                <w:rFonts w:ascii="Calibri" w:hAnsi="Calibri" w:cs="Calibri"/>
              </w:rPr>
              <w:t>NO</w:t>
            </w:r>
          </w:p>
        </w:tc>
        <w:tc>
          <w:tcPr>
            <w:tcW w:w="1320" w:type="dxa"/>
            <w:tcBorders>
              <w:top w:val="nil"/>
              <w:left w:val="nil"/>
              <w:bottom w:val="single" w:sz="4" w:space="0" w:color="auto"/>
              <w:right w:val="single" w:sz="4" w:space="0" w:color="auto"/>
            </w:tcBorders>
            <w:shd w:val="clear" w:color="000000" w:fill="FFFFFF"/>
            <w:vAlign w:val="center"/>
            <w:hideMark/>
          </w:tcPr>
          <w:p w14:paraId="29A3F02A"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2</w:t>
            </w:r>
          </w:p>
        </w:tc>
        <w:tc>
          <w:tcPr>
            <w:tcW w:w="1380" w:type="dxa"/>
            <w:tcBorders>
              <w:top w:val="nil"/>
              <w:left w:val="nil"/>
              <w:bottom w:val="single" w:sz="4" w:space="0" w:color="auto"/>
              <w:right w:val="single" w:sz="4" w:space="0" w:color="auto"/>
            </w:tcBorders>
            <w:shd w:val="clear" w:color="000000" w:fill="FFFFFF"/>
            <w:vAlign w:val="center"/>
            <w:hideMark/>
          </w:tcPr>
          <w:p w14:paraId="11413734"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 </w:t>
            </w:r>
          </w:p>
        </w:tc>
        <w:tc>
          <w:tcPr>
            <w:tcW w:w="1660" w:type="dxa"/>
            <w:tcBorders>
              <w:top w:val="nil"/>
              <w:left w:val="nil"/>
              <w:bottom w:val="single" w:sz="4" w:space="0" w:color="auto"/>
              <w:right w:val="single" w:sz="4" w:space="0" w:color="auto"/>
            </w:tcBorders>
            <w:shd w:val="clear" w:color="000000" w:fill="FFFFFF"/>
            <w:noWrap/>
            <w:vAlign w:val="center"/>
            <w:hideMark/>
          </w:tcPr>
          <w:p w14:paraId="0DEF855C"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0DCB0833" w14:textId="77777777" w:rsidTr="008E1BB0">
        <w:trPr>
          <w:trHeight w:val="1890"/>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62996C2F"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4.3</w:t>
            </w:r>
          </w:p>
        </w:tc>
        <w:tc>
          <w:tcPr>
            <w:tcW w:w="7560" w:type="dxa"/>
            <w:tcBorders>
              <w:top w:val="nil"/>
              <w:left w:val="nil"/>
              <w:bottom w:val="single" w:sz="4" w:space="0" w:color="auto"/>
              <w:right w:val="single" w:sz="4" w:space="0" w:color="auto"/>
            </w:tcBorders>
            <w:shd w:val="clear" w:color="000000" w:fill="FFFFFF"/>
            <w:vAlign w:val="center"/>
            <w:hideMark/>
          </w:tcPr>
          <w:p w14:paraId="32D82AE1" w14:textId="77777777" w:rsidR="001124D8" w:rsidRPr="001418A3" w:rsidRDefault="001124D8" w:rsidP="008E1BB0">
            <w:pPr>
              <w:rPr>
                <w:rFonts w:ascii="Calibri" w:hAnsi="Calibri" w:cs="Calibri"/>
                <w:color w:val="000000"/>
              </w:rPr>
            </w:pPr>
            <w:r w:rsidRPr="001418A3">
              <w:rPr>
                <w:rFonts w:ascii="Calibri" w:hAnsi="Calibri" w:cs="Calibri"/>
                <w:b/>
                <w:bCs/>
                <w:color w:val="000000"/>
              </w:rPr>
              <w:t xml:space="preserve">Seesaw:  </w:t>
            </w:r>
            <w:r w:rsidRPr="001418A3">
              <w:rPr>
                <w:rFonts w:ascii="Calibri" w:hAnsi="Calibri" w:cs="Calibri"/>
                <w:b/>
                <w:bCs/>
                <w:color w:val="000000"/>
              </w:rPr>
              <w:br w:type="page"/>
            </w:r>
            <w:r w:rsidRPr="001418A3">
              <w:rPr>
                <w:rFonts w:ascii="Calibri" w:hAnsi="Calibri" w:cs="Calibri"/>
                <w:color w:val="000000"/>
              </w:rPr>
              <w:t xml:space="preserve">Supply and install Seesaw with double seat (Turkish type best quality with providing certification and warranty),the work include the concrete base for the installation (C25), with all needed reinforcements or bolts to complete the job as the required standard specifications. </w:t>
            </w:r>
            <w:r w:rsidRPr="001418A3">
              <w:rPr>
                <w:rFonts w:ascii="Calibri" w:hAnsi="Calibri" w:cs="Calibri"/>
                <w:b/>
                <w:bCs/>
                <w:color w:val="FF0000"/>
              </w:rPr>
              <w:t xml:space="preserve">See attached annex (Seesaw)  </w:t>
            </w:r>
          </w:p>
        </w:tc>
        <w:tc>
          <w:tcPr>
            <w:tcW w:w="760" w:type="dxa"/>
            <w:tcBorders>
              <w:top w:val="nil"/>
              <w:left w:val="nil"/>
              <w:bottom w:val="single" w:sz="4" w:space="0" w:color="auto"/>
              <w:right w:val="single" w:sz="4" w:space="0" w:color="auto"/>
            </w:tcBorders>
            <w:shd w:val="clear" w:color="000000" w:fill="FFFFFF"/>
            <w:vAlign w:val="center"/>
            <w:hideMark/>
          </w:tcPr>
          <w:p w14:paraId="29F1D17B" w14:textId="77777777" w:rsidR="001124D8" w:rsidRPr="001418A3" w:rsidRDefault="001124D8" w:rsidP="008E1BB0">
            <w:pPr>
              <w:jc w:val="center"/>
              <w:rPr>
                <w:rFonts w:ascii="Calibri" w:hAnsi="Calibri" w:cs="Calibri"/>
              </w:rPr>
            </w:pPr>
            <w:r w:rsidRPr="001418A3">
              <w:rPr>
                <w:rFonts w:ascii="Calibri" w:hAnsi="Calibri" w:cs="Calibri"/>
              </w:rPr>
              <w:t>NO</w:t>
            </w:r>
          </w:p>
        </w:tc>
        <w:tc>
          <w:tcPr>
            <w:tcW w:w="1320" w:type="dxa"/>
            <w:tcBorders>
              <w:top w:val="nil"/>
              <w:left w:val="nil"/>
              <w:bottom w:val="single" w:sz="4" w:space="0" w:color="auto"/>
              <w:right w:val="single" w:sz="4" w:space="0" w:color="auto"/>
            </w:tcBorders>
            <w:shd w:val="clear" w:color="000000" w:fill="FFFFFF"/>
            <w:vAlign w:val="center"/>
            <w:hideMark/>
          </w:tcPr>
          <w:p w14:paraId="3CFE2A0F"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2</w:t>
            </w:r>
          </w:p>
        </w:tc>
        <w:tc>
          <w:tcPr>
            <w:tcW w:w="1380" w:type="dxa"/>
            <w:tcBorders>
              <w:top w:val="nil"/>
              <w:left w:val="nil"/>
              <w:bottom w:val="single" w:sz="4" w:space="0" w:color="auto"/>
              <w:right w:val="single" w:sz="4" w:space="0" w:color="auto"/>
            </w:tcBorders>
            <w:shd w:val="clear" w:color="000000" w:fill="FFFFFF"/>
            <w:vAlign w:val="center"/>
            <w:hideMark/>
          </w:tcPr>
          <w:p w14:paraId="7DA05B23"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 </w:t>
            </w:r>
          </w:p>
        </w:tc>
        <w:tc>
          <w:tcPr>
            <w:tcW w:w="1660" w:type="dxa"/>
            <w:tcBorders>
              <w:top w:val="nil"/>
              <w:left w:val="nil"/>
              <w:bottom w:val="single" w:sz="4" w:space="0" w:color="auto"/>
              <w:right w:val="single" w:sz="4" w:space="0" w:color="auto"/>
            </w:tcBorders>
            <w:shd w:val="clear" w:color="000000" w:fill="FFFFFF"/>
            <w:noWrap/>
            <w:vAlign w:val="center"/>
            <w:hideMark/>
          </w:tcPr>
          <w:p w14:paraId="0BD537D1"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51953EDB" w14:textId="77777777" w:rsidTr="008E1BB0">
        <w:trPr>
          <w:trHeight w:val="1980"/>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410633A4"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4.4</w:t>
            </w:r>
          </w:p>
        </w:tc>
        <w:tc>
          <w:tcPr>
            <w:tcW w:w="7560" w:type="dxa"/>
            <w:tcBorders>
              <w:top w:val="nil"/>
              <w:left w:val="nil"/>
              <w:bottom w:val="single" w:sz="4" w:space="0" w:color="auto"/>
              <w:right w:val="single" w:sz="4" w:space="0" w:color="auto"/>
            </w:tcBorders>
            <w:shd w:val="clear" w:color="000000" w:fill="FFFFFF"/>
            <w:vAlign w:val="bottom"/>
            <w:hideMark/>
          </w:tcPr>
          <w:p w14:paraId="25F7ED60" w14:textId="77777777" w:rsidR="001124D8" w:rsidRPr="001418A3" w:rsidRDefault="001124D8" w:rsidP="008E1BB0">
            <w:pPr>
              <w:rPr>
                <w:rFonts w:ascii="Calibri" w:hAnsi="Calibri" w:cs="Calibri"/>
                <w:color w:val="000000"/>
              </w:rPr>
            </w:pPr>
            <w:r w:rsidRPr="001418A3">
              <w:rPr>
                <w:rFonts w:ascii="Calibri" w:hAnsi="Calibri" w:cs="Calibri"/>
                <w:b/>
                <w:bCs/>
                <w:color w:val="000000"/>
              </w:rPr>
              <w:t>Spring rider toys:</w:t>
            </w:r>
            <w:r w:rsidRPr="001418A3">
              <w:rPr>
                <w:rFonts w:ascii="Calibri" w:hAnsi="Calibri" w:cs="Calibri"/>
                <w:color w:val="000000"/>
              </w:rPr>
              <w:br/>
              <w:t>Supply and install spring rider toy, outdoor playground, anti-rust, plastic equipment(Turkish best quality  with providing certification and warranty),the work include the concrete base for the installation (C25), with all needed reinforcements or bolts to complete the job as the required standard specifications.</w:t>
            </w:r>
            <w:r w:rsidRPr="001418A3">
              <w:rPr>
                <w:rFonts w:ascii="Calibri" w:hAnsi="Calibri" w:cs="Calibri"/>
                <w:b/>
                <w:bCs/>
                <w:color w:val="FF0000"/>
              </w:rPr>
              <w:t xml:space="preserve"> See attached annex (Spring rider toys).</w:t>
            </w:r>
          </w:p>
        </w:tc>
        <w:tc>
          <w:tcPr>
            <w:tcW w:w="760" w:type="dxa"/>
            <w:tcBorders>
              <w:top w:val="nil"/>
              <w:left w:val="nil"/>
              <w:bottom w:val="single" w:sz="4" w:space="0" w:color="auto"/>
              <w:right w:val="single" w:sz="4" w:space="0" w:color="auto"/>
            </w:tcBorders>
            <w:shd w:val="clear" w:color="000000" w:fill="FFFFFF"/>
            <w:vAlign w:val="center"/>
            <w:hideMark/>
          </w:tcPr>
          <w:p w14:paraId="335A4AB3" w14:textId="77777777" w:rsidR="001124D8" w:rsidRPr="001418A3" w:rsidRDefault="001124D8" w:rsidP="008E1BB0">
            <w:pPr>
              <w:jc w:val="center"/>
              <w:rPr>
                <w:rFonts w:ascii="Calibri" w:hAnsi="Calibri" w:cs="Calibri"/>
              </w:rPr>
            </w:pPr>
            <w:r w:rsidRPr="001418A3">
              <w:rPr>
                <w:rFonts w:ascii="Calibri" w:hAnsi="Calibri" w:cs="Calibri"/>
              </w:rPr>
              <w:t>NO</w:t>
            </w:r>
          </w:p>
        </w:tc>
        <w:tc>
          <w:tcPr>
            <w:tcW w:w="1320" w:type="dxa"/>
            <w:tcBorders>
              <w:top w:val="nil"/>
              <w:left w:val="nil"/>
              <w:bottom w:val="single" w:sz="4" w:space="0" w:color="auto"/>
              <w:right w:val="single" w:sz="4" w:space="0" w:color="auto"/>
            </w:tcBorders>
            <w:shd w:val="clear" w:color="000000" w:fill="FFFFFF"/>
            <w:vAlign w:val="center"/>
            <w:hideMark/>
          </w:tcPr>
          <w:p w14:paraId="29F0922A"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3</w:t>
            </w:r>
          </w:p>
        </w:tc>
        <w:tc>
          <w:tcPr>
            <w:tcW w:w="1380" w:type="dxa"/>
            <w:tcBorders>
              <w:top w:val="nil"/>
              <w:left w:val="nil"/>
              <w:bottom w:val="single" w:sz="4" w:space="0" w:color="auto"/>
              <w:right w:val="single" w:sz="4" w:space="0" w:color="auto"/>
            </w:tcBorders>
            <w:shd w:val="clear" w:color="000000" w:fill="FFFFFF"/>
            <w:vAlign w:val="center"/>
            <w:hideMark/>
          </w:tcPr>
          <w:p w14:paraId="0D2426A2"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 </w:t>
            </w:r>
          </w:p>
        </w:tc>
        <w:tc>
          <w:tcPr>
            <w:tcW w:w="1660" w:type="dxa"/>
            <w:tcBorders>
              <w:top w:val="nil"/>
              <w:left w:val="nil"/>
              <w:bottom w:val="single" w:sz="4" w:space="0" w:color="auto"/>
              <w:right w:val="single" w:sz="4" w:space="0" w:color="auto"/>
            </w:tcBorders>
            <w:shd w:val="clear" w:color="000000" w:fill="FFFFFF"/>
            <w:noWrap/>
            <w:vAlign w:val="center"/>
            <w:hideMark/>
          </w:tcPr>
          <w:p w14:paraId="3EEAD25E"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2C45B660" w14:textId="77777777" w:rsidTr="008E1BB0">
        <w:trPr>
          <w:trHeight w:val="157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6599482D"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4.5</w:t>
            </w:r>
          </w:p>
        </w:tc>
        <w:tc>
          <w:tcPr>
            <w:tcW w:w="7560" w:type="dxa"/>
            <w:tcBorders>
              <w:top w:val="nil"/>
              <w:left w:val="nil"/>
              <w:bottom w:val="single" w:sz="4" w:space="0" w:color="auto"/>
              <w:right w:val="single" w:sz="4" w:space="0" w:color="auto"/>
            </w:tcBorders>
            <w:shd w:val="clear" w:color="000000" w:fill="FFFFFF"/>
            <w:vAlign w:val="center"/>
            <w:hideMark/>
          </w:tcPr>
          <w:p w14:paraId="4472C069" w14:textId="77777777" w:rsidR="001124D8" w:rsidRPr="001418A3" w:rsidRDefault="001124D8" w:rsidP="008E1BB0">
            <w:pPr>
              <w:rPr>
                <w:rFonts w:ascii="Calibri" w:hAnsi="Calibri" w:cs="Calibri"/>
                <w:color w:val="000000"/>
              </w:rPr>
            </w:pPr>
            <w:r w:rsidRPr="001418A3">
              <w:rPr>
                <w:rFonts w:ascii="Calibri" w:hAnsi="Calibri" w:cs="Calibri"/>
                <w:b/>
                <w:bCs/>
                <w:color w:val="000000"/>
              </w:rPr>
              <w:t>Picnic Table:</w:t>
            </w:r>
            <w:r w:rsidRPr="001418A3">
              <w:rPr>
                <w:rFonts w:ascii="Calibri" w:hAnsi="Calibri" w:cs="Calibri"/>
                <w:color w:val="000000"/>
              </w:rPr>
              <w:br/>
              <w:t xml:space="preserve">Supply and install Picnic table (Turkish type best quality),the work include the concrete base for the installation (C25), with all needed reinforcements or bolts to complete the job as the required standard specifications. </w:t>
            </w:r>
            <w:r w:rsidRPr="001418A3">
              <w:rPr>
                <w:rFonts w:ascii="Calibri" w:hAnsi="Calibri" w:cs="Calibri"/>
                <w:b/>
                <w:bCs/>
                <w:color w:val="FF0000"/>
              </w:rPr>
              <w:t xml:space="preserve">See attached annex (Picnic Table) </w:t>
            </w:r>
          </w:p>
        </w:tc>
        <w:tc>
          <w:tcPr>
            <w:tcW w:w="760" w:type="dxa"/>
            <w:tcBorders>
              <w:top w:val="nil"/>
              <w:left w:val="nil"/>
              <w:bottom w:val="single" w:sz="4" w:space="0" w:color="auto"/>
              <w:right w:val="single" w:sz="4" w:space="0" w:color="auto"/>
            </w:tcBorders>
            <w:shd w:val="clear" w:color="000000" w:fill="FFFFFF"/>
            <w:vAlign w:val="center"/>
            <w:hideMark/>
          </w:tcPr>
          <w:p w14:paraId="014C62BA" w14:textId="77777777" w:rsidR="001124D8" w:rsidRPr="001418A3" w:rsidRDefault="001124D8" w:rsidP="008E1BB0">
            <w:pPr>
              <w:jc w:val="center"/>
              <w:rPr>
                <w:rFonts w:ascii="Calibri" w:hAnsi="Calibri" w:cs="Calibri"/>
              </w:rPr>
            </w:pPr>
            <w:r w:rsidRPr="001418A3">
              <w:rPr>
                <w:rFonts w:ascii="Calibri" w:hAnsi="Calibri" w:cs="Calibri"/>
              </w:rPr>
              <w:t>NO</w:t>
            </w:r>
          </w:p>
        </w:tc>
        <w:tc>
          <w:tcPr>
            <w:tcW w:w="1320" w:type="dxa"/>
            <w:tcBorders>
              <w:top w:val="nil"/>
              <w:left w:val="nil"/>
              <w:bottom w:val="single" w:sz="4" w:space="0" w:color="auto"/>
              <w:right w:val="single" w:sz="4" w:space="0" w:color="auto"/>
            </w:tcBorders>
            <w:shd w:val="clear" w:color="000000" w:fill="FFFFFF"/>
            <w:vAlign w:val="center"/>
            <w:hideMark/>
          </w:tcPr>
          <w:p w14:paraId="6A74203B"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10</w:t>
            </w:r>
          </w:p>
        </w:tc>
        <w:tc>
          <w:tcPr>
            <w:tcW w:w="1380" w:type="dxa"/>
            <w:tcBorders>
              <w:top w:val="nil"/>
              <w:left w:val="nil"/>
              <w:bottom w:val="single" w:sz="4" w:space="0" w:color="auto"/>
              <w:right w:val="single" w:sz="4" w:space="0" w:color="auto"/>
            </w:tcBorders>
            <w:shd w:val="clear" w:color="000000" w:fill="FFFFFF"/>
            <w:vAlign w:val="center"/>
            <w:hideMark/>
          </w:tcPr>
          <w:p w14:paraId="04056D27"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 </w:t>
            </w:r>
          </w:p>
        </w:tc>
        <w:tc>
          <w:tcPr>
            <w:tcW w:w="1660" w:type="dxa"/>
            <w:tcBorders>
              <w:top w:val="nil"/>
              <w:left w:val="nil"/>
              <w:bottom w:val="single" w:sz="4" w:space="0" w:color="auto"/>
              <w:right w:val="single" w:sz="4" w:space="0" w:color="auto"/>
            </w:tcBorders>
            <w:shd w:val="clear" w:color="000000" w:fill="FFFFFF"/>
            <w:noWrap/>
            <w:vAlign w:val="center"/>
            <w:hideMark/>
          </w:tcPr>
          <w:p w14:paraId="5F391774"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3ED61F37" w14:textId="77777777" w:rsidTr="008E1BB0">
        <w:trPr>
          <w:trHeight w:val="1260"/>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097256AC"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4.6</w:t>
            </w:r>
          </w:p>
        </w:tc>
        <w:tc>
          <w:tcPr>
            <w:tcW w:w="7560" w:type="dxa"/>
            <w:tcBorders>
              <w:top w:val="nil"/>
              <w:left w:val="nil"/>
              <w:bottom w:val="single" w:sz="4" w:space="0" w:color="auto"/>
              <w:right w:val="single" w:sz="4" w:space="0" w:color="auto"/>
            </w:tcBorders>
            <w:shd w:val="clear" w:color="000000" w:fill="FFFFFF"/>
            <w:vAlign w:val="center"/>
            <w:hideMark/>
          </w:tcPr>
          <w:p w14:paraId="0273B724" w14:textId="77777777" w:rsidR="001124D8" w:rsidRPr="001418A3" w:rsidRDefault="001124D8" w:rsidP="008E1BB0">
            <w:pPr>
              <w:rPr>
                <w:rFonts w:ascii="Calibri" w:hAnsi="Calibri" w:cs="Calibri"/>
                <w:color w:val="000000"/>
              </w:rPr>
            </w:pPr>
            <w:r w:rsidRPr="001418A3">
              <w:rPr>
                <w:rFonts w:ascii="Calibri" w:hAnsi="Calibri" w:cs="Calibri"/>
                <w:b/>
                <w:bCs/>
                <w:color w:val="000000"/>
              </w:rPr>
              <w:t xml:space="preserve">Garbage Bins: </w:t>
            </w:r>
            <w:r w:rsidRPr="001418A3">
              <w:rPr>
                <w:rFonts w:ascii="Calibri" w:hAnsi="Calibri" w:cs="Calibri"/>
                <w:color w:val="000000"/>
              </w:rPr>
              <w:br/>
              <w:t>Supply and install garbage bins on the sidewalks above the concrete base 1: 2: 4 (10 cm thickness) (Turkish type best quality), according to the attached drawing.</w:t>
            </w:r>
            <w:r w:rsidRPr="001418A3">
              <w:rPr>
                <w:rFonts w:ascii="Calibri" w:hAnsi="Calibri" w:cs="Calibri"/>
                <w:b/>
                <w:bCs/>
                <w:color w:val="FF0000"/>
              </w:rPr>
              <w:t xml:space="preserve"> See attached  Annex (Garbage Bin)</w:t>
            </w:r>
          </w:p>
        </w:tc>
        <w:tc>
          <w:tcPr>
            <w:tcW w:w="760" w:type="dxa"/>
            <w:tcBorders>
              <w:top w:val="nil"/>
              <w:left w:val="nil"/>
              <w:bottom w:val="single" w:sz="4" w:space="0" w:color="auto"/>
              <w:right w:val="single" w:sz="4" w:space="0" w:color="auto"/>
            </w:tcBorders>
            <w:shd w:val="clear" w:color="000000" w:fill="FFFFFF"/>
            <w:vAlign w:val="center"/>
            <w:hideMark/>
          </w:tcPr>
          <w:p w14:paraId="2C458B77" w14:textId="77777777" w:rsidR="001124D8" w:rsidRPr="001418A3" w:rsidRDefault="001124D8" w:rsidP="008E1BB0">
            <w:pPr>
              <w:jc w:val="center"/>
              <w:rPr>
                <w:rFonts w:ascii="Calibri" w:hAnsi="Calibri" w:cs="Calibri"/>
              </w:rPr>
            </w:pPr>
            <w:r w:rsidRPr="001418A3">
              <w:rPr>
                <w:rFonts w:ascii="Calibri" w:hAnsi="Calibri" w:cs="Calibri"/>
              </w:rPr>
              <w:t>NO</w:t>
            </w:r>
          </w:p>
        </w:tc>
        <w:tc>
          <w:tcPr>
            <w:tcW w:w="1320" w:type="dxa"/>
            <w:tcBorders>
              <w:top w:val="nil"/>
              <w:left w:val="nil"/>
              <w:bottom w:val="single" w:sz="4" w:space="0" w:color="auto"/>
              <w:right w:val="single" w:sz="4" w:space="0" w:color="auto"/>
            </w:tcBorders>
            <w:shd w:val="clear" w:color="000000" w:fill="FFFFFF"/>
            <w:vAlign w:val="center"/>
            <w:hideMark/>
          </w:tcPr>
          <w:p w14:paraId="03040E3B"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10</w:t>
            </w:r>
          </w:p>
        </w:tc>
        <w:tc>
          <w:tcPr>
            <w:tcW w:w="1380" w:type="dxa"/>
            <w:tcBorders>
              <w:top w:val="nil"/>
              <w:left w:val="nil"/>
              <w:bottom w:val="single" w:sz="4" w:space="0" w:color="auto"/>
              <w:right w:val="single" w:sz="4" w:space="0" w:color="auto"/>
            </w:tcBorders>
            <w:shd w:val="clear" w:color="000000" w:fill="FFFFFF"/>
            <w:vAlign w:val="center"/>
            <w:hideMark/>
          </w:tcPr>
          <w:p w14:paraId="4DA2A82D" w14:textId="77777777" w:rsidR="001124D8" w:rsidRPr="001418A3" w:rsidRDefault="001124D8" w:rsidP="008E1BB0">
            <w:pPr>
              <w:jc w:val="center"/>
              <w:rPr>
                <w:rFonts w:ascii="Calibri" w:hAnsi="Calibri" w:cs="Calibri"/>
                <w:color w:val="000000"/>
              </w:rPr>
            </w:pPr>
            <w:r w:rsidRPr="001418A3">
              <w:rPr>
                <w:rFonts w:ascii="Calibri" w:hAnsi="Calibri" w:cs="Calibri"/>
                <w:color w:val="000000"/>
              </w:rPr>
              <w:t> </w:t>
            </w:r>
          </w:p>
        </w:tc>
        <w:tc>
          <w:tcPr>
            <w:tcW w:w="1660" w:type="dxa"/>
            <w:tcBorders>
              <w:top w:val="nil"/>
              <w:left w:val="nil"/>
              <w:bottom w:val="single" w:sz="4" w:space="0" w:color="auto"/>
              <w:right w:val="single" w:sz="4" w:space="0" w:color="auto"/>
            </w:tcBorders>
            <w:shd w:val="clear" w:color="000000" w:fill="FFFFFF"/>
            <w:noWrap/>
            <w:vAlign w:val="center"/>
            <w:hideMark/>
          </w:tcPr>
          <w:p w14:paraId="741AAFC5" w14:textId="77777777" w:rsidR="001124D8" w:rsidRPr="001418A3" w:rsidRDefault="001124D8" w:rsidP="008E1BB0">
            <w:pPr>
              <w:jc w:val="center"/>
              <w:rPr>
                <w:rFonts w:ascii="Calibri" w:hAnsi="Calibri" w:cs="Calibri"/>
              </w:rPr>
            </w:pPr>
            <w:r w:rsidRPr="001418A3">
              <w:rPr>
                <w:rFonts w:ascii="Calibri" w:hAnsi="Calibri" w:cs="Calibri"/>
              </w:rPr>
              <w:t> </w:t>
            </w:r>
          </w:p>
        </w:tc>
      </w:tr>
      <w:tr w:rsidR="001124D8" w:rsidRPr="001418A3" w14:paraId="34FDD81C" w14:textId="77777777" w:rsidTr="008E1BB0">
        <w:trPr>
          <w:trHeight w:val="315"/>
        </w:trPr>
        <w:tc>
          <w:tcPr>
            <w:tcW w:w="580" w:type="dxa"/>
            <w:tcBorders>
              <w:top w:val="nil"/>
              <w:left w:val="single" w:sz="4" w:space="0" w:color="auto"/>
              <w:bottom w:val="single" w:sz="4" w:space="0" w:color="auto"/>
              <w:right w:val="single" w:sz="4" w:space="0" w:color="auto"/>
            </w:tcBorders>
            <w:shd w:val="clear" w:color="000000" w:fill="FCD5B4"/>
            <w:vAlign w:val="center"/>
            <w:hideMark/>
          </w:tcPr>
          <w:p w14:paraId="37784431"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7560" w:type="dxa"/>
            <w:tcBorders>
              <w:top w:val="nil"/>
              <w:left w:val="nil"/>
              <w:bottom w:val="single" w:sz="4" w:space="0" w:color="auto"/>
              <w:right w:val="single" w:sz="4" w:space="0" w:color="auto"/>
            </w:tcBorders>
            <w:shd w:val="clear" w:color="000000" w:fill="FCD5B4"/>
            <w:vAlign w:val="center"/>
            <w:hideMark/>
          </w:tcPr>
          <w:p w14:paraId="1BDCE305" w14:textId="77777777" w:rsidR="001124D8" w:rsidRPr="001124D8" w:rsidRDefault="001124D8" w:rsidP="008E1BB0">
            <w:pPr>
              <w:jc w:val="right"/>
              <w:rPr>
                <w:rFonts w:ascii="Calibri" w:hAnsi="Calibri" w:cs="Calibri"/>
                <w:b/>
                <w:bCs/>
                <w:i/>
                <w:iCs/>
                <w:color w:val="000000"/>
              </w:rPr>
            </w:pPr>
            <w:r w:rsidRPr="001124D8">
              <w:rPr>
                <w:rFonts w:ascii="Calibri" w:hAnsi="Calibri" w:cs="Calibri"/>
                <w:b/>
                <w:bCs/>
                <w:i/>
                <w:iCs/>
                <w:color w:val="000000"/>
              </w:rPr>
              <w:t>Total of Children playground Works</w:t>
            </w:r>
          </w:p>
        </w:tc>
        <w:tc>
          <w:tcPr>
            <w:tcW w:w="760" w:type="dxa"/>
            <w:tcBorders>
              <w:top w:val="nil"/>
              <w:left w:val="nil"/>
              <w:bottom w:val="single" w:sz="4" w:space="0" w:color="auto"/>
              <w:right w:val="single" w:sz="4" w:space="0" w:color="auto"/>
            </w:tcBorders>
            <w:shd w:val="clear" w:color="000000" w:fill="FCD5B4"/>
            <w:vAlign w:val="center"/>
            <w:hideMark/>
          </w:tcPr>
          <w:p w14:paraId="03FDFAC8"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320" w:type="dxa"/>
            <w:tcBorders>
              <w:top w:val="nil"/>
              <w:left w:val="nil"/>
              <w:bottom w:val="single" w:sz="4" w:space="0" w:color="auto"/>
              <w:right w:val="single" w:sz="4" w:space="0" w:color="auto"/>
            </w:tcBorders>
            <w:shd w:val="clear" w:color="000000" w:fill="FCD5B4"/>
            <w:vAlign w:val="center"/>
            <w:hideMark/>
          </w:tcPr>
          <w:p w14:paraId="418A7477"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380" w:type="dxa"/>
            <w:tcBorders>
              <w:top w:val="nil"/>
              <w:left w:val="nil"/>
              <w:bottom w:val="single" w:sz="4" w:space="0" w:color="auto"/>
              <w:right w:val="single" w:sz="4" w:space="0" w:color="auto"/>
            </w:tcBorders>
            <w:shd w:val="clear" w:color="000000" w:fill="FCD5B4"/>
            <w:vAlign w:val="center"/>
            <w:hideMark/>
          </w:tcPr>
          <w:p w14:paraId="77A2E0B4" w14:textId="77777777" w:rsidR="001124D8" w:rsidRPr="001418A3" w:rsidRDefault="001124D8" w:rsidP="008E1BB0">
            <w:pPr>
              <w:jc w:val="center"/>
              <w:rPr>
                <w:rFonts w:ascii="Calibri" w:hAnsi="Calibri" w:cs="Calibri"/>
              </w:rPr>
            </w:pPr>
            <w:r w:rsidRPr="001418A3">
              <w:rPr>
                <w:rFonts w:ascii="Calibri" w:hAnsi="Calibri" w:cs="Calibri"/>
              </w:rPr>
              <w:t> </w:t>
            </w:r>
          </w:p>
        </w:tc>
        <w:tc>
          <w:tcPr>
            <w:tcW w:w="1660" w:type="dxa"/>
            <w:tcBorders>
              <w:top w:val="nil"/>
              <w:left w:val="nil"/>
              <w:bottom w:val="single" w:sz="4" w:space="0" w:color="auto"/>
              <w:right w:val="single" w:sz="4" w:space="0" w:color="auto"/>
            </w:tcBorders>
            <w:shd w:val="clear" w:color="000000" w:fill="FCD5B4"/>
            <w:noWrap/>
            <w:vAlign w:val="center"/>
            <w:hideMark/>
          </w:tcPr>
          <w:p w14:paraId="3E9353AD" w14:textId="77777777" w:rsidR="001124D8" w:rsidRPr="001418A3" w:rsidRDefault="001124D8" w:rsidP="008E1BB0">
            <w:pPr>
              <w:jc w:val="center"/>
              <w:rPr>
                <w:rFonts w:ascii="Calibri" w:hAnsi="Calibri" w:cs="Calibri"/>
                <w:b/>
                <w:bCs/>
              </w:rPr>
            </w:pPr>
            <w:r w:rsidRPr="001418A3">
              <w:rPr>
                <w:rFonts w:ascii="Calibri" w:hAnsi="Calibri" w:cs="Calibri"/>
                <w:b/>
                <w:bCs/>
              </w:rPr>
              <w:t> </w:t>
            </w:r>
          </w:p>
        </w:tc>
      </w:tr>
      <w:tr w:rsidR="001124D8" w:rsidRPr="001418A3" w14:paraId="3192FBE3" w14:textId="77777777" w:rsidTr="008E1BB0">
        <w:trPr>
          <w:trHeight w:val="900"/>
        </w:trPr>
        <w:tc>
          <w:tcPr>
            <w:tcW w:w="8140" w:type="dxa"/>
            <w:gridSpan w:val="2"/>
            <w:tcBorders>
              <w:top w:val="single" w:sz="4" w:space="0" w:color="auto"/>
              <w:left w:val="single" w:sz="4" w:space="0" w:color="auto"/>
              <w:bottom w:val="single" w:sz="4" w:space="0" w:color="auto"/>
              <w:right w:val="single" w:sz="4" w:space="0" w:color="auto"/>
            </w:tcBorders>
            <w:shd w:val="clear" w:color="000000" w:fill="FABF8F"/>
            <w:vAlign w:val="center"/>
            <w:hideMark/>
          </w:tcPr>
          <w:p w14:paraId="09586FDC" w14:textId="77777777" w:rsidR="001124D8" w:rsidRPr="001418A3" w:rsidRDefault="001124D8" w:rsidP="008E1BB0">
            <w:pPr>
              <w:jc w:val="right"/>
              <w:rPr>
                <w:rFonts w:ascii="Calibri" w:hAnsi="Calibri" w:cs="Calibri"/>
                <w:b/>
                <w:bCs/>
                <w:color w:val="000000"/>
                <w:sz w:val="32"/>
                <w:szCs w:val="32"/>
              </w:rPr>
            </w:pPr>
            <w:r w:rsidRPr="001418A3">
              <w:rPr>
                <w:rFonts w:ascii="Calibri" w:hAnsi="Calibri" w:cs="Calibri"/>
                <w:b/>
                <w:bCs/>
                <w:color w:val="000000"/>
                <w:sz w:val="32"/>
                <w:szCs w:val="32"/>
              </w:rPr>
              <w:t>Total of all works</w:t>
            </w:r>
          </w:p>
        </w:tc>
        <w:tc>
          <w:tcPr>
            <w:tcW w:w="2080" w:type="dxa"/>
            <w:gridSpan w:val="2"/>
            <w:tcBorders>
              <w:top w:val="single" w:sz="4" w:space="0" w:color="auto"/>
              <w:left w:val="nil"/>
              <w:bottom w:val="single" w:sz="4" w:space="0" w:color="auto"/>
              <w:right w:val="single" w:sz="4" w:space="0" w:color="auto"/>
            </w:tcBorders>
            <w:shd w:val="clear" w:color="000000" w:fill="FABF8F"/>
            <w:vAlign w:val="center"/>
            <w:hideMark/>
          </w:tcPr>
          <w:p w14:paraId="20C7FB8D" w14:textId="77777777" w:rsidR="001124D8" w:rsidRPr="001418A3" w:rsidRDefault="001124D8" w:rsidP="008E1BB0">
            <w:pPr>
              <w:rPr>
                <w:rFonts w:ascii="Calibri" w:hAnsi="Calibri" w:cs="Calibri"/>
                <w:b/>
                <w:bCs/>
                <w:color w:val="000000"/>
              </w:rPr>
            </w:pPr>
            <w:r w:rsidRPr="001418A3">
              <w:rPr>
                <w:rFonts w:ascii="Calibri" w:hAnsi="Calibri" w:cs="Calibri"/>
                <w:b/>
                <w:bCs/>
                <w:color w:val="000000"/>
              </w:rPr>
              <w:t> </w:t>
            </w:r>
          </w:p>
        </w:tc>
        <w:tc>
          <w:tcPr>
            <w:tcW w:w="1380" w:type="dxa"/>
            <w:tcBorders>
              <w:top w:val="nil"/>
              <w:left w:val="nil"/>
              <w:bottom w:val="single" w:sz="4" w:space="0" w:color="auto"/>
              <w:right w:val="single" w:sz="4" w:space="0" w:color="auto"/>
            </w:tcBorders>
            <w:shd w:val="clear" w:color="000000" w:fill="FABF8F"/>
            <w:vAlign w:val="center"/>
            <w:hideMark/>
          </w:tcPr>
          <w:p w14:paraId="330A25A4" w14:textId="77777777" w:rsidR="001124D8" w:rsidRPr="001418A3" w:rsidRDefault="001124D8" w:rsidP="008E1BB0">
            <w:pPr>
              <w:rPr>
                <w:rFonts w:ascii="Calibri" w:hAnsi="Calibri" w:cs="Calibri"/>
                <w:b/>
                <w:bCs/>
                <w:color w:val="000000"/>
              </w:rPr>
            </w:pPr>
            <w:r w:rsidRPr="001418A3">
              <w:rPr>
                <w:rFonts w:ascii="Calibri" w:hAnsi="Calibri" w:cs="Calibri"/>
                <w:b/>
                <w:bCs/>
                <w:color w:val="000000"/>
              </w:rPr>
              <w:t> </w:t>
            </w:r>
          </w:p>
        </w:tc>
        <w:tc>
          <w:tcPr>
            <w:tcW w:w="1660" w:type="dxa"/>
            <w:tcBorders>
              <w:top w:val="nil"/>
              <w:left w:val="nil"/>
              <w:bottom w:val="single" w:sz="4" w:space="0" w:color="auto"/>
              <w:right w:val="single" w:sz="4" w:space="0" w:color="auto"/>
            </w:tcBorders>
            <w:shd w:val="clear" w:color="000000" w:fill="FABF8F"/>
            <w:vAlign w:val="center"/>
            <w:hideMark/>
          </w:tcPr>
          <w:p w14:paraId="2752E11E" w14:textId="15570640" w:rsidR="001124D8" w:rsidRPr="001418A3" w:rsidRDefault="001124D8" w:rsidP="008E1BB0">
            <w:pPr>
              <w:jc w:val="right"/>
              <w:rPr>
                <w:rFonts w:ascii="Calibri" w:hAnsi="Calibri" w:cs="Calibri"/>
                <w:b/>
                <w:bCs/>
                <w:color w:val="000000"/>
                <w:sz w:val="28"/>
                <w:szCs w:val="28"/>
              </w:rPr>
            </w:pPr>
          </w:p>
        </w:tc>
      </w:tr>
    </w:tbl>
    <w:p w14:paraId="5CB450A6" w14:textId="4B873BDE" w:rsidR="003A03EA" w:rsidRDefault="003A03EA" w:rsidP="007F5105">
      <w:pPr>
        <w:pStyle w:val="ListParagraph1"/>
        <w:ind w:left="0"/>
        <w:rPr>
          <w:rFonts w:ascii="Arial" w:hAnsi="Arial" w:cs="Arial"/>
          <w:b/>
          <w:bCs/>
          <w:i/>
          <w:iCs/>
          <w:sz w:val="22"/>
          <w:szCs w:val="22"/>
          <w:lang w:val="en-GB"/>
        </w:rPr>
      </w:pPr>
    </w:p>
    <w:p w14:paraId="1E1084A6" w14:textId="1EF300AD" w:rsidR="001124D8" w:rsidRDefault="001124D8" w:rsidP="007F5105">
      <w:pPr>
        <w:pStyle w:val="ListParagraph1"/>
        <w:ind w:left="0"/>
        <w:rPr>
          <w:rFonts w:ascii="Arial" w:hAnsi="Arial" w:cs="Arial"/>
          <w:b/>
          <w:bCs/>
          <w:i/>
          <w:iCs/>
          <w:sz w:val="22"/>
          <w:szCs w:val="22"/>
          <w:lang w:val="en-GB"/>
        </w:rPr>
      </w:pPr>
    </w:p>
    <w:p w14:paraId="6B6DB6BA" w14:textId="262C2F8D" w:rsidR="001124D8" w:rsidRDefault="001124D8" w:rsidP="007F5105">
      <w:pPr>
        <w:pStyle w:val="ListParagraph1"/>
        <w:ind w:left="0"/>
        <w:rPr>
          <w:rFonts w:ascii="Arial" w:hAnsi="Arial" w:cs="Arial"/>
          <w:b/>
          <w:bCs/>
          <w:i/>
          <w:iCs/>
          <w:sz w:val="22"/>
          <w:szCs w:val="22"/>
          <w:lang w:val="en-GB"/>
        </w:rPr>
      </w:pPr>
    </w:p>
    <w:p w14:paraId="0828F5B7" w14:textId="57A24721" w:rsidR="001124D8" w:rsidRDefault="001124D8" w:rsidP="007F5105">
      <w:pPr>
        <w:pStyle w:val="ListParagraph1"/>
        <w:ind w:left="0"/>
        <w:rPr>
          <w:rFonts w:ascii="Arial" w:hAnsi="Arial" w:cs="Arial"/>
          <w:b/>
          <w:bCs/>
          <w:i/>
          <w:iCs/>
          <w:sz w:val="22"/>
          <w:szCs w:val="22"/>
          <w:lang w:val="en-GB"/>
        </w:rPr>
      </w:pPr>
    </w:p>
    <w:p w14:paraId="078FA747" w14:textId="43BA1B88" w:rsidR="001124D8" w:rsidRDefault="001124D8" w:rsidP="007F5105">
      <w:pPr>
        <w:pStyle w:val="ListParagraph1"/>
        <w:ind w:left="0"/>
        <w:rPr>
          <w:rFonts w:ascii="Arial" w:hAnsi="Arial" w:cs="Arial"/>
          <w:b/>
          <w:bCs/>
          <w:i/>
          <w:iCs/>
          <w:sz w:val="22"/>
          <w:szCs w:val="22"/>
          <w:lang w:val="en-GB"/>
        </w:rPr>
      </w:pPr>
    </w:p>
    <w:p w14:paraId="55BF03BA" w14:textId="4DFCA181" w:rsidR="001124D8" w:rsidRDefault="001124D8" w:rsidP="007F5105">
      <w:pPr>
        <w:pStyle w:val="ListParagraph1"/>
        <w:ind w:left="0"/>
        <w:rPr>
          <w:rFonts w:ascii="Arial" w:hAnsi="Arial" w:cs="Arial"/>
          <w:b/>
          <w:bCs/>
          <w:i/>
          <w:iCs/>
          <w:sz w:val="22"/>
          <w:szCs w:val="22"/>
          <w:lang w:val="en-GB"/>
        </w:rPr>
      </w:pPr>
    </w:p>
    <w:p w14:paraId="6FCCBA9C" w14:textId="1A646958" w:rsidR="001124D8" w:rsidRDefault="001124D8" w:rsidP="007F5105">
      <w:pPr>
        <w:pStyle w:val="ListParagraph1"/>
        <w:ind w:left="0"/>
        <w:rPr>
          <w:rFonts w:ascii="Arial" w:hAnsi="Arial" w:cs="Arial"/>
          <w:b/>
          <w:bCs/>
          <w:i/>
          <w:iCs/>
          <w:sz w:val="22"/>
          <w:szCs w:val="22"/>
          <w:lang w:val="en-GB"/>
        </w:rPr>
      </w:pPr>
    </w:p>
    <w:p w14:paraId="192A0899" w14:textId="527393B1" w:rsidR="001124D8" w:rsidRDefault="001124D8" w:rsidP="007F5105">
      <w:pPr>
        <w:pStyle w:val="ListParagraph1"/>
        <w:ind w:left="0"/>
        <w:rPr>
          <w:rFonts w:ascii="Arial" w:hAnsi="Arial" w:cs="Arial"/>
          <w:b/>
          <w:bCs/>
          <w:i/>
          <w:iCs/>
          <w:sz w:val="22"/>
          <w:szCs w:val="22"/>
          <w:lang w:val="en-GB"/>
        </w:rPr>
      </w:pPr>
    </w:p>
    <w:p w14:paraId="36F5CE2F" w14:textId="0D6D22A0" w:rsidR="001124D8" w:rsidRDefault="001124D8" w:rsidP="007F5105">
      <w:pPr>
        <w:pStyle w:val="ListParagraph1"/>
        <w:ind w:left="0"/>
        <w:rPr>
          <w:rFonts w:ascii="Arial" w:hAnsi="Arial" w:cs="Arial"/>
          <w:b/>
          <w:bCs/>
          <w:i/>
          <w:iCs/>
          <w:sz w:val="22"/>
          <w:szCs w:val="22"/>
          <w:lang w:val="en-GB"/>
        </w:rPr>
      </w:pPr>
    </w:p>
    <w:p w14:paraId="2ED6146A" w14:textId="207E6928" w:rsidR="001124D8" w:rsidRDefault="001124D8" w:rsidP="007F5105">
      <w:pPr>
        <w:pStyle w:val="ListParagraph1"/>
        <w:ind w:left="0"/>
        <w:rPr>
          <w:rFonts w:ascii="Arial" w:hAnsi="Arial" w:cs="Arial"/>
          <w:b/>
          <w:bCs/>
          <w:i/>
          <w:iCs/>
          <w:sz w:val="22"/>
          <w:szCs w:val="22"/>
          <w:lang w:val="en-GB"/>
        </w:rPr>
      </w:pPr>
    </w:p>
    <w:p w14:paraId="2C94E1B9" w14:textId="559C13FB" w:rsidR="001124D8" w:rsidRDefault="001124D8" w:rsidP="007F5105">
      <w:pPr>
        <w:pStyle w:val="ListParagraph1"/>
        <w:ind w:left="0"/>
        <w:rPr>
          <w:rFonts w:ascii="Arial" w:hAnsi="Arial" w:cs="Arial"/>
          <w:b/>
          <w:bCs/>
          <w:i/>
          <w:iCs/>
          <w:sz w:val="22"/>
          <w:szCs w:val="22"/>
          <w:lang w:val="en-GB"/>
        </w:rPr>
      </w:pPr>
    </w:p>
    <w:p w14:paraId="5FB76B95" w14:textId="786E2878" w:rsidR="001124D8" w:rsidRDefault="001124D8" w:rsidP="007F5105">
      <w:pPr>
        <w:pStyle w:val="ListParagraph1"/>
        <w:ind w:left="0"/>
        <w:rPr>
          <w:rFonts w:ascii="Arial" w:hAnsi="Arial" w:cs="Arial"/>
          <w:b/>
          <w:bCs/>
          <w:i/>
          <w:iCs/>
          <w:sz w:val="22"/>
          <w:szCs w:val="22"/>
          <w:lang w:val="en-GB"/>
        </w:rPr>
      </w:pPr>
    </w:p>
    <w:p w14:paraId="351380BA" w14:textId="3CA0E3CD" w:rsidR="001124D8" w:rsidRDefault="001124D8" w:rsidP="007F5105">
      <w:pPr>
        <w:pStyle w:val="ListParagraph1"/>
        <w:ind w:left="0"/>
        <w:rPr>
          <w:rFonts w:ascii="Arial" w:hAnsi="Arial" w:cs="Arial"/>
          <w:b/>
          <w:bCs/>
          <w:i/>
          <w:iCs/>
          <w:sz w:val="22"/>
          <w:szCs w:val="22"/>
          <w:lang w:val="en-GB"/>
        </w:rPr>
      </w:pPr>
    </w:p>
    <w:p w14:paraId="034FFE3A" w14:textId="23E706CF" w:rsidR="001124D8" w:rsidRDefault="001124D8" w:rsidP="007F5105">
      <w:pPr>
        <w:pStyle w:val="ListParagraph1"/>
        <w:ind w:left="0"/>
        <w:rPr>
          <w:rFonts w:ascii="Arial" w:hAnsi="Arial" w:cs="Arial"/>
          <w:b/>
          <w:bCs/>
          <w:i/>
          <w:iCs/>
          <w:sz w:val="22"/>
          <w:szCs w:val="22"/>
          <w:lang w:val="en-GB"/>
        </w:rPr>
      </w:pPr>
    </w:p>
    <w:p w14:paraId="70FD0398" w14:textId="05DA15B7" w:rsidR="001124D8" w:rsidRDefault="001124D8" w:rsidP="007F5105">
      <w:pPr>
        <w:pStyle w:val="ListParagraph1"/>
        <w:ind w:left="0"/>
        <w:rPr>
          <w:rFonts w:ascii="Arial" w:hAnsi="Arial" w:cs="Arial"/>
          <w:b/>
          <w:bCs/>
          <w:i/>
          <w:iCs/>
          <w:sz w:val="22"/>
          <w:szCs w:val="22"/>
          <w:lang w:val="en-GB"/>
        </w:rPr>
      </w:pPr>
    </w:p>
    <w:p w14:paraId="1A7FCD8C" w14:textId="35CB4732" w:rsidR="001124D8" w:rsidRDefault="001124D8" w:rsidP="007F5105">
      <w:pPr>
        <w:pStyle w:val="ListParagraph1"/>
        <w:ind w:left="0"/>
        <w:rPr>
          <w:rFonts w:ascii="Arial" w:hAnsi="Arial" w:cs="Arial"/>
          <w:b/>
          <w:bCs/>
          <w:i/>
          <w:iCs/>
          <w:sz w:val="22"/>
          <w:szCs w:val="22"/>
          <w:lang w:val="en-GB"/>
        </w:rPr>
      </w:pPr>
    </w:p>
    <w:p w14:paraId="52770C60" w14:textId="00025C4B" w:rsidR="001124D8" w:rsidRDefault="001124D8" w:rsidP="007F5105">
      <w:pPr>
        <w:pStyle w:val="ListParagraph1"/>
        <w:ind w:left="0"/>
        <w:rPr>
          <w:rFonts w:ascii="Arial" w:hAnsi="Arial" w:cs="Arial"/>
          <w:b/>
          <w:bCs/>
          <w:i/>
          <w:iCs/>
          <w:sz w:val="22"/>
          <w:szCs w:val="22"/>
          <w:lang w:val="en-GB"/>
        </w:rPr>
      </w:pPr>
    </w:p>
    <w:p w14:paraId="759B4AE3" w14:textId="76D0E1AC" w:rsidR="001124D8" w:rsidRDefault="001124D8" w:rsidP="007F5105">
      <w:pPr>
        <w:pStyle w:val="ListParagraph1"/>
        <w:ind w:left="0"/>
        <w:rPr>
          <w:rFonts w:ascii="Arial" w:hAnsi="Arial" w:cs="Arial"/>
          <w:b/>
          <w:bCs/>
          <w:i/>
          <w:iCs/>
          <w:sz w:val="22"/>
          <w:szCs w:val="22"/>
          <w:lang w:val="en-GB"/>
        </w:rPr>
      </w:pPr>
    </w:p>
    <w:p w14:paraId="466E7ED1" w14:textId="78449AA1" w:rsidR="001124D8" w:rsidRDefault="001124D8" w:rsidP="007F5105">
      <w:pPr>
        <w:pStyle w:val="ListParagraph1"/>
        <w:ind w:left="0"/>
        <w:rPr>
          <w:rFonts w:ascii="Arial" w:hAnsi="Arial" w:cs="Arial"/>
          <w:b/>
          <w:bCs/>
          <w:i/>
          <w:iCs/>
          <w:sz w:val="22"/>
          <w:szCs w:val="22"/>
          <w:lang w:val="en-GB"/>
        </w:rPr>
      </w:pPr>
    </w:p>
    <w:p w14:paraId="7AED1084" w14:textId="48B094D3" w:rsidR="001124D8" w:rsidRDefault="001124D8" w:rsidP="007F5105">
      <w:pPr>
        <w:pStyle w:val="ListParagraph1"/>
        <w:ind w:left="0"/>
        <w:rPr>
          <w:rFonts w:ascii="Arial" w:hAnsi="Arial" w:cs="Arial"/>
          <w:b/>
          <w:bCs/>
          <w:i/>
          <w:iCs/>
          <w:sz w:val="22"/>
          <w:szCs w:val="22"/>
          <w:lang w:val="en-GB"/>
        </w:rPr>
      </w:pPr>
    </w:p>
    <w:p w14:paraId="394A458F" w14:textId="2EBC1BC1" w:rsidR="001124D8" w:rsidRDefault="001124D8" w:rsidP="007F5105">
      <w:pPr>
        <w:pStyle w:val="ListParagraph1"/>
        <w:ind w:left="0"/>
        <w:rPr>
          <w:rFonts w:ascii="Arial" w:hAnsi="Arial" w:cs="Arial"/>
          <w:b/>
          <w:bCs/>
          <w:i/>
          <w:iCs/>
          <w:sz w:val="22"/>
          <w:szCs w:val="22"/>
          <w:lang w:val="en-GB"/>
        </w:rPr>
      </w:pPr>
    </w:p>
    <w:p w14:paraId="01818C6A" w14:textId="21C43F4F" w:rsidR="001124D8" w:rsidRDefault="001124D8" w:rsidP="007F5105">
      <w:pPr>
        <w:pStyle w:val="ListParagraph1"/>
        <w:ind w:left="0"/>
        <w:rPr>
          <w:rFonts w:ascii="Arial" w:hAnsi="Arial" w:cs="Arial"/>
          <w:b/>
          <w:bCs/>
          <w:i/>
          <w:iCs/>
          <w:sz w:val="22"/>
          <w:szCs w:val="22"/>
          <w:lang w:val="en-GB"/>
        </w:rPr>
      </w:pPr>
    </w:p>
    <w:p w14:paraId="00BD81EF" w14:textId="77777777" w:rsidR="001124D8" w:rsidRDefault="001124D8" w:rsidP="007F5105">
      <w:pPr>
        <w:pStyle w:val="ListParagraph1"/>
        <w:ind w:left="0"/>
        <w:rPr>
          <w:rFonts w:ascii="Arial" w:hAnsi="Arial" w:cs="Arial"/>
          <w:b/>
          <w:bCs/>
          <w:i/>
          <w:iCs/>
          <w:sz w:val="22"/>
          <w:szCs w:val="22"/>
          <w:lang w:val="en-GB"/>
        </w:rPr>
      </w:pPr>
    </w:p>
    <w:p w14:paraId="275D12AC" w14:textId="77777777" w:rsidR="001124D8" w:rsidRDefault="001124D8" w:rsidP="001124D8">
      <w:pPr>
        <w:pStyle w:val="ListParagraph1"/>
        <w:ind w:left="0"/>
        <w:rPr>
          <w:rFonts w:ascii="Arial" w:hAnsi="Arial" w:cs="Arial"/>
          <w:b/>
          <w:bCs/>
          <w:i/>
          <w:iCs/>
          <w:sz w:val="22"/>
          <w:szCs w:val="22"/>
          <w:lang w:val="en-GB"/>
        </w:rPr>
      </w:pPr>
      <w:r>
        <w:rPr>
          <w:rFonts w:ascii="Arial" w:hAnsi="Arial" w:cs="Arial"/>
          <w:b/>
          <w:bCs/>
          <w:i/>
          <w:iCs/>
          <w:sz w:val="22"/>
          <w:szCs w:val="22"/>
          <w:lang w:val="en-GB"/>
        </w:rPr>
        <w:t>Annex Attached to the BoQ</w:t>
      </w:r>
    </w:p>
    <w:p w14:paraId="38A21844" w14:textId="77777777" w:rsidR="001124D8" w:rsidRDefault="001124D8" w:rsidP="001124D8">
      <w:pPr>
        <w:pStyle w:val="ListParagraph1"/>
        <w:ind w:left="0"/>
        <w:rPr>
          <w:rFonts w:ascii="Arial" w:hAnsi="Arial" w:cs="Arial"/>
          <w:b/>
          <w:bCs/>
          <w:i/>
          <w:iCs/>
          <w:sz w:val="22"/>
          <w:szCs w:val="22"/>
          <w:lang w:val="en-GB"/>
        </w:rPr>
      </w:pPr>
    </w:p>
    <w:tbl>
      <w:tblPr>
        <w:tblW w:w="9741" w:type="dxa"/>
        <w:tblLook w:val="04A0" w:firstRow="1" w:lastRow="0" w:firstColumn="1" w:lastColumn="0" w:noHBand="0" w:noVBand="1"/>
      </w:tblPr>
      <w:tblGrid>
        <w:gridCol w:w="601"/>
        <w:gridCol w:w="2093"/>
        <w:gridCol w:w="7236"/>
      </w:tblGrid>
      <w:tr w:rsidR="001124D8" w:rsidRPr="004A08A4" w14:paraId="690A5F64" w14:textId="77777777" w:rsidTr="008E1BB0">
        <w:trPr>
          <w:trHeight w:val="525"/>
        </w:trPr>
        <w:tc>
          <w:tcPr>
            <w:tcW w:w="9741" w:type="dxa"/>
            <w:gridSpan w:val="3"/>
            <w:tcBorders>
              <w:top w:val="single" w:sz="4" w:space="0" w:color="auto"/>
              <w:left w:val="single" w:sz="4" w:space="0" w:color="auto"/>
              <w:bottom w:val="single" w:sz="4" w:space="0" w:color="auto"/>
              <w:right w:val="single" w:sz="4" w:space="0" w:color="auto"/>
            </w:tcBorders>
            <w:shd w:val="clear" w:color="000000" w:fill="DA9694"/>
            <w:noWrap/>
            <w:vAlign w:val="center"/>
            <w:hideMark/>
          </w:tcPr>
          <w:p w14:paraId="3D89C2FE" w14:textId="77777777" w:rsidR="001124D8" w:rsidRPr="004A08A4" w:rsidRDefault="001124D8" w:rsidP="008E1BB0">
            <w:pPr>
              <w:jc w:val="center"/>
              <w:rPr>
                <w:rFonts w:ascii="Calibri" w:hAnsi="Calibri" w:cs="Calibri"/>
                <w:b/>
                <w:bCs/>
                <w:color w:val="000000"/>
                <w:sz w:val="28"/>
                <w:szCs w:val="28"/>
              </w:rPr>
            </w:pPr>
            <w:r w:rsidRPr="004A08A4">
              <w:rPr>
                <w:rFonts w:ascii="Calibri" w:hAnsi="Calibri" w:cs="Calibri"/>
                <w:b/>
                <w:bCs/>
                <w:color w:val="000000"/>
                <w:sz w:val="28"/>
                <w:szCs w:val="28"/>
              </w:rPr>
              <w:t>Karamless Park Annex</w:t>
            </w:r>
          </w:p>
        </w:tc>
      </w:tr>
      <w:tr w:rsidR="001124D8" w:rsidRPr="004A08A4" w14:paraId="38A2B521" w14:textId="77777777" w:rsidTr="008E1BB0">
        <w:trPr>
          <w:trHeight w:val="465"/>
        </w:trPr>
        <w:tc>
          <w:tcPr>
            <w:tcW w:w="412" w:type="dxa"/>
            <w:tcBorders>
              <w:top w:val="nil"/>
              <w:left w:val="single" w:sz="4" w:space="0" w:color="auto"/>
              <w:bottom w:val="single" w:sz="4" w:space="0" w:color="auto"/>
              <w:right w:val="single" w:sz="4" w:space="0" w:color="auto"/>
            </w:tcBorders>
            <w:shd w:val="clear" w:color="auto" w:fill="auto"/>
            <w:noWrap/>
            <w:vAlign w:val="center"/>
            <w:hideMark/>
          </w:tcPr>
          <w:p w14:paraId="4DFA665B" w14:textId="77777777" w:rsidR="001124D8" w:rsidRPr="004A08A4" w:rsidRDefault="001124D8" w:rsidP="008E1BB0">
            <w:pPr>
              <w:jc w:val="center"/>
              <w:rPr>
                <w:rFonts w:ascii="Calibri" w:hAnsi="Calibri" w:cs="Calibri"/>
                <w:b/>
                <w:bCs/>
                <w:color w:val="000000"/>
              </w:rPr>
            </w:pPr>
            <w:r w:rsidRPr="004A08A4">
              <w:rPr>
                <w:rFonts w:ascii="Calibri" w:hAnsi="Calibri" w:cs="Calibri"/>
                <w:b/>
                <w:bCs/>
                <w:color w:val="000000"/>
              </w:rPr>
              <w:t>NO.</w:t>
            </w:r>
          </w:p>
        </w:tc>
        <w:tc>
          <w:tcPr>
            <w:tcW w:w="2093" w:type="dxa"/>
            <w:tcBorders>
              <w:top w:val="nil"/>
              <w:left w:val="nil"/>
              <w:bottom w:val="single" w:sz="4" w:space="0" w:color="auto"/>
              <w:right w:val="single" w:sz="4" w:space="0" w:color="auto"/>
            </w:tcBorders>
            <w:shd w:val="clear" w:color="auto" w:fill="auto"/>
            <w:noWrap/>
            <w:vAlign w:val="center"/>
            <w:hideMark/>
          </w:tcPr>
          <w:p w14:paraId="1A358189" w14:textId="77777777" w:rsidR="001124D8" w:rsidRPr="004A08A4" w:rsidRDefault="001124D8" w:rsidP="008E1BB0">
            <w:pPr>
              <w:jc w:val="center"/>
              <w:rPr>
                <w:rFonts w:ascii="Calibri" w:hAnsi="Calibri" w:cs="Calibri"/>
                <w:b/>
                <w:bCs/>
                <w:color w:val="000000"/>
              </w:rPr>
            </w:pPr>
            <w:r w:rsidRPr="004A08A4">
              <w:rPr>
                <w:rFonts w:ascii="Calibri" w:hAnsi="Calibri" w:cs="Calibri"/>
                <w:b/>
                <w:bCs/>
                <w:color w:val="000000"/>
              </w:rPr>
              <w:t>item</w:t>
            </w:r>
          </w:p>
        </w:tc>
        <w:tc>
          <w:tcPr>
            <w:tcW w:w="7236" w:type="dxa"/>
            <w:tcBorders>
              <w:top w:val="nil"/>
              <w:left w:val="nil"/>
              <w:bottom w:val="single" w:sz="4" w:space="0" w:color="auto"/>
              <w:right w:val="single" w:sz="4" w:space="0" w:color="auto"/>
            </w:tcBorders>
            <w:shd w:val="clear" w:color="auto" w:fill="auto"/>
            <w:noWrap/>
            <w:vAlign w:val="center"/>
            <w:hideMark/>
          </w:tcPr>
          <w:p w14:paraId="11B71B65" w14:textId="77777777" w:rsidR="001124D8" w:rsidRPr="004A08A4" w:rsidRDefault="001124D8" w:rsidP="008E1BB0">
            <w:pPr>
              <w:jc w:val="center"/>
              <w:rPr>
                <w:rFonts w:ascii="Calibri" w:hAnsi="Calibri" w:cs="Calibri"/>
                <w:b/>
                <w:bCs/>
                <w:color w:val="000000"/>
              </w:rPr>
            </w:pPr>
            <w:r w:rsidRPr="004A08A4">
              <w:rPr>
                <w:rFonts w:ascii="Calibri" w:hAnsi="Calibri" w:cs="Calibri"/>
                <w:b/>
                <w:bCs/>
                <w:color w:val="000000"/>
              </w:rPr>
              <w:t>Picture</w:t>
            </w:r>
          </w:p>
        </w:tc>
      </w:tr>
      <w:tr w:rsidR="001124D8" w:rsidRPr="004A08A4" w14:paraId="1444A567" w14:textId="77777777" w:rsidTr="008E1BB0">
        <w:trPr>
          <w:trHeight w:val="4695"/>
        </w:trPr>
        <w:tc>
          <w:tcPr>
            <w:tcW w:w="412" w:type="dxa"/>
            <w:tcBorders>
              <w:top w:val="nil"/>
              <w:left w:val="single" w:sz="4" w:space="0" w:color="auto"/>
              <w:bottom w:val="single" w:sz="4" w:space="0" w:color="auto"/>
              <w:right w:val="single" w:sz="4" w:space="0" w:color="auto"/>
            </w:tcBorders>
            <w:shd w:val="clear" w:color="auto" w:fill="auto"/>
            <w:noWrap/>
            <w:vAlign w:val="center"/>
            <w:hideMark/>
          </w:tcPr>
          <w:p w14:paraId="550B78BF" w14:textId="77777777" w:rsidR="001124D8" w:rsidRPr="004A08A4" w:rsidRDefault="001124D8" w:rsidP="008E1BB0">
            <w:pPr>
              <w:jc w:val="center"/>
              <w:rPr>
                <w:rFonts w:ascii="Calibri" w:hAnsi="Calibri" w:cs="Calibri"/>
                <w:color w:val="000000"/>
                <w:sz w:val="22"/>
                <w:szCs w:val="22"/>
              </w:rPr>
            </w:pPr>
            <w:r w:rsidRPr="004A08A4">
              <w:rPr>
                <w:rFonts w:ascii="Calibri" w:hAnsi="Calibri" w:cs="Calibri"/>
                <w:color w:val="000000"/>
                <w:sz w:val="22"/>
                <w:szCs w:val="22"/>
              </w:rPr>
              <w:t>1</w:t>
            </w:r>
          </w:p>
        </w:tc>
        <w:tc>
          <w:tcPr>
            <w:tcW w:w="2093" w:type="dxa"/>
            <w:tcBorders>
              <w:top w:val="nil"/>
              <w:left w:val="nil"/>
              <w:bottom w:val="single" w:sz="4" w:space="0" w:color="auto"/>
              <w:right w:val="single" w:sz="4" w:space="0" w:color="auto"/>
            </w:tcBorders>
            <w:shd w:val="clear" w:color="auto" w:fill="auto"/>
            <w:noWrap/>
            <w:vAlign w:val="center"/>
            <w:hideMark/>
          </w:tcPr>
          <w:p w14:paraId="34241559" w14:textId="77777777" w:rsidR="001124D8" w:rsidRPr="004A08A4" w:rsidRDefault="001124D8" w:rsidP="008E1BB0">
            <w:pPr>
              <w:jc w:val="center"/>
              <w:rPr>
                <w:rFonts w:ascii="Calibri" w:hAnsi="Calibri" w:cs="Calibri"/>
                <w:color w:val="000000"/>
                <w:sz w:val="22"/>
                <w:szCs w:val="22"/>
              </w:rPr>
            </w:pPr>
            <w:r w:rsidRPr="004A08A4">
              <w:rPr>
                <w:rFonts w:ascii="Calibri" w:hAnsi="Calibri" w:cs="Calibri"/>
                <w:color w:val="000000"/>
                <w:sz w:val="22"/>
                <w:szCs w:val="22"/>
              </w:rPr>
              <w:t>Kids outdoor playset 1</w:t>
            </w:r>
          </w:p>
        </w:tc>
        <w:tc>
          <w:tcPr>
            <w:tcW w:w="7236" w:type="dxa"/>
            <w:tcBorders>
              <w:top w:val="nil"/>
              <w:left w:val="nil"/>
              <w:bottom w:val="single" w:sz="4" w:space="0" w:color="auto"/>
              <w:right w:val="single" w:sz="4" w:space="0" w:color="auto"/>
            </w:tcBorders>
            <w:shd w:val="clear" w:color="auto" w:fill="auto"/>
            <w:noWrap/>
            <w:vAlign w:val="center"/>
            <w:hideMark/>
          </w:tcPr>
          <w:p w14:paraId="6753C8A1" w14:textId="77777777" w:rsidR="001124D8" w:rsidRPr="004A08A4" w:rsidRDefault="001124D8" w:rsidP="008E1BB0">
            <w:pPr>
              <w:jc w:val="center"/>
              <w:rPr>
                <w:rFonts w:ascii="Calibri" w:hAnsi="Calibri" w:cs="Calibri"/>
                <w:color w:val="000000"/>
                <w:sz w:val="22"/>
                <w:szCs w:val="22"/>
              </w:rPr>
            </w:pPr>
            <w:r w:rsidRPr="004A08A4">
              <w:rPr>
                <w:rFonts w:ascii="Calibri" w:hAnsi="Calibri" w:cs="Calibri"/>
                <w:noProof/>
                <w:color w:val="000000"/>
                <w:sz w:val="22"/>
                <w:szCs w:val="22"/>
              </w:rPr>
              <w:drawing>
                <wp:anchor distT="0" distB="0" distL="114300" distR="114300" simplePos="0" relativeHeight="251660288" behindDoc="0" locked="0" layoutInCell="1" allowOverlap="1" wp14:anchorId="25779702" wp14:editId="77E8F280">
                  <wp:simplePos x="0" y="0"/>
                  <wp:positionH relativeFrom="column">
                    <wp:posOffset>791845</wp:posOffset>
                  </wp:positionH>
                  <wp:positionV relativeFrom="paragraph">
                    <wp:posOffset>-756285</wp:posOffset>
                  </wp:positionV>
                  <wp:extent cx="2804795" cy="4227830"/>
                  <wp:effectExtent l="0" t="6667" r="7937" b="7938"/>
                  <wp:wrapNone/>
                  <wp:docPr id="2" name="Picture 2"/>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2804795" cy="4227830"/>
                          </a:xfrm>
                          <a:prstGeom prst="rect">
                            <a:avLst/>
                          </a:prstGeom>
                        </pic:spPr>
                      </pic:pic>
                    </a:graphicData>
                  </a:graphic>
                  <wp14:sizeRelH relativeFrom="page">
                    <wp14:pctWidth>0</wp14:pctWidth>
                  </wp14:sizeRelH>
                  <wp14:sizeRelV relativeFrom="page">
                    <wp14:pctHeight>0</wp14:pctHeight>
                  </wp14:sizeRelV>
                </wp:anchor>
              </w:drawing>
            </w:r>
          </w:p>
        </w:tc>
      </w:tr>
      <w:tr w:rsidR="001124D8" w:rsidRPr="004A08A4" w14:paraId="2DEF1F68" w14:textId="77777777" w:rsidTr="008E1BB0">
        <w:trPr>
          <w:trHeight w:val="4695"/>
        </w:trPr>
        <w:tc>
          <w:tcPr>
            <w:tcW w:w="412" w:type="dxa"/>
            <w:tcBorders>
              <w:top w:val="nil"/>
              <w:left w:val="single" w:sz="4" w:space="0" w:color="auto"/>
              <w:bottom w:val="single" w:sz="4" w:space="0" w:color="auto"/>
              <w:right w:val="single" w:sz="4" w:space="0" w:color="auto"/>
            </w:tcBorders>
            <w:shd w:val="clear" w:color="auto" w:fill="auto"/>
            <w:noWrap/>
            <w:vAlign w:val="center"/>
            <w:hideMark/>
          </w:tcPr>
          <w:p w14:paraId="288A1CE3" w14:textId="77777777" w:rsidR="001124D8" w:rsidRPr="004A08A4" w:rsidRDefault="001124D8" w:rsidP="008E1BB0">
            <w:pPr>
              <w:jc w:val="center"/>
              <w:rPr>
                <w:rFonts w:ascii="Calibri" w:hAnsi="Calibri" w:cs="Calibri"/>
                <w:color w:val="000000"/>
                <w:sz w:val="22"/>
                <w:szCs w:val="22"/>
              </w:rPr>
            </w:pPr>
            <w:r w:rsidRPr="004A08A4">
              <w:rPr>
                <w:rFonts w:ascii="Calibri" w:hAnsi="Calibri" w:cs="Calibri"/>
                <w:color w:val="000000"/>
                <w:sz w:val="22"/>
                <w:szCs w:val="22"/>
              </w:rPr>
              <w:t>2</w:t>
            </w:r>
          </w:p>
        </w:tc>
        <w:tc>
          <w:tcPr>
            <w:tcW w:w="2093" w:type="dxa"/>
            <w:tcBorders>
              <w:top w:val="nil"/>
              <w:left w:val="nil"/>
              <w:bottom w:val="single" w:sz="4" w:space="0" w:color="auto"/>
              <w:right w:val="single" w:sz="4" w:space="0" w:color="auto"/>
            </w:tcBorders>
            <w:shd w:val="clear" w:color="auto" w:fill="auto"/>
            <w:noWrap/>
            <w:vAlign w:val="center"/>
            <w:hideMark/>
          </w:tcPr>
          <w:p w14:paraId="5582FA58" w14:textId="77777777" w:rsidR="001124D8" w:rsidRPr="004A08A4" w:rsidRDefault="001124D8" w:rsidP="008E1BB0">
            <w:pPr>
              <w:jc w:val="center"/>
              <w:rPr>
                <w:rFonts w:ascii="Calibri" w:hAnsi="Calibri" w:cs="Calibri"/>
                <w:color w:val="000000"/>
                <w:sz w:val="22"/>
                <w:szCs w:val="22"/>
              </w:rPr>
            </w:pPr>
            <w:r w:rsidRPr="004A08A4">
              <w:rPr>
                <w:rFonts w:ascii="Calibri" w:hAnsi="Calibri" w:cs="Calibri"/>
                <w:color w:val="000000"/>
                <w:sz w:val="22"/>
                <w:szCs w:val="22"/>
              </w:rPr>
              <w:t>Kids spinning game</w:t>
            </w:r>
          </w:p>
        </w:tc>
        <w:tc>
          <w:tcPr>
            <w:tcW w:w="7236" w:type="dxa"/>
            <w:tcBorders>
              <w:top w:val="nil"/>
              <w:left w:val="nil"/>
              <w:bottom w:val="single" w:sz="4" w:space="0" w:color="auto"/>
              <w:right w:val="single" w:sz="4" w:space="0" w:color="auto"/>
            </w:tcBorders>
            <w:shd w:val="clear" w:color="auto" w:fill="auto"/>
            <w:noWrap/>
            <w:vAlign w:val="center"/>
            <w:hideMark/>
          </w:tcPr>
          <w:p w14:paraId="1CCADF8F" w14:textId="77777777" w:rsidR="001124D8" w:rsidRPr="004A08A4" w:rsidRDefault="001124D8" w:rsidP="008E1BB0">
            <w:pPr>
              <w:jc w:val="center"/>
              <w:rPr>
                <w:rFonts w:ascii="Calibri" w:hAnsi="Calibri" w:cs="Calibri"/>
                <w:color w:val="000000"/>
                <w:sz w:val="22"/>
                <w:szCs w:val="22"/>
              </w:rPr>
            </w:pPr>
            <w:r w:rsidRPr="004A08A4">
              <w:rPr>
                <w:rFonts w:ascii="Calibri" w:hAnsi="Calibri" w:cs="Calibri"/>
                <w:noProof/>
                <w:color w:val="000000"/>
                <w:sz w:val="22"/>
                <w:szCs w:val="22"/>
              </w:rPr>
              <w:drawing>
                <wp:anchor distT="0" distB="0" distL="114300" distR="114300" simplePos="0" relativeHeight="251661312" behindDoc="0" locked="0" layoutInCell="1" allowOverlap="1" wp14:anchorId="3EAC2358" wp14:editId="6CD4B0C5">
                  <wp:simplePos x="0" y="0"/>
                  <wp:positionH relativeFrom="column">
                    <wp:posOffset>209550</wp:posOffset>
                  </wp:positionH>
                  <wp:positionV relativeFrom="paragraph">
                    <wp:posOffset>123825</wp:posOffset>
                  </wp:positionV>
                  <wp:extent cx="4000500" cy="2705100"/>
                  <wp:effectExtent l="0" t="0" r="0" b="0"/>
                  <wp:wrapNone/>
                  <wp:docPr id="3" name="Picture 3"/>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000500" cy="2705100"/>
                          </a:xfrm>
                          <a:prstGeom prst="rect">
                            <a:avLst/>
                          </a:prstGeom>
                        </pic:spPr>
                      </pic:pic>
                    </a:graphicData>
                  </a:graphic>
                  <wp14:sizeRelH relativeFrom="page">
                    <wp14:pctWidth>0</wp14:pctWidth>
                  </wp14:sizeRelH>
                  <wp14:sizeRelV relativeFrom="page">
                    <wp14:pctHeight>0</wp14:pctHeight>
                  </wp14:sizeRelV>
                </wp:anchor>
              </w:drawing>
            </w:r>
          </w:p>
        </w:tc>
      </w:tr>
      <w:tr w:rsidR="001124D8" w:rsidRPr="004A08A4" w14:paraId="184088F7" w14:textId="77777777" w:rsidTr="008E1BB0">
        <w:trPr>
          <w:trHeight w:val="4695"/>
        </w:trPr>
        <w:tc>
          <w:tcPr>
            <w:tcW w:w="412" w:type="dxa"/>
            <w:tcBorders>
              <w:top w:val="nil"/>
              <w:left w:val="single" w:sz="4" w:space="0" w:color="auto"/>
              <w:bottom w:val="single" w:sz="4" w:space="0" w:color="auto"/>
              <w:right w:val="single" w:sz="4" w:space="0" w:color="auto"/>
            </w:tcBorders>
            <w:shd w:val="clear" w:color="auto" w:fill="auto"/>
            <w:noWrap/>
            <w:vAlign w:val="center"/>
            <w:hideMark/>
          </w:tcPr>
          <w:p w14:paraId="4994A3EF" w14:textId="77777777" w:rsidR="001124D8" w:rsidRPr="004A08A4" w:rsidRDefault="001124D8" w:rsidP="008E1BB0">
            <w:pPr>
              <w:jc w:val="center"/>
              <w:rPr>
                <w:rFonts w:ascii="Calibri" w:hAnsi="Calibri" w:cs="Calibri"/>
                <w:color w:val="000000"/>
                <w:sz w:val="22"/>
                <w:szCs w:val="22"/>
              </w:rPr>
            </w:pPr>
            <w:r w:rsidRPr="004A08A4">
              <w:rPr>
                <w:rFonts w:ascii="Calibri" w:hAnsi="Calibri" w:cs="Calibri"/>
                <w:color w:val="000000"/>
                <w:sz w:val="22"/>
                <w:szCs w:val="22"/>
              </w:rPr>
              <w:t>3</w:t>
            </w:r>
          </w:p>
        </w:tc>
        <w:tc>
          <w:tcPr>
            <w:tcW w:w="2093" w:type="dxa"/>
            <w:tcBorders>
              <w:top w:val="nil"/>
              <w:left w:val="nil"/>
              <w:bottom w:val="single" w:sz="4" w:space="0" w:color="auto"/>
              <w:right w:val="single" w:sz="4" w:space="0" w:color="auto"/>
            </w:tcBorders>
            <w:shd w:val="clear" w:color="auto" w:fill="auto"/>
            <w:noWrap/>
            <w:vAlign w:val="center"/>
            <w:hideMark/>
          </w:tcPr>
          <w:p w14:paraId="6661E8C8" w14:textId="77777777" w:rsidR="001124D8" w:rsidRPr="004A08A4" w:rsidRDefault="001124D8" w:rsidP="008E1BB0">
            <w:pPr>
              <w:jc w:val="center"/>
              <w:rPr>
                <w:rFonts w:ascii="Calibri" w:hAnsi="Calibri" w:cs="Calibri"/>
                <w:color w:val="000000"/>
                <w:sz w:val="22"/>
                <w:szCs w:val="22"/>
              </w:rPr>
            </w:pPr>
            <w:r w:rsidRPr="004A08A4">
              <w:rPr>
                <w:rFonts w:ascii="Calibri" w:hAnsi="Calibri" w:cs="Calibri"/>
                <w:color w:val="000000"/>
                <w:sz w:val="22"/>
                <w:szCs w:val="22"/>
              </w:rPr>
              <w:t>Seesaw</w:t>
            </w:r>
          </w:p>
        </w:tc>
        <w:tc>
          <w:tcPr>
            <w:tcW w:w="7236" w:type="dxa"/>
            <w:tcBorders>
              <w:top w:val="nil"/>
              <w:left w:val="nil"/>
              <w:bottom w:val="single" w:sz="4" w:space="0" w:color="auto"/>
              <w:right w:val="single" w:sz="4" w:space="0" w:color="auto"/>
            </w:tcBorders>
            <w:shd w:val="clear" w:color="auto" w:fill="auto"/>
            <w:noWrap/>
            <w:vAlign w:val="center"/>
            <w:hideMark/>
          </w:tcPr>
          <w:p w14:paraId="552C1C25" w14:textId="77777777" w:rsidR="001124D8" w:rsidRPr="004A08A4" w:rsidRDefault="001124D8" w:rsidP="008E1BB0">
            <w:pPr>
              <w:jc w:val="center"/>
              <w:rPr>
                <w:rFonts w:ascii="Calibri" w:hAnsi="Calibri" w:cs="Calibri"/>
                <w:color w:val="000000"/>
                <w:sz w:val="22"/>
                <w:szCs w:val="22"/>
              </w:rPr>
            </w:pPr>
            <w:r w:rsidRPr="004A08A4">
              <w:rPr>
                <w:rFonts w:ascii="Calibri" w:hAnsi="Calibri" w:cs="Calibri"/>
                <w:noProof/>
                <w:color w:val="000000"/>
                <w:sz w:val="22"/>
                <w:szCs w:val="22"/>
              </w:rPr>
              <w:drawing>
                <wp:anchor distT="0" distB="0" distL="114300" distR="114300" simplePos="0" relativeHeight="251662336" behindDoc="0" locked="0" layoutInCell="1" allowOverlap="1" wp14:anchorId="368E728C" wp14:editId="11CD3DCD">
                  <wp:simplePos x="0" y="0"/>
                  <wp:positionH relativeFrom="column">
                    <wp:posOffset>323850</wp:posOffset>
                  </wp:positionH>
                  <wp:positionV relativeFrom="paragraph">
                    <wp:posOffset>57150</wp:posOffset>
                  </wp:positionV>
                  <wp:extent cx="3819525" cy="2876550"/>
                  <wp:effectExtent l="0" t="0" r="9525" b="0"/>
                  <wp:wrapNone/>
                  <wp:docPr id="4" name="Picture 4"/>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819525" cy="2873374"/>
                          </a:xfrm>
                          <a:prstGeom prst="rect">
                            <a:avLst/>
                          </a:prstGeom>
                        </pic:spPr>
                      </pic:pic>
                    </a:graphicData>
                  </a:graphic>
                  <wp14:sizeRelH relativeFrom="page">
                    <wp14:pctWidth>0</wp14:pctWidth>
                  </wp14:sizeRelH>
                  <wp14:sizeRelV relativeFrom="page">
                    <wp14:pctHeight>0</wp14:pctHeight>
                  </wp14:sizeRelV>
                </wp:anchor>
              </w:drawing>
            </w:r>
          </w:p>
        </w:tc>
      </w:tr>
      <w:tr w:rsidR="001124D8" w:rsidRPr="004A08A4" w14:paraId="14C74044" w14:textId="77777777" w:rsidTr="008E1BB0">
        <w:trPr>
          <w:trHeight w:val="4695"/>
        </w:trPr>
        <w:tc>
          <w:tcPr>
            <w:tcW w:w="412" w:type="dxa"/>
            <w:tcBorders>
              <w:top w:val="nil"/>
              <w:left w:val="single" w:sz="4" w:space="0" w:color="auto"/>
              <w:bottom w:val="single" w:sz="4" w:space="0" w:color="auto"/>
              <w:right w:val="single" w:sz="4" w:space="0" w:color="auto"/>
            </w:tcBorders>
            <w:shd w:val="clear" w:color="auto" w:fill="auto"/>
            <w:noWrap/>
            <w:vAlign w:val="center"/>
            <w:hideMark/>
          </w:tcPr>
          <w:p w14:paraId="7ED3372E" w14:textId="77777777" w:rsidR="001124D8" w:rsidRPr="004A08A4" w:rsidRDefault="001124D8" w:rsidP="008E1BB0">
            <w:pPr>
              <w:jc w:val="center"/>
              <w:rPr>
                <w:rFonts w:ascii="Calibri" w:hAnsi="Calibri" w:cs="Calibri"/>
                <w:color w:val="000000"/>
                <w:sz w:val="22"/>
                <w:szCs w:val="22"/>
              </w:rPr>
            </w:pPr>
            <w:r w:rsidRPr="004A08A4">
              <w:rPr>
                <w:rFonts w:ascii="Calibri" w:hAnsi="Calibri" w:cs="Calibri"/>
                <w:color w:val="000000"/>
                <w:sz w:val="22"/>
                <w:szCs w:val="22"/>
              </w:rPr>
              <w:t>4</w:t>
            </w:r>
          </w:p>
        </w:tc>
        <w:tc>
          <w:tcPr>
            <w:tcW w:w="2093" w:type="dxa"/>
            <w:tcBorders>
              <w:top w:val="nil"/>
              <w:left w:val="nil"/>
              <w:bottom w:val="single" w:sz="4" w:space="0" w:color="auto"/>
              <w:right w:val="single" w:sz="4" w:space="0" w:color="auto"/>
            </w:tcBorders>
            <w:shd w:val="clear" w:color="auto" w:fill="auto"/>
            <w:noWrap/>
            <w:vAlign w:val="center"/>
            <w:hideMark/>
          </w:tcPr>
          <w:p w14:paraId="07F8DC8C" w14:textId="77777777" w:rsidR="001124D8" w:rsidRPr="004A08A4" w:rsidRDefault="001124D8" w:rsidP="008E1BB0">
            <w:pPr>
              <w:jc w:val="center"/>
              <w:rPr>
                <w:rFonts w:ascii="Calibri" w:hAnsi="Calibri" w:cs="Calibri"/>
                <w:color w:val="000000"/>
                <w:sz w:val="22"/>
                <w:szCs w:val="22"/>
              </w:rPr>
            </w:pPr>
            <w:r w:rsidRPr="004A08A4">
              <w:rPr>
                <w:rFonts w:ascii="Calibri" w:hAnsi="Calibri" w:cs="Calibri"/>
                <w:color w:val="000000"/>
                <w:sz w:val="22"/>
                <w:szCs w:val="22"/>
              </w:rPr>
              <w:t>Spring rider toys</w:t>
            </w:r>
          </w:p>
        </w:tc>
        <w:tc>
          <w:tcPr>
            <w:tcW w:w="7236" w:type="dxa"/>
            <w:tcBorders>
              <w:top w:val="nil"/>
              <w:left w:val="nil"/>
              <w:bottom w:val="single" w:sz="4" w:space="0" w:color="auto"/>
              <w:right w:val="single" w:sz="4" w:space="0" w:color="auto"/>
            </w:tcBorders>
            <w:shd w:val="clear" w:color="auto" w:fill="auto"/>
            <w:noWrap/>
            <w:vAlign w:val="center"/>
            <w:hideMark/>
          </w:tcPr>
          <w:p w14:paraId="71318BA6" w14:textId="77777777" w:rsidR="001124D8" w:rsidRPr="004A08A4" w:rsidRDefault="001124D8" w:rsidP="008E1BB0">
            <w:pPr>
              <w:jc w:val="center"/>
              <w:rPr>
                <w:rFonts w:ascii="Calibri" w:hAnsi="Calibri" w:cs="Calibri"/>
                <w:color w:val="000000"/>
                <w:sz w:val="22"/>
                <w:szCs w:val="22"/>
              </w:rPr>
            </w:pPr>
            <w:r w:rsidRPr="004A08A4">
              <w:rPr>
                <w:rFonts w:ascii="Calibri" w:hAnsi="Calibri" w:cs="Calibri"/>
                <w:noProof/>
                <w:color w:val="000000"/>
                <w:sz w:val="22"/>
                <w:szCs w:val="22"/>
              </w:rPr>
              <w:drawing>
                <wp:anchor distT="0" distB="0" distL="114300" distR="114300" simplePos="0" relativeHeight="251663360" behindDoc="0" locked="0" layoutInCell="1" allowOverlap="1" wp14:anchorId="09C8AC41" wp14:editId="7284F7BA">
                  <wp:simplePos x="0" y="0"/>
                  <wp:positionH relativeFrom="column">
                    <wp:posOffset>2371725</wp:posOffset>
                  </wp:positionH>
                  <wp:positionV relativeFrom="paragraph">
                    <wp:posOffset>85725</wp:posOffset>
                  </wp:positionV>
                  <wp:extent cx="1971675" cy="2809875"/>
                  <wp:effectExtent l="0" t="0" r="9525" b="0"/>
                  <wp:wrapNone/>
                  <wp:docPr id="5" name="Picture 5"/>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975757" cy="2803072"/>
                          </a:xfrm>
                          <a:prstGeom prst="rect">
                            <a:avLst/>
                          </a:prstGeom>
                        </pic:spPr>
                      </pic:pic>
                    </a:graphicData>
                  </a:graphic>
                  <wp14:sizeRelH relativeFrom="page">
                    <wp14:pctWidth>0</wp14:pctWidth>
                  </wp14:sizeRelH>
                  <wp14:sizeRelV relativeFrom="page">
                    <wp14:pctHeight>0</wp14:pctHeight>
                  </wp14:sizeRelV>
                </wp:anchor>
              </w:drawing>
            </w:r>
            <w:r w:rsidRPr="004A08A4">
              <w:rPr>
                <w:rFonts w:ascii="Calibri" w:hAnsi="Calibri" w:cs="Calibri"/>
                <w:noProof/>
                <w:color w:val="000000"/>
                <w:sz w:val="22"/>
                <w:szCs w:val="22"/>
              </w:rPr>
              <w:drawing>
                <wp:anchor distT="0" distB="0" distL="114300" distR="114300" simplePos="0" relativeHeight="251664384" behindDoc="0" locked="0" layoutInCell="1" allowOverlap="1" wp14:anchorId="72208AA9" wp14:editId="65746B68">
                  <wp:simplePos x="0" y="0"/>
                  <wp:positionH relativeFrom="column">
                    <wp:posOffset>76200</wp:posOffset>
                  </wp:positionH>
                  <wp:positionV relativeFrom="paragraph">
                    <wp:posOffset>57150</wp:posOffset>
                  </wp:positionV>
                  <wp:extent cx="2200275" cy="2895600"/>
                  <wp:effectExtent l="0" t="0" r="9525" b="0"/>
                  <wp:wrapNone/>
                  <wp:docPr id="6" name="Picture 6"/>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04356" cy="2887434"/>
                          </a:xfrm>
                          <a:prstGeom prst="rect">
                            <a:avLst/>
                          </a:prstGeom>
                        </pic:spPr>
                      </pic:pic>
                    </a:graphicData>
                  </a:graphic>
                  <wp14:sizeRelH relativeFrom="page">
                    <wp14:pctWidth>0</wp14:pctWidth>
                  </wp14:sizeRelH>
                  <wp14:sizeRelV relativeFrom="page">
                    <wp14:pctHeight>0</wp14:pctHeight>
                  </wp14:sizeRelV>
                </wp:anchor>
              </w:drawing>
            </w:r>
          </w:p>
        </w:tc>
      </w:tr>
      <w:tr w:rsidR="001124D8" w:rsidRPr="004A08A4" w14:paraId="6A60655D" w14:textId="77777777" w:rsidTr="008E1BB0">
        <w:trPr>
          <w:trHeight w:val="4695"/>
        </w:trPr>
        <w:tc>
          <w:tcPr>
            <w:tcW w:w="412" w:type="dxa"/>
            <w:tcBorders>
              <w:top w:val="nil"/>
              <w:left w:val="single" w:sz="4" w:space="0" w:color="auto"/>
              <w:bottom w:val="single" w:sz="4" w:space="0" w:color="auto"/>
              <w:right w:val="single" w:sz="4" w:space="0" w:color="auto"/>
            </w:tcBorders>
            <w:shd w:val="clear" w:color="auto" w:fill="auto"/>
            <w:noWrap/>
            <w:vAlign w:val="center"/>
            <w:hideMark/>
          </w:tcPr>
          <w:p w14:paraId="3AF925FA" w14:textId="77777777" w:rsidR="001124D8" w:rsidRPr="004A08A4" w:rsidRDefault="001124D8" w:rsidP="008E1BB0">
            <w:pPr>
              <w:jc w:val="center"/>
              <w:rPr>
                <w:rFonts w:ascii="Calibri" w:hAnsi="Calibri" w:cs="Calibri"/>
                <w:color w:val="000000"/>
                <w:sz w:val="22"/>
                <w:szCs w:val="22"/>
              </w:rPr>
            </w:pPr>
            <w:r w:rsidRPr="004A08A4">
              <w:rPr>
                <w:rFonts w:ascii="Calibri" w:hAnsi="Calibri" w:cs="Calibri"/>
                <w:color w:val="000000"/>
                <w:sz w:val="22"/>
                <w:szCs w:val="22"/>
              </w:rPr>
              <w:t>5</w:t>
            </w:r>
          </w:p>
        </w:tc>
        <w:tc>
          <w:tcPr>
            <w:tcW w:w="2093" w:type="dxa"/>
            <w:tcBorders>
              <w:top w:val="nil"/>
              <w:left w:val="nil"/>
              <w:bottom w:val="single" w:sz="4" w:space="0" w:color="auto"/>
              <w:right w:val="single" w:sz="4" w:space="0" w:color="auto"/>
            </w:tcBorders>
            <w:shd w:val="clear" w:color="auto" w:fill="auto"/>
            <w:noWrap/>
            <w:vAlign w:val="center"/>
            <w:hideMark/>
          </w:tcPr>
          <w:p w14:paraId="0332C748" w14:textId="77777777" w:rsidR="001124D8" w:rsidRPr="004A08A4" w:rsidRDefault="001124D8" w:rsidP="008E1BB0">
            <w:pPr>
              <w:jc w:val="center"/>
              <w:rPr>
                <w:rFonts w:ascii="Calibri" w:hAnsi="Calibri" w:cs="Calibri"/>
                <w:color w:val="000000"/>
                <w:sz w:val="22"/>
                <w:szCs w:val="22"/>
              </w:rPr>
            </w:pPr>
            <w:r w:rsidRPr="004A08A4">
              <w:rPr>
                <w:rFonts w:ascii="Calibri" w:hAnsi="Calibri" w:cs="Calibri"/>
                <w:color w:val="000000"/>
                <w:sz w:val="22"/>
                <w:szCs w:val="22"/>
              </w:rPr>
              <w:t>Picnic Table</w:t>
            </w:r>
          </w:p>
        </w:tc>
        <w:tc>
          <w:tcPr>
            <w:tcW w:w="7236" w:type="dxa"/>
            <w:tcBorders>
              <w:top w:val="nil"/>
              <w:left w:val="nil"/>
              <w:bottom w:val="single" w:sz="4" w:space="0" w:color="auto"/>
              <w:right w:val="single" w:sz="4" w:space="0" w:color="auto"/>
            </w:tcBorders>
            <w:shd w:val="clear" w:color="auto" w:fill="auto"/>
            <w:noWrap/>
            <w:vAlign w:val="center"/>
            <w:hideMark/>
          </w:tcPr>
          <w:p w14:paraId="4E13D85E" w14:textId="77777777" w:rsidR="001124D8" w:rsidRPr="004A08A4" w:rsidRDefault="001124D8" w:rsidP="008E1BB0">
            <w:pPr>
              <w:jc w:val="center"/>
              <w:rPr>
                <w:rFonts w:ascii="Calibri" w:hAnsi="Calibri" w:cs="Calibri"/>
                <w:color w:val="000000"/>
                <w:sz w:val="22"/>
                <w:szCs w:val="22"/>
              </w:rPr>
            </w:pPr>
            <w:r w:rsidRPr="004A08A4">
              <w:rPr>
                <w:rFonts w:ascii="Calibri" w:hAnsi="Calibri" w:cs="Calibri"/>
                <w:noProof/>
                <w:color w:val="000000"/>
                <w:sz w:val="22"/>
                <w:szCs w:val="22"/>
              </w:rPr>
              <w:drawing>
                <wp:anchor distT="0" distB="0" distL="114300" distR="114300" simplePos="0" relativeHeight="251665408" behindDoc="0" locked="0" layoutInCell="1" allowOverlap="1" wp14:anchorId="3E4951EB" wp14:editId="1DD875BF">
                  <wp:simplePos x="0" y="0"/>
                  <wp:positionH relativeFrom="column">
                    <wp:posOffset>428625</wp:posOffset>
                  </wp:positionH>
                  <wp:positionV relativeFrom="paragraph">
                    <wp:posOffset>123825</wp:posOffset>
                  </wp:positionV>
                  <wp:extent cx="3657600" cy="279082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660320" cy="2792186"/>
                          </a:xfrm>
                          <a:prstGeom prst="rect">
                            <a:avLst/>
                          </a:prstGeom>
                        </pic:spPr>
                      </pic:pic>
                    </a:graphicData>
                  </a:graphic>
                  <wp14:sizeRelH relativeFrom="page">
                    <wp14:pctWidth>0</wp14:pctWidth>
                  </wp14:sizeRelH>
                  <wp14:sizeRelV relativeFrom="page">
                    <wp14:pctHeight>0</wp14:pctHeight>
                  </wp14:sizeRelV>
                </wp:anchor>
              </w:drawing>
            </w:r>
          </w:p>
        </w:tc>
      </w:tr>
      <w:tr w:rsidR="001124D8" w:rsidRPr="004A08A4" w14:paraId="0586BB96" w14:textId="77777777" w:rsidTr="008E1BB0">
        <w:trPr>
          <w:trHeight w:val="4695"/>
        </w:trPr>
        <w:tc>
          <w:tcPr>
            <w:tcW w:w="412" w:type="dxa"/>
            <w:tcBorders>
              <w:top w:val="nil"/>
              <w:left w:val="single" w:sz="4" w:space="0" w:color="auto"/>
              <w:bottom w:val="single" w:sz="4" w:space="0" w:color="auto"/>
              <w:right w:val="single" w:sz="4" w:space="0" w:color="auto"/>
            </w:tcBorders>
            <w:shd w:val="clear" w:color="auto" w:fill="auto"/>
            <w:noWrap/>
            <w:vAlign w:val="center"/>
            <w:hideMark/>
          </w:tcPr>
          <w:p w14:paraId="0F1DA21D" w14:textId="77777777" w:rsidR="001124D8" w:rsidRPr="004A08A4" w:rsidRDefault="001124D8" w:rsidP="008E1BB0">
            <w:pPr>
              <w:jc w:val="center"/>
              <w:rPr>
                <w:rFonts w:ascii="Calibri" w:hAnsi="Calibri" w:cs="Calibri"/>
                <w:color w:val="000000"/>
                <w:sz w:val="22"/>
                <w:szCs w:val="22"/>
              </w:rPr>
            </w:pPr>
            <w:r w:rsidRPr="004A08A4">
              <w:rPr>
                <w:rFonts w:ascii="Calibri" w:hAnsi="Calibri" w:cs="Calibri"/>
                <w:color w:val="000000"/>
                <w:sz w:val="22"/>
                <w:szCs w:val="22"/>
              </w:rPr>
              <w:t>6</w:t>
            </w:r>
          </w:p>
        </w:tc>
        <w:tc>
          <w:tcPr>
            <w:tcW w:w="2093" w:type="dxa"/>
            <w:tcBorders>
              <w:top w:val="nil"/>
              <w:left w:val="nil"/>
              <w:bottom w:val="single" w:sz="4" w:space="0" w:color="auto"/>
              <w:right w:val="single" w:sz="4" w:space="0" w:color="auto"/>
            </w:tcBorders>
            <w:shd w:val="clear" w:color="auto" w:fill="auto"/>
            <w:noWrap/>
            <w:vAlign w:val="center"/>
            <w:hideMark/>
          </w:tcPr>
          <w:p w14:paraId="7EE0F9A3" w14:textId="77777777" w:rsidR="001124D8" w:rsidRPr="004A08A4" w:rsidRDefault="001124D8" w:rsidP="008E1BB0">
            <w:pPr>
              <w:jc w:val="center"/>
              <w:rPr>
                <w:rFonts w:ascii="Calibri" w:hAnsi="Calibri" w:cs="Calibri"/>
                <w:color w:val="000000"/>
                <w:sz w:val="22"/>
                <w:szCs w:val="22"/>
              </w:rPr>
            </w:pPr>
            <w:r w:rsidRPr="004A08A4">
              <w:rPr>
                <w:rFonts w:ascii="Calibri" w:hAnsi="Calibri" w:cs="Calibri"/>
                <w:color w:val="000000"/>
                <w:sz w:val="22"/>
                <w:szCs w:val="22"/>
              </w:rPr>
              <w:t>Garbage Bin</w:t>
            </w:r>
          </w:p>
        </w:tc>
        <w:tc>
          <w:tcPr>
            <w:tcW w:w="7236" w:type="dxa"/>
            <w:tcBorders>
              <w:top w:val="nil"/>
              <w:left w:val="nil"/>
              <w:bottom w:val="single" w:sz="4" w:space="0" w:color="auto"/>
              <w:right w:val="single" w:sz="4" w:space="0" w:color="auto"/>
            </w:tcBorders>
            <w:shd w:val="clear" w:color="auto" w:fill="auto"/>
            <w:noWrap/>
            <w:vAlign w:val="center"/>
            <w:hideMark/>
          </w:tcPr>
          <w:p w14:paraId="17D5F0E2" w14:textId="77777777" w:rsidR="001124D8" w:rsidRPr="004A08A4" w:rsidRDefault="001124D8" w:rsidP="008E1BB0">
            <w:pPr>
              <w:jc w:val="center"/>
              <w:rPr>
                <w:rFonts w:ascii="Calibri" w:hAnsi="Calibri" w:cs="Calibri"/>
                <w:color w:val="000000"/>
                <w:sz w:val="22"/>
                <w:szCs w:val="22"/>
              </w:rPr>
            </w:pPr>
            <w:r w:rsidRPr="004A08A4">
              <w:rPr>
                <w:rFonts w:ascii="Calibri" w:hAnsi="Calibri" w:cs="Calibri"/>
                <w:noProof/>
                <w:color w:val="000000"/>
                <w:sz w:val="22"/>
                <w:szCs w:val="22"/>
              </w:rPr>
              <w:drawing>
                <wp:anchor distT="0" distB="0" distL="114300" distR="114300" simplePos="0" relativeHeight="251666432" behindDoc="0" locked="0" layoutInCell="1" allowOverlap="1" wp14:anchorId="1429DDE8" wp14:editId="2532C5A1">
                  <wp:simplePos x="0" y="0"/>
                  <wp:positionH relativeFrom="column">
                    <wp:posOffset>1038225</wp:posOffset>
                  </wp:positionH>
                  <wp:positionV relativeFrom="paragraph">
                    <wp:posOffset>142875</wp:posOffset>
                  </wp:positionV>
                  <wp:extent cx="2419350" cy="2762250"/>
                  <wp:effectExtent l="0" t="0" r="0" b="0"/>
                  <wp:wrapNone/>
                  <wp:docPr id="8" name="Picture 8"/>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422072" cy="2760013"/>
                          </a:xfrm>
                          <a:prstGeom prst="rect">
                            <a:avLst/>
                          </a:prstGeom>
                        </pic:spPr>
                      </pic:pic>
                    </a:graphicData>
                  </a:graphic>
                  <wp14:sizeRelH relativeFrom="page">
                    <wp14:pctWidth>0</wp14:pctWidth>
                  </wp14:sizeRelH>
                  <wp14:sizeRelV relativeFrom="page">
                    <wp14:pctHeight>0</wp14:pctHeight>
                  </wp14:sizeRelV>
                </wp:anchor>
              </w:drawing>
            </w:r>
          </w:p>
        </w:tc>
      </w:tr>
    </w:tbl>
    <w:p w14:paraId="1CD726C9" w14:textId="77777777" w:rsidR="001124D8" w:rsidRDefault="001124D8" w:rsidP="001124D8">
      <w:pPr>
        <w:pStyle w:val="ListParagraph1"/>
        <w:ind w:left="0"/>
        <w:rPr>
          <w:rFonts w:ascii="Arial" w:hAnsi="Arial" w:cs="Arial"/>
          <w:b/>
          <w:bCs/>
          <w:i/>
          <w:iCs/>
          <w:sz w:val="22"/>
          <w:szCs w:val="22"/>
          <w:lang w:val="en-GB"/>
        </w:rPr>
      </w:pPr>
    </w:p>
    <w:p w14:paraId="04F7B6D4" w14:textId="77777777" w:rsidR="001124D8" w:rsidRDefault="001124D8" w:rsidP="001124D8">
      <w:pPr>
        <w:pStyle w:val="ListParagraph1"/>
        <w:ind w:left="0"/>
        <w:rPr>
          <w:rFonts w:ascii="Arial" w:hAnsi="Arial" w:cs="Arial"/>
          <w:b/>
          <w:bCs/>
          <w:i/>
          <w:iCs/>
          <w:sz w:val="22"/>
          <w:szCs w:val="22"/>
          <w:lang w:val="en-GB"/>
        </w:rPr>
      </w:pPr>
    </w:p>
    <w:p w14:paraId="2E2D9345" w14:textId="77777777" w:rsidR="001124D8" w:rsidRDefault="001124D8" w:rsidP="001124D8">
      <w:pPr>
        <w:pStyle w:val="ListParagraph1"/>
        <w:ind w:left="0"/>
        <w:rPr>
          <w:rFonts w:ascii="Arial" w:hAnsi="Arial" w:cs="Arial"/>
          <w:b/>
          <w:bCs/>
          <w:i/>
          <w:iCs/>
          <w:sz w:val="22"/>
          <w:szCs w:val="22"/>
          <w:lang w:val="en-GB"/>
        </w:rPr>
      </w:pPr>
    </w:p>
    <w:p w14:paraId="44860D00" w14:textId="59332057" w:rsidR="003A03EA" w:rsidRDefault="003A03EA" w:rsidP="007F5105">
      <w:pPr>
        <w:pStyle w:val="ListParagraph1"/>
        <w:ind w:left="0"/>
        <w:rPr>
          <w:rFonts w:ascii="Arial" w:hAnsi="Arial" w:cs="Arial"/>
          <w:b/>
          <w:bCs/>
          <w:i/>
          <w:iCs/>
          <w:sz w:val="22"/>
          <w:szCs w:val="22"/>
          <w:lang w:val="en-GB"/>
        </w:rPr>
      </w:pPr>
    </w:p>
    <w:p w14:paraId="196C8B77" w14:textId="34A8EE57" w:rsidR="003A03EA" w:rsidRDefault="003A03EA" w:rsidP="007F5105">
      <w:pPr>
        <w:pStyle w:val="ListParagraph1"/>
        <w:ind w:left="0"/>
        <w:rPr>
          <w:rFonts w:ascii="Arial" w:hAnsi="Arial" w:cs="Arial"/>
          <w:b/>
          <w:bCs/>
          <w:i/>
          <w:iCs/>
          <w:sz w:val="22"/>
          <w:szCs w:val="22"/>
          <w:lang w:val="en-GB"/>
        </w:rPr>
      </w:pPr>
    </w:p>
    <w:p w14:paraId="4FCC47B0" w14:textId="41708FF2" w:rsidR="003A03EA" w:rsidRDefault="003A03EA" w:rsidP="007F5105">
      <w:pPr>
        <w:pStyle w:val="ListParagraph1"/>
        <w:ind w:left="0"/>
        <w:rPr>
          <w:rFonts w:ascii="Arial" w:hAnsi="Arial" w:cs="Arial"/>
          <w:b/>
          <w:bCs/>
          <w:i/>
          <w:iCs/>
          <w:sz w:val="22"/>
          <w:szCs w:val="22"/>
          <w:lang w:val="en-GB"/>
        </w:rPr>
      </w:pPr>
    </w:p>
    <w:p w14:paraId="164F1BC5" w14:textId="67FDBB51" w:rsidR="003A03EA" w:rsidRDefault="003A03EA" w:rsidP="007F5105">
      <w:pPr>
        <w:pStyle w:val="ListParagraph1"/>
        <w:ind w:left="0"/>
        <w:rPr>
          <w:rFonts w:ascii="Arial" w:hAnsi="Arial" w:cs="Arial"/>
          <w:b/>
          <w:bCs/>
          <w:i/>
          <w:iCs/>
          <w:sz w:val="22"/>
          <w:szCs w:val="22"/>
          <w:lang w:val="en-GB"/>
        </w:rPr>
      </w:pPr>
    </w:p>
    <w:p w14:paraId="0C07FDF4" w14:textId="1A2F4A6A" w:rsidR="003A03EA" w:rsidRDefault="003A03EA" w:rsidP="007F5105">
      <w:pPr>
        <w:pStyle w:val="ListParagraph1"/>
        <w:ind w:left="0"/>
        <w:rPr>
          <w:rFonts w:ascii="Arial" w:hAnsi="Arial" w:cs="Arial"/>
          <w:b/>
          <w:bCs/>
          <w:i/>
          <w:iCs/>
          <w:sz w:val="22"/>
          <w:szCs w:val="22"/>
          <w:lang w:val="en-GB"/>
        </w:rPr>
      </w:pPr>
    </w:p>
    <w:p w14:paraId="2346743D" w14:textId="58A82B4E" w:rsidR="001124D8" w:rsidRDefault="001124D8" w:rsidP="007F5105">
      <w:pPr>
        <w:pStyle w:val="ListParagraph1"/>
        <w:ind w:left="0"/>
        <w:rPr>
          <w:rFonts w:ascii="Arial" w:hAnsi="Arial" w:cs="Arial"/>
          <w:b/>
          <w:bCs/>
          <w:i/>
          <w:iCs/>
          <w:sz w:val="22"/>
          <w:szCs w:val="22"/>
          <w:lang w:val="en-GB"/>
        </w:rPr>
      </w:pPr>
    </w:p>
    <w:p w14:paraId="46922774" w14:textId="7561D328" w:rsidR="001124D8" w:rsidRDefault="001124D8" w:rsidP="007F5105">
      <w:pPr>
        <w:pStyle w:val="ListParagraph1"/>
        <w:ind w:left="0"/>
        <w:rPr>
          <w:rFonts w:ascii="Arial" w:hAnsi="Arial" w:cs="Arial"/>
          <w:b/>
          <w:bCs/>
          <w:i/>
          <w:iCs/>
          <w:sz w:val="22"/>
          <w:szCs w:val="22"/>
          <w:lang w:val="en-GB"/>
        </w:rPr>
      </w:pPr>
    </w:p>
    <w:p w14:paraId="44EE9BC5" w14:textId="69510E8D" w:rsidR="001124D8" w:rsidRDefault="001124D8" w:rsidP="007F5105">
      <w:pPr>
        <w:pStyle w:val="ListParagraph1"/>
        <w:ind w:left="0"/>
        <w:rPr>
          <w:rFonts w:ascii="Arial" w:hAnsi="Arial" w:cs="Arial"/>
          <w:b/>
          <w:bCs/>
          <w:i/>
          <w:iCs/>
          <w:sz w:val="22"/>
          <w:szCs w:val="22"/>
          <w:lang w:val="en-GB"/>
        </w:rPr>
      </w:pPr>
    </w:p>
    <w:p w14:paraId="65A8199A" w14:textId="2E5A851F" w:rsidR="001124D8" w:rsidRDefault="001124D8" w:rsidP="007F5105">
      <w:pPr>
        <w:pStyle w:val="ListParagraph1"/>
        <w:ind w:left="0"/>
        <w:rPr>
          <w:rFonts w:ascii="Arial" w:hAnsi="Arial" w:cs="Arial"/>
          <w:b/>
          <w:bCs/>
          <w:i/>
          <w:iCs/>
          <w:sz w:val="22"/>
          <w:szCs w:val="22"/>
          <w:lang w:val="en-GB"/>
        </w:rPr>
      </w:pPr>
    </w:p>
    <w:p w14:paraId="61B1B427" w14:textId="3EF04A9C" w:rsidR="001124D8" w:rsidRDefault="001124D8" w:rsidP="007F5105">
      <w:pPr>
        <w:pStyle w:val="ListParagraph1"/>
        <w:ind w:left="0"/>
        <w:rPr>
          <w:rFonts w:ascii="Arial" w:hAnsi="Arial" w:cs="Arial"/>
          <w:b/>
          <w:bCs/>
          <w:i/>
          <w:iCs/>
          <w:sz w:val="22"/>
          <w:szCs w:val="22"/>
          <w:lang w:val="en-GB"/>
        </w:rPr>
      </w:pPr>
    </w:p>
    <w:p w14:paraId="319886E3" w14:textId="7627E635" w:rsidR="003A03EA" w:rsidRDefault="003A03EA" w:rsidP="007F5105">
      <w:pPr>
        <w:pStyle w:val="ListParagraph1"/>
        <w:ind w:left="0"/>
        <w:rPr>
          <w:rFonts w:ascii="Arial" w:hAnsi="Arial" w:cs="Arial"/>
          <w:b/>
          <w:bCs/>
          <w:i/>
          <w:iCs/>
          <w:sz w:val="22"/>
          <w:szCs w:val="22"/>
          <w:lang w:val="en-GB"/>
        </w:rPr>
      </w:pPr>
    </w:p>
    <w:p w14:paraId="45D9BF06" w14:textId="4D5124F0" w:rsidR="003A03EA" w:rsidRDefault="003A03EA" w:rsidP="007F5105">
      <w:pPr>
        <w:pStyle w:val="ListParagraph1"/>
        <w:ind w:left="0"/>
        <w:rPr>
          <w:rFonts w:ascii="Arial" w:hAnsi="Arial" w:cs="Arial"/>
          <w:b/>
          <w:bCs/>
          <w:i/>
          <w:iCs/>
          <w:sz w:val="22"/>
          <w:szCs w:val="22"/>
          <w:lang w:val="en-GB"/>
        </w:rPr>
      </w:pPr>
    </w:p>
    <w:p w14:paraId="357DD018" w14:textId="4E71E625" w:rsidR="003A03EA" w:rsidRDefault="00902271" w:rsidP="003A03EA">
      <w:pPr>
        <w:jc w:val="center"/>
        <w:rPr>
          <w:rFonts w:ascii="Arial" w:hAnsi="Arial" w:cs="Arial"/>
          <w:b/>
          <w:lang w:val="en-GB"/>
        </w:rPr>
      </w:pPr>
      <w:r>
        <w:rPr>
          <w:rFonts w:ascii="Arial" w:hAnsi="Arial" w:cs="Arial"/>
          <w:b/>
          <w:lang w:val="en-GB"/>
        </w:rPr>
        <w:lastRenderedPageBreak/>
        <w:t xml:space="preserve">ANNEX </w:t>
      </w:r>
      <w:r w:rsidR="003A03EA">
        <w:rPr>
          <w:rFonts w:ascii="Arial" w:hAnsi="Arial" w:cs="Arial"/>
          <w:b/>
          <w:lang w:val="en-GB"/>
        </w:rPr>
        <w:t>2.2</w:t>
      </w:r>
      <w:r w:rsidR="003A03EA" w:rsidRPr="00505F6B">
        <w:rPr>
          <w:rFonts w:ascii="Arial" w:hAnsi="Arial" w:cs="Arial"/>
          <w:b/>
          <w:lang w:val="en-GB"/>
        </w:rPr>
        <w:t xml:space="preserve"> </w:t>
      </w:r>
      <w:r w:rsidR="003A03EA" w:rsidRPr="003A03EA">
        <w:rPr>
          <w:rFonts w:ascii="Arial" w:hAnsi="Arial" w:cs="Arial"/>
          <w:b/>
          <w:lang w:val="en-GB"/>
        </w:rPr>
        <w:t xml:space="preserve">– </w:t>
      </w:r>
      <w:r w:rsidR="003A03EA">
        <w:rPr>
          <w:rFonts w:ascii="Arial" w:hAnsi="Arial" w:cs="Arial"/>
          <w:b/>
          <w:lang w:val="en-GB"/>
        </w:rPr>
        <w:t>SCOPE OF WORK (SoW)</w:t>
      </w:r>
    </w:p>
    <w:p w14:paraId="6011D1C5" w14:textId="65C6CB6C" w:rsidR="003A03EA" w:rsidRDefault="003A03EA" w:rsidP="003A03EA">
      <w:pPr>
        <w:jc w:val="center"/>
        <w:rPr>
          <w:rFonts w:ascii="Arial" w:hAnsi="Arial" w:cs="Arial"/>
          <w:b/>
          <w:lang w:val="en-GB"/>
        </w:rPr>
      </w:pPr>
    </w:p>
    <w:p w14:paraId="3D87C99B" w14:textId="77777777" w:rsidR="003A03EA" w:rsidRPr="003A03EA" w:rsidRDefault="003A03EA" w:rsidP="003A03EA">
      <w:pPr>
        <w:jc w:val="center"/>
        <w:rPr>
          <w:rFonts w:ascii="Arial" w:hAnsi="Arial" w:cs="Arial"/>
          <w:b/>
          <w:lang w:val="en-GB"/>
        </w:rPr>
      </w:pPr>
      <w:r w:rsidRPr="003A03EA">
        <w:rPr>
          <w:rFonts w:ascii="Arial" w:hAnsi="Arial" w:cs="Arial"/>
          <w:b/>
          <w:lang w:val="en-GB"/>
        </w:rPr>
        <w:t>Scope of works for Rehabilitation of Karamless Park in Ninewa Plains</w:t>
      </w:r>
    </w:p>
    <w:p w14:paraId="1D4E16FA" w14:textId="77777777" w:rsidR="003A03EA" w:rsidRPr="003A03EA" w:rsidRDefault="003A03EA" w:rsidP="003A03EA">
      <w:pPr>
        <w:jc w:val="center"/>
        <w:rPr>
          <w:rFonts w:ascii="Arial" w:hAnsi="Arial" w:cs="Arial"/>
          <w:b/>
          <w:lang w:val="en-GB"/>
        </w:rPr>
      </w:pPr>
    </w:p>
    <w:p w14:paraId="57D43C3A" w14:textId="49F2CFDD" w:rsidR="003A03EA" w:rsidRPr="003A03EA" w:rsidRDefault="003A03EA" w:rsidP="003A03EA">
      <w:pPr>
        <w:pStyle w:val="ListParagraph"/>
        <w:numPr>
          <w:ilvl w:val="0"/>
          <w:numId w:val="34"/>
        </w:numPr>
        <w:rPr>
          <w:rFonts w:ascii="Arial" w:hAnsi="Arial" w:cs="Arial"/>
          <w:b/>
          <w:lang w:val="en-GB"/>
        </w:rPr>
      </w:pPr>
      <w:r w:rsidRPr="003A03EA">
        <w:rPr>
          <w:rFonts w:ascii="Arial" w:hAnsi="Arial" w:cs="Arial"/>
          <w:b/>
          <w:lang w:val="en-GB"/>
        </w:rPr>
        <w:t>STANDARD OF PERFORMANCE:</w:t>
      </w:r>
    </w:p>
    <w:p w14:paraId="231E4C51" w14:textId="77777777" w:rsidR="003A03EA" w:rsidRPr="003A03EA" w:rsidRDefault="003A03EA" w:rsidP="003A03EA">
      <w:pPr>
        <w:rPr>
          <w:rFonts w:ascii="Arial" w:hAnsi="Arial" w:cs="Arial"/>
          <w:b/>
          <w:lang w:val="en-GB"/>
        </w:rPr>
      </w:pPr>
    </w:p>
    <w:p w14:paraId="04175AE2" w14:textId="77777777" w:rsidR="003A03EA" w:rsidRPr="003A03EA" w:rsidRDefault="003A03EA" w:rsidP="003A03EA">
      <w:pPr>
        <w:rPr>
          <w:rFonts w:ascii="Arial" w:hAnsi="Arial" w:cs="Arial"/>
          <w:bCs/>
          <w:lang w:val="en-GB"/>
        </w:rPr>
      </w:pPr>
      <w:r w:rsidRPr="003A03EA">
        <w:rPr>
          <w:rFonts w:ascii="Arial" w:hAnsi="Arial" w:cs="Arial"/>
          <w:bCs/>
          <w:lang w:val="en-GB"/>
        </w:rPr>
        <w:t>The Contractor shall perform the required services and carry out his obligations under this Contract with all due diligence, efficiency and economy, in accordance with generally accepted techniques and practices used in performing such type of activities and with professional engineering and contracting standards recognized. He shall observe sound management, and technical engineering practices, and employ appropriate advanced technologies and safe and effective equipment, machinery, materials and methods. The Contractor shall operate and maintain the equipment and machinery involved in the implementation activities in accordance with the relevant laws, standards, regulations and legislation, as well as the requirements under the Contract, and the manuals and guidelines as provided by the manufacturers and suppliers of the equipment and machinery.</w:t>
      </w:r>
    </w:p>
    <w:p w14:paraId="0F065377" w14:textId="77777777" w:rsidR="003A03EA" w:rsidRPr="003A03EA" w:rsidRDefault="003A03EA" w:rsidP="003A03EA">
      <w:pPr>
        <w:rPr>
          <w:rFonts w:ascii="Arial" w:hAnsi="Arial" w:cs="Arial"/>
          <w:bCs/>
          <w:lang w:val="en-GB"/>
        </w:rPr>
      </w:pPr>
    </w:p>
    <w:p w14:paraId="00BCBB06" w14:textId="14B84178" w:rsidR="003A03EA" w:rsidRDefault="003A03EA" w:rsidP="003A03EA">
      <w:pPr>
        <w:rPr>
          <w:rFonts w:ascii="Arial" w:hAnsi="Arial" w:cs="Arial"/>
          <w:b/>
          <w:lang w:val="en-GB"/>
        </w:rPr>
      </w:pPr>
      <w:r w:rsidRPr="003A03EA">
        <w:rPr>
          <w:rFonts w:ascii="Arial" w:hAnsi="Arial" w:cs="Arial"/>
          <w:b/>
          <w:lang w:val="en-GB"/>
        </w:rPr>
        <w:t>Site Safety:</w:t>
      </w:r>
    </w:p>
    <w:p w14:paraId="7BB4573B" w14:textId="77777777" w:rsidR="003A03EA" w:rsidRPr="003A03EA" w:rsidRDefault="003A03EA" w:rsidP="003A03EA">
      <w:pPr>
        <w:rPr>
          <w:rFonts w:ascii="Arial" w:hAnsi="Arial" w:cs="Arial"/>
          <w:b/>
          <w:lang w:val="en-GB"/>
        </w:rPr>
      </w:pPr>
    </w:p>
    <w:p w14:paraId="635F90E5" w14:textId="77777777" w:rsidR="003A03EA" w:rsidRPr="003A03EA" w:rsidRDefault="003A03EA" w:rsidP="003A03EA">
      <w:pPr>
        <w:rPr>
          <w:rFonts w:ascii="Arial" w:hAnsi="Arial" w:cs="Arial"/>
          <w:bCs/>
          <w:lang w:val="en-GB"/>
        </w:rPr>
      </w:pPr>
      <w:r w:rsidRPr="003A03EA">
        <w:rPr>
          <w:rFonts w:ascii="Arial" w:hAnsi="Arial" w:cs="Arial"/>
          <w:bCs/>
          <w:lang w:val="en-GB"/>
        </w:rPr>
        <w:t>The Contractor shall be responsible for implementing strict safety measures on site in view of the type of works being implemented; the Contractor shall provide and erect protection items required by site Conditions or as requested by the Engineer to protect persons, onsite and offsite property, as required and as supplementary to such items that have been left in place; ascertain legal and other requirements. The Contractor shall maintain protection in place until work is complete and danger of damage has ceased; at such time as approved by the Engineer, remove protections.</w:t>
      </w:r>
    </w:p>
    <w:p w14:paraId="6446987A" w14:textId="77777777" w:rsidR="003A03EA" w:rsidRPr="003A03EA" w:rsidRDefault="003A03EA" w:rsidP="003A03EA">
      <w:pPr>
        <w:rPr>
          <w:rFonts w:ascii="Arial" w:hAnsi="Arial" w:cs="Arial"/>
          <w:bCs/>
          <w:lang w:val="en-GB"/>
        </w:rPr>
      </w:pPr>
    </w:p>
    <w:p w14:paraId="03546C39" w14:textId="4348502E" w:rsidR="003A03EA" w:rsidRDefault="003A03EA" w:rsidP="003A03EA">
      <w:pPr>
        <w:rPr>
          <w:rFonts w:ascii="Arial" w:hAnsi="Arial" w:cs="Arial"/>
          <w:b/>
          <w:lang w:val="en-GB"/>
        </w:rPr>
      </w:pPr>
      <w:r w:rsidRPr="003A03EA">
        <w:rPr>
          <w:rFonts w:ascii="Arial" w:hAnsi="Arial" w:cs="Arial"/>
          <w:b/>
          <w:lang w:val="en-GB"/>
        </w:rPr>
        <w:t>Site Access:</w:t>
      </w:r>
    </w:p>
    <w:p w14:paraId="4838BDFE" w14:textId="77777777" w:rsidR="003A03EA" w:rsidRPr="003A03EA" w:rsidRDefault="003A03EA" w:rsidP="003A03EA">
      <w:pPr>
        <w:rPr>
          <w:rFonts w:ascii="Arial" w:hAnsi="Arial" w:cs="Arial"/>
          <w:b/>
          <w:lang w:val="en-GB"/>
        </w:rPr>
      </w:pPr>
    </w:p>
    <w:p w14:paraId="58C86966" w14:textId="77777777" w:rsidR="003A03EA" w:rsidRPr="003A03EA" w:rsidRDefault="003A03EA" w:rsidP="003A03EA">
      <w:pPr>
        <w:rPr>
          <w:rFonts w:ascii="Arial" w:hAnsi="Arial" w:cs="Arial"/>
          <w:bCs/>
          <w:lang w:val="en-GB"/>
        </w:rPr>
      </w:pPr>
      <w:r w:rsidRPr="003A03EA">
        <w:rPr>
          <w:rFonts w:ascii="Arial" w:hAnsi="Arial" w:cs="Arial"/>
          <w:bCs/>
          <w:lang w:val="en-GB"/>
        </w:rPr>
        <w:t>The contractor shall visit the site before starting execution of the project and he shall satisfy himself of the suitability &amp; availability of the access routes that he chooses for using during the Contract duration. The Employer will not accept any claim whatsoever if the contractor raise a claim related to not being aware of the site conditions and its surroundings as well as The Employer will not guarantee either the suitability or availability of any chosen road and will not held responsible or subject to any claim in respect of non-suitability or non-availability of any such route.</w:t>
      </w:r>
    </w:p>
    <w:p w14:paraId="1B804BB8" w14:textId="77777777" w:rsidR="003A03EA" w:rsidRPr="003A03EA" w:rsidRDefault="003A03EA" w:rsidP="003A03EA">
      <w:pPr>
        <w:rPr>
          <w:rFonts w:ascii="Arial" w:hAnsi="Arial" w:cs="Arial"/>
          <w:bCs/>
          <w:lang w:val="en-GB"/>
        </w:rPr>
      </w:pPr>
    </w:p>
    <w:p w14:paraId="23E59E46" w14:textId="7A5D0B31" w:rsidR="003A03EA" w:rsidRDefault="003A03EA" w:rsidP="003A03EA">
      <w:pPr>
        <w:rPr>
          <w:rFonts w:ascii="Arial" w:hAnsi="Arial" w:cs="Arial"/>
          <w:b/>
          <w:lang w:val="en-GB"/>
        </w:rPr>
      </w:pPr>
      <w:r w:rsidRPr="003A03EA">
        <w:rPr>
          <w:rFonts w:ascii="Arial" w:hAnsi="Arial" w:cs="Arial"/>
          <w:b/>
          <w:lang w:val="en-GB"/>
        </w:rPr>
        <w:lastRenderedPageBreak/>
        <w:t>Contractor obligation with the municipality and official authorities:</w:t>
      </w:r>
    </w:p>
    <w:p w14:paraId="5E834791" w14:textId="77777777" w:rsidR="003A03EA" w:rsidRPr="003A03EA" w:rsidRDefault="003A03EA" w:rsidP="003A03EA">
      <w:pPr>
        <w:rPr>
          <w:rFonts w:ascii="Arial" w:hAnsi="Arial" w:cs="Arial"/>
          <w:b/>
          <w:lang w:val="en-GB"/>
        </w:rPr>
      </w:pPr>
    </w:p>
    <w:p w14:paraId="3AF5A165" w14:textId="77777777" w:rsidR="003A03EA" w:rsidRPr="003A03EA" w:rsidRDefault="003A03EA" w:rsidP="003A03EA">
      <w:pPr>
        <w:rPr>
          <w:rFonts w:ascii="Arial" w:hAnsi="Arial" w:cs="Arial"/>
          <w:bCs/>
          <w:lang w:val="en-GB"/>
        </w:rPr>
      </w:pPr>
      <w:r w:rsidRPr="003A03EA">
        <w:rPr>
          <w:rFonts w:ascii="Arial" w:hAnsi="Arial" w:cs="Arial"/>
          <w:bCs/>
          <w:lang w:val="en-GB"/>
        </w:rPr>
        <w:t>The contractor should always coordinate &amp; inform the municipalities and any concerned authorities for any temporary blockage of roads or any road found necessary to execute the works. The contractor is responsible to set meeting &amp; follow up any issue related to this project with the local &amp; national authorities. Any amount resulted from the above is to be borne by the contractor.</w:t>
      </w:r>
    </w:p>
    <w:p w14:paraId="7C3D81D8" w14:textId="77777777" w:rsidR="003A03EA" w:rsidRPr="003A03EA" w:rsidRDefault="003A03EA" w:rsidP="003A03EA">
      <w:pPr>
        <w:rPr>
          <w:rFonts w:ascii="Arial" w:hAnsi="Arial" w:cs="Arial"/>
          <w:bCs/>
          <w:lang w:val="en-GB"/>
        </w:rPr>
      </w:pPr>
    </w:p>
    <w:p w14:paraId="5EAB39B9" w14:textId="6C583EB6" w:rsidR="003A03EA" w:rsidRDefault="003A03EA" w:rsidP="003A03EA">
      <w:pPr>
        <w:rPr>
          <w:rFonts w:ascii="Arial" w:hAnsi="Arial" w:cs="Arial"/>
          <w:b/>
          <w:lang w:val="en-GB"/>
        </w:rPr>
      </w:pPr>
      <w:r w:rsidRPr="003A03EA">
        <w:rPr>
          <w:rFonts w:ascii="Arial" w:hAnsi="Arial" w:cs="Arial"/>
          <w:b/>
          <w:lang w:val="en-GB"/>
        </w:rPr>
        <w:t>Contractor’s Resources:</w:t>
      </w:r>
    </w:p>
    <w:p w14:paraId="106AC8E0" w14:textId="77777777" w:rsidR="003A03EA" w:rsidRPr="003A03EA" w:rsidRDefault="003A03EA" w:rsidP="003A03EA">
      <w:pPr>
        <w:rPr>
          <w:rFonts w:ascii="Arial" w:hAnsi="Arial" w:cs="Arial"/>
          <w:b/>
          <w:lang w:val="en-GB"/>
        </w:rPr>
      </w:pPr>
    </w:p>
    <w:p w14:paraId="69D24A97" w14:textId="466C7C54" w:rsidR="003A03EA" w:rsidRDefault="003A03EA" w:rsidP="003A03EA">
      <w:pPr>
        <w:rPr>
          <w:rFonts w:ascii="Arial" w:hAnsi="Arial" w:cs="Arial"/>
          <w:bCs/>
          <w:lang w:val="en-GB"/>
        </w:rPr>
      </w:pPr>
      <w:r w:rsidRPr="003A03EA">
        <w:rPr>
          <w:rFonts w:ascii="Arial" w:hAnsi="Arial" w:cs="Arial"/>
          <w:bCs/>
          <w:lang w:val="en-GB"/>
        </w:rPr>
        <w:t>The Contractor shall utilize all necessary resources, manpower, machinery and equipment etc. in order to perform the required works in a proper, safe and timely manner. The Contractor should employ, to the maximum extent possible, the necessary laborer (skilled and/or unskilled) from within the project area</w:t>
      </w:r>
    </w:p>
    <w:p w14:paraId="4AEA6C9F" w14:textId="77777777" w:rsidR="003A03EA" w:rsidRPr="003A03EA" w:rsidRDefault="003A03EA" w:rsidP="003A03EA">
      <w:pPr>
        <w:rPr>
          <w:rFonts w:ascii="Arial" w:hAnsi="Arial" w:cs="Arial"/>
          <w:bCs/>
          <w:lang w:val="en-GB"/>
        </w:rPr>
      </w:pPr>
    </w:p>
    <w:p w14:paraId="438481A2" w14:textId="77777777" w:rsidR="003A03EA" w:rsidRPr="003A03EA" w:rsidRDefault="003A03EA" w:rsidP="003A03EA">
      <w:pPr>
        <w:rPr>
          <w:rFonts w:ascii="Arial" w:hAnsi="Arial" w:cs="Arial"/>
          <w:b/>
          <w:lang w:val="en-GB"/>
        </w:rPr>
      </w:pPr>
      <w:r w:rsidRPr="003A03EA">
        <w:rPr>
          <w:rFonts w:ascii="Arial" w:hAnsi="Arial" w:cs="Arial"/>
          <w:b/>
          <w:lang w:val="en-GB"/>
        </w:rPr>
        <w:t>2- Technical Specifications:</w:t>
      </w:r>
    </w:p>
    <w:p w14:paraId="4D6E0A94" w14:textId="77777777" w:rsidR="003A03EA" w:rsidRPr="003A03EA" w:rsidRDefault="003A03EA" w:rsidP="003A03EA">
      <w:pPr>
        <w:rPr>
          <w:rFonts w:ascii="Arial" w:hAnsi="Arial" w:cs="Arial"/>
          <w:bCs/>
          <w:lang w:val="en-GB"/>
        </w:rPr>
      </w:pPr>
    </w:p>
    <w:p w14:paraId="1198AABB" w14:textId="77777777" w:rsidR="003A03EA" w:rsidRPr="003A03EA" w:rsidRDefault="003A03EA" w:rsidP="003A03EA">
      <w:pPr>
        <w:rPr>
          <w:rFonts w:ascii="Arial" w:hAnsi="Arial" w:cs="Arial"/>
          <w:bCs/>
          <w:lang w:val="en-GB"/>
        </w:rPr>
      </w:pPr>
    </w:p>
    <w:p w14:paraId="28DA8F0B" w14:textId="353FD5FE" w:rsidR="003A03EA" w:rsidRPr="003A03EA" w:rsidRDefault="003A03EA" w:rsidP="003A03EA">
      <w:pPr>
        <w:ind w:left="708"/>
        <w:rPr>
          <w:rFonts w:ascii="Arial" w:hAnsi="Arial" w:cs="Arial"/>
          <w:b/>
          <w:lang w:val="en-GB"/>
        </w:rPr>
      </w:pPr>
      <w:r w:rsidRPr="003A03EA">
        <w:rPr>
          <w:rFonts w:ascii="Arial" w:hAnsi="Arial" w:cs="Arial"/>
          <w:b/>
          <w:lang w:val="en-GB"/>
        </w:rPr>
        <w:t>a-</w:t>
      </w:r>
      <w:r>
        <w:rPr>
          <w:rFonts w:ascii="Arial" w:hAnsi="Arial" w:cs="Arial"/>
          <w:b/>
          <w:lang w:val="en-GB"/>
        </w:rPr>
        <w:t xml:space="preserve">  </w:t>
      </w:r>
      <w:r w:rsidRPr="003A03EA">
        <w:rPr>
          <w:rFonts w:ascii="Arial" w:hAnsi="Arial" w:cs="Arial"/>
          <w:b/>
          <w:lang w:val="en-GB"/>
        </w:rPr>
        <w:t>Concrete:</w:t>
      </w:r>
    </w:p>
    <w:p w14:paraId="63AE5AEE" w14:textId="483A19C0" w:rsidR="003A03EA" w:rsidRPr="003A03EA" w:rsidRDefault="003A03EA" w:rsidP="003A03EA">
      <w:pPr>
        <w:ind w:left="1416"/>
        <w:rPr>
          <w:rFonts w:ascii="Arial" w:hAnsi="Arial" w:cs="Arial"/>
          <w:bCs/>
          <w:lang w:val="en-GB"/>
        </w:rPr>
      </w:pPr>
      <w:r w:rsidRPr="003A03EA">
        <w:rPr>
          <w:rFonts w:ascii="Arial" w:hAnsi="Arial" w:cs="Arial"/>
          <w:bCs/>
          <w:lang w:val="en-GB"/>
        </w:rPr>
        <w:t>-</w:t>
      </w:r>
      <w:r>
        <w:rPr>
          <w:rFonts w:ascii="Arial" w:hAnsi="Arial" w:cs="Arial"/>
          <w:bCs/>
          <w:lang w:val="en-GB"/>
        </w:rPr>
        <w:t xml:space="preserve"> </w:t>
      </w:r>
      <w:r w:rsidRPr="003A03EA">
        <w:rPr>
          <w:rFonts w:ascii="Arial" w:hAnsi="Arial" w:cs="Arial"/>
          <w:bCs/>
          <w:lang w:val="en-GB"/>
        </w:rPr>
        <w:t>Plain Concrete for Walkways:  the concrete mixture should in 1:2:4 ratios. All according to ACI-18 code, the compressive strength should not be less than 20 MPa after 28 days.</w:t>
      </w:r>
    </w:p>
    <w:p w14:paraId="32E356AC" w14:textId="454A3221" w:rsidR="003A03EA" w:rsidRPr="003A03EA" w:rsidRDefault="003A03EA" w:rsidP="003A03EA">
      <w:pPr>
        <w:ind w:left="1416"/>
        <w:rPr>
          <w:rFonts w:ascii="Arial" w:hAnsi="Arial" w:cs="Arial"/>
          <w:bCs/>
          <w:lang w:val="en-GB"/>
        </w:rPr>
      </w:pPr>
      <w:r w:rsidRPr="003A03EA">
        <w:rPr>
          <w:rFonts w:ascii="Arial" w:hAnsi="Arial" w:cs="Arial"/>
          <w:bCs/>
          <w:lang w:val="en-GB"/>
        </w:rPr>
        <w:t>-</w:t>
      </w:r>
      <w:r>
        <w:rPr>
          <w:rFonts w:ascii="Arial" w:hAnsi="Arial" w:cs="Arial"/>
          <w:bCs/>
          <w:lang w:val="en-GB"/>
        </w:rPr>
        <w:t xml:space="preserve"> </w:t>
      </w:r>
      <w:r w:rsidRPr="003A03EA">
        <w:rPr>
          <w:rFonts w:ascii="Arial" w:hAnsi="Arial" w:cs="Arial"/>
          <w:bCs/>
          <w:lang w:val="en-GB"/>
        </w:rPr>
        <w:t>Reinforced Concrete:  the concrete mixture should in 1:2:4 ratios. All according to ACI-18 code, the compressive strength should not be less than 25 MPa after 28 days.</w:t>
      </w:r>
    </w:p>
    <w:p w14:paraId="5680C1C6" w14:textId="77777777" w:rsidR="003A03EA" w:rsidRPr="003A03EA" w:rsidRDefault="003A03EA" w:rsidP="003A03EA">
      <w:pPr>
        <w:rPr>
          <w:rFonts w:ascii="Arial" w:hAnsi="Arial" w:cs="Arial"/>
          <w:bCs/>
          <w:lang w:val="en-GB"/>
        </w:rPr>
      </w:pPr>
    </w:p>
    <w:p w14:paraId="2496B919" w14:textId="4F705101" w:rsidR="003A03EA" w:rsidRPr="003A03EA" w:rsidRDefault="003A03EA" w:rsidP="003A03EA">
      <w:pPr>
        <w:ind w:left="708"/>
        <w:rPr>
          <w:rFonts w:ascii="Arial" w:hAnsi="Arial" w:cs="Arial"/>
          <w:bCs/>
          <w:lang w:val="en-GB"/>
        </w:rPr>
      </w:pPr>
      <w:r w:rsidRPr="003A03EA">
        <w:rPr>
          <w:rFonts w:ascii="Arial" w:hAnsi="Arial" w:cs="Arial"/>
          <w:b/>
          <w:lang w:val="en-GB"/>
        </w:rPr>
        <w:t>b-</w:t>
      </w:r>
      <w:r>
        <w:rPr>
          <w:rFonts w:ascii="Arial" w:hAnsi="Arial" w:cs="Arial"/>
          <w:b/>
          <w:lang w:val="en-GB"/>
        </w:rPr>
        <w:t xml:space="preserve"> </w:t>
      </w:r>
      <w:r w:rsidRPr="003A03EA">
        <w:rPr>
          <w:rFonts w:ascii="Arial" w:hAnsi="Arial" w:cs="Arial"/>
          <w:b/>
          <w:lang w:val="en-GB"/>
        </w:rPr>
        <w:t xml:space="preserve">Reinforcing Work (Steel bars): </w:t>
      </w:r>
      <w:r w:rsidRPr="003A03EA">
        <w:rPr>
          <w:rFonts w:ascii="Arial" w:hAnsi="Arial" w:cs="Arial"/>
          <w:bCs/>
          <w:lang w:val="en-GB"/>
        </w:rPr>
        <w:t>Steel Bars minimum yield stress should not be less than 420 MPA and the steel grade should be G60.</w:t>
      </w:r>
    </w:p>
    <w:p w14:paraId="4547CAB3" w14:textId="487A51EF" w:rsidR="003A03EA" w:rsidRPr="003A03EA" w:rsidRDefault="003A03EA" w:rsidP="003A03EA">
      <w:pPr>
        <w:ind w:left="1416"/>
        <w:rPr>
          <w:rFonts w:ascii="Arial" w:hAnsi="Arial" w:cs="Arial"/>
          <w:bCs/>
          <w:lang w:val="en-GB"/>
        </w:rPr>
      </w:pPr>
      <w:r w:rsidRPr="003A03EA">
        <w:rPr>
          <w:rFonts w:ascii="Arial" w:hAnsi="Arial" w:cs="Arial"/>
          <w:bCs/>
          <w:lang w:val="en-GB"/>
        </w:rPr>
        <w:t>-</w:t>
      </w:r>
      <w:r>
        <w:rPr>
          <w:rFonts w:ascii="Arial" w:hAnsi="Arial" w:cs="Arial"/>
          <w:bCs/>
          <w:lang w:val="en-GB"/>
        </w:rPr>
        <w:t xml:space="preserve"> </w:t>
      </w:r>
      <w:r w:rsidRPr="003A03EA">
        <w:rPr>
          <w:rFonts w:ascii="Arial" w:hAnsi="Arial" w:cs="Arial"/>
          <w:bCs/>
          <w:lang w:val="en-GB"/>
        </w:rPr>
        <w:t xml:space="preserve">Minimum steel cover for the bars should be </w:t>
      </w:r>
    </w:p>
    <w:p w14:paraId="6E380DF7" w14:textId="77777777" w:rsidR="003A03EA" w:rsidRPr="003A03EA" w:rsidRDefault="003A03EA" w:rsidP="003A03EA">
      <w:pPr>
        <w:ind w:left="1416"/>
        <w:rPr>
          <w:rFonts w:ascii="Arial" w:hAnsi="Arial" w:cs="Arial"/>
          <w:bCs/>
          <w:lang w:val="en-GB"/>
        </w:rPr>
      </w:pPr>
      <w:r w:rsidRPr="003A03EA">
        <w:rPr>
          <w:rFonts w:ascii="Arial" w:hAnsi="Arial" w:cs="Arial"/>
          <w:bCs/>
          <w:lang w:val="en-GB"/>
        </w:rPr>
        <w:t>2.5-3 CM for slabs and columns</w:t>
      </w:r>
    </w:p>
    <w:p w14:paraId="777CADDF" w14:textId="77777777" w:rsidR="003A03EA" w:rsidRPr="003A03EA" w:rsidRDefault="003A03EA" w:rsidP="003A03EA">
      <w:pPr>
        <w:ind w:left="1416"/>
        <w:rPr>
          <w:rFonts w:ascii="Arial" w:hAnsi="Arial" w:cs="Arial"/>
          <w:bCs/>
          <w:lang w:val="en-GB"/>
        </w:rPr>
      </w:pPr>
      <w:r w:rsidRPr="003A03EA">
        <w:rPr>
          <w:rFonts w:ascii="Arial" w:hAnsi="Arial" w:cs="Arial"/>
          <w:bCs/>
          <w:lang w:val="en-GB"/>
        </w:rPr>
        <w:t>6-7.5 CM for foundation or any concrete section that is in touch with the soil.</w:t>
      </w:r>
    </w:p>
    <w:p w14:paraId="052728A5" w14:textId="2764C7BB" w:rsidR="003A03EA" w:rsidRDefault="003A03EA" w:rsidP="003A03EA">
      <w:pPr>
        <w:ind w:left="708"/>
        <w:rPr>
          <w:rFonts w:ascii="Arial" w:hAnsi="Arial" w:cs="Arial"/>
          <w:bCs/>
          <w:lang w:val="en-GB"/>
        </w:rPr>
      </w:pPr>
      <w:r w:rsidRPr="003A03EA">
        <w:rPr>
          <w:rFonts w:ascii="Arial" w:hAnsi="Arial" w:cs="Arial"/>
          <w:b/>
          <w:lang w:val="en-GB"/>
        </w:rPr>
        <w:t>C- Suspended Ceiling:</w:t>
      </w:r>
      <w:r w:rsidRPr="003A03EA">
        <w:rPr>
          <w:rFonts w:ascii="Arial" w:hAnsi="Arial" w:cs="Arial"/>
          <w:bCs/>
          <w:lang w:val="en-GB"/>
        </w:rPr>
        <w:t xml:space="preserve"> The suspended ceiling should be implemented in symmetric shapes for all the halls or rooms.</w:t>
      </w:r>
    </w:p>
    <w:p w14:paraId="604F1C62" w14:textId="77777777" w:rsidR="003A03EA" w:rsidRPr="003A03EA" w:rsidRDefault="003A03EA" w:rsidP="003A03EA">
      <w:pPr>
        <w:ind w:left="708"/>
        <w:rPr>
          <w:rFonts w:ascii="Arial" w:hAnsi="Arial" w:cs="Arial"/>
          <w:bCs/>
          <w:lang w:val="en-GB"/>
        </w:rPr>
      </w:pPr>
    </w:p>
    <w:p w14:paraId="4A4EF352" w14:textId="6364275F" w:rsidR="003A03EA" w:rsidRDefault="003A03EA" w:rsidP="003A03EA">
      <w:pPr>
        <w:ind w:left="708"/>
        <w:rPr>
          <w:rFonts w:ascii="Arial" w:hAnsi="Arial" w:cs="Arial"/>
          <w:bCs/>
          <w:lang w:val="en-GB"/>
        </w:rPr>
      </w:pPr>
      <w:r w:rsidRPr="003A03EA">
        <w:rPr>
          <w:rFonts w:ascii="Arial" w:hAnsi="Arial" w:cs="Arial"/>
          <w:b/>
          <w:lang w:val="en-GB"/>
        </w:rPr>
        <w:lastRenderedPageBreak/>
        <w:t>D- The Term Class A:</w:t>
      </w:r>
      <w:r w:rsidRPr="003A03EA">
        <w:rPr>
          <w:rFonts w:ascii="Arial" w:hAnsi="Arial" w:cs="Arial"/>
          <w:bCs/>
          <w:lang w:val="en-GB"/>
        </w:rPr>
        <w:t xml:space="preserve"> this term in the BoQ is referring to the best quality of the specified brand or origin of manufacturing, taking in count that the mentioned brand or origin might have a copy, so this material will be applied to testing according to the supervisor Engineer Instructions.</w:t>
      </w:r>
    </w:p>
    <w:p w14:paraId="144750DD" w14:textId="77777777" w:rsidR="003A03EA" w:rsidRPr="003A03EA" w:rsidRDefault="003A03EA" w:rsidP="003A03EA">
      <w:pPr>
        <w:ind w:left="708"/>
        <w:rPr>
          <w:rFonts w:ascii="Arial" w:hAnsi="Arial" w:cs="Arial"/>
          <w:bCs/>
          <w:lang w:val="en-GB"/>
        </w:rPr>
      </w:pPr>
    </w:p>
    <w:p w14:paraId="51D95F2A" w14:textId="77777777" w:rsidR="003A03EA" w:rsidRPr="003A03EA" w:rsidRDefault="003A03EA" w:rsidP="003A03EA">
      <w:pPr>
        <w:ind w:left="708"/>
        <w:rPr>
          <w:rFonts w:ascii="Arial" w:hAnsi="Arial" w:cs="Arial"/>
          <w:bCs/>
          <w:lang w:val="en-GB"/>
        </w:rPr>
      </w:pPr>
      <w:r w:rsidRPr="003A03EA">
        <w:rPr>
          <w:rFonts w:ascii="Arial" w:hAnsi="Arial" w:cs="Arial"/>
          <w:b/>
          <w:lang w:val="en-GB"/>
        </w:rPr>
        <w:t>E- Kids Outdoor Playsets:</w:t>
      </w:r>
      <w:r w:rsidRPr="003A03EA">
        <w:rPr>
          <w:rFonts w:ascii="Arial" w:hAnsi="Arial" w:cs="Arial"/>
          <w:bCs/>
          <w:lang w:val="en-GB"/>
        </w:rPr>
        <w:t xml:space="preserve"> All the playsets materials and installation should be according to the ASTM F1487 Code for 2-12 years old, 5-12 years old and 2-14 years old, as below;</w:t>
      </w:r>
    </w:p>
    <w:p w14:paraId="1B24A7F3" w14:textId="14BF8546" w:rsidR="003A03EA" w:rsidRPr="003A03EA" w:rsidRDefault="003A03EA" w:rsidP="003A03EA">
      <w:pPr>
        <w:ind w:left="1416"/>
        <w:rPr>
          <w:rFonts w:ascii="Arial" w:hAnsi="Arial" w:cs="Arial"/>
          <w:bCs/>
          <w:lang w:val="en-GB"/>
        </w:rPr>
      </w:pPr>
      <w:r w:rsidRPr="003A03EA">
        <w:rPr>
          <w:rFonts w:ascii="Arial" w:hAnsi="Arial" w:cs="Arial"/>
          <w:bCs/>
          <w:lang w:val="en-GB"/>
        </w:rPr>
        <w:t>-</w:t>
      </w:r>
      <w:r>
        <w:rPr>
          <w:rFonts w:ascii="Arial" w:hAnsi="Arial" w:cs="Arial"/>
          <w:bCs/>
          <w:lang w:val="en-GB"/>
        </w:rPr>
        <w:t xml:space="preserve"> </w:t>
      </w:r>
      <w:r w:rsidRPr="003A03EA">
        <w:rPr>
          <w:rFonts w:ascii="Arial" w:hAnsi="Arial" w:cs="Arial"/>
          <w:bCs/>
          <w:lang w:val="en-GB"/>
        </w:rPr>
        <w:t>Slides: The Slides should be made of FRP (Fiberglass Reinforced Plastic), and the Roller should be made up of HDPE with UV stabilized pigment. The slides are smooth hand curve is given to provide smooth ride to the riders.</w:t>
      </w:r>
    </w:p>
    <w:p w14:paraId="684BD903" w14:textId="497F27DC" w:rsidR="003A03EA" w:rsidRPr="003A03EA" w:rsidRDefault="003A03EA" w:rsidP="003A03EA">
      <w:pPr>
        <w:ind w:left="1416"/>
        <w:rPr>
          <w:rFonts w:ascii="Arial" w:hAnsi="Arial" w:cs="Arial"/>
          <w:bCs/>
          <w:lang w:val="en-GB"/>
        </w:rPr>
      </w:pPr>
      <w:r w:rsidRPr="003A03EA">
        <w:rPr>
          <w:rFonts w:ascii="Arial" w:hAnsi="Arial" w:cs="Arial"/>
          <w:bCs/>
          <w:lang w:val="en-GB"/>
        </w:rPr>
        <w:t>-</w:t>
      </w:r>
      <w:r>
        <w:rPr>
          <w:rFonts w:ascii="Arial" w:hAnsi="Arial" w:cs="Arial"/>
          <w:bCs/>
          <w:lang w:val="en-GB"/>
        </w:rPr>
        <w:t xml:space="preserve"> </w:t>
      </w:r>
      <w:r w:rsidRPr="003A03EA">
        <w:rPr>
          <w:rFonts w:ascii="Arial" w:hAnsi="Arial" w:cs="Arial"/>
          <w:bCs/>
          <w:lang w:val="en-GB"/>
        </w:rPr>
        <w:t>Arch Swing: the frame should be made of 80DN G. I. pipe for the sides and top pipe is made up 50NB G. I. pipe. The two swings are made up of 10mm thick anti skied chequered reinforced rubber top, the belt seat is suspended on 6mm rubber coated G. I. chain.</w:t>
      </w:r>
    </w:p>
    <w:p w14:paraId="40D129B9" w14:textId="78B81CCE" w:rsidR="003A03EA" w:rsidRPr="003A03EA" w:rsidRDefault="003A03EA" w:rsidP="003A03EA">
      <w:pPr>
        <w:ind w:left="1416"/>
        <w:rPr>
          <w:rFonts w:ascii="Arial" w:hAnsi="Arial" w:cs="Arial"/>
          <w:bCs/>
          <w:lang w:val="en-GB"/>
        </w:rPr>
      </w:pPr>
      <w:r w:rsidRPr="003A03EA">
        <w:rPr>
          <w:rFonts w:ascii="Arial" w:hAnsi="Arial" w:cs="Arial"/>
          <w:bCs/>
          <w:lang w:val="en-GB"/>
        </w:rPr>
        <w:t>-</w:t>
      </w:r>
      <w:r>
        <w:rPr>
          <w:rFonts w:ascii="Arial" w:hAnsi="Arial" w:cs="Arial"/>
          <w:bCs/>
          <w:lang w:val="en-GB"/>
        </w:rPr>
        <w:t xml:space="preserve"> </w:t>
      </w:r>
      <w:r w:rsidRPr="003A03EA">
        <w:rPr>
          <w:rFonts w:ascii="Arial" w:hAnsi="Arial" w:cs="Arial"/>
          <w:bCs/>
          <w:lang w:val="en-GB"/>
        </w:rPr>
        <w:t>Spinning game: the seats are made of non-skid type FRP, and pipes minimum thickness should be 2 mm. The whole structure is mounted on heavy-duty bearing shaft permanently lubricated with water sealant.</w:t>
      </w:r>
    </w:p>
    <w:p w14:paraId="333A6BAF" w14:textId="30BBAA62" w:rsidR="003A03EA" w:rsidRPr="003A03EA" w:rsidRDefault="003A03EA" w:rsidP="003A03EA">
      <w:pPr>
        <w:ind w:left="1416"/>
        <w:rPr>
          <w:rFonts w:ascii="Arial" w:hAnsi="Arial" w:cs="Arial"/>
          <w:bCs/>
          <w:lang w:val="en-GB"/>
        </w:rPr>
      </w:pPr>
      <w:r w:rsidRPr="003A03EA">
        <w:rPr>
          <w:rFonts w:ascii="Arial" w:hAnsi="Arial" w:cs="Arial"/>
          <w:bCs/>
          <w:lang w:val="en-GB"/>
        </w:rPr>
        <w:t>-</w:t>
      </w:r>
      <w:r>
        <w:rPr>
          <w:rFonts w:ascii="Arial" w:hAnsi="Arial" w:cs="Arial"/>
          <w:bCs/>
          <w:lang w:val="en-GB"/>
        </w:rPr>
        <w:t xml:space="preserve"> </w:t>
      </w:r>
      <w:r w:rsidRPr="003A03EA">
        <w:rPr>
          <w:rFonts w:ascii="Arial" w:hAnsi="Arial" w:cs="Arial"/>
          <w:bCs/>
          <w:lang w:val="en-GB"/>
        </w:rPr>
        <w:t>All games components should be installed according to the standards ASTM codes for Kids Safety.</w:t>
      </w:r>
    </w:p>
    <w:p w14:paraId="6341EB5E" w14:textId="77777777" w:rsidR="003A03EA" w:rsidRPr="003A03EA" w:rsidRDefault="003A03EA" w:rsidP="003A03EA">
      <w:pPr>
        <w:ind w:left="708"/>
        <w:rPr>
          <w:rFonts w:ascii="Arial" w:hAnsi="Arial" w:cs="Arial"/>
          <w:bCs/>
          <w:lang w:val="en-GB"/>
        </w:rPr>
      </w:pPr>
    </w:p>
    <w:p w14:paraId="72EF6A55" w14:textId="77777777" w:rsidR="003A03EA" w:rsidRPr="003A03EA" w:rsidRDefault="003A03EA" w:rsidP="003A03EA">
      <w:pPr>
        <w:ind w:left="708"/>
        <w:rPr>
          <w:rFonts w:ascii="Arial" w:hAnsi="Arial" w:cs="Arial"/>
          <w:bCs/>
          <w:lang w:val="en-GB"/>
        </w:rPr>
      </w:pPr>
      <w:r w:rsidRPr="003A03EA">
        <w:rPr>
          <w:rFonts w:ascii="Arial" w:hAnsi="Arial" w:cs="Arial"/>
          <w:b/>
          <w:lang w:val="en-GB"/>
        </w:rPr>
        <w:t>F- All Construction Items</w:t>
      </w:r>
      <w:r w:rsidRPr="003A03EA">
        <w:rPr>
          <w:rFonts w:ascii="Arial" w:hAnsi="Arial" w:cs="Arial"/>
          <w:bCs/>
          <w:lang w:val="en-GB"/>
        </w:rPr>
        <w:t xml:space="preserve"> (Excavation &amp; Filling, Tiles, Painting, PVC doors &amp; Windows, Roof Insulation…...etc.) Should be implemented according to the Iraqi General Technical Specifications (I.G.T.S.).</w:t>
      </w:r>
    </w:p>
    <w:p w14:paraId="1676DD22" w14:textId="77777777" w:rsidR="003A03EA" w:rsidRPr="003A03EA" w:rsidRDefault="003A03EA" w:rsidP="003A03EA">
      <w:pPr>
        <w:ind w:left="708"/>
        <w:rPr>
          <w:rFonts w:ascii="Arial" w:hAnsi="Arial" w:cs="Arial"/>
          <w:bCs/>
          <w:lang w:val="en-GB"/>
        </w:rPr>
      </w:pPr>
    </w:p>
    <w:p w14:paraId="69009DD3" w14:textId="068C6AB1" w:rsidR="003A03EA" w:rsidRPr="003A03EA" w:rsidRDefault="003A03EA" w:rsidP="003A03EA">
      <w:pPr>
        <w:rPr>
          <w:rFonts w:ascii="Arial" w:hAnsi="Arial" w:cs="Arial"/>
          <w:bCs/>
          <w:lang w:val="en-GB"/>
        </w:rPr>
      </w:pPr>
    </w:p>
    <w:p w14:paraId="53E5AA64" w14:textId="77777777" w:rsidR="003A03EA" w:rsidRPr="00505F6B" w:rsidRDefault="003A03EA" w:rsidP="003A03EA">
      <w:pPr>
        <w:jc w:val="center"/>
        <w:rPr>
          <w:rFonts w:ascii="Arial" w:hAnsi="Arial" w:cs="Arial"/>
          <w:b/>
          <w:lang w:val="en-GB"/>
        </w:rPr>
      </w:pPr>
    </w:p>
    <w:p w14:paraId="3D02ED7E" w14:textId="77777777" w:rsidR="003A03EA" w:rsidRDefault="003A03EA" w:rsidP="007F5105">
      <w:pPr>
        <w:pStyle w:val="ListParagraph1"/>
        <w:ind w:left="0"/>
        <w:rPr>
          <w:rFonts w:ascii="Arial" w:hAnsi="Arial" w:cs="Arial"/>
          <w:b/>
          <w:bCs/>
          <w:i/>
          <w:iCs/>
          <w:sz w:val="22"/>
          <w:szCs w:val="22"/>
          <w:lang w:val="en-GB"/>
        </w:rPr>
      </w:pPr>
    </w:p>
    <w:p w14:paraId="7AC17922" w14:textId="0012A74E" w:rsidR="00896D79" w:rsidRDefault="00896D79" w:rsidP="007F5105">
      <w:pPr>
        <w:pStyle w:val="ListParagraph1"/>
        <w:ind w:left="0"/>
        <w:rPr>
          <w:rFonts w:ascii="Arial" w:hAnsi="Arial" w:cs="Arial"/>
          <w:b/>
          <w:bCs/>
          <w:i/>
          <w:iCs/>
          <w:sz w:val="22"/>
          <w:szCs w:val="22"/>
          <w:lang w:val="en-GB"/>
        </w:rPr>
      </w:pPr>
    </w:p>
    <w:p w14:paraId="66A90704" w14:textId="28A7EDEE" w:rsidR="003A03EA" w:rsidRDefault="003A03EA" w:rsidP="007F5105">
      <w:pPr>
        <w:pStyle w:val="ListParagraph1"/>
        <w:ind w:left="0"/>
        <w:rPr>
          <w:rFonts w:ascii="Arial" w:hAnsi="Arial" w:cs="Arial"/>
          <w:b/>
          <w:bCs/>
          <w:i/>
          <w:iCs/>
          <w:sz w:val="22"/>
          <w:szCs w:val="22"/>
          <w:lang w:val="en-GB"/>
        </w:rPr>
      </w:pPr>
    </w:p>
    <w:p w14:paraId="4D5F8912" w14:textId="484C3C82" w:rsidR="003A03EA" w:rsidRDefault="003A03EA" w:rsidP="007F5105">
      <w:pPr>
        <w:pStyle w:val="ListParagraph1"/>
        <w:ind w:left="0"/>
        <w:rPr>
          <w:rFonts w:ascii="Arial" w:hAnsi="Arial" w:cs="Arial"/>
          <w:b/>
          <w:bCs/>
          <w:i/>
          <w:iCs/>
          <w:sz w:val="22"/>
          <w:szCs w:val="22"/>
          <w:lang w:val="en-GB"/>
        </w:rPr>
      </w:pPr>
    </w:p>
    <w:p w14:paraId="2FBA3346" w14:textId="37CED417" w:rsidR="003A03EA" w:rsidRDefault="003A03EA" w:rsidP="007F5105">
      <w:pPr>
        <w:pStyle w:val="ListParagraph1"/>
        <w:ind w:left="0"/>
        <w:rPr>
          <w:rFonts w:ascii="Arial" w:hAnsi="Arial" w:cs="Arial"/>
          <w:b/>
          <w:bCs/>
          <w:i/>
          <w:iCs/>
          <w:sz w:val="22"/>
          <w:szCs w:val="22"/>
          <w:lang w:val="en-GB"/>
        </w:rPr>
      </w:pPr>
    </w:p>
    <w:p w14:paraId="14AB4B54" w14:textId="18CC6124" w:rsidR="003A03EA" w:rsidRDefault="003A03EA" w:rsidP="007F5105">
      <w:pPr>
        <w:pStyle w:val="ListParagraph1"/>
        <w:ind w:left="0"/>
        <w:rPr>
          <w:rFonts w:ascii="Arial" w:hAnsi="Arial" w:cs="Arial"/>
          <w:b/>
          <w:bCs/>
          <w:i/>
          <w:iCs/>
          <w:sz w:val="22"/>
          <w:szCs w:val="22"/>
          <w:lang w:val="en-GB"/>
        </w:rPr>
      </w:pPr>
    </w:p>
    <w:p w14:paraId="73B7624A" w14:textId="06DC9757" w:rsidR="003A03EA" w:rsidRDefault="003A03EA" w:rsidP="007F5105">
      <w:pPr>
        <w:pStyle w:val="ListParagraph1"/>
        <w:ind w:left="0"/>
        <w:rPr>
          <w:rFonts w:ascii="Arial" w:hAnsi="Arial" w:cs="Arial"/>
          <w:b/>
          <w:bCs/>
          <w:i/>
          <w:iCs/>
          <w:sz w:val="22"/>
          <w:szCs w:val="22"/>
          <w:lang w:val="en-GB"/>
        </w:rPr>
      </w:pPr>
    </w:p>
    <w:p w14:paraId="57A689FE" w14:textId="14C7B2DA" w:rsidR="003A03EA" w:rsidRDefault="003A03EA" w:rsidP="007F5105">
      <w:pPr>
        <w:pStyle w:val="ListParagraph1"/>
        <w:ind w:left="0"/>
        <w:rPr>
          <w:rFonts w:ascii="Arial" w:hAnsi="Arial" w:cs="Arial"/>
          <w:b/>
          <w:bCs/>
          <w:i/>
          <w:iCs/>
          <w:sz w:val="22"/>
          <w:szCs w:val="22"/>
          <w:lang w:val="en-GB"/>
        </w:rPr>
      </w:pPr>
    </w:p>
    <w:p w14:paraId="4C251A5B" w14:textId="11A7758A" w:rsidR="003A03EA" w:rsidRDefault="003A03EA" w:rsidP="007F5105">
      <w:pPr>
        <w:pStyle w:val="ListParagraph1"/>
        <w:ind w:left="0"/>
        <w:rPr>
          <w:rFonts w:ascii="Arial" w:hAnsi="Arial" w:cs="Arial"/>
          <w:b/>
          <w:bCs/>
          <w:i/>
          <w:iCs/>
          <w:sz w:val="22"/>
          <w:szCs w:val="22"/>
          <w:lang w:val="en-GB"/>
        </w:rPr>
      </w:pPr>
    </w:p>
    <w:p w14:paraId="6054E1A2" w14:textId="072C7C46" w:rsidR="003A03EA" w:rsidRDefault="003A03EA" w:rsidP="007F5105">
      <w:pPr>
        <w:pStyle w:val="ListParagraph1"/>
        <w:ind w:left="0"/>
        <w:rPr>
          <w:rFonts w:ascii="Arial" w:hAnsi="Arial" w:cs="Arial"/>
          <w:b/>
          <w:bCs/>
          <w:i/>
          <w:iCs/>
          <w:sz w:val="22"/>
          <w:szCs w:val="22"/>
          <w:lang w:val="en-GB"/>
        </w:rPr>
      </w:pPr>
    </w:p>
    <w:p w14:paraId="50A84BE4" w14:textId="4B876EDA" w:rsidR="003A03EA" w:rsidRDefault="003A03EA" w:rsidP="007F5105">
      <w:pPr>
        <w:pStyle w:val="ListParagraph1"/>
        <w:ind w:left="0"/>
        <w:rPr>
          <w:rFonts w:ascii="Arial" w:hAnsi="Arial" w:cs="Arial"/>
          <w:b/>
          <w:bCs/>
          <w:i/>
          <w:iCs/>
          <w:sz w:val="22"/>
          <w:szCs w:val="22"/>
          <w:lang w:val="en-GB"/>
        </w:rPr>
      </w:pPr>
    </w:p>
    <w:p w14:paraId="25B47963" w14:textId="77777777" w:rsidR="003A03EA" w:rsidRDefault="003A03EA" w:rsidP="007F5105">
      <w:pPr>
        <w:pStyle w:val="ListParagraph1"/>
        <w:ind w:left="0"/>
        <w:rPr>
          <w:rFonts w:ascii="Arial" w:hAnsi="Arial" w:cs="Arial"/>
          <w:b/>
          <w:bCs/>
          <w:i/>
          <w:iCs/>
          <w:sz w:val="22"/>
          <w:szCs w:val="22"/>
          <w:lang w:val="en-GB"/>
        </w:rPr>
      </w:pPr>
    </w:p>
    <w:p w14:paraId="60F119BD" w14:textId="4732966C" w:rsidR="00183862" w:rsidRPr="00BA468B" w:rsidRDefault="007F5105" w:rsidP="007F5105">
      <w:pPr>
        <w:pStyle w:val="ListParagraph1"/>
        <w:ind w:left="0"/>
        <w:rPr>
          <w:rFonts w:ascii="Arial" w:hAnsi="Arial" w:cs="Arial"/>
          <w:b/>
          <w:bCs/>
          <w:i/>
          <w:iCs/>
          <w:sz w:val="22"/>
          <w:szCs w:val="22"/>
          <w:lang w:val="en-GB"/>
        </w:rPr>
      </w:pPr>
      <w:r>
        <w:rPr>
          <w:rFonts w:ascii="Arial" w:hAnsi="Arial" w:cs="Arial"/>
          <w:b/>
          <w:bCs/>
          <w:i/>
          <w:iCs/>
          <w:sz w:val="22"/>
          <w:szCs w:val="22"/>
          <w:lang w:val="en-GB"/>
        </w:rPr>
        <w:t>Completion Time</w:t>
      </w:r>
      <w:r w:rsidR="000504AE" w:rsidRPr="00BA468B">
        <w:rPr>
          <w:rFonts w:ascii="Arial" w:hAnsi="Arial" w:cs="Arial"/>
          <w:b/>
          <w:bCs/>
          <w:i/>
          <w:iCs/>
          <w:sz w:val="22"/>
          <w:szCs w:val="22"/>
          <w:lang w:val="en-GB"/>
        </w:rPr>
        <w:t xml:space="preserve">: _____________ </w:t>
      </w:r>
      <w:r w:rsidR="00275F86">
        <w:rPr>
          <w:rFonts w:ascii="Arial" w:hAnsi="Arial" w:cs="Arial"/>
          <w:b/>
          <w:bCs/>
          <w:i/>
          <w:iCs/>
          <w:sz w:val="22"/>
          <w:szCs w:val="22"/>
          <w:lang w:val="en-GB"/>
        </w:rPr>
        <w:t xml:space="preserve">Calendrer </w:t>
      </w:r>
      <w:r w:rsidR="000504AE" w:rsidRPr="00BA468B">
        <w:rPr>
          <w:rFonts w:ascii="Arial" w:hAnsi="Arial" w:cs="Arial"/>
          <w:b/>
          <w:bCs/>
          <w:i/>
          <w:iCs/>
          <w:sz w:val="22"/>
          <w:szCs w:val="22"/>
          <w:lang w:val="en-GB"/>
        </w:rPr>
        <w:t>days</w:t>
      </w:r>
    </w:p>
    <w:p w14:paraId="78F8986D" w14:textId="77777777" w:rsidR="000504AE" w:rsidRDefault="000504AE" w:rsidP="000504AE">
      <w:pPr>
        <w:pStyle w:val="ListParagraph1"/>
        <w:ind w:left="0"/>
        <w:rPr>
          <w:rFonts w:ascii="Arial" w:hAnsi="Arial" w:cs="Arial"/>
          <w:sz w:val="20"/>
          <w:szCs w:val="20"/>
          <w:lang w:val="en-GB"/>
        </w:rPr>
      </w:pPr>
    </w:p>
    <w:p w14:paraId="2E11E60D" w14:textId="5B7ACCBF" w:rsidR="00183862" w:rsidRDefault="00183862" w:rsidP="004F5970">
      <w:pPr>
        <w:pStyle w:val="ListParagraph1"/>
        <w:ind w:left="0"/>
        <w:rPr>
          <w:rFonts w:ascii="Arial" w:hAnsi="Arial" w:cs="Arial"/>
          <w:sz w:val="20"/>
          <w:szCs w:val="20"/>
          <w:lang w:val="en-GB"/>
        </w:rPr>
      </w:pPr>
    </w:p>
    <w:p w14:paraId="110D960E" w14:textId="77777777" w:rsidR="00896D79" w:rsidRDefault="00896D79" w:rsidP="004F5970">
      <w:pPr>
        <w:pStyle w:val="ListParagraph1"/>
        <w:ind w:left="0"/>
        <w:rPr>
          <w:rFonts w:ascii="Arial" w:hAnsi="Arial" w:cs="Arial"/>
          <w:sz w:val="20"/>
          <w:szCs w:val="20"/>
          <w:lang w:val="en-GB"/>
        </w:rPr>
      </w:pPr>
    </w:p>
    <w:p w14:paraId="3C183E51" w14:textId="77777777" w:rsidR="004F5970" w:rsidRDefault="004F5970" w:rsidP="004F5970">
      <w:pPr>
        <w:pStyle w:val="ListParagraph1"/>
        <w:ind w:left="0"/>
        <w:rPr>
          <w:rFonts w:ascii="Arial" w:hAnsi="Arial" w:cs="Arial"/>
          <w:sz w:val="20"/>
          <w:szCs w:val="20"/>
          <w:lang w:val="en-GB"/>
        </w:rPr>
      </w:pPr>
    </w:p>
    <w:p w14:paraId="091B8A89" w14:textId="703354FB" w:rsidR="004F5970" w:rsidRDefault="004F5970" w:rsidP="00275F86">
      <w:pPr>
        <w:jc w:val="both"/>
        <w:rPr>
          <w:rFonts w:ascii="Arial" w:hAnsi="Arial" w:cs="Arial"/>
          <w:i/>
          <w:sz w:val="20"/>
          <w:szCs w:val="20"/>
          <w:lang w:val="en-GB"/>
        </w:rPr>
      </w:pPr>
      <w:r>
        <w:rPr>
          <w:rFonts w:ascii="Arial" w:hAnsi="Arial" w:cs="Arial"/>
          <w:i/>
          <w:sz w:val="20"/>
          <w:szCs w:val="20"/>
          <w:lang w:val="en-GB"/>
        </w:rPr>
        <w:t xml:space="preserve">I, </w:t>
      </w:r>
      <w:r w:rsidRPr="0076345D">
        <w:rPr>
          <w:rFonts w:ascii="Arial" w:hAnsi="Arial" w:cs="Arial"/>
          <w:i/>
          <w:sz w:val="20"/>
          <w:szCs w:val="20"/>
          <w:lang w:val="en-GB"/>
        </w:rPr>
        <w:t>the representative of the company submitting the offer, by signing here, confirm that my company w</w:t>
      </w:r>
      <w:r w:rsidR="00BA468B">
        <w:rPr>
          <w:rFonts w:ascii="Arial" w:hAnsi="Arial" w:cs="Arial"/>
          <w:i/>
          <w:sz w:val="20"/>
          <w:szCs w:val="20"/>
          <w:lang w:val="en-GB"/>
        </w:rPr>
        <w:t xml:space="preserve">ill be able to </w:t>
      </w:r>
      <w:r w:rsidR="00275F86">
        <w:rPr>
          <w:rFonts w:ascii="Arial" w:hAnsi="Arial" w:cs="Arial"/>
          <w:i/>
          <w:sz w:val="20"/>
          <w:szCs w:val="20"/>
          <w:lang w:val="en-GB"/>
        </w:rPr>
        <w:t>implement and complete the works listed in the tender BoQs</w:t>
      </w:r>
      <w:r w:rsidR="003A03EA">
        <w:rPr>
          <w:rFonts w:ascii="Arial" w:hAnsi="Arial" w:cs="Arial"/>
          <w:i/>
          <w:sz w:val="20"/>
          <w:szCs w:val="20"/>
          <w:lang w:val="en-GB"/>
        </w:rPr>
        <w:t xml:space="preserve"> and Scope of Work</w:t>
      </w:r>
      <w:r w:rsidR="00BA468B">
        <w:rPr>
          <w:rFonts w:ascii="Arial" w:hAnsi="Arial" w:cs="Arial"/>
          <w:i/>
          <w:sz w:val="20"/>
          <w:szCs w:val="20"/>
          <w:lang w:val="en-GB"/>
        </w:rPr>
        <w:t xml:space="preserve"> </w:t>
      </w:r>
      <w:r w:rsidRPr="0076345D">
        <w:rPr>
          <w:rFonts w:ascii="Arial" w:hAnsi="Arial" w:cs="Arial"/>
          <w:i/>
          <w:sz w:val="20"/>
          <w:szCs w:val="20"/>
          <w:lang w:val="en-GB"/>
        </w:rPr>
        <w:t xml:space="preserve">within the timeframe </w:t>
      </w:r>
      <w:r>
        <w:rPr>
          <w:rFonts w:ascii="Arial" w:hAnsi="Arial" w:cs="Arial"/>
          <w:i/>
          <w:sz w:val="20"/>
          <w:szCs w:val="20"/>
          <w:lang w:val="en-GB"/>
        </w:rPr>
        <w:t>presented in Annex 2</w:t>
      </w:r>
      <w:r w:rsidRPr="0076345D">
        <w:rPr>
          <w:rFonts w:ascii="Arial" w:hAnsi="Arial" w:cs="Arial"/>
          <w:i/>
          <w:sz w:val="20"/>
          <w:szCs w:val="20"/>
          <w:lang w:val="en-GB"/>
        </w:rPr>
        <w:t xml:space="preserve">. </w:t>
      </w:r>
    </w:p>
    <w:p w14:paraId="1F5864E9" w14:textId="24221590" w:rsidR="00896D79" w:rsidRDefault="00896D79" w:rsidP="00275F86">
      <w:pPr>
        <w:jc w:val="both"/>
        <w:rPr>
          <w:rFonts w:ascii="Arial" w:hAnsi="Arial" w:cs="Arial"/>
          <w:i/>
          <w:sz w:val="20"/>
          <w:szCs w:val="20"/>
          <w:lang w:val="en-GB"/>
        </w:rPr>
      </w:pPr>
    </w:p>
    <w:p w14:paraId="4AA1FD2B" w14:textId="77777777" w:rsidR="00896D79" w:rsidRPr="0076345D" w:rsidRDefault="00896D79" w:rsidP="00275F86">
      <w:pPr>
        <w:jc w:val="both"/>
        <w:rPr>
          <w:rFonts w:ascii="Arial" w:hAnsi="Arial" w:cs="Arial"/>
          <w:i/>
          <w:sz w:val="20"/>
          <w:szCs w:val="20"/>
          <w:lang w:val="en-GB"/>
        </w:rPr>
      </w:pPr>
    </w:p>
    <w:p w14:paraId="009E6CD6" w14:textId="77777777" w:rsidR="004F5970" w:rsidRDefault="004F5970" w:rsidP="004F5970">
      <w:pPr>
        <w:rPr>
          <w:rFonts w:ascii="Arial" w:hAnsi="Arial" w:cs="Arial"/>
          <w:sz w:val="20"/>
          <w:szCs w:val="20"/>
          <w:lang w:val="en-GB"/>
        </w:rPr>
      </w:pPr>
    </w:p>
    <w:p w14:paraId="2E6154B0" w14:textId="77777777" w:rsidR="004957D6" w:rsidRPr="004D0BF9" w:rsidRDefault="004957D6" w:rsidP="004F5970">
      <w:pPr>
        <w:rPr>
          <w:rFonts w:ascii="Arial" w:hAnsi="Arial" w:cs="Arial"/>
          <w:sz w:val="20"/>
          <w:szCs w:val="20"/>
          <w:lang w:val="en-GB"/>
        </w:rPr>
      </w:pPr>
    </w:p>
    <w:p w14:paraId="233A4F9A" w14:textId="77777777" w:rsidR="004F5970" w:rsidRDefault="004F5970" w:rsidP="004F5970">
      <w:pPr>
        <w:rPr>
          <w:rFonts w:ascii="Arial" w:hAnsi="Arial" w:cs="Arial"/>
          <w:sz w:val="20"/>
          <w:szCs w:val="20"/>
          <w:lang w:val="en-GB"/>
        </w:rPr>
      </w:pPr>
      <w:r>
        <w:rPr>
          <w:rFonts w:ascii="Arial" w:hAnsi="Arial" w:cs="Arial"/>
          <w:sz w:val="20"/>
          <w:szCs w:val="20"/>
          <w:lang w:val="en-GB"/>
        </w:rPr>
        <w:t>Date:</w:t>
      </w:r>
      <w:r>
        <w:rPr>
          <w:rFonts w:ascii="Arial" w:hAnsi="Arial" w:cs="Arial"/>
          <w:sz w:val="20"/>
          <w:szCs w:val="20"/>
          <w:lang w:val="en-GB"/>
        </w:rPr>
        <w:tab/>
      </w:r>
      <w:r w:rsidRPr="00505F6B">
        <w:rPr>
          <w:rFonts w:ascii="Arial" w:hAnsi="Arial" w:cs="Arial"/>
          <w:sz w:val="20"/>
          <w:szCs w:val="20"/>
          <w:lang w:val="en-GB"/>
        </w:rPr>
        <w:t>___________________</w:t>
      </w:r>
      <w:r>
        <w:rPr>
          <w:rFonts w:ascii="Arial" w:hAnsi="Arial" w:cs="Arial"/>
          <w:sz w:val="20"/>
          <w:szCs w:val="20"/>
          <w:lang w:val="en-GB"/>
        </w:rPr>
        <w:tab/>
      </w:r>
      <w:r>
        <w:rPr>
          <w:rFonts w:ascii="Arial" w:hAnsi="Arial" w:cs="Arial"/>
          <w:sz w:val="20"/>
          <w:szCs w:val="20"/>
          <w:lang w:val="en-GB"/>
        </w:rPr>
        <w:tab/>
      </w:r>
      <w:r>
        <w:rPr>
          <w:rFonts w:ascii="Arial" w:hAnsi="Arial" w:cs="Arial"/>
          <w:sz w:val="20"/>
          <w:szCs w:val="20"/>
          <w:lang w:val="en-GB"/>
        </w:rPr>
        <w:tab/>
      </w:r>
      <w:r>
        <w:rPr>
          <w:rFonts w:ascii="Arial" w:hAnsi="Arial" w:cs="Arial"/>
          <w:sz w:val="20"/>
          <w:szCs w:val="20"/>
          <w:lang w:val="en-GB"/>
        </w:rPr>
        <w:tab/>
      </w:r>
      <w:r>
        <w:rPr>
          <w:rFonts w:ascii="Arial" w:hAnsi="Arial" w:cs="Arial"/>
          <w:sz w:val="20"/>
          <w:szCs w:val="20"/>
          <w:lang w:val="en-GB"/>
        </w:rPr>
        <w:tab/>
      </w:r>
      <w:r>
        <w:rPr>
          <w:rFonts w:ascii="Arial" w:hAnsi="Arial" w:cs="Arial"/>
          <w:sz w:val="20"/>
          <w:szCs w:val="20"/>
          <w:lang w:val="en-GB"/>
        </w:rPr>
        <w:tab/>
        <w:t>Name, C</w:t>
      </w:r>
      <w:r w:rsidRPr="00505F6B">
        <w:rPr>
          <w:rFonts w:ascii="Arial" w:hAnsi="Arial" w:cs="Arial"/>
          <w:sz w:val="20"/>
          <w:szCs w:val="20"/>
          <w:lang w:val="en-GB"/>
        </w:rPr>
        <w:t>ompany and Signature:</w:t>
      </w:r>
      <w:r>
        <w:rPr>
          <w:rFonts w:ascii="Arial" w:hAnsi="Arial" w:cs="Arial"/>
          <w:sz w:val="20"/>
          <w:szCs w:val="20"/>
          <w:lang w:val="en-GB"/>
        </w:rPr>
        <w:tab/>
      </w:r>
      <w:r w:rsidRPr="00505F6B">
        <w:rPr>
          <w:rFonts w:ascii="Arial" w:hAnsi="Arial" w:cs="Arial"/>
          <w:sz w:val="20"/>
          <w:szCs w:val="20"/>
          <w:lang w:val="en-GB"/>
        </w:rPr>
        <w:t>________________________________</w:t>
      </w:r>
    </w:p>
    <w:p w14:paraId="150FDA37" w14:textId="1010A469" w:rsidR="005C5D4B" w:rsidRDefault="005C5D4B" w:rsidP="004F5970">
      <w:pPr>
        <w:rPr>
          <w:rFonts w:ascii="Arial" w:hAnsi="Arial" w:cs="Arial"/>
          <w:sz w:val="20"/>
          <w:szCs w:val="20"/>
          <w:lang w:val="en-GB"/>
        </w:rPr>
      </w:pPr>
    </w:p>
    <w:p w14:paraId="44D08F27" w14:textId="77777777" w:rsidR="005C5D4B" w:rsidRDefault="005C5D4B" w:rsidP="004F5970">
      <w:pPr>
        <w:rPr>
          <w:rFonts w:ascii="Arial" w:hAnsi="Arial" w:cs="Arial"/>
          <w:sz w:val="20"/>
          <w:szCs w:val="20"/>
          <w:lang w:val="en-GB"/>
        </w:rPr>
      </w:pPr>
    </w:p>
    <w:p w14:paraId="47E91C78" w14:textId="658A1C26" w:rsidR="005C5D4B" w:rsidRDefault="005C5D4B" w:rsidP="004F5970">
      <w:pPr>
        <w:rPr>
          <w:rFonts w:ascii="Arial" w:hAnsi="Arial" w:cs="Arial"/>
          <w:sz w:val="20"/>
          <w:szCs w:val="20"/>
          <w:lang w:val="en-GB"/>
        </w:rPr>
      </w:pPr>
    </w:p>
    <w:p w14:paraId="17B067C8" w14:textId="1B2E8F2B" w:rsidR="005C5D4B" w:rsidRDefault="005C5D4B" w:rsidP="004F5970">
      <w:pPr>
        <w:rPr>
          <w:rFonts w:ascii="Arial" w:hAnsi="Arial" w:cs="Arial"/>
          <w:sz w:val="20"/>
          <w:szCs w:val="20"/>
          <w:lang w:val="en-GB"/>
        </w:rPr>
      </w:pPr>
    </w:p>
    <w:p w14:paraId="64372FC6" w14:textId="44098A0A" w:rsidR="00275F86" w:rsidRDefault="00275F86" w:rsidP="004F5970">
      <w:pPr>
        <w:rPr>
          <w:rFonts w:ascii="Arial" w:hAnsi="Arial" w:cs="Arial"/>
          <w:sz w:val="20"/>
          <w:szCs w:val="20"/>
          <w:lang w:val="en-GB"/>
        </w:rPr>
      </w:pPr>
    </w:p>
    <w:p w14:paraId="3D016F2F" w14:textId="0E64CA3A" w:rsidR="00275F86" w:rsidRDefault="00275F86" w:rsidP="004F5970">
      <w:pPr>
        <w:rPr>
          <w:rFonts w:ascii="Arial" w:hAnsi="Arial" w:cs="Arial"/>
          <w:sz w:val="20"/>
          <w:szCs w:val="20"/>
          <w:lang w:val="en-GB"/>
        </w:rPr>
      </w:pPr>
    </w:p>
    <w:p w14:paraId="4BAECE6A" w14:textId="2BD44A52" w:rsidR="00275F86" w:rsidRDefault="00275F86" w:rsidP="004F5970">
      <w:pPr>
        <w:rPr>
          <w:rFonts w:ascii="Arial" w:hAnsi="Arial" w:cs="Arial"/>
          <w:sz w:val="20"/>
          <w:szCs w:val="20"/>
          <w:lang w:val="en-GB"/>
        </w:rPr>
      </w:pPr>
    </w:p>
    <w:p w14:paraId="0A34057B" w14:textId="31B7C9D6" w:rsidR="00275F86" w:rsidRDefault="00275F86" w:rsidP="004F5970">
      <w:pPr>
        <w:rPr>
          <w:rFonts w:ascii="Arial" w:hAnsi="Arial" w:cs="Arial"/>
          <w:sz w:val="20"/>
          <w:szCs w:val="20"/>
          <w:lang w:val="en-GB"/>
        </w:rPr>
      </w:pPr>
    </w:p>
    <w:p w14:paraId="72C6F107" w14:textId="7B06A7EC" w:rsidR="00275F86" w:rsidRDefault="00275F86" w:rsidP="004F5970">
      <w:pPr>
        <w:rPr>
          <w:rFonts w:ascii="Arial" w:hAnsi="Arial" w:cs="Arial"/>
          <w:sz w:val="20"/>
          <w:szCs w:val="20"/>
          <w:lang w:val="en-GB"/>
        </w:rPr>
      </w:pPr>
    </w:p>
    <w:p w14:paraId="49650617" w14:textId="297CC2ED" w:rsidR="00275F86" w:rsidRDefault="00275F86" w:rsidP="004F5970">
      <w:pPr>
        <w:rPr>
          <w:rFonts w:ascii="Arial" w:hAnsi="Arial" w:cs="Arial"/>
          <w:sz w:val="20"/>
          <w:szCs w:val="20"/>
          <w:lang w:val="en-GB"/>
        </w:rPr>
      </w:pPr>
    </w:p>
    <w:p w14:paraId="324ED9A9" w14:textId="275EC51F" w:rsidR="00275F86" w:rsidRDefault="00275F86" w:rsidP="004F5970">
      <w:pPr>
        <w:rPr>
          <w:rFonts w:ascii="Arial" w:hAnsi="Arial" w:cs="Arial"/>
          <w:sz w:val="20"/>
          <w:szCs w:val="20"/>
          <w:lang w:val="en-GB"/>
        </w:rPr>
      </w:pPr>
    </w:p>
    <w:p w14:paraId="79BD0DED" w14:textId="3E1A3EE1" w:rsidR="00275F86" w:rsidRDefault="00275F86" w:rsidP="004F5970">
      <w:pPr>
        <w:rPr>
          <w:rFonts w:ascii="Arial" w:hAnsi="Arial" w:cs="Arial"/>
          <w:sz w:val="20"/>
          <w:szCs w:val="20"/>
          <w:lang w:val="en-GB"/>
        </w:rPr>
      </w:pPr>
    </w:p>
    <w:p w14:paraId="0FEB0333" w14:textId="2C342BFA" w:rsidR="00896D79" w:rsidRDefault="00896D79" w:rsidP="004F5970">
      <w:pPr>
        <w:rPr>
          <w:rFonts w:ascii="Arial" w:hAnsi="Arial" w:cs="Arial"/>
          <w:sz w:val="20"/>
          <w:szCs w:val="20"/>
          <w:lang w:val="en-GB"/>
        </w:rPr>
      </w:pPr>
    </w:p>
    <w:p w14:paraId="6887EB63" w14:textId="1882E3C7" w:rsidR="00896D79" w:rsidRDefault="00896D79" w:rsidP="004F5970">
      <w:pPr>
        <w:rPr>
          <w:rFonts w:ascii="Arial" w:hAnsi="Arial" w:cs="Arial"/>
          <w:sz w:val="20"/>
          <w:szCs w:val="20"/>
          <w:lang w:val="en-GB"/>
        </w:rPr>
      </w:pPr>
    </w:p>
    <w:p w14:paraId="7068FC77" w14:textId="25FC0BE5" w:rsidR="00896D79" w:rsidRDefault="00896D79" w:rsidP="004F5970">
      <w:pPr>
        <w:rPr>
          <w:rFonts w:ascii="Arial" w:hAnsi="Arial" w:cs="Arial"/>
          <w:sz w:val="20"/>
          <w:szCs w:val="20"/>
          <w:lang w:val="en-GB"/>
        </w:rPr>
      </w:pPr>
    </w:p>
    <w:p w14:paraId="516110A1" w14:textId="141B8EC1" w:rsidR="00896D79" w:rsidRDefault="00896D79" w:rsidP="004F5970">
      <w:pPr>
        <w:rPr>
          <w:rFonts w:ascii="Arial" w:hAnsi="Arial" w:cs="Arial"/>
          <w:sz w:val="20"/>
          <w:szCs w:val="20"/>
          <w:lang w:val="en-GB"/>
        </w:rPr>
      </w:pPr>
    </w:p>
    <w:p w14:paraId="070F21C7" w14:textId="2A9922C4" w:rsidR="00896D79" w:rsidRDefault="00896D79" w:rsidP="004F5970">
      <w:pPr>
        <w:rPr>
          <w:rFonts w:ascii="Arial" w:hAnsi="Arial" w:cs="Arial"/>
          <w:sz w:val="20"/>
          <w:szCs w:val="20"/>
          <w:lang w:val="en-GB"/>
        </w:rPr>
      </w:pPr>
    </w:p>
    <w:p w14:paraId="714A4672" w14:textId="48181C01" w:rsidR="00664039" w:rsidRPr="009B1C50" w:rsidRDefault="00664039" w:rsidP="004F5970">
      <w:pPr>
        <w:rPr>
          <w:rFonts w:ascii="Arial" w:hAnsi="Arial" w:cs="Arial"/>
          <w:sz w:val="20"/>
          <w:szCs w:val="20"/>
          <w:rtl/>
          <w:lang w:val="en-GB" w:bidi="ar-IQ"/>
        </w:rPr>
        <w:sectPr w:rsidR="00664039" w:rsidRPr="009B1C50" w:rsidSect="004F5970">
          <w:pgSz w:w="16838" w:h="11906" w:orient="landscape"/>
          <w:pgMar w:top="1440" w:right="1714" w:bottom="1109" w:left="1267" w:header="806" w:footer="821" w:gutter="0"/>
          <w:cols w:space="708"/>
          <w:docGrid w:linePitch="360"/>
        </w:sectPr>
      </w:pPr>
    </w:p>
    <w:p w14:paraId="73871690" w14:textId="1AEEB4FA" w:rsidR="0078334F" w:rsidRPr="008803E8" w:rsidRDefault="0078334F" w:rsidP="008F2883">
      <w:pPr>
        <w:pStyle w:val="ListParagraph1"/>
        <w:ind w:left="0"/>
        <w:rPr>
          <w:rFonts w:ascii="Arial" w:hAnsi="Arial" w:cs="Arial"/>
          <w:b/>
          <w:color w:val="000000" w:themeColor="text1"/>
          <w:lang w:val="en-GB"/>
        </w:rPr>
      </w:pPr>
      <w:r w:rsidRPr="008803E8">
        <w:rPr>
          <w:rFonts w:ascii="Arial" w:hAnsi="Arial" w:cs="Arial"/>
          <w:b/>
          <w:color w:val="000000" w:themeColor="text1"/>
          <w:lang w:val="en-GB"/>
        </w:rPr>
        <w:lastRenderedPageBreak/>
        <w:t xml:space="preserve">Annex </w:t>
      </w:r>
      <w:r w:rsidR="0068300D" w:rsidRPr="008803E8">
        <w:rPr>
          <w:rFonts w:ascii="Arial" w:hAnsi="Arial" w:cs="Arial"/>
          <w:b/>
          <w:color w:val="000000" w:themeColor="text1"/>
          <w:lang w:val="en-GB"/>
        </w:rPr>
        <w:t>3</w:t>
      </w:r>
      <w:r w:rsidRPr="008803E8">
        <w:rPr>
          <w:rFonts w:ascii="Arial" w:hAnsi="Arial" w:cs="Arial"/>
          <w:b/>
          <w:color w:val="000000" w:themeColor="text1"/>
          <w:lang w:val="en-GB"/>
        </w:rPr>
        <w:t xml:space="preserve"> – Mandatory Principles of Humanitarian Aid Procurement</w:t>
      </w:r>
    </w:p>
    <w:p w14:paraId="20799165" w14:textId="77777777" w:rsidR="0078334F" w:rsidRDefault="0078334F" w:rsidP="0078334F">
      <w:pPr>
        <w:jc w:val="center"/>
        <w:rPr>
          <w:rFonts w:ascii="Arial" w:hAnsi="Arial" w:cs="Arial"/>
          <w:b/>
          <w:sz w:val="20"/>
          <w:szCs w:val="20"/>
          <w:lang w:val="en-GB"/>
        </w:rPr>
      </w:pPr>
    </w:p>
    <w:p w14:paraId="72CB8590" w14:textId="77777777" w:rsidR="0078334F" w:rsidRDefault="0078334F" w:rsidP="0078334F">
      <w:pPr>
        <w:jc w:val="both"/>
        <w:rPr>
          <w:rFonts w:ascii="Arial" w:hAnsi="Arial" w:cs="Arial"/>
          <w:sz w:val="20"/>
          <w:szCs w:val="20"/>
          <w:lang w:val="en-GB"/>
        </w:rPr>
      </w:pPr>
      <w:r w:rsidRPr="001758E7">
        <w:rPr>
          <w:rFonts w:ascii="Arial" w:hAnsi="Arial" w:cs="Arial"/>
          <w:sz w:val="20"/>
          <w:szCs w:val="20"/>
          <w:lang w:val="en-GB"/>
        </w:rPr>
        <w:t>Malteser International is obligated to observe and apply the following Procurement Principles. Malteser International also expects its partners and contractors to note these principles and act in accordance with them during the execution of the contracts signed with Malteser International.</w:t>
      </w:r>
    </w:p>
    <w:p w14:paraId="04CFD629" w14:textId="77777777" w:rsidR="0078334F" w:rsidRPr="001758E7" w:rsidRDefault="0078334F" w:rsidP="0078334F">
      <w:pPr>
        <w:jc w:val="both"/>
        <w:rPr>
          <w:rFonts w:ascii="Arial" w:hAnsi="Arial" w:cs="Arial"/>
          <w:sz w:val="20"/>
          <w:szCs w:val="20"/>
          <w:lang w:val="en-GB"/>
        </w:rPr>
      </w:pPr>
    </w:p>
    <w:p w14:paraId="3457854A" w14:textId="77777777" w:rsidR="0078334F" w:rsidRPr="001758E7" w:rsidRDefault="0078334F" w:rsidP="0078334F">
      <w:pPr>
        <w:jc w:val="both"/>
        <w:rPr>
          <w:rFonts w:ascii="Arial" w:hAnsi="Arial" w:cs="Arial"/>
          <w:sz w:val="20"/>
          <w:szCs w:val="20"/>
          <w:lang w:val="en-GB"/>
        </w:rPr>
      </w:pPr>
      <w:r w:rsidRPr="001758E7">
        <w:rPr>
          <w:rFonts w:ascii="Arial" w:hAnsi="Arial" w:cs="Arial"/>
          <w:sz w:val="20"/>
          <w:szCs w:val="20"/>
          <w:lang w:val="en-GB"/>
        </w:rPr>
        <w:t>The partner or contractor agrees to the adherence of following principles by signing the contract and annexes.</w:t>
      </w:r>
    </w:p>
    <w:p w14:paraId="1CA129AC" w14:textId="77777777" w:rsidR="0078334F" w:rsidRPr="001758E7" w:rsidRDefault="0078334F" w:rsidP="0078334F">
      <w:pPr>
        <w:jc w:val="both"/>
        <w:rPr>
          <w:rFonts w:ascii="Arial" w:hAnsi="Arial" w:cs="Arial"/>
          <w:sz w:val="20"/>
          <w:szCs w:val="20"/>
          <w:lang w:val="en-GB"/>
        </w:rPr>
      </w:pPr>
    </w:p>
    <w:p w14:paraId="6DC87164" w14:textId="77777777" w:rsidR="0078334F" w:rsidRPr="00505F6B" w:rsidRDefault="0078334F" w:rsidP="0078334F">
      <w:pPr>
        <w:pStyle w:val="ListParagraph"/>
        <w:numPr>
          <w:ilvl w:val="0"/>
          <w:numId w:val="17"/>
        </w:numPr>
        <w:ind w:left="360"/>
        <w:jc w:val="both"/>
        <w:rPr>
          <w:rFonts w:ascii="Arial" w:hAnsi="Arial" w:cs="Arial"/>
          <w:b/>
          <w:sz w:val="20"/>
          <w:szCs w:val="20"/>
          <w:lang w:val="en-GB"/>
        </w:rPr>
      </w:pPr>
      <w:r w:rsidRPr="00505F6B">
        <w:rPr>
          <w:rFonts w:ascii="Arial" w:hAnsi="Arial" w:cs="Arial"/>
          <w:b/>
          <w:sz w:val="20"/>
          <w:szCs w:val="20"/>
          <w:lang w:val="en-GB"/>
        </w:rPr>
        <w:t>Principle of Ethical Procurement</w:t>
      </w:r>
    </w:p>
    <w:p w14:paraId="3DB2F53A" w14:textId="77777777" w:rsidR="0078334F" w:rsidRPr="001758E7" w:rsidRDefault="0078334F" w:rsidP="0078334F">
      <w:pPr>
        <w:pStyle w:val="ListParagraph"/>
        <w:numPr>
          <w:ilvl w:val="0"/>
          <w:numId w:val="9"/>
        </w:numPr>
        <w:ind w:left="757"/>
        <w:jc w:val="both"/>
        <w:rPr>
          <w:rFonts w:ascii="Arial" w:hAnsi="Arial" w:cs="Arial"/>
          <w:sz w:val="20"/>
          <w:szCs w:val="20"/>
          <w:lang w:val="en-GB"/>
        </w:rPr>
      </w:pPr>
      <w:r w:rsidRPr="001758E7">
        <w:rPr>
          <w:rFonts w:ascii="Arial" w:hAnsi="Arial" w:cs="Arial"/>
          <w:sz w:val="20"/>
          <w:szCs w:val="20"/>
          <w:lang w:val="en-GB"/>
        </w:rPr>
        <w:t>Avoidance of child labour,</w:t>
      </w:r>
    </w:p>
    <w:p w14:paraId="15767B21" w14:textId="77777777" w:rsidR="0078334F" w:rsidRPr="001758E7" w:rsidRDefault="0078334F" w:rsidP="0078334F">
      <w:pPr>
        <w:pStyle w:val="ListParagraph"/>
        <w:numPr>
          <w:ilvl w:val="0"/>
          <w:numId w:val="9"/>
        </w:numPr>
        <w:ind w:left="757"/>
        <w:jc w:val="both"/>
        <w:rPr>
          <w:rFonts w:ascii="Arial" w:hAnsi="Arial" w:cs="Arial"/>
          <w:sz w:val="20"/>
          <w:szCs w:val="20"/>
          <w:lang w:val="en-GB"/>
        </w:rPr>
      </w:pPr>
      <w:r w:rsidRPr="001758E7">
        <w:rPr>
          <w:rFonts w:ascii="Arial" w:hAnsi="Arial" w:cs="Arial"/>
          <w:sz w:val="20"/>
          <w:szCs w:val="20"/>
          <w:lang w:val="en-GB"/>
        </w:rPr>
        <w:t>Respect of basic social rights and working conditions based on international labour standards,</w:t>
      </w:r>
    </w:p>
    <w:p w14:paraId="7D5E5848" w14:textId="77777777" w:rsidR="0078334F" w:rsidRPr="001758E7" w:rsidRDefault="0078334F" w:rsidP="0078334F">
      <w:pPr>
        <w:pStyle w:val="ListParagraph"/>
        <w:numPr>
          <w:ilvl w:val="0"/>
          <w:numId w:val="9"/>
        </w:numPr>
        <w:ind w:left="757"/>
        <w:jc w:val="both"/>
        <w:rPr>
          <w:rFonts w:ascii="Arial" w:hAnsi="Arial" w:cs="Arial"/>
          <w:sz w:val="20"/>
          <w:szCs w:val="20"/>
          <w:lang w:val="en-GB"/>
        </w:rPr>
      </w:pPr>
      <w:r w:rsidRPr="001758E7">
        <w:rPr>
          <w:rFonts w:ascii="Arial" w:hAnsi="Arial" w:cs="Arial"/>
          <w:sz w:val="20"/>
          <w:szCs w:val="20"/>
          <w:lang w:val="en-GB"/>
        </w:rPr>
        <w:t>Avoidance of any connection with a party to a conflict, involvement in the supply or transport of illicit arms and land mines and unethical exploitation of natural resources.</w:t>
      </w:r>
    </w:p>
    <w:p w14:paraId="276DC44F" w14:textId="77777777" w:rsidR="0078334F" w:rsidRPr="001758E7" w:rsidRDefault="0078334F" w:rsidP="0078334F">
      <w:pPr>
        <w:pStyle w:val="ListParagraph"/>
        <w:jc w:val="both"/>
        <w:rPr>
          <w:rFonts w:ascii="Arial" w:hAnsi="Arial" w:cs="Arial"/>
          <w:b/>
          <w:sz w:val="20"/>
          <w:szCs w:val="20"/>
          <w:lang w:val="en-GB"/>
        </w:rPr>
      </w:pPr>
    </w:p>
    <w:p w14:paraId="3910D1CF" w14:textId="77777777" w:rsidR="0078334F" w:rsidRPr="00505F6B" w:rsidRDefault="0078334F" w:rsidP="0078334F">
      <w:pPr>
        <w:pStyle w:val="ListParagraph"/>
        <w:numPr>
          <w:ilvl w:val="0"/>
          <w:numId w:val="17"/>
        </w:numPr>
        <w:ind w:left="360"/>
        <w:jc w:val="both"/>
        <w:rPr>
          <w:rFonts w:ascii="Arial" w:hAnsi="Arial" w:cs="Arial"/>
          <w:b/>
          <w:sz w:val="20"/>
          <w:szCs w:val="20"/>
          <w:lang w:val="en-GB"/>
        </w:rPr>
      </w:pPr>
      <w:r w:rsidRPr="00505F6B">
        <w:rPr>
          <w:rFonts w:ascii="Arial" w:hAnsi="Arial" w:cs="Arial"/>
          <w:b/>
          <w:sz w:val="20"/>
          <w:szCs w:val="20"/>
          <w:lang w:val="en-GB"/>
        </w:rPr>
        <w:t>Principles of Equal Treatment, Non-Discrimination and Untied Aid</w:t>
      </w:r>
    </w:p>
    <w:p w14:paraId="554DB423" w14:textId="77777777" w:rsidR="0078334F" w:rsidRPr="00AC1370" w:rsidRDefault="0078334F" w:rsidP="0078334F">
      <w:pPr>
        <w:pStyle w:val="ListParagraph"/>
        <w:numPr>
          <w:ilvl w:val="0"/>
          <w:numId w:val="9"/>
        </w:numPr>
        <w:ind w:left="757"/>
        <w:jc w:val="both"/>
        <w:rPr>
          <w:rFonts w:ascii="Arial" w:hAnsi="Arial" w:cs="Arial"/>
          <w:b/>
          <w:sz w:val="20"/>
          <w:szCs w:val="20"/>
          <w:lang w:val="en-GB"/>
        </w:rPr>
      </w:pPr>
      <w:r w:rsidRPr="001758E7">
        <w:rPr>
          <w:rFonts w:ascii="Arial" w:hAnsi="Arial" w:cs="Arial"/>
          <w:sz w:val="20"/>
          <w:szCs w:val="20"/>
          <w:lang w:val="en-GB"/>
        </w:rPr>
        <w:t>No discrimination or unjustified differentiation between legal or natural persons, regardless of the</w:t>
      </w:r>
      <w:r>
        <w:rPr>
          <w:rFonts w:ascii="Arial" w:hAnsi="Arial" w:cs="Arial"/>
          <w:sz w:val="20"/>
          <w:szCs w:val="20"/>
          <w:lang w:val="en-GB"/>
        </w:rPr>
        <w:t xml:space="preserve"> origin or the nationality.</w:t>
      </w:r>
    </w:p>
    <w:p w14:paraId="21047690" w14:textId="77777777" w:rsidR="0078334F" w:rsidRPr="001758E7" w:rsidRDefault="0078334F" w:rsidP="0078334F">
      <w:pPr>
        <w:pStyle w:val="ListParagraph"/>
        <w:ind w:left="757"/>
        <w:jc w:val="both"/>
        <w:rPr>
          <w:rFonts w:ascii="Arial" w:hAnsi="Arial" w:cs="Arial"/>
          <w:b/>
          <w:sz w:val="20"/>
          <w:szCs w:val="20"/>
          <w:lang w:val="en-GB"/>
        </w:rPr>
      </w:pPr>
    </w:p>
    <w:p w14:paraId="43452F9B" w14:textId="77777777" w:rsidR="0078334F" w:rsidRPr="001758E7" w:rsidRDefault="0078334F" w:rsidP="0078334F">
      <w:pPr>
        <w:pStyle w:val="ListParagraph"/>
        <w:numPr>
          <w:ilvl w:val="0"/>
          <w:numId w:val="17"/>
        </w:numPr>
        <w:ind w:left="360"/>
        <w:jc w:val="both"/>
        <w:rPr>
          <w:rFonts w:ascii="Arial" w:hAnsi="Arial" w:cs="Arial"/>
          <w:b/>
          <w:sz w:val="20"/>
          <w:szCs w:val="20"/>
          <w:lang w:val="en-GB"/>
        </w:rPr>
      </w:pPr>
      <w:r w:rsidRPr="001758E7">
        <w:rPr>
          <w:rFonts w:ascii="Arial" w:hAnsi="Arial" w:cs="Arial"/>
          <w:b/>
          <w:sz w:val="20"/>
          <w:szCs w:val="20"/>
          <w:lang w:val="en-GB"/>
        </w:rPr>
        <w:t>Right of Access</w:t>
      </w:r>
    </w:p>
    <w:p w14:paraId="5040171D" w14:textId="77777777" w:rsidR="0078334F" w:rsidRPr="001758E7" w:rsidRDefault="0078334F" w:rsidP="0078334F">
      <w:pPr>
        <w:pStyle w:val="ListParagraph"/>
        <w:numPr>
          <w:ilvl w:val="0"/>
          <w:numId w:val="9"/>
        </w:numPr>
        <w:ind w:left="757"/>
        <w:jc w:val="both"/>
        <w:rPr>
          <w:rFonts w:ascii="Arial" w:hAnsi="Arial" w:cs="Arial"/>
          <w:b/>
          <w:sz w:val="20"/>
          <w:szCs w:val="20"/>
          <w:lang w:val="en-GB"/>
        </w:rPr>
      </w:pPr>
      <w:r w:rsidRPr="001758E7">
        <w:rPr>
          <w:rFonts w:ascii="Arial" w:hAnsi="Arial" w:cs="Arial"/>
          <w:sz w:val="20"/>
          <w:szCs w:val="20"/>
          <w:lang w:val="en-GB"/>
        </w:rPr>
        <w:t>Right of Access: the donor has full access to premises and documents referring to procurement procedures, documents, evaluations, award recommendations and contracts (regardless of whether these belong to the Malteser International or to the partner or  contractor)</w:t>
      </w:r>
    </w:p>
    <w:p w14:paraId="45C38A27" w14:textId="77777777" w:rsidR="0078334F" w:rsidRPr="00AC1370" w:rsidRDefault="0078334F" w:rsidP="0078334F">
      <w:pPr>
        <w:pStyle w:val="ListParagraph"/>
        <w:numPr>
          <w:ilvl w:val="0"/>
          <w:numId w:val="9"/>
        </w:numPr>
        <w:ind w:left="757"/>
        <w:jc w:val="both"/>
        <w:rPr>
          <w:rFonts w:ascii="Arial" w:hAnsi="Arial" w:cs="Arial"/>
          <w:b/>
          <w:sz w:val="20"/>
          <w:szCs w:val="20"/>
          <w:lang w:val="en-GB"/>
        </w:rPr>
      </w:pPr>
      <w:r w:rsidRPr="001758E7">
        <w:rPr>
          <w:rFonts w:ascii="Arial" w:hAnsi="Arial" w:cs="Arial"/>
          <w:sz w:val="20"/>
          <w:szCs w:val="20"/>
          <w:lang w:val="en-GB"/>
        </w:rPr>
        <w:t>Malteser International is obliged to immediately inform the donor if it becomes aware of any corrupt, fraudulent or coercive practice, the breach of the principles or a situation that is likely to cons</w:t>
      </w:r>
      <w:r>
        <w:rPr>
          <w:rFonts w:ascii="Arial" w:hAnsi="Arial" w:cs="Arial"/>
          <w:sz w:val="20"/>
          <w:szCs w:val="20"/>
          <w:lang w:val="en-GB"/>
        </w:rPr>
        <w:t>titute a conflict of interest.</w:t>
      </w:r>
    </w:p>
    <w:p w14:paraId="7997D31B" w14:textId="77777777" w:rsidR="0078334F" w:rsidRPr="001758E7" w:rsidRDefault="0078334F" w:rsidP="0078334F">
      <w:pPr>
        <w:pStyle w:val="ListParagraph"/>
        <w:ind w:left="757"/>
        <w:jc w:val="both"/>
        <w:rPr>
          <w:rFonts w:ascii="Arial" w:hAnsi="Arial" w:cs="Arial"/>
          <w:b/>
          <w:sz w:val="20"/>
          <w:szCs w:val="20"/>
          <w:lang w:val="en-GB"/>
        </w:rPr>
      </w:pPr>
    </w:p>
    <w:p w14:paraId="508AA3F3" w14:textId="77777777" w:rsidR="0078334F" w:rsidRPr="001758E7" w:rsidRDefault="0078334F" w:rsidP="0078334F">
      <w:pPr>
        <w:pStyle w:val="ListParagraph"/>
        <w:numPr>
          <w:ilvl w:val="0"/>
          <w:numId w:val="17"/>
        </w:numPr>
        <w:ind w:left="360"/>
        <w:jc w:val="both"/>
        <w:rPr>
          <w:rFonts w:ascii="Arial" w:hAnsi="Arial" w:cs="Arial"/>
          <w:b/>
          <w:sz w:val="20"/>
          <w:szCs w:val="20"/>
          <w:lang w:val="en-GB"/>
        </w:rPr>
      </w:pPr>
      <w:r w:rsidRPr="001758E7">
        <w:rPr>
          <w:rFonts w:ascii="Arial" w:hAnsi="Arial" w:cs="Arial"/>
          <w:b/>
          <w:sz w:val="20"/>
          <w:szCs w:val="20"/>
          <w:lang w:val="en-GB"/>
        </w:rPr>
        <w:t>Principle of Avoiding Conflicts of Interest</w:t>
      </w:r>
    </w:p>
    <w:p w14:paraId="71C085E7" w14:textId="77777777" w:rsidR="0078334F" w:rsidRPr="001758E7" w:rsidRDefault="0078334F" w:rsidP="0078334F">
      <w:pPr>
        <w:pStyle w:val="ListParagraph"/>
        <w:numPr>
          <w:ilvl w:val="0"/>
          <w:numId w:val="9"/>
        </w:numPr>
        <w:ind w:left="757"/>
        <w:jc w:val="both"/>
        <w:rPr>
          <w:rFonts w:ascii="Arial" w:hAnsi="Arial" w:cs="Arial"/>
          <w:b/>
          <w:sz w:val="20"/>
          <w:szCs w:val="20"/>
          <w:lang w:val="en-GB"/>
        </w:rPr>
      </w:pPr>
      <w:r w:rsidRPr="001758E7">
        <w:rPr>
          <w:rFonts w:ascii="Arial" w:hAnsi="Arial" w:cs="Arial"/>
          <w:sz w:val="20"/>
          <w:szCs w:val="20"/>
          <w:lang w:val="en-GB"/>
        </w:rPr>
        <w:t>Measures have to be taken to prevent any conflict of interest (impartial and objective implementation is compromised for reasons involving on economic interest, political or national affinity, or familiar or emotional ties).</w:t>
      </w:r>
      <w:r w:rsidRPr="001758E7">
        <w:rPr>
          <w:rFonts w:ascii="Arial" w:hAnsi="Arial" w:cs="Arial"/>
          <w:b/>
          <w:sz w:val="20"/>
          <w:szCs w:val="20"/>
          <w:lang w:val="en-GB"/>
        </w:rPr>
        <w:t xml:space="preserve">     </w:t>
      </w:r>
    </w:p>
    <w:p w14:paraId="01DDECF4" w14:textId="77777777" w:rsidR="0078334F" w:rsidRPr="001758E7" w:rsidRDefault="0078334F" w:rsidP="0078334F">
      <w:pPr>
        <w:pStyle w:val="ListParagraph"/>
        <w:jc w:val="both"/>
        <w:rPr>
          <w:rFonts w:ascii="Arial" w:hAnsi="Arial" w:cs="Arial"/>
          <w:b/>
          <w:sz w:val="20"/>
          <w:szCs w:val="20"/>
          <w:lang w:val="en-GB"/>
        </w:rPr>
      </w:pPr>
      <w:r w:rsidRPr="001758E7">
        <w:rPr>
          <w:rFonts w:ascii="Arial" w:hAnsi="Arial" w:cs="Arial"/>
          <w:b/>
          <w:sz w:val="20"/>
          <w:szCs w:val="20"/>
          <w:lang w:val="en-GB"/>
        </w:rPr>
        <w:t xml:space="preserve">   </w:t>
      </w:r>
    </w:p>
    <w:p w14:paraId="39D7EDD6" w14:textId="77777777" w:rsidR="0078334F" w:rsidRPr="001758E7" w:rsidRDefault="0078334F" w:rsidP="0078334F">
      <w:pPr>
        <w:pStyle w:val="ListParagraph"/>
        <w:numPr>
          <w:ilvl w:val="0"/>
          <w:numId w:val="17"/>
        </w:numPr>
        <w:ind w:left="360"/>
        <w:jc w:val="both"/>
        <w:rPr>
          <w:rFonts w:ascii="Arial" w:hAnsi="Arial" w:cs="Arial"/>
          <w:b/>
          <w:sz w:val="20"/>
          <w:szCs w:val="20"/>
          <w:lang w:val="en-GB"/>
        </w:rPr>
      </w:pPr>
      <w:r w:rsidRPr="001758E7">
        <w:rPr>
          <w:rFonts w:ascii="Arial" w:hAnsi="Arial" w:cs="Arial"/>
          <w:b/>
          <w:sz w:val="20"/>
          <w:szCs w:val="20"/>
          <w:lang w:val="en-GB"/>
        </w:rPr>
        <w:t>Principle of Supporting the Local Economy</w:t>
      </w:r>
    </w:p>
    <w:p w14:paraId="2BCBF021" w14:textId="77777777" w:rsidR="0078334F" w:rsidRPr="001758E7" w:rsidRDefault="0078334F" w:rsidP="0078334F">
      <w:pPr>
        <w:pStyle w:val="ListParagraph"/>
        <w:numPr>
          <w:ilvl w:val="0"/>
          <w:numId w:val="9"/>
        </w:numPr>
        <w:ind w:left="757"/>
        <w:jc w:val="both"/>
        <w:rPr>
          <w:rFonts w:ascii="Arial" w:hAnsi="Arial" w:cs="Arial"/>
          <w:b/>
          <w:sz w:val="20"/>
          <w:szCs w:val="20"/>
          <w:lang w:val="en-GB"/>
        </w:rPr>
      </w:pPr>
      <w:r w:rsidRPr="001758E7">
        <w:rPr>
          <w:rFonts w:ascii="Arial" w:hAnsi="Arial" w:cs="Arial"/>
          <w:sz w:val="20"/>
          <w:szCs w:val="20"/>
          <w:lang w:val="en-GB"/>
        </w:rPr>
        <w:t>Whenever it is possible local human or material resources have to be used. Before it has to be ensured that this will not distort the local market, increase prices or unduly burden the local natural resources or the environment.</w:t>
      </w:r>
    </w:p>
    <w:p w14:paraId="49C7F41C" w14:textId="77777777" w:rsidR="0078334F" w:rsidRPr="001758E7" w:rsidRDefault="0078334F" w:rsidP="0078334F">
      <w:pPr>
        <w:pStyle w:val="ListParagraph"/>
        <w:ind w:left="284"/>
        <w:jc w:val="both"/>
        <w:rPr>
          <w:rFonts w:ascii="Arial" w:hAnsi="Arial" w:cs="Arial"/>
          <w:sz w:val="20"/>
          <w:szCs w:val="20"/>
          <w:lang w:val="en-GB"/>
        </w:rPr>
      </w:pPr>
    </w:p>
    <w:p w14:paraId="16ECB303" w14:textId="77777777" w:rsidR="0078334F" w:rsidRPr="00505F6B" w:rsidRDefault="0078334F" w:rsidP="0078334F">
      <w:pPr>
        <w:pStyle w:val="ListParagraph"/>
        <w:numPr>
          <w:ilvl w:val="0"/>
          <w:numId w:val="17"/>
        </w:numPr>
        <w:ind w:left="360"/>
        <w:jc w:val="both"/>
        <w:rPr>
          <w:rFonts w:ascii="Arial" w:hAnsi="Arial" w:cs="Arial"/>
          <w:b/>
          <w:sz w:val="20"/>
          <w:szCs w:val="20"/>
          <w:lang w:val="en-GB"/>
        </w:rPr>
      </w:pPr>
      <w:r w:rsidRPr="001758E7">
        <w:rPr>
          <w:rFonts w:ascii="Arial" w:hAnsi="Arial" w:cs="Arial"/>
          <w:b/>
          <w:sz w:val="20"/>
          <w:szCs w:val="20"/>
          <w:lang w:val="en-GB"/>
        </w:rPr>
        <w:t>Principle of Due Diligence</w:t>
      </w:r>
    </w:p>
    <w:p w14:paraId="119C2F98" w14:textId="0B10ADF4" w:rsidR="0078334F" w:rsidRDefault="0078334F" w:rsidP="0078334F">
      <w:pPr>
        <w:pStyle w:val="ListParagraph"/>
        <w:numPr>
          <w:ilvl w:val="0"/>
          <w:numId w:val="9"/>
        </w:numPr>
        <w:ind w:left="757"/>
        <w:jc w:val="both"/>
        <w:rPr>
          <w:rFonts w:ascii="Arial" w:hAnsi="Arial" w:cs="Arial"/>
          <w:sz w:val="20"/>
          <w:szCs w:val="20"/>
          <w:lang w:val="en-GB"/>
        </w:rPr>
      </w:pPr>
      <w:r w:rsidRPr="001758E7">
        <w:rPr>
          <w:rFonts w:ascii="Arial" w:hAnsi="Arial" w:cs="Arial"/>
          <w:sz w:val="20"/>
          <w:szCs w:val="20"/>
          <w:lang w:val="en-GB"/>
        </w:rPr>
        <w:t>Timely delivery and satisfactory quality of the received supplies, works or services have to be followed up and in case this is not fulfilled appropriate measures have to be taken to mitigate negative consequences for the beneficiaries.</w:t>
      </w:r>
    </w:p>
    <w:p w14:paraId="19EE2117" w14:textId="5BADBD51" w:rsidR="00902271" w:rsidRDefault="00902271" w:rsidP="00902271">
      <w:pPr>
        <w:jc w:val="both"/>
        <w:rPr>
          <w:rFonts w:ascii="Arial" w:hAnsi="Arial" w:cs="Arial"/>
          <w:sz w:val="20"/>
          <w:szCs w:val="20"/>
          <w:lang w:val="en-GB"/>
        </w:rPr>
      </w:pPr>
    </w:p>
    <w:p w14:paraId="3344AF08" w14:textId="45CE0334" w:rsidR="00902271" w:rsidRDefault="00902271" w:rsidP="00902271">
      <w:pPr>
        <w:jc w:val="both"/>
        <w:rPr>
          <w:rFonts w:ascii="Arial" w:hAnsi="Arial" w:cs="Arial"/>
          <w:sz w:val="20"/>
          <w:szCs w:val="20"/>
          <w:lang w:val="en-GB"/>
        </w:rPr>
      </w:pPr>
    </w:p>
    <w:p w14:paraId="0B5DB451" w14:textId="77777777" w:rsidR="00902271" w:rsidRPr="00902271" w:rsidRDefault="00902271" w:rsidP="00902271">
      <w:pPr>
        <w:jc w:val="both"/>
        <w:rPr>
          <w:rFonts w:ascii="Arial" w:hAnsi="Arial" w:cs="Arial"/>
          <w:sz w:val="20"/>
          <w:szCs w:val="20"/>
          <w:lang w:val="en-GB"/>
        </w:rPr>
      </w:pPr>
    </w:p>
    <w:p w14:paraId="2FDA81DB" w14:textId="77777777" w:rsidR="0078334F" w:rsidRPr="004D0BF9" w:rsidRDefault="0078334F" w:rsidP="0078334F">
      <w:pPr>
        <w:jc w:val="both"/>
        <w:rPr>
          <w:rFonts w:ascii="Arial" w:hAnsi="Arial" w:cs="Arial"/>
          <w:sz w:val="20"/>
          <w:szCs w:val="20"/>
          <w:lang w:val="en-GB"/>
        </w:rPr>
      </w:pPr>
    </w:p>
    <w:p w14:paraId="6CB48BC4" w14:textId="7697F8D9" w:rsidR="0078334F" w:rsidRDefault="0078334F" w:rsidP="00902271">
      <w:pPr>
        <w:jc w:val="both"/>
        <w:rPr>
          <w:rFonts w:ascii="Arial" w:hAnsi="Arial" w:cs="Arial"/>
          <w:i/>
          <w:sz w:val="20"/>
          <w:szCs w:val="20"/>
          <w:lang w:val="en-GB"/>
        </w:rPr>
      </w:pPr>
      <w:r w:rsidRPr="004D0BF9">
        <w:rPr>
          <w:rFonts w:ascii="Arial" w:hAnsi="Arial" w:cs="Arial"/>
          <w:i/>
          <w:sz w:val="20"/>
          <w:szCs w:val="20"/>
          <w:lang w:val="en-GB"/>
        </w:rPr>
        <w:t xml:space="preserve">I, as the representative of the company submitting this offer, confirm that I have read and understood, and I agree to respect all the principles set out in this Annex </w:t>
      </w:r>
      <w:r w:rsidR="00902271">
        <w:rPr>
          <w:rFonts w:ascii="Arial" w:hAnsi="Arial" w:cs="Arial"/>
          <w:i/>
          <w:sz w:val="20"/>
          <w:szCs w:val="20"/>
          <w:lang w:val="en-GB"/>
        </w:rPr>
        <w:t>3</w:t>
      </w:r>
      <w:r w:rsidRPr="004D0BF9">
        <w:rPr>
          <w:rFonts w:ascii="Arial" w:hAnsi="Arial" w:cs="Arial"/>
          <w:i/>
          <w:sz w:val="20"/>
          <w:szCs w:val="20"/>
          <w:lang w:val="en-GB"/>
        </w:rPr>
        <w:t xml:space="preserve">. </w:t>
      </w:r>
    </w:p>
    <w:p w14:paraId="3E218A9E" w14:textId="7996E78F" w:rsidR="00275F86" w:rsidRDefault="00275F86" w:rsidP="0078334F">
      <w:pPr>
        <w:jc w:val="both"/>
        <w:rPr>
          <w:rFonts w:ascii="Arial" w:hAnsi="Arial" w:cs="Arial"/>
          <w:i/>
          <w:sz w:val="20"/>
          <w:szCs w:val="20"/>
          <w:lang w:val="en-GB"/>
        </w:rPr>
      </w:pPr>
    </w:p>
    <w:p w14:paraId="2D3E460C" w14:textId="77777777" w:rsidR="00275F86" w:rsidRPr="004D0BF9" w:rsidRDefault="00275F86" w:rsidP="0078334F">
      <w:pPr>
        <w:jc w:val="both"/>
        <w:rPr>
          <w:rFonts w:ascii="Arial" w:hAnsi="Arial" w:cs="Arial"/>
          <w:i/>
          <w:sz w:val="20"/>
          <w:szCs w:val="20"/>
          <w:lang w:val="en-GB"/>
        </w:rPr>
      </w:pPr>
    </w:p>
    <w:p w14:paraId="6562DCE8" w14:textId="77777777" w:rsidR="0078334F" w:rsidRPr="004D0BF9" w:rsidRDefault="0078334F" w:rsidP="0078334F">
      <w:pPr>
        <w:jc w:val="both"/>
        <w:rPr>
          <w:rFonts w:ascii="Arial" w:hAnsi="Arial" w:cs="Arial"/>
          <w:sz w:val="20"/>
          <w:szCs w:val="20"/>
          <w:lang w:val="en-GB"/>
        </w:rPr>
      </w:pPr>
    </w:p>
    <w:p w14:paraId="1CC1901E" w14:textId="77777777" w:rsidR="0078334F" w:rsidRPr="004D0BF9" w:rsidRDefault="0078334F" w:rsidP="0078334F">
      <w:pPr>
        <w:jc w:val="both"/>
        <w:rPr>
          <w:rFonts w:ascii="Arial" w:hAnsi="Arial" w:cs="Arial"/>
          <w:sz w:val="20"/>
          <w:szCs w:val="20"/>
          <w:lang w:val="en-GB"/>
        </w:rPr>
      </w:pPr>
      <w:r w:rsidRPr="004D0BF9">
        <w:rPr>
          <w:rFonts w:ascii="Arial" w:hAnsi="Arial" w:cs="Arial"/>
          <w:sz w:val="20"/>
          <w:szCs w:val="20"/>
          <w:lang w:val="en-GB"/>
        </w:rPr>
        <w:t>Date:</w:t>
      </w:r>
      <w:r w:rsidRPr="004D0BF9">
        <w:rPr>
          <w:rFonts w:ascii="Arial" w:hAnsi="Arial" w:cs="Arial"/>
          <w:sz w:val="20"/>
          <w:szCs w:val="20"/>
          <w:lang w:val="en-GB"/>
        </w:rPr>
        <w:tab/>
      </w:r>
      <w:r w:rsidRPr="004D0BF9">
        <w:rPr>
          <w:rFonts w:ascii="Arial" w:hAnsi="Arial" w:cs="Arial"/>
          <w:sz w:val="20"/>
          <w:szCs w:val="20"/>
          <w:lang w:val="en-GB"/>
        </w:rPr>
        <w:tab/>
      </w:r>
      <w:r w:rsidRPr="004D0BF9">
        <w:rPr>
          <w:rFonts w:ascii="Arial" w:hAnsi="Arial" w:cs="Arial"/>
          <w:sz w:val="20"/>
          <w:szCs w:val="20"/>
          <w:lang w:val="en-GB"/>
        </w:rPr>
        <w:tab/>
      </w:r>
      <w:r w:rsidRPr="004D0BF9">
        <w:rPr>
          <w:rFonts w:ascii="Arial" w:hAnsi="Arial" w:cs="Arial"/>
          <w:sz w:val="20"/>
          <w:szCs w:val="20"/>
          <w:lang w:val="en-GB"/>
        </w:rPr>
        <w:tab/>
      </w:r>
      <w:r w:rsidRPr="004D0BF9">
        <w:rPr>
          <w:rFonts w:ascii="Arial" w:hAnsi="Arial" w:cs="Arial"/>
          <w:sz w:val="20"/>
          <w:szCs w:val="20"/>
          <w:lang w:val="en-GB"/>
        </w:rPr>
        <w:tab/>
      </w:r>
      <w:r w:rsidRPr="004D0BF9">
        <w:rPr>
          <w:rFonts w:ascii="Arial" w:hAnsi="Arial" w:cs="Arial"/>
          <w:sz w:val="20"/>
          <w:szCs w:val="20"/>
          <w:lang w:val="en-GB"/>
        </w:rPr>
        <w:tab/>
      </w:r>
      <w:r w:rsidRPr="004D0BF9">
        <w:rPr>
          <w:rFonts w:ascii="Arial" w:hAnsi="Arial" w:cs="Arial"/>
          <w:sz w:val="20"/>
          <w:szCs w:val="20"/>
          <w:lang w:val="en-GB"/>
        </w:rPr>
        <w:tab/>
        <w:t>Name, company and Signature:</w:t>
      </w:r>
    </w:p>
    <w:p w14:paraId="48C28E96" w14:textId="77777777" w:rsidR="0078334F" w:rsidRDefault="0078334F" w:rsidP="0078334F">
      <w:pPr>
        <w:pStyle w:val="ListParagraph"/>
        <w:rPr>
          <w:rFonts w:ascii="Arial" w:hAnsi="Arial" w:cs="Arial"/>
          <w:sz w:val="20"/>
          <w:szCs w:val="20"/>
          <w:lang w:val="en-GB"/>
        </w:rPr>
      </w:pPr>
    </w:p>
    <w:p w14:paraId="4B004B05" w14:textId="39FEC52E" w:rsidR="00A43B27" w:rsidRDefault="0078334F">
      <w:pPr>
        <w:rPr>
          <w:rFonts w:ascii="Arial" w:hAnsi="Arial" w:cs="Arial"/>
          <w:sz w:val="20"/>
          <w:szCs w:val="20"/>
          <w:lang w:val="en-GB"/>
        </w:rPr>
      </w:pPr>
      <w:r w:rsidRPr="004D0BF9">
        <w:rPr>
          <w:rFonts w:ascii="Arial" w:hAnsi="Arial" w:cs="Arial"/>
          <w:sz w:val="20"/>
          <w:szCs w:val="20"/>
          <w:lang w:val="en-GB"/>
        </w:rPr>
        <w:t>___________________</w:t>
      </w:r>
      <w:r w:rsidRPr="004D0BF9">
        <w:rPr>
          <w:rFonts w:ascii="Arial" w:hAnsi="Arial" w:cs="Arial"/>
          <w:sz w:val="20"/>
          <w:szCs w:val="20"/>
          <w:lang w:val="en-GB"/>
        </w:rPr>
        <w:tab/>
      </w:r>
      <w:r w:rsidRPr="004D0BF9">
        <w:rPr>
          <w:rFonts w:ascii="Arial" w:hAnsi="Arial" w:cs="Arial"/>
          <w:sz w:val="20"/>
          <w:szCs w:val="20"/>
          <w:lang w:val="en-GB"/>
        </w:rPr>
        <w:tab/>
      </w:r>
      <w:r w:rsidRPr="004D0BF9">
        <w:rPr>
          <w:rFonts w:ascii="Arial" w:hAnsi="Arial" w:cs="Arial"/>
          <w:sz w:val="20"/>
          <w:szCs w:val="20"/>
          <w:lang w:val="en-GB"/>
        </w:rPr>
        <w:tab/>
      </w:r>
      <w:r w:rsidRPr="004D0BF9">
        <w:rPr>
          <w:rFonts w:ascii="Arial" w:hAnsi="Arial" w:cs="Arial"/>
          <w:sz w:val="20"/>
          <w:szCs w:val="20"/>
          <w:lang w:val="en-GB"/>
        </w:rPr>
        <w:tab/>
      </w:r>
      <w:r>
        <w:rPr>
          <w:rFonts w:ascii="Arial" w:hAnsi="Arial" w:cs="Arial"/>
          <w:sz w:val="20"/>
          <w:szCs w:val="20"/>
          <w:lang w:val="en-GB"/>
        </w:rPr>
        <w:tab/>
      </w:r>
      <w:r w:rsidRPr="004D0BF9">
        <w:rPr>
          <w:rFonts w:ascii="Arial" w:hAnsi="Arial" w:cs="Arial"/>
          <w:sz w:val="20"/>
          <w:szCs w:val="20"/>
          <w:lang w:val="en-GB"/>
        </w:rPr>
        <w:t>_</w:t>
      </w:r>
      <w:r w:rsidR="000F7742">
        <w:rPr>
          <w:rFonts w:ascii="Arial" w:hAnsi="Arial" w:cs="Arial"/>
          <w:sz w:val="20"/>
          <w:szCs w:val="20"/>
          <w:lang w:val="en-GB"/>
        </w:rPr>
        <w:t>_______________________________</w:t>
      </w:r>
    </w:p>
    <w:p w14:paraId="24D28983" w14:textId="6D1DA896" w:rsidR="00472582" w:rsidRDefault="00472582">
      <w:pPr>
        <w:rPr>
          <w:rFonts w:ascii="Arial" w:hAnsi="Arial" w:cs="Arial"/>
          <w:sz w:val="20"/>
          <w:szCs w:val="20"/>
          <w:lang w:val="en-GB"/>
        </w:rPr>
      </w:pPr>
      <w:r>
        <w:rPr>
          <w:rFonts w:ascii="Arial" w:hAnsi="Arial" w:cs="Arial"/>
          <w:sz w:val="20"/>
          <w:szCs w:val="20"/>
          <w:lang w:val="en-GB"/>
        </w:rPr>
        <w:br w:type="page"/>
      </w:r>
    </w:p>
    <w:p w14:paraId="7F7075E4" w14:textId="48C0889B" w:rsidR="00472582" w:rsidRPr="00B101BA" w:rsidRDefault="00AD53FB" w:rsidP="00472582">
      <w:pPr>
        <w:pStyle w:val="ListParagraph1"/>
        <w:ind w:left="0"/>
        <w:jc w:val="center"/>
        <w:rPr>
          <w:rFonts w:ascii="Arial" w:hAnsi="Arial" w:cs="Arial"/>
          <w:b/>
          <w:lang w:val="en-GB"/>
        </w:rPr>
      </w:pPr>
      <w:r>
        <w:rPr>
          <w:rFonts w:ascii="Arial" w:hAnsi="Arial" w:cs="Arial"/>
          <w:b/>
          <w:lang w:val="en-GB"/>
        </w:rPr>
        <w:lastRenderedPageBreak/>
        <w:t xml:space="preserve">ANNEX 4 – </w:t>
      </w:r>
      <w:r w:rsidRPr="00B101BA">
        <w:rPr>
          <w:rFonts w:ascii="Arial" w:hAnsi="Arial" w:cs="Arial"/>
          <w:b/>
          <w:lang w:val="en-GB"/>
        </w:rPr>
        <w:t>QUALIFICATION INFORMATION</w:t>
      </w:r>
    </w:p>
    <w:p w14:paraId="18679B40" w14:textId="77777777" w:rsidR="00472582" w:rsidRDefault="00472582" w:rsidP="00472582">
      <w:pPr>
        <w:rPr>
          <w:rFonts w:ascii="Arial" w:hAnsi="Arial" w:cs="Arial"/>
          <w:sz w:val="20"/>
          <w:szCs w:val="20"/>
        </w:rPr>
      </w:pPr>
    </w:p>
    <w:p w14:paraId="5425687F" w14:textId="77777777" w:rsidR="003635B3" w:rsidRPr="00472582" w:rsidRDefault="003635B3" w:rsidP="00472582">
      <w:pPr>
        <w:rPr>
          <w:rFonts w:ascii="Arial" w:hAnsi="Arial" w:cs="Arial"/>
          <w:sz w:val="20"/>
          <w:szCs w:val="20"/>
        </w:rPr>
      </w:pPr>
    </w:p>
    <w:p w14:paraId="47BA06BA" w14:textId="4DF4F9F7" w:rsidR="00472582" w:rsidRDefault="00472582" w:rsidP="00AD53FB">
      <w:pPr>
        <w:pStyle w:val="ListParagraph"/>
        <w:numPr>
          <w:ilvl w:val="0"/>
          <w:numId w:val="22"/>
        </w:numPr>
        <w:spacing w:line="276" w:lineRule="auto"/>
        <w:ind w:hanging="720"/>
        <w:jc w:val="both"/>
        <w:rPr>
          <w:rFonts w:ascii="Arial" w:hAnsi="Arial" w:cs="Arial"/>
          <w:b/>
          <w:sz w:val="20"/>
          <w:szCs w:val="20"/>
          <w:lang w:val="en-US"/>
        </w:rPr>
      </w:pPr>
      <w:r w:rsidRPr="00472582">
        <w:rPr>
          <w:rFonts w:ascii="Arial" w:hAnsi="Arial" w:cs="Arial"/>
          <w:b/>
          <w:sz w:val="20"/>
          <w:szCs w:val="20"/>
          <w:lang w:val="en-US"/>
        </w:rPr>
        <w:t xml:space="preserve">For Individual </w:t>
      </w:r>
      <w:r w:rsidR="00E040FB">
        <w:rPr>
          <w:rFonts w:ascii="Arial" w:hAnsi="Arial" w:cs="Arial"/>
          <w:b/>
          <w:sz w:val="20"/>
          <w:szCs w:val="20"/>
          <w:lang w:val="en-US"/>
        </w:rPr>
        <w:t>tender</w:t>
      </w:r>
      <w:r w:rsidR="00AD53FB">
        <w:rPr>
          <w:rFonts w:ascii="Arial" w:hAnsi="Arial" w:cs="Arial"/>
          <w:b/>
          <w:sz w:val="20"/>
          <w:szCs w:val="20"/>
          <w:lang w:val="en-US"/>
        </w:rPr>
        <w:t>ers</w:t>
      </w:r>
      <w:r w:rsidRPr="00472582">
        <w:rPr>
          <w:rFonts w:ascii="Arial" w:hAnsi="Arial" w:cs="Arial"/>
          <w:b/>
          <w:sz w:val="20"/>
          <w:szCs w:val="20"/>
          <w:lang w:val="en-US"/>
        </w:rPr>
        <w:t>.</w:t>
      </w:r>
    </w:p>
    <w:p w14:paraId="56713035" w14:textId="77777777" w:rsidR="000504AE" w:rsidRDefault="000504AE" w:rsidP="000504AE">
      <w:pPr>
        <w:pStyle w:val="ListParagraph"/>
        <w:spacing w:line="276" w:lineRule="auto"/>
        <w:jc w:val="both"/>
        <w:rPr>
          <w:rFonts w:ascii="Arial" w:hAnsi="Arial" w:cs="Arial"/>
          <w:b/>
          <w:sz w:val="20"/>
          <w:szCs w:val="20"/>
          <w:lang w:val="en-US"/>
        </w:rPr>
      </w:pPr>
    </w:p>
    <w:p w14:paraId="4D94602A" w14:textId="37DBFB99" w:rsidR="00472582" w:rsidRPr="000504AE" w:rsidRDefault="00472582" w:rsidP="003B4C97">
      <w:pPr>
        <w:pStyle w:val="ListParagraph"/>
        <w:numPr>
          <w:ilvl w:val="1"/>
          <w:numId w:val="23"/>
        </w:numPr>
        <w:spacing w:line="276" w:lineRule="auto"/>
        <w:ind w:left="720" w:hanging="720"/>
        <w:jc w:val="both"/>
        <w:rPr>
          <w:rFonts w:ascii="Arial" w:hAnsi="Arial" w:cs="Arial"/>
          <w:b/>
          <w:sz w:val="20"/>
          <w:szCs w:val="20"/>
          <w:lang w:val="en-US"/>
        </w:rPr>
      </w:pPr>
      <w:r w:rsidRPr="00472582">
        <w:rPr>
          <w:rFonts w:ascii="Arial" w:hAnsi="Arial" w:cs="Arial"/>
          <w:sz w:val="20"/>
          <w:szCs w:val="20"/>
          <w:lang w:val="en-US"/>
        </w:rPr>
        <w:t xml:space="preserve">Constitution or legal status of </w:t>
      </w:r>
      <w:r w:rsidR="00E040FB">
        <w:rPr>
          <w:rFonts w:ascii="Arial" w:hAnsi="Arial" w:cs="Arial"/>
          <w:sz w:val="20"/>
          <w:szCs w:val="20"/>
          <w:lang w:val="en-US"/>
        </w:rPr>
        <w:t>tender</w:t>
      </w:r>
      <w:r w:rsidRPr="00472582">
        <w:rPr>
          <w:rFonts w:ascii="Arial" w:hAnsi="Arial" w:cs="Arial"/>
          <w:sz w:val="20"/>
          <w:szCs w:val="20"/>
          <w:lang w:val="en-US"/>
        </w:rPr>
        <w:t xml:space="preserve">er </w:t>
      </w:r>
      <w:r w:rsidRPr="00472582">
        <w:rPr>
          <w:rFonts w:ascii="Arial" w:hAnsi="Arial" w:cs="Arial"/>
          <w:i/>
          <w:iCs/>
          <w:sz w:val="20"/>
          <w:szCs w:val="20"/>
          <w:lang w:val="en-US"/>
        </w:rPr>
        <w:t xml:space="preserve">[attach </w:t>
      </w:r>
      <w:r w:rsidR="000504AE">
        <w:rPr>
          <w:rFonts w:ascii="Arial" w:hAnsi="Arial" w:cs="Arial"/>
          <w:i/>
          <w:iCs/>
          <w:sz w:val="20"/>
          <w:szCs w:val="20"/>
          <w:lang w:val="en-US"/>
        </w:rPr>
        <w:t xml:space="preserve">a </w:t>
      </w:r>
      <w:r w:rsidRPr="00472582">
        <w:rPr>
          <w:rFonts w:ascii="Arial" w:hAnsi="Arial" w:cs="Arial"/>
          <w:i/>
          <w:iCs/>
          <w:sz w:val="20"/>
          <w:szCs w:val="20"/>
          <w:lang w:val="en-US"/>
        </w:rPr>
        <w:t>copy</w:t>
      </w:r>
      <w:r w:rsidR="000504AE">
        <w:rPr>
          <w:rFonts w:ascii="Arial" w:hAnsi="Arial" w:cs="Arial"/>
          <w:i/>
          <w:iCs/>
          <w:sz w:val="20"/>
          <w:szCs w:val="20"/>
          <w:lang w:val="en-US"/>
        </w:rPr>
        <w:t xml:space="preserve"> of the items listed</w:t>
      </w:r>
      <w:r w:rsidR="00275F86">
        <w:rPr>
          <w:rFonts w:ascii="Arial" w:hAnsi="Arial" w:cs="Arial"/>
          <w:i/>
          <w:iCs/>
          <w:sz w:val="20"/>
          <w:szCs w:val="20"/>
          <w:lang w:val="en-US"/>
        </w:rPr>
        <w:t xml:space="preserve"> below</w:t>
      </w:r>
      <w:r w:rsidRPr="00472582">
        <w:rPr>
          <w:rFonts w:ascii="Arial" w:hAnsi="Arial" w:cs="Arial"/>
          <w:i/>
          <w:iCs/>
          <w:sz w:val="20"/>
          <w:szCs w:val="20"/>
          <w:lang w:val="en-US"/>
        </w:rPr>
        <w:t>]</w:t>
      </w:r>
    </w:p>
    <w:p w14:paraId="4F533A0B" w14:textId="77777777" w:rsidR="000504AE" w:rsidRDefault="000504AE" w:rsidP="000504AE">
      <w:pPr>
        <w:pStyle w:val="ListParagraph"/>
        <w:spacing w:line="276" w:lineRule="auto"/>
        <w:jc w:val="both"/>
        <w:rPr>
          <w:rFonts w:ascii="Arial" w:hAnsi="Arial" w:cs="Arial"/>
          <w:b/>
          <w:sz w:val="20"/>
          <w:szCs w:val="20"/>
          <w:lang w:val="en-US"/>
        </w:rPr>
      </w:pPr>
    </w:p>
    <w:p w14:paraId="0CF80B36" w14:textId="5377597A" w:rsidR="00AD53FB" w:rsidRPr="00275F86" w:rsidRDefault="00472582" w:rsidP="00275F86">
      <w:pPr>
        <w:pStyle w:val="ListParagraph"/>
        <w:numPr>
          <w:ilvl w:val="2"/>
          <w:numId w:val="23"/>
        </w:numPr>
        <w:spacing w:after="0" w:line="480" w:lineRule="auto"/>
        <w:ind w:left="1440"/>
        <w:jc w:val="both"/>
        <w:rPr>
          <w:rFonts w:ascii="Arial" w:hAnsi="Arial" w:cs="Arial"/>
          <w:b/>
          <w:sz w:val="20"/>
          <w:szCs w:val="20"/>
          <w:lang w:val="en-US"/>
        </w:rPr>
      </w:pPr>
      <w:r w:rsidRPr="00230F42">
        <w:rPr>
          <w:rFonts w:ascii="Arial" w:hAnsi="Arial" w:cs="Arial"/>
          <w:sz w:val="20"/>
          <w:szCs w:val="20"/>
          <w:lang w:val="en-US"/>
        </w:rPr>
        <w:t xml:space="preserve">Business registration certificate </w:t>
      </w:r>
      <w:r w:rsidR="00B101BA" w:rsidRPr="00230F42">
        <w:rPr>
          <w:rFonts w:ascii="Arial" w:hAnsi="Arial" w:cs="Arial"/>
          <w:sz w:val="20"/>
          <w:szCs w:val="20"/>
          <w:lang w:val="en-US"/>
        </w:rPr>
        <w:t>number</w:t>
      </w:r>
      <w:r w:rsidR="00230F42">
        <w:rPr>
          <w:rFonts w:ascii="Arial" w:hAnsi="Arial" w:cs="Arial"/>
          <w:sz w:val="20"/>
          <w:szCs w:val="20"/>
          <w:lang w:val="en-US"/>
        </w:rPr>
        <w:tab/>
      </w:r>
      <w:r w:rsidRPr="00230F42">
        <w:rPr>
          <w:rFonts w:ascii="Arial" w:hAnsi="Arial" w:cs="Arial"/>
          <w:sz w:val="20"/>
          <w:szCs w:val="20"/>
          <w:lang w:val="en-US"/>
        </w:rPr>
        <w:t xml:space="preserve">: </w:t>
      </w:r>
      <w:r w:rsidR="00AD53FB">
        <w:rPr>
          <w:rFonts w:ascii="Arial" w:hAnsi="Arial" w:cs="Arial"/>
          <w:sz w:val="20"/>
          <w:szCs w:val="20"/>
          <w:lang w:val="en-US"/>
        </w:rPr>
        <w:tab/>
        <w:t xml:space="preserve"> </w:t>
      </w:r>
      <w:r w:rsidR="00AD53FB">
        <w:rPr>
          <w:lang w:val="en-US"/>
        </w:rPr>
        <w:t>………………………</w:t>
      </w:r>
    </w:p>
    <w:p w14:paraId="24B08506" w14:textId="3CD04EDA" w:rsidR="00275F86" w:rsidRPr="006A2EF8" w:rsidRDefault="00275F86" w:rsidP="00A24A2E">
      <w:pPr>
        <w:pStyle w:val="ListParagraph"/>
        <w:numPr>
          <w:ilvl w:val="2"/>
          <w:numId w:val="23"/>
        </w:numPr>
        <w:spacing w:after="0" w:line="480" w:lineRule="auto"/>
        <w:ind w:left="1440"/>
        <w:jc w:val="both"/>
        <w:rPr>
          <w:rFonts w:ascii="Arial" w:hAnsi="Arial" w:cs="Arial"/>
          <w:sz w:val="20"/>
          <w:szCs w:val="20"/>
          <w:lang w:val="en-US"/>
        </w:rPr>
      </w:pPr>
      <w:r w:rsidRPr="00A24A2E">
        <w:rPr>
          <w:rFonts w:ascii="Arial" w:hAnsi="Arial" w:cs="Arial"/>
          <w:sz w:val="20"/>
          <w:szCs w:val="20"/>
          <w:lang w:val="en-US"/>
        </w:rPr>
        <w:t>Commercial/</w:t>
      </w:r>
      <w:r w:rsidR="00A24A2E">
        <w:rPr>
          <w:rFonts w:ascii="Arial" w:hAnsi="Arial" w:cs="Arial"/>
          <w:sz w:val="20"/>
          <w:szCs w:val="20"/>
          <w:lang w:val="en-US"/>
        </w:rPr>
        <w:t>i</w:t>
      </w:r>
      <w:r w:rsidRPr="00A24A2E">
        <w:rPr>
          <w:rFonts w:ascii="Arial" w:hAnsi="Arial" w:cs="Arial"/>
          <w:sz w:val="20"/>
          <w:szCs w:val="20"/>
          <w:lang w:val="en-US"/>
        </w:rPr>
        <w:t xml:space="preserve">ndustrial </w:t>
      </w:r>
      <w:r w:rsidR="00A24A2E">
        <w:rPr>
          <w:rFonts w:ascii="Arial" w:hAnsi="Arial" w:cs="Arial"/>
          <w:sz w:val="20"/>
          <w:szCs w:val="20"/>
          <w:lang w:val="en-US"/>
        </w:rPr>
        <w:t>c</w:t>
      </w:r>
      <w:r w:rsidRPr="00A24A2E">
        <w:rPr>
          <w:rFonts w:ascii="Arial" w:hAnsi="Arial" w:cs="Arial"/>
          <w:sz w:val="20"/>
          <w:szCs w:val="20"/>
          <w:lang w:val="en-US"/>
        </w:rPr>
        <w:t xml:space="preserve">hamber </w:t>
      </w:r>
      <w:r w:rsidR="00A24A2E">
        <w:rPr>
          <w:rFonts w:ascii="Arial" w:hAnsi="Arial" w:cs="Arial"/>
          <w:sz w:val="20"/>
          <w:szCs w:val="20"/>
          <w:lang w:val="en-US"/>
        </w:rPr>
        <w:t>m</w:t>
      </w:r>
      <w:r w:rsidRPr="00A24A2E">
        <w:rPr>
          <w:rFonts w:ascii="Arial" w:hAnsi="Arial" w:cs="Arial"/>
          <w:sz w:val="20"/>
          <w:szCs w:val="20"/>
          <w:lang w:val="en-US"/>
        </w:rPr>
        <w:t>embership number:</w:t>
      </w:r>
      <w:r w:rsidR="00D979A5" w:rsidRPr="00D979A5">
        <w:rPr>
          <w:lang w:val="en-US"/>
        </w:rPr>
        <w:t xml:space="preserve"> </w:t>
      </w:r>
      <w:r w:rsidR="00D979A5">
        <w:rPr>
          <w:lang w:val="en-US"/>
        </w:rPr>
        <w:t xml:space="preserve">   </w:t>
      </w:r>
      <w:r w:rsidR="00D979A5" w:rsidRPr="00D979A5">
        <w:rPr>
          <w:lang w:val="en-US"/>
        </w:rPr>
        <w:t>……………</w:t>
      </w:r>
      <w:r w:rsidR="00A27150">
        <w:rPr>
          <w:lang w:val="en-US"/>
        </w:rPr>
        <w:t>..</w:t>
      </w:r>
      <w:r w:rsidR="00D979A5">
        <w:rPr>
          <w:lang w:val="en-US"/>
        </w:rPr>
        <w:t>……</w:t>
      </w:r>
      <w:r w:rsidR="00D979A5" w:rsidRPr="00D979A5">
        <w:rPr>
          <w:lang w:val="en-US"/>
        </w:rPr>
        <w:t>..</w:t>
      </w:r>
    </w:p>
    <w:p w14:paraId="1E6DE261" w14:textId="7017048E" w:rsidR="006A2EF8" w:rsidRPr="00902271" w:rsidRDefault="006A2EF8" w:rsidP="00A24A2E">
      <w:pPr>
        <w:pStyle w:val="ListParagraph"/>
        <w:numPr>
          <w:ilvl w:val="2"/>
          <w:numId w:val="23"/>
        </w:numPr>
        <w:spacing w:after="0" w:line="480" w:lineRule="auto"/>
        <w:ind w:left="1440"/>
        <w:jc w:val="both"/>
        <w:rPr>
          <w:rFonts w:ascii="Arial" w:hAnsi="Arial" w:cs="Arial"/>
          <w:sz w:val="20"/>
          <w:szCs w:val="20"/>
          <w:lang w:val="en-US"/>
        </w:rPr>
      </w:pPr>
      <w:r w:rsidRPr="00902271">
        <w:rPr>
          <w:rFonts w:ascii="Arial" w:hAnsi="Arial" w:cs="Arial"/>
          <w:sz w:val="20"/>
          <w:szCs w:val="20"/>
          <w:lang w:val="en-US"/>
        </w:rPr>
        <w:t>Financial Statement for last 6 months</w:t>
      </w:r>
      <w:r w:rsidR="00902271">
        <w:rPr>
          <w:rFonts w:ascii="Arial" w:hAnsi="Arial" w:cs="Arial"/>
          <w:sz w:val="20"/>
          <w:szCs w:val="20"/>
          <w:lang w:val="en-US"/>
        </w:rPr>
        <w:t>.</w:t>
      </w:r>
    </w:p>
    <w:p w14:paraId="79382E32" w14:textId="77777777" w:rsidR="00A24A2E" w:rsidRDefault="00A24A2E" w:rsidP="00AD53FB">
      <w:pPr>
        <w:spacing w:line="276" w:lineRule="auto"/>
        <w:jc w:val="both"/>
        <w:rPr>
          <w:rFonts w:ascii="Arial" w:hAnsi="Arial" w:cs="Arial"/>
          <w:sz w:val="20"/>
          <w:szCs w:val="20"/>
        </w:rPr>
      </w:pPr>
    </w:p>
    <w:p w14:paraId="053AD464" w14:textId="77777777" w:rsidR="00A24A2E" w:rsidRDefault="00A24A2E" w:rsidP="00AD53FB">
      <w:pPr>
        <w:spacing w:line="276" w:lineRule="auto"/>
        <w:jc w:val="both"/>
        <w:rPr>
          <w:rFonts w:ascii="Arial" w:hAnsi="Arial" w:cs="Arial"/>
          <w:sz w:val="20"/>
          <w:szCs w:val="20"/>
        </w:rPr>
      </w:pPr>
    </w:p>
    <w:p w14:paraId="5DFB48F1" w14:textId="10D6384E" w:rsidR="00472582" w:rsidRPr="00AD53FB" w:rsidRDefault="00230F42" w:rsidP="00AD53FB">
      <w:pPr>
        <w:spacing w:line="276" w:lineRule="auto"/>
        <w:jc w:val="both"/>
        <w:rPr>
          <w:rFonts w:ascii="Arial" w:hAnsi="Arial" w:cs="Arial"/>
          <w:b/>
          <w:sz w:val="20"/>
          <w:szCs w:val="20"/>
        </w:rPr>
      </w:pPr>
      <w:r w:rsidRPr="00AD53FB">
        <w:rPr>
          <w:rFonts w:ascii="Arial" w:hAnsi="Arial" w:cs="Arial"/>
          <w:sz w:val="20"/>
          <w:szCs w:val="20"/>
        </w:rPr>
        <w:tab/>
      </w:r>
      <w:r w:rsidRPr="00AD53FB">
        <w:rPr>
          <w:rFonts w:ascii="Arial" w:hAnsi="Arial" w:cs="Arial"/>
          <w:sz w:val="20"/>
          <w:szCs w:val="20"/>
        </w:rPr>
        <w:tab/>
      </w:r>
      <w:r w:rsidRPr="00AD53FB">
        <w:rPr>
          <w:rFonts w:ascii="Arial" w:hAnsi="Arial" w:cs="Arial"/>
          <w:sz w:val="20"/>
          <w:szCs w:val="20"/>
        </w:rPr>
        <w:tab/>
      </w:r>
      <w:r w:rsidRPr="00AD53FB">
        <w:rPr>
          <w:rFonts w:ascii="Arial" w:hAnsi="Arial" w:cs="Arial"/>
          <w:sz w:val="20"/>
          <w:szCs w:val="20"/>
        </w:rPr>
        <w:tab/>
      </w:r>
      <w:r w:rsidRPr="00AD53FB">
        <w:rPr>
          <w:rFonts w:ascii="Arial" w:hAnsi="Arial" w:cs="Arial"/>
          <w:sz w:val="20"/>
          <w:szCs w:val="20"/>
        </w:rPr>
        <w:tab/>
      </w:r>
      <w:r w:rsidR="000504AE" w:rsidRPr="00AD53FB">
        <w:rPr>
          <w:rFonts w:ascii="Arial" w:hAnsi="Arial" w:cs="Arial"/>
          <w:sz w:val="20"/>
          <w:szCs w:val="20"/>
        </w:rPr>
        <w:t xml:space="preserve"> </w:t>
      </w:r>
    </w:p>
    <w:p w14:paraId="7EA90805" w14:textId="77777777" w:rsidR="000504AE" w:rsidRPr="000504AE" w:rsidRDefault="000504AE" w:rsidP="000504AE">
      <w:pPr>
        <w:pStyle w:val="ListParagraph"/>
        <w:spacing w:line="276" w:lineRule="auto"/>
        <w:ind w:left="1440"/>
        <w:jc w:val="both"/>
        <w:rPr>
          <w:rFonts w:ascii="Arial" w:hAnsi="Arial" w:cs="Arial"/>
          <w:b/>
          <w:sz w:val="20"/>
          <w:szCs w:val="20"/>
          <w:lang w:val="en-US"/>
        </w:rPr>
      </w:pPr>
    </w:p>
    <w:p w14:paraId="03A8D119" w14:textId="77777777" w:rsidR="003635B3" w:rsidRPr="00AD53FB" w:rsidRDefault="003635B3">
      <w:pPr>
        <w:rPr>
          <w:rFonts w:ascii="Arial" w:hAnsi="Arial" w:cs="Arial"/>
          <w:i/>
          <w:sz w:val="20"/>
          <w:szCs w:val="20"/>
        </w:rPr>
      </w:pPr>
    </w:p>
    <w:p w14:paraId="0790BCEF" w14:textId="4D365D73" w:rsidR="006D0109" w:rsidRDefault="003B4C97">
      <w:pPr>
        <w:rPr>
          <w:rFonts w:ascii="Arial" w:hAnsi="Arial" w:cs="Arial"/>
          <w:i/>
          <w:sz w:val="20"/>
          <w:szCs w:val="20"/>
          <w:lang w:val="en-GB"/>
        </w:rPr>
      </w:pPr>
      <w:r>
        <w:rPr>
          <w:rFonts w:ascii="Arial" w:hAnsi="Arial" w:cs="Arial"/>
          <w:i/>
          <w:sz w:val="20"/>
          <w:szCs w:val="20"/>
          <w:lang w:val="en-GB"/>
        </w:rPr>
        <w:t xml:space="preserve">I, </w:t>
      </w:r>
      <w:r w:rsidRPr="0076345D">
        <w:rPr>
          <w:rFonts w:ascii="Arial" w:hAnsi="Arial" w:cs="Arial"/>
          <w:i/>
          <w:sz w:val="20"/>
          <w:szCs w:val="20"/>
          <w:lang w:val="en-GB"/>
        </w:rPr>
        <w:t xml:space="preserve">the representative of the company submitting the offer, </w:t>
      </w:r>
      <w:r>
        <w:rPr>
          <w:rFonts w:ascii="Arial" w:hAnsi="Arial" w:cs="Arial"/>
          <w:i/>
          <w:sz w:val="20"/>
          <w:szCs w:val="20"/>
          <w:lang w:val="en-GB"/>
        </w:rPr>
        <w:t>understand that presenting any false information can result in immediate dismissal from this tendering process and/or future tendering processes, hereby I confirm that all information presented is true and offer copies of the documents listed in this Annex 4.</w:t>
      </w:r>
    </w:p>
    <w:p w14:paraId="25A807C7" w14:textId="77777777" w:rsidR="003B4C97" w:rsidRDefault="003B4C97">
      <w:pPr>
        <w:rPr>
          <w:rFonts w:ascii="Arial" w:hAnsi="Arial" w:cs="Arial"/>
          <w:i/>
          <w:sz w:val="20"/>
          <w:szCs w:val="20"/>
          <w:lang w:val="en-GB"/>
        </w:rPr>
      </w:pPr>
    </w:p>
    <w:p w14:paraId="1947910A" w14:textId="77777777" w:rsidR="003B4C97" w:rsidRDefault="003B4C97">
      <w:pPr>
        <w:rPr>
          <w:rFonts w:ascii="Arial" w:hAnsi="Arial" w:cs="Arial"/>
          <w:i/>
          <w:sz w:val="20"/>
          <w:szCs w:val="20"/>
          <w:lang w:val="en-GB"/>
        </w:rPr>
      </w:pPr>
    </w:p>
    <w:p w14:paraId="7DE8CBFA" w14:textId="77777777" w:rsidR="003635B3" w:rsidRDefault="003635B3">
      <w:pPr>
        <w:rPr>
          <w:rFonts w:ascii="Arial" w:hAnsi="Arial" w:cs="Arial"/>
          <w:i/>
          <w:sz w:val="20"/>
          <w:szCs w:val="20"/>
          <w:lang w:val="en-GB"/>
        </w:rPr>
      </w:pPr>
    </w:p>
    <w:p w14:paraId="4EC68F08" w14:textId="6B67478B" w:rsidR="003B4C97" w:rsidRDefault="003B4C97">
      <w:pPr>
        <w:rPr>
          <w:rFonts w:ascii="Arial" w:hAnsi="Arial" w:cs="Arial"/>
          <w:i/>
          <w:sz w:val="20"/>
          <w:szCs w:val="20"/>
          <w:lang w:val="en-GB"/>
        </w:rPr>
      </w:pPr>
      <w:r w:rsidRPr="003B4C97">
        <w:rPr>
          <w:rFonts w:ascii="Arial" w:hAnsi="Arial" w:cs="Arial"/>
          <w:sz w:val="20"/>
          <w:szCs w:val="20"/>
          <w:lang w:val="en-GB"/>
        </w:rPr>
        <w:t>Date:</w:t>
      </w:r>
      <w:r w:rsidRPr="003B4C97">
        <w:rPr>
          <w:rFonts w:ascii="Arial" w:hAnsi="Arial" w:cs="Arial"/>
          <w:sz w:val="20"/>
          <w:szCs w:val="20"/>
          <w:lang w:val="en-GB"/>
        </w:rPr>
        <w:tab/>
        <w:t>_______________</w:t>
      </w:r>
      <w:r w:rsidRPr="003B4C97">
        <w:rPr>
          <w:rFonts w:ascii="Arial" w:hAnsi="Arial" w:cs="Arial"/>
          <w:sz w:val="20"/>
          <w:szCs w:val="20"/>
          <w:lang w:val="en-GB"/>
        </w:rPr>
        <w:tab/>
      </w:r>
      <w:r w:rsidRPr="003B4C97">
        <w:rPr>
          <w:rFonts w:ascii="Arial" w:hAnsi="Arial" w:cs="Arial"/>
          <w:sz w:val="20"/>
          <w:szCs w:val="20"/>
          <w:lang w:val="en-GB"/>
        </w:rPr>
        <w:tab/>
        <w:t xml:space="preserve">Name, signature, title: </w:t>
      </w:r>
      <w:r w:rsidRPr="003B4C97">
        <w:rPr>
          <w:rFonts w:ascii="Arial" w:hAnsi="Arial" w:cs="Arial"/>
          <w:sz w:val="20"/>
          <w:szCs w:val="20"/>
          <w:lang w:val="en-GB"/>
        </w:rPr>
        <w:tab/>
        <w:t>_</w:t>
      </w:r>
      <w:r>
        <w:rPr>
          <w:rFonts w:ascii="Arial" w:hAnsi="Arial" w:cs="Arial"/>
          <w:i/>
          <w:sz w:val="20"/>
          <w:szCs w:val="20"/>
          <w:lang w:val="en-GB"/>
        </w:rPr>
        <w:t>_______________________________</w:t>
      </w:r>
    </w:p>
    <w:p w14:paraId="7430A29E" w14:textId="48634D99" w:rsidR="00A24A2E" w:rsidRDefault="00A24A2E">
      <w:pPr>
        <w:rPr>
          <w:rFonts w:ascii="Arial" w:hAnsi="Arial" w:cs="Arial"/>
          <w:i/>
          <w:sz w:val="20"/>
          <w:szCs w:val="20"/>
          <w:lang w:val="en-GB"/>
        </w:rPr>
      </w:pPr>
    </w:p>
    <w:p w14:paraId="24A4B017" w14:textId="55848663" w:rsidR="00A24A2E" w:rsidRDefault="00A24A2E">
      <w:pPr>
        <w:rPr>
          <w:rFonts w:ascii="Arial" w:hAnsi="Arial" w:cs="Arial"/>
          <w:i/>
          <w:sz w:val="20"/>
          <w:szCs w:val="20"/>
          <w:lang w:val="en-GB"/>
        </w:rPr>
      </w:pPr>
    </w:p>
    <w:p w14:paraId="5824696B" w14:textId="11D8975E" w:rsidR="00A24A2E" w:rsidRDefault="00A24A2E">
      <w:pPr>
        <w:rPr>
          <w:rFonts w:ascii="Arial" w:hAnsi="Arial" w:cs="Arial"/>
          <w:i/>
          <w:sz w:val="20"/>
          <w:szCs w:val="20"/>
          <w:lang w:val="en-GB"/>
        </w:rPr>
      </w:pPr>
    </w:p>
    <w:p w14:paraId="3D33A90C" w14:textId="2AD4C0E9" w:rsidR="00A24A2E" w:rsidRDefault="00A24A2E">
      <w:pPr>
        <w:rPr>
          <w:rFonts w:ascii="Arial" w:hAnsi="Arial" w:cs="Arial"/>
          <w:i/>
          <w:sz w:val="20"/>
          <w:szCs w:val="20"/>
          <w:lang w:val="en-GB"/>
        </w:rPr>
      </w:pPr>
    </w:p>
    <w:p w14:paraId="3EF9616B" w14:textId="172442D6" w:rsidR="00A24A2E" w:rsidRDefault="00A24A2E">
      <w:pPr>
        <w:rPr>
          <w:rFonts w:ascii="Arial" w:hAnsi="Arial" w:cs="Arial"/>
          <w:i/>
          <w:sz w:val="20"/>
          <w:szCs w:val="20"/>
          <w:lang w:val="en-GB"/>
        </w:rPr>
      </w:pPr>
    </w:p>
    <w:p w14:paraId="6524BAF2" w14:textId="0E19362F" w:rsidR="00A24A2E" w:rsidRDefault="00A24A2E">
      <w:pPr>
        <w:rPr>
          <w:rFonts w:ascii="Arial" w:hAnsi="Arial" w:cs="Arial"/>
          <w:i/>
          <w:sz w:val="20"/>
          <w:szCs w:val="20"/>
          <w:lang w:val="en-GB"/>
        </w:rPr>
      </w:pPr>
    </w:p>
    <w:p w14:paraId="78406BE8" w14:textId="26EF1391" w:rsidR="00A24A2E" w:rsidRDefault="00A24A2E">
      <w:pPr>
        <w:rPr>
          <w:rFonts w:ascii="Arial" w:hAnsi="Arial" w:cs="Arial"/>
          <w:i/>
          <w:sz w:val="20"/>
          <w:szCs w:val="20"/>
          <w:lang w:val="en-GB"/>
        </w:rPr>
      </w:pPr>
    </w:p>
    <w:p w14:paraId="3CCE66D6" w14:textId="48EE8C39" w:rsidR="00A24A2E" w:rsidRDefault="00A24A2E">
      <w:pPr>
        <w:rPr>
          <w:rFonts w:ascii="Arial" w:hAnsi="Arial" w:cs="Arial"/>
          <w:i/>
          <w:sz w:val="20"/>
          <w:szCs w:val="20"/>
          <w:lang w:val="en-GB"/>
        </w:rPr>
      </w:pPr>
    </w:p>
    <w:p w14:paraId="028654B5" w14:textId="77777777" w:rsidR="00F46127" w:rsidRDefault="00F46127">
      <w:pPr>
        <w:rPr>
          <w:rFonts w:ascii="Arial" w:hAnsi="Arial" w:cs="Arial"/>
          <w:i/>
          <w:sz w:val="20"/>
          <w:szCs w:val="20"/>
          <w:lang w:val="en-GB"/>
        </w:rPr>
      </w:pPr>
    </w:p>
    <w:p w14:paraId="098D2D82" w14:textId="6D374698" w:rsidR="00A24A2E" w:rsidRDefault="00A24A2E">
      <w:pPr>
        <w:rPr>
          <w:rFonts w:ascii="Arial" w:hAnsi="Arial" w:cs="Arial"/>
          <w:i/>
          <w:sz w:val="20"/>
          <w:szCs w:val="20"/>
          <w:lang w:val="en-GB"/>
        </w:rPr>
      </w:pPr>
    </w:p>
    <w:p w14:paraId="7C9C193F" w14:textId="77777777" w:rsidR="00F46127" w:rsidRDefault="00F46127">
      <w:pPr>
        <w:rPr>
          <w:rFonts w:ascii="Arial" w:hAnsi="Arial" w:cs="Arial"/>
          <w:i/>
          <w:sz w:val="20"/>
          <w:szCs w:val="20"/>
          <w:lang w:val="en-GB"/>
        </w:rPr>
      </w:pPr>
    </w:p>
    <w:p w14:paraId="2D9695AD" w14:textId="28668A93" w:rsidR="00F46127" w:rsidRPr="00F46127" w:rsidRDefault="00F46127" w:rsidP="00F46127">
      <w:pPr>
        <w:rPr>
          <w:rFonts w:ascii="Arial" w:hAnsi="Arial" w:cs="Arial"/>
          <w:i/>
          <w:sz w:val="20"/>
          <w:szCs w:val="20"/>
          <w:lang w:val="en-GB"/>
        </w:rPr>
      </w:pPr>
    </w:p>
    <w:p w14:paraId="69CB2BBA" w14:textId="049EB5C5" w:rsidR="00A24A2E" w:rsidRPr="00902271" w:rsidRDefault="00F46127" w:rsidP="00902271">
      <w:pPr>
        <w:jc w:val="center"/>
        <w:rPr>
          <w:rFonts w:ascii="Arial" w:hAnsi="Arial" w:cs="Arial"/>
          <w:b/>
          <w:lang w:val="en-GB"/>
        </w:rPr>
      </w:pPr>
      <w:r w:rsidRPr="00902271">
        <w:rPr>
          <w:rFonts w:ascii="Arial" w:hAnsi="Arial" w:cs="Arial"/>
          <w:b/>
          <w:lang w:val="en-GB"/>
        </w:rPr>
        <w:lastRenderedPageBreak/>
        <w:t>ANNEX 5 – COMPLETION PLAN (Optional)</w:t>
      </w:r>
    </w:p>
    <w:p w14:paraId="2D721EE6" w14:textId="00DF0472" w:rsidR="00F46127" w:rsidRPr="00F46127" w:rsidRDefault="00F46127" w:rsidP="00F46127">
      <w:pPr>
        <w:rPr>
          <w:rFonts w:ascii="Arial" w:hAnsi="Arial" w:cs="Arial"/>
          <w:i/>
          <w:sz w:val="20"/>
          <w:szCs w:val="20"/>
          <w:lang w:val="en-GB"/>
        </w:rPr>
      </w:pPr>
      <w:r>
        <w:rPr>
          <w:rFonts w:ascii="Arial" w:hAnsi="Arial" w:cs="Arial"/>
          <w:i/>
          <w:noProof/>
          <w:sz w:val="20"/>
          <w:szCs w:val="20"/>
        </w:rPr>
        <w:drawing>
          <wp:anchor distT="0" distB="0" distL="114300" distR="114300" simplePos="0" relativeHeight="251658240" behindDoc="1" locked="0" layoutInCell="1" allowOverlap="1" wp14:anchorId="2259A036" wp14:editId="3355A8F8">
            <wp:simplePos x="0" y="0"/>
            <wp:positionH relativeFrom="margin">
              <wp:align>left</wp:align>
            </wp:positionH>
            <wp:positionV relativeFrom="paragraph">
              <wp:posOffset>62684</wp:posOffset>
            </wp:positionV>
            <wp:extent cx="8801100" cy="5500688"/>
            <wp:effectExtent l="0" t="0" r="0" b="508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801100" cy="550068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713FEE" w14:textId="489C9850" w:rsidR="00DC6A36" w:rsidRDefault="00DC6A36" w:rsidP="002B5A61">
      <w:pPr>
        <w:pStyle w:val="ListParagraph1"/>
        <w:ind w:left="0"/>
        <w:rPr>
          <w:rFonts w:ascii="Arial" w:hAnsi="Arial" w:cs="Arial"/>
          <w:i/>
          <w:sz w:val="20"/>
          <w:szCs w:val="20"/>
          <w:lang w:val="en-GB"/>
        </w:rPr>
      </w:pPr>
    </w:p>
    <w:sectPr w:rsidR="00DC6A36" w:rsidSect="00942355">
      <w:headerReference w:type="default" r:id="rId24"/>
      <w:footerReference w:type="default" r:id="rId25"/>
      <w:pgSz w:w="16838" w:h="11906" w:orient="landscape"/>
      <w:pgMar w:top="1440" w:right="1714" w:bottom="1109" w:left="1166" w:header="806" w:footer="82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3939DE" w14:textId="77777777" w:rsidR="00AA58E9" w:rsidRDefault="00AA58E9">
      <w:r>
        <w:separator/>
      </w:r>
    </w:p>
  </w:endnote>
  <w:endnote w:type="continuationSeparator" w:id="0">
    <w:p w14:paraId="3D971F47" w14:textId="77777777" w:rsidR="00AA58E9" w:rsidRDefault="00AA5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1BB9F" w14:textId="439FD25E" w:rsidR="00AA58E9" w:rsidRPr="00E413D6" w:rsidRDefault="00AA58E9" w:rsidP="008803E8">
    <w:pPr>
      <w:pStyle w:val="Footer"/>
      <w:pBdr>
        <w:top w:val="single" w:sz="4" w:space="1" w:color="auto"/>
      </w:pBdr>
      <w:tabs>
        <w:tab w:val="right" w:pos="9360"/>
      </w:tabs>
      <w:rPr>
        <w:rFonts w:ascii="Arial" w:hAnsi="Arial" w:cs="Arial"/>
        <w:sz w:val="18"/>
        <w:szCs w:val="18"/>
      </w:rPr>
    </w:pPr>
    <w:r w:rsidRPr="00E413D6">
      <w:rPr>
        <w:rFonts w:ascii="Arial" w:hAnsi="Arial" w:cs="Arial"/>
        <w:sz w:val="18"/>
        <w:szCs w:val="18"/>
      </w:rPr>
      <w:fldChar w:fldCharType="begin"/>
    </w:r>
    <w:r w:rsidRPr="00E413D6">
      <w:rPr>
        <w:rFonts w:ascii="Arial" w:hAnsi="Arial" w:cs="Arial"/>
        <w:sz w:val="18"/>
        <w:szCs w:val="18"/>
      </w:rPr>
      <w:instrText xml:space="preserve"> FILENAME  \* Upper  \* MERGEFORMAT </w:instrText>
    </w:r>
    <w:r w:rsidRPr="00E413D6">
      <w:rPr>
        <w:rFonts w:ascii="Arial" w:hAnsi="Arial" w:cs="Arial"/>
        <w:sz w:val="18"/>
        <w:szCs w:val="18"/>
      </w:rPr>
      <w:fldChar w:fldCharType="separate"/>
    </w:r>
    <w:r>
      <w:rPr>
        <w:rFonts w:ascii="Arial" w:hAnsi="Arial" w:cs="Arial"/>
        <w:noProof/>
        <w:sz w:val="18"/>
        <w:szCs w:val="18"/>
      </w:rPr>
      <w:t>SOB_EBL_2020_0007</w:t>
    </w:r>
    <w:r w:rsidRPr="00E413D6">
      <w:rPr>
        <w:rFonts w:ascii="Arial" w:hAnsi="Arial" w:cs="Arial"/>
        <w:sz w:val="18"/>
        <w:szCs w:val="18"/>
      </w:rPr>
      <w:fldChar w:fldCharType="end"/>
    </w:r>
    <w:r>
      <w:rPr>
        <w:rFonts w:ascii="Arial" w:hAnsi="Arial" w:cs="Arial"/>
        <w:sz w:val="18"/>
        <w:szCs w:val="18"/>
      </w:rPr>
      <w:t xml:space="preserve"> TENDER</w:t>
    </w:r>
    <w:r w:rsidRPr="00E413D6">
      <w:rPr>
        <w:rFonts w:ascii="Arial" w:hAnsi="Arial" w:cs="Arial"/>
        <w:sz w:val="18"/>
        <w:szCs w:val="18"/>
      </w:rPr>
      <w:tab/>
    </w:r>
    <w:r>
      <w:rPr>
        <w:rFonts w:ascii="Arial" w:hAnsi="Arial" w:cs="Arial"/>
        <w:sz w:val="18"/>
        <w:szCs w:val="18"/>
      </w:rPr>
      <w:tab/>
    </w:r>
    <w:r w:rsidRPr="00E413D6">
      <w:rPr>
        <w:rStyle w:val="PageNumber"/>
        <w:rFonts w:ascii="Arial" w:hAnsi="Arial" w:cs="Arial"/>
        <w:sz w:val="18"/>
        <w:szCs w:val="18"/>
      </w:rPr>
      <w:fldChar w:fldCharType="begin"/>
    </w:r>
    <w:r w:rsidRPr="00E413D6">
      <w:rPr>
        <w:rStyle w:val="PageNumber"/>
        <w:rFonts w:ascii="Arial" w:hAnsi="Arial" w:cs="Arial"/>
        <w:sz w:val="18"/>
        <w:szCs w:val="18"/>
      </w:rPr>
      <w:instrText xml:space="preserve"> PAGE </w:instrText>
    </w:r>
    <w:r w:rsidRPr="00E413D6">
      <w:rPr>
        <w:rStyle w:val="PageNumber"/>
        <w:rFonts w:ascii="Arial" w:hAnsi="Arial" w:cs="Arial"/>
        <w:sz w:val="18"/>
        <w:szCs w:val="18"/>
      </w:rPr>
      <w:fldChar w:fldCharType="separate"/>
    </w:r>
    <w:r w:rsidR="001124D8">
      <w:rPr>
        <w:rStyle w:val="PageNumber"/>
        <w:rFonts w:ascii="Arial" w:hAnsi="Arial" w:cs="Arial"/>
        <w:noProof/>
        <w:sz w:val="18"/>
        <w:szCs w:val="18"/>
      </w:rPr>
      <w:t>32</w:t>
    </w:r>
    <w:r w:rsidRPr="00E413D6">
      <w:rPr>
        <w:rStyle w:val="PageNumber"/>
        <w:rFonts w:ascii="Arial" w:hAnsi="Arial" w:cs="Arial"/>
        <w:sz w:val="18"/>
        <w:szCs w:val="18"/>
      </w:rPr>
      <w:fldChar w:fldCharType="end"/>
    </w:r>
    <w:r w:rsidRPr="00E413D6">
      <w:rPr>
        <w:rStyle w:val="PageNumber"/>
        <w:rFonts w:ascii="Arial" w:hAnsi="Arial" w:cs="Arial"/>
        <w:sz w:val="18"/>
        <w:szCs w:val="18"/>
      </w:rPr>
      <w:t>/</w:t>
    </w:r>
    <w:r w:rsidRPr="00E413D6">
      <w:rPr>
        <w:rStyle w:val="PageNumber"/>
        <w:rFonts w:ascii="Arial" w:hAnsi="Arial" w:cs="Arial"/>
        <w:sz w:val="18"/>
        <w:szCs w:val="18"/>
      </w:rPr>
      <w:fldChar w:fldCharType="begin"/>
    </w:r>
    <w:r w:rsidRPr="00E413D6">
      <w:rPr>
        <w:rStyle w:val="PageNumber"/>
        <w:rFonts w:ascii="Arial" w:hAnsi="Arial" w:cs="Arial"/>
        <w:sz w:val="18"/>
        <w:szCs w:val="18"/>
      </w:rPr>
      <w:instrText xml:space="preserve"> NUMPAGES </w:instrText>
    </w:r>
    <w:r w:rsidRPr="00E413D6">
      <w:rPr>
        <w:rStyle w:val="PageNumber"/>
        <w:rFonts w:ascii="Arial" w:hAnsi="Arial" w:cs="Arial"/>
        <w:sz w:val="18"/>
        <w:szCs w:val="18"/>
      </w:rPr>
      <w:fldChar w:fldCharType="separate"/>
    </w:r>
    <w:r w:rsidR="001124D8">
      <w:rPr>
        <w:rStyle w:val="PageNumber"/>
        <w:rFonts w:ascii="Arial" w:hAnsi="Arial" w:cs="Arial"/>
        <w:noProof/>
        <w:sz w:val="18"/>
        <w:szCs w:val="18"/>
      </w:rPr>
      <w:t>36</w:t>
    </w:r>
    <w:r w:rsidRPr="00E413D6">
      <w:rPr>
        <w:rStyle w:val="PageNumber"/>
        <w:rFonts w:ascii="Arial" w:hAnsi="Arial" w:cs="Arial"/>
        <w:sz w:val="18"/>
        <w:szCs w:val="18"/>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B7A79" w14:textId="0EE50E91" w:rsidR="00AA58E9" w:rsidRPr="00AD53FB" w:rsidRDefault="00AA58E9" w:rsidP="008803E8">
    <w:pPr>
      <w:pStyle w:val="Footer"/>
      <w:pBdr>
        <w:top w:val="single" w:sz="4" w:space="1" w:color="auto"/>
      </w:pBdr>
      <w:tabs>
        <w:tab w:val="right" w:pos="9360"/>
      </w:tabs>
      <w:rPr>
        <w:rFonts w:ascii="Arial" w:hAnsi="Arial" w:cs="Arial"/>
        <w:sz w:val="18"/>
        <w:szCs w:val="18"/>
      </w:rPr>
    </w:pPr>
    <w:r w:rsidRPr="00E413D6">
      <w:rPr>
        <w:rFonts w:ascii="Arial" w:hAnsi="Arial" w:cs="Arial"/>
        <w:sz w:val="18"/>
        <w:szCs w:val="18"/>
      </w:rPr>
      <w:fldChar w:fldCharType="begin"/>
    </w:r>
    <w:r w:rsidRPr="00E413D6">
      <w:rPr>
        <w:rFonts w:ascii="Arial" w:hAnsi="Arial" w:cs="Arial"/>
        <w:sz w:val="18"/>
        <w:szCs w:val="18"/>
      </w:rPr>
      <w:instrText xml:space="preserve"> FILENAME  \* Upper  \* MERGEFORMAT </w:instrText>
    </w:r>
    <w:r w:rsidRPr="00E413D6">
      <w:rPr>
        <w:rFonts w:ascii="Arial" w:hAnsi="Arial" w:cs="Arial"/>
        <w:sz w:val="18"/>
        <w:szCs w:val="18"/>
      </w:rPr>
      <w:fldChar w:fldCharType="separate"/>
    </w:r>
    <w:r>
      <w:rPr>
        <w:rFonts w:ascii="Arial" w:hAnsi="Arial" w:cs="Arial"/>
        <w:noProof/>
        <w:sz w:val="18"/>
        <w:szCs w:val="18"/>
      </w:rPr>
      <w:t>SOB_EBL_2020_0007</w:t>
    </w:r>
    <w:r w:rsidRPr="00E413D6">
      <w:rPr>
        <w:rFonts w:ascii="Arial" w:hAnsi="Arial" w:cs="Arial"/>
        <w:sz w:val="18"/>
        <w:szCs w:val="18"/>
      </w:rPr>
      <w:fldChar w:fldCharType="end"/>
    </w:r>
    <w:r>
      <w:rPr>
        <w:rFonts w:ascii="Arial" w:hAnsi="Arial" w:cs="Arial"/>
        <w:sz w:val="18"/>
        <w:szCs w:val="18"/>
      </w:rPr>
      <w:t xml:space="preserve"> TENDER</w:t>
    </w:r>
    <w:r w:rsidRPr="00E413D6">
      <w:rPr>
        <w:rFonts w:ascii="Arial" w:hAnsi="Arial" w:cs="Arial"/>
        <w:sz w:val="18"/>
        <w:szCs w:val="18"/>
      </w:rPr>
      <w:tab/>
    </w:r>
    <w:r>
      <w:rPr>
        <w:rFonts w:ascii="Arial" w:hAnsi="Arial" w:cs="Arial"/>
        <w:sz w:val="18"/>
        <w:szCs w:val="18"/>
      </w:rPr>
      <w:tab/>
      <w:t xml:space="preserve">     </w:t>
    </w:r>
    <w:r w:rsidRPr="00E413D6">
      <w:rPr>
        <w:rStyle w:val="PageNumber"/>
        <w:rFonts w:ascii="Arial" w:hAnsi="Arial" w:cs="Arial"/>
        <w:sz w:val="18"/>
        <w:szCs w:val="18"/>
      </w:rPr>
      <w:fldChar w:fldCharType="begin"/>
    </w:r>
    <w:r w:rsidRPr="00E413D6">
      <w:rPr>
        <w:rStyle w:val="PageNumber"/>
        <w:rFonts w:ascii="Arial" w:hAnsi="Arial" w:cs="Arial"/>
        <w:sz w:val="18"/>
        <w:szCs w:val="18"/>
      </w:rPr>
      <w:instrText xml:space="preserve"> PAGE </w:instrText>
    </w:r>
    <w:r w:rsidRPr="00E413D6">
      <w:rPr>
        <w:rStyle w:val="PageNumber"/>
        <w:rFonts w:ascii="Arial" w:hAnsi="Arial" w:cs="Arial"/>
        <w:sz w:val="18"/>
        <w:szCs w:val="18"/>
      </w:rPr>
      <w:fldChar w:fldCharType="separate"/>
    </w:r>
    <w:r w:rsidR="001124D8">
      <w:rPr>
        <w:rStyle w:val="PageNumber"/>
        <w:rFonts w:ascii="Arial" w:hAnsi="Arial" w:cs="Arial"/>
        <w:noProof/>
        <w:sz w:val="18"/>
        <w:szCs w:val="18"/>
      </w:rPr>
      <w:t>36</w:t>
    </w:r>
    <w:r w:rsidRPr="00E413D6">
      <w:rPr>
        <w:rStyle w:val="PageNumber"/>
        <w:rFonts w:ascii="Arial" w:hAnsi="Arial" w:cs="Arial"/>
        <w:sz w:val="18"/>
        <w:szCs w:val="18"/>
      </w:rPr>
      <w:fldChar w:fldCharType="end"/>
    </w:r>
    <w:r w:rsidRPr="00E413D6">
      <w:rPr>
        <w:rStyle w:val="PageNumber"/>
        <w:rFonts w:ascii="Arial" w:hAnsi="Arial" w:cs="Arial"/>
        <w:sz w:val="18"/>
        <w:szCs w:val="18"/>
      </w:rPr>
      <w:t>/</w:t>
    </w:r>
    <w:r w:rsidRPr="00E413D6">
      <w:rPr>
        <w:rStyle w:val="PageNumber"/>
        <w:rFonts w:ascii="Arial" w:hAnsi="Arial" w:cs="Arial"/>
        <w:sz w:val="18"/>
        <w:szCs w:val="18"/>
      </w:rPr>
      <w:fldChar w:fldCharType="begin"/>
    </w:r>
    <w:r w:rsidRPr="00E413D6">
      <w:rPr>
        <w:rStyle w:val="PageNumber"/>
        <w:rFonts w:ascii="Arial" w:hAnsi="Arial" w:cs="Arial"/>
        <w:sz w:val="18"/>
        <w:szCs w:val="18"/>
      </w:rPr>
      <w:instrText xml:space="preserve"> NUMPAGES </w:instrText>
    </w:r>
    <w:r w:rsidRPr="00E413D6">
      <w:rPr>
        <w:rStyle w:val="PageNumber"/>
        <w:rFonts w:ascii="Arial" w:hAnsi="Arial" w:cs="Arial"/>
        <w:sz w:val="18"/>
        <w:szCs w:val="18"/>
      </w:rPr>
      <w:fldChar w:fldCharType="separate"/>
    </w:r>
    <w:r w:rsidR="001124D8">
      <w:rPr>
        <w:rStyle w:val="PageNumber"/>
        <w:rFonts w:ascii="Arial" w:hAnsi="Arial" w:cs="Arial"/>
        <w:noProof/>
        <w:sz w:val="18"/>
        <w:szCs w:val="18"/>
      </w:rPr>
      <w:t>36</w:t>
    </w:r>
    <w:r w:rsidRPr="00E413D6">
      <w:rPr>
        <w:rStyle w:val="PageNumber"/>
        <w:rFonts w:ascii="Arial" w:hAnsi="Arial" w:cs="Arial"/>
        <w:sz w:val="18"/>
        <w:szCs w:val="18"/>
      </w:rPr>
      <w:fldChar w:fldCharType="end"/>
    </w:r>
    <w:r>
      <w:rPr>
        <w:rStyle w:val="PageNumber"/>
        <w:rFonts w:ascii="Arial" w:hAnsi="Arial" w:cs="Arial"/>
        <w:sz w:val="18"/>
        <w:szCs w:val="18"/>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8B99A4" w14:textId="77777777" w:rsidR="00AA58E9" w:rsidRDefault="00AA58E9">
      <w:r>
        <w:separator/>
      </w:r>
    </w:p>
  </w:footnote>
  <w:footnote w:type="continuationSeparator" w:id="0">
    <w:p w14:paraId="5A400261" w14:textId="77777777" w:rsidR="00AA58E9" w:rsidRDefault="00AA58E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45BE7" w14:textId="77777777" w:rsidR="00AA58E9" w:rsidRDefault="00AA58E9" w:rsidP="004F5970">
    <w:pPr>
      <w:pBdr>
        <w:top w:val="single" w:sz="4" w:space="1" w:color="auto"/>
        <w:left w:val="single" w:sz="4" w:space="4" w:color="auto"/>
        <w:bottom w:val="single" w:sz="4" w:space="1" w:color="auto"/>
        <w:right w:val="single" w:sz="4" w:space="4" w:color="auto"/>
      </w:pBdr>
      <w:jc w:val="center"/>
    </w:pPr>
    <w:r>
      <w:rPr>
        <w:noProof/>
      </w:rPr>
      <w:drawing>
        <wp:anchor distT="0" distB="0" distL="114300" distR="114300" simplePos="0" relativeHeight="251658752" behindDoc="1" locked="0" layoutInCell="1" allowOverlap="1" wp14:anchorId="1F0570B8" wp14:editId="2EC2029C">
          <wp:simplePos x="0" y="0"/>
          <wp:positionH relativeFrom="margin">
            <wp:posOffset>19050</wp:posOffset>
          </wp:positionH>
          <wp:positionV relativeFrom="paragraph">
            <wp:posOffset>85725</wp:posOffset>
          </wp:positionV>
          <wp:extent cx="1069340" cy="310515"/>
          <wp:effectExtent l="0" t="0" r="0" b="0"/>
          <wp:wrapNone/>
          <wp:docPr id="1" name="Picture 1" descr="MI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t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9340" cy="310515"/>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7B16AD91" w14:textId="59B3D6D9" w:rsidR="00AA58E9" w:rsidRPr="001758E7" w:rsidRDefault="00AA58E9" w:rsidP="00221EE6">
    <w:pPr>
      <w:pBdr>
        <w:top w:val="single" w:sz="4" w:space="1" w:color="auto"/>
        <w:left w:val="single" w:sz="4" w:space="4" w:color="auto"/>
        <w:bottom w:val="single" w:sz="4" w:space="1" w:color="auto"/>
        <w:right w:val="single" w:sz="4" w:space="4" w:color="auto"/>
      </w:pBdr>
      <w:jc w:val="center"/>
      <w:rPr>
        <w:rFonts w:ascii="Arial" w:hAnsi="Arial" w:cs="Arial"/>
        <w:b/>
        <w:sz w:val="20"/>
        <w:szCs w:val="20"/>
        <w:lang w:val="en-GB"/>
      </w:rPr>
    </w:pPr>
    <w:r w:rsidRPr="003B4C97">
      <w:rPr>
        <w:rFonts w:ascii="Arial" w:hAnsi="Arial" w:cs="Arial"/>
        <w:sz w:val="20"/>
        <w:szCs w:val="20"/>
        <w:lang w:val="en-GB"/>
      </w:rPr>
      <w:t>TENDER DOSSIER:</w:t>
    </w:r>
    <w:r>
      <w:rPr>
        <w:rFonts w:ascii="Arial" w:hAnsi="Arial" w:cs="Arial"/>
        <w:b/>
        <w:sz w:val="20"/>
        <w:szCs w:val="20"/>
        <w:lang w:val="en-GB"/>
      </w:rPr>
      <w:t xml:space="preserve"> PRF_EBL_2020_0007</w:t>
    </w:r>
  </w:p>
  <w:p w14:paraId="300D8F3C" w14:textId="02A06508" w:rsidR="00AA58E9" w:rsidRPr="0013739C" w:rsidRDefault="00AA58E9" w:rsidP="004F5970">
    <w:pPr>
      <w:pBdr>
        <w:top w:val="single" w:sz="4" w:space="1" w:color="auto"/>
        <w:left w:val="single" w:sz="4" w:space="4" w:color="auto"/>
        <w:bottom w:val="single" w:sz="4" w:space="1" w:color="auto"/>
        <w:right w:val="single" w:sz="4" w:space="4" w:color="auto"/>
      </w:pBdr>
      <w:jc w:val="center"/>
      <w:rPr>
        <w:rFonts w:ascii="Arial" w:hAnsi="Arial" w:cs="Arial"/>
        <w:b/>
        <w:sz w:val="20"/>
        <w:szCs w:val="20"/>
        <w:lang w:val="en-GB"/>
      </w:rPr>
    </w:pPr>
  </w:p>
  <w:p w14:paraId="0E57A131" w14:textId="3E142105" w:rsidR="00AA58E9" w:rsidRDefault="00AA58E9" w:rsidP="0063242C">
    <w:pPr>
      <w:pBdr>
        <w:top w:val="single" w:sz="4" w:space="1" w:color="auto"/>
        <w:left w:val="single" w:sz="4" w:space="4" w:color="auto"/>
        <w:bottom w:val="single" w:sz="4" w:space="1" w:color="auto"/>
        <w:right w:val="single" w:sz="4" w:space="4" w:color="auto"/>
      </w:pBdr>
      <w:jc w:val="center"/>
      <w:rPr>
        <w:rFonts w:ascii="Arial" w:hAnsi="Arial" w:cs="Arial"/>
        <w:b/>
        <w:sz w:val="20"/>
        <w:szCs w:val="20"/>
      </w:rPr>
    </w:pPr>
    <w:r w:rsidRPr="003B4C97">
      <w:rPr>
        <w:rFonts w:ascii="Arial" w:hAnsi="Arial" w:cs="Arial"/>
        <w:sz w:val="20"/>
        <w:szCs w:val="20"/>
        <w:lang w:val="en-GB"/>
      </w:rPr>
      <w:t>TITLE:</w:t>
    </w:r>
    <w:r w:rsidRPr="0013739C">
      <w:rPr>
        <w:rFonts w:ascii="Arial" w:hAnsi="Arial" w:cs="Arial"/>
        <w:b/>
        <w:sz w:val="20"/>
        <w:szCs w:val="20"/>
        <w:lang w:val="en-GB"/>
      </w:rPr>
      <w:t xml:space="preserve"> </w:t>
    </w:r>
    <w:r>
      <w:rPr>
        <w:rFonts w:ascii="Arial" w:hAnsi="Arial" w:cs="Arial"/>
        <w:b/>
        <w:sz w:val="20"/>
        <w:szCs w:val="20"/>
      </w:rPr>
      <w:t>Rehabilitation of Karamless Park in Ninewa Plains</w:t>
    </w:r>
  </w:p>
  <w:p w14:paraId="2FCE79FC" w14:textId="77777777" w:rsidR="00AA58E9" w:rsidRPr="0063242C" w:rsidRDefault="00AA58E9" w:rsidP="0063242C">
    <w:pPr>
      <w:pBdr>
        <w:top w:val="single" w:sz="4" w:space="1" w:color="auto"/>
        <w:left w:val="single" w:sz="4" w:space="4" w:color="auto"/>
        <w:bottom w:val="single" w:sz="4" w:space="1" w:color="auto"/>
        <w:right w:val="single" w:sz="4" w:space="4" w:color="auto"/>
      </w:pBdr>
      <w:jc w:val="center"/>
      <w:rPr>
        <w:rFonts w:ascii="Arial" w:hAnsi="Arial" w:cs="Arial"/>
        <w:b/>
        <w:sz w:val="20"/>
        <w:szCs w:val="20"/>
      </w:rPr>
    </w:pPr>
  </w:p>
  <w:p w14:paraId="7236E450" w14:textId="77777777" w:rsidR="00AA58E9" w:rsidRPr="009B1C50" w:rsidRDefault="00AA58E9" w:rsidP="002C713D">
    <w:pPr>
      <w:pStyle w:val="Header"/>
      <w:rPr>
        <w:lang w:val="en-GB"/>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44043" w14:textId="77777777" w:rsidR="00AA58E9" w:rsidRPr="001758E7" w:rsidRDefault="00AA58E9" w:rsidP="006A2EF8">
    <w:pPr>
      <w:pBdr>
        <w:top w:val="single" w:sz="4" w:space="1" w:color="auto"/>
        <w:left w:val="single" w:sz="4" w:space="4" w:color="auto"/>
        <w:bottom w:val="single" w:sz="4" w:space="1" w:color="auto"/>
        <w:right w:val="single" w:sz="4" w:space="4" w:color="auto"/>
      </w:pBdr>
      <w:jc w:val="center"/>
      <w:rPr>
        <w:rFonts w:ascii="Arial" w:hAnsi="Arial" w:cs="Arial"/>
        <w:b/>
        <w:sz w:val="20"/>
        <w:szCs w:val="20"/>
        <w:lang w:val="en-GB"/>
      </w:rPr>
    </w:pPr>
    <w:r w:rsidRPr="003B4C97">
      <w:rPr>
        <w:rFonts w:ascii="Arial" w:hAnsi="Arial" w:cs="Arial"/>
        <w:sz w:val="20"/>
        <w:szCs w:val="20"/>
        <w:lang w:val="en-GB"/>
      </w:rPr>
      <w:t>TENDER DOSSIER:</w:t>
    </w:r>
    <w:r>
      <w:rPr>
        <w:rFonts w:ascii="Arial" w:hAnsi="Arial" w:cs="Arial"/>
        <w:b/>
        <w:sz w:val="20"/>
        <w:szCs w:val="20"/>
        <w:lang w:val="en-GB"/>
      </w:rPr>
      <w:t xml:space="preserve"> PRF_EBL_2020_0007</w:t>
    </w:r>
  </w:p>
  <w:p w14:paraId="7A27E23B" w14:textId="77777777" w:rsidR="00AA58E9" w:rsidRDefault="00AA58E9" w:rsidP="006A2EF8">
    <w:pPr>
      <w:pBdr>
        <w:top w:val="single" w:sz="4" w:space="1" w:color="auto"/>
        <w:left w:val="single" w:sz="4" w:space="4" w:color="auto"/>
        <w:bottom w:val="single" w:sz="4" w:space="1" w:color="auto"/>
        <w:right w:val="single" w:sz="4" w:space="4" w:color="auto"/>
      </w:pBdr>
      <w:jc w:val="center"/>
      <w:rPr>
        <w:rFonts w:ascii="Arial" w:hAnsi="Arial" w:cs="Arial"/>
        <w:b/>
        <w:sz w:val="20"/>
        <w:szCs w:val="20"/>
      </w:rPr>
    </w:pPr>
    <w:r w:rsidRPr="003B4C97">
      <w:rPr>
        <w:rFonts w:ascii="Arial" w:hAnsi="Arial" w:cs="Arial"/>
        <w:sz w:val="20"/>
        <w:szCs w:val="20"/>
        <w:lang w:val="en-GB"/>
      </w:rPr>
      <w:t>TITLE:</w:t>
    </w:r>
    <w:r w:rsidRPr="0013739C">
      <w:rPr>
        <w:rFonts w:ascii="Arial" w:hAnsi="Arial" w:cs="Arial"/>
        <w:b/>
        <w:sz w:val="20"/>
        <w:szCs w:val="20"/>
        <w:lang w:val="en-GB"/>
      </w:rPr>
      <w:t xml:space="preserve"> </w:t>
    </w:r>
    <w:r>
      <w:rPr>
        <w:rFonts w:ascii="Arial" w:hAnsi="Arial" w:cs="Arial"/>
        <w:b/>
        <w:sz w:val="20"/>
        <w:szCs w:val="20"/>
      </w:rPr>
      <w:t>Rehabilitation of Karamless Park in Ninewa Plains</w:t>
    </w:r>
  </w:p>
  <w:p w14:paraId="65CB7A78" w14:textId="693CA696" w:rsidR="00AA58E9" w:rsidRDefault="00AA58E9" w:rsidP="002C713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11pt;height:11pt" o:bullet="t">
        <v:imagedata r:id="rId1" o:title="mso5BFB"/>
      </v:shape>
    </w:pict>
  </w:numPicBullet>
  <w:abstractNum w:abstractNumId="0" w15:restartNumberingAfterBreak="0">
    <w:nsid w:val="031D1109"/>
    <w:multiLevelType w:val="hybridMultilevel"/>
    <w:tmpl w:val="1B8AE6EA"/>
    <w:lvl w:ilvl="0" w:tplc="B09E21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FD3DD8"/>
    <w:multiLevelType w:val="hybridMultilevel"/>
    <w:tmpl w:val="C78A94BC"/>
    <w:lvl w:ilvl="0" w:tplc="9764724C">
      <w:start w:val="1"/>
      <w:numFmt w:val="bullet"/>
      <w:pStyle w:val="Bullet1-LuxDev"/>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7127817"/>
    <w:multiLevelType w:val="hybridMultilevel"/>
    <w:tmpl w:val="14D45F54"/>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A522412"/>
    <w:multiLevelType w:val="hybridMultilevel"/>
    <w:tmpl w:val="DB06066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0927369"/>
    <w:multiLevelType w:val="hybridMultilevel"/>
    <w:tmpl w:val="6C72AAA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09B4702"/>
    <w:multiLevelType w:val="hybridMultilevel"/>
    <w:tmpl w:val="C4269A8E"/>
    <w:lvl w:ilvl="0" w:tplc="B7385784">
      <w:start w:val="5"/>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2DB1FFC"/>
    <w:multiLevelType w:val="hybridMultilevel"/>
    <w:tmpl w:val="785615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5FD4A3A"/>
    <w:multiLevelType w:val="hybridMultilevel"/>
    <w:tmpl w:val="B51800DC"/>
    <w:lvl w:ilvl="0" w:tplc="04090003">
      <w:start w:val="1"/>
      <w:numFmt w:val="bullet"/>
      <w:lvlText w:val="o"/>
      <w:lvlJc w:val="left"/>
      <w:pPr>
        <w:ind w:left="1530" w:hanging="360"/>
      </w:pPr>
      <w:rPr>
        <w:rFonts w:ascii="Courier New" w:hAnsi="Courier New" w:cs="Courier New" w:hint="default"/>
      </w:rPr>
    </w:lvl>
    <w:lvl w:ilvl="1" w:tplc="04070003">
      <w:start w:val="1"/>
      <w:numFmt w:val="bullet"/>
      <w:lvlText w:val="o"/>
      <w:lvlJc w:val="left"/>
      <w:pPr>
        <w:ind w:left="2250" w:hanging="360"/>
      </w:pPr>
      <w:rPr>
        <w:rFonts w:ascii="Courier New" w:hAnsi="Courier New" w:cs="Courier New" w:hint="default"/>
      </w:rPr>
    </w:lvl>
    <w:lvl w:ilvl="2" w:tplc="04070005" w:tentative="1">
      <w:start w:val="1"/>
      <w:numFmt w:val="bullet"/>
      <w:lvlText w:val=""/>
      <w:lvlJc w:val="left"/>
      <w:pPr>
        <w:ind w:left="2970" w:hanging="360"/>
      </w:pPr>
      <w:rPr>
        <w:rFonts w:ascii="Wingdings" w:hAnsi="Wingdings" w:hint="default"/>
      </w:rPr>
    </w:lvl>
    <w:lvl w:ilvl="3" w:tplc="04070001" w:tentative="1">
      <w:start w:val="1"/>
      <w:numFmt w:val="bullet"/>
      <w:lvlText w:val=""/>
      <w:lvlJc w:val="left"/>
      <w:pPr>
        <w:ind w:left="3690" w:hanging="360"/>
      </w:pPr>
      <w:rPr>
        <w:rFonts w:ascii="Symbol" w:hAnsi="Symbol" w:hint="default"/>
      </w:rPr>
    </w:lvl>
    <w:lvl w:ilvl="4" w:tplc="04070003" w:tentative="1">
      <w:start w:val="1"/>
      <w:numFmt w:val="bullet"/>
      <w:lvlText w:val="o"/>
      <w:lvlJc w:val="left"/>
      <w:pPr>
        <w:ind w:left="4410" w:hanging="360"/>
      </w:pPr>
      <w:rPr>
        <w:rFonts w:ascii="Courier New" w:hAnsi="Courier New" w:cs="Courier New" w:hint="default"/>
      </w:rPr>
    </w:lvl>
    <w:lvl w:ilvl="5" w:tplc="04070005" w:tentative="1">
      <w:start w:val="1"/>
      <w:numFmt w:val="bullet"/>
      <w:lvlText w:val=""/>
      <w:lvlJc w:val="left"/>
      <w:pPr>
        <w:ind w:left="5130" w:hanging="360"/>
      </w:pPr>
      <w:rPr>
        <w:rFonts w:ascii="Wingdings" w:hAnsi="Wingdings" w:hint="default"/>
      </w:rPr>
    </w:lvl>
    <w:lvl w:ilvl="6" w:tplc="04070001" w:tentative="1">
      <w:start w:val="1"/>
      <w:numFmt w:val="bullet"/>
      <w:lvlText w:val=""/>
      <w:lvlJc w:val="left"/>
      <w:pPr>
        <w:ind w:left="5850" w:hanging="360"/>
      </w:pPr>
      <w:rPr>
        <w:rFonts w:ascii="Symbol" w:hAnsi="Symbol" w:hint="default"/>
      </w:rPr>
    </w:lvl>
    <w:lvl w:ilvl="7" w:tplc="04070003" w:tentative="1">
      <w:start w:val="1"/>
      <w:numFmt w:val="bullet"/>
      <w:lvlText w:val="o"/>
      <w:lvlJc w:val="left"/>
      <w:pPr>
        <w:ind w:left="6570" w:hanging="360"/>
      </w:pPr>
      <w:rPr>
        <w:rFonts w:ascii="Courier New" w:hAnsi="Courier New" w:cs="Courier New" w:hint="default"/>
      </w:rPr>
    </w:lvl>
    <w:lvl w:ilvl="8" w:tplc="04070005" w:tentative="1">
      <w:start w:val="1"/>
      <w:numFmt w:val="bullet"/>
      <w:lvlText w:val=""/>
      <w:lvlJc w:val="left"/>
      <w:pPr>
        <w:ind w:left="7290" w:hanging="360"/>
      </w:pPr>
      <w:rPr>
        <w:rFonts w:ascii="Wingdings" w:hAnsi="Wingdings" w:hint="default"/>
      </w:rPr>
    </w:lvl>
  </w:abstractNum>
  <w:abstractNum w:abstractNumId="8" w15:restartNumberingAfterBreak="0">
    <w:nsid w:val="16061294"/>
    <w:multiLevelType w:val="hybridMultilevel"/>
    <w:tmpl w:val="E78203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C9829CF"/>
    <w:multiLevelType w:val="hybridMultilevel"/>
    <w:tmpl w:val="234C881A"/>
    <w:lvl w:ilvl="0" w:tplc="F834906A">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BA4719F"/>
    <w:multiLevelType w:val="hybridMultilevel"/>
    <w:tmpl w:val="49F82D46"/>
    <w:lvl w:ilvl="0" w:tplc="B7385784">
      <w:start w:val="5"/>
      <w:numFmt w:val="bullet"/>
      <w:lvlText w:val="-"/>
      <w:lvlJc w:val="left"/>
      <w:pPr>
        <w:ind w:left="720" w:hanging="360"/>
      </w:pPr>
      <w:rPr>
        <w:rFonts w:ascii="Arial" w:eastAsia="Times New Roman" w:hAnsi="Arial" w:cs="Arial" w:hint="default"/>
      </w:rPr>
    </w:lvl>
    <w:lvl w:ilvl="1" w:tplc="04090007">
      <w:start w:val="1"/>
      <w:numFmt w:val="bullet"/>
      <w:lvlText w:val=""/>
      <w:lvlPicBulletId w:val="0"/>
      <w:lvlJc w:val="left"/>
      <w:pPr>
        <w:ind w:left="153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CBE2254"/>
    <w:multiLevelType w:val="hybridMultilevel"/>
    <w:tmpl w:val="A7B2E5E2"/>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D873F69"/>
    <w:multiLevelType w:val="hybridMultilevel"/>
    <w:tmpl w:val="9DB8476A"/>
    <w:lvl w:ilvl="0" w:tplc="D3C852D8">
      <w:start w:val="1"/>
      <w:numFmt w:val="bullet"/>
      <w:lvlText w:val="-"/>
      <w:lvlJc w:val="left"/>
      <w:pPr>
        <w:ind w:left="1080" w:hanging="360"/>
      </w:pPr>
      <w:rPr>
        <w:rFonts w:ascii="Arial" w:eastAsia="Times New Roman"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335D3CA8"/>
    <w:multiLevelType w:val="hybridMultilevel"/>
    <w:tmpl w:val="DB6A0C8A"/>
    <w:lvl w:ilvl="0" w:tplc="040C0001">
      <w:start w:val="1"/>
      <w:numFmt w:val="bullet"/>
      <w:lvlText w:val=""/>
      <w:lvlJc w:val="left"/>
      <w:pPr>
        <w:ind w:left="720" w:hanging="360"/>
      </w:pPr>
      <w:rPr>
        <w:rFonts w:ascii="Symbol" w:hAnsi="Symbol" w:hint="default"/>
      </w:rPr>
    </w:lvl>
    <w:lvl w:ilvl="1" w:tplc="8DB28448">
      <w:start w:val="1"/>
      <w:numFmt w:val="upperRoman"/>
      <w:lvlText w:val="%2."/>
      <w:lvlJc w:val="left"/>
      <w:pPr>
        <w:ind w:left="1440" w:hanging="360"/>
      </w:pPr>
      <w:rPr>
        <w:rFonts w:ascii="Arial" w:eastAsia="Times New Roman" w:hAnsi="Arial" w:cs="Arial"/>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616239E"/>
    <w:multiLevelType w:val="hybridMultilevel"/>
    <w:tmpl w:val="437EC4F4"/>
    <w:lvl w:ilvl="0" w:tplc="53986664">
      <w:start w:val="4"/>
      <w:numFmt w:val="bullet"/>
      <w:lvlText w:val="-"/>
      <w:lvlJc w:val="left"/>
      <w:pPr>
        <w:ind w:left="2484" w:hanging="360"/>
      </w:pPr>
      <w:rPr>
        <w:rFonts w:ascii="Times New Roman" w:eastAsia="Times New Roman" w:hAnsi="Times New Roman" w:cs="Times New Roman"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15" w15:restartNumberingAfterBreak="0">
    <w:nsid w:val="3B770C21"/>
    <w:multiLevelType w:val="hybridMultilevel"/>
    <w:tmpl w:val="D8B417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1EA7745"/>
    <w:multiLevelType w:val="hybridMultilevel"/>
    <w:tmpl w:val="F9280254"/>
    <w:lvl w:ilvl="0" w:tplc="A4524B22">
      <w:start w:val="1"/>
      <w:numFmt w:val="decimal"/>
      <w:lvlText w:val="%1)"/>
      <w:lvlJc w:val="left"/>
      <w:pPr>
        <w:ind w:left="720" w:hanging="360"/>
      </w:pPr>
      <w:rPr>
        <w:rFonts w:hint="default"/>
        <w:b w:val="0"/>
        <w:u w:val="no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61F446A"/>
    <w:multiLevelType w:val="hybridMultilevel"/>
    <w:tmpl w:val="FFB2F5C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8" w15:restartNumberingAfterBreak="0">
    <w:nsid w:val="48C326EF"/>
    <w:multiLevelType w:val="hybridMultilevel"/>
    <w:tmpl w:val="B8E6C42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9" w15:restartNumberingAfterBreak="0">
    <w:nsid w:val="4BFA02A5"/>
    <w:multiLevelType w:val="hybridMultilevel"/>
    <w:tmpl w:val="CC86BB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6D18D1"/>
    <w:multiLevelType w:val="hybridMultilevel"/>
    <w:tmpl w:val="EF6A3F94"/>
    <w:lvl w:ilvl="0" w:tplc="823EE342">
      <w:start w:val="1"/>
      <w:numFmt w:val="decimal"/>
      <w:lvlText w:val="%1.)"/>
      <w:lvlJc w:val="left"/>
      <w:pPr>
        <w:ind w:left="720"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4E0279A6"/>
    <w:multiLevelType w:val="multilevel"/>
    <w:tmpl w:val="C0B8FA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0382963"/>
    <w:multiLevelType w:val="hybridMultilevel"/>
    <w:tmpl w:val="05DAF128"/>
    <w:lvl w:ilvl="0" w:tplc="C62862FC">
      <w:numFmt w:val="bullet"/>
      <w:lvlText w:val="-"/>
      <w:lvlJc w:val="left"/>
      <w:pPr>
        <w:ind w:left="720" w:hanging="360"/>
      </w:pPr>
      <w:rPr>
        <w:rFonts w:ascii="Garamond" w:eastAsia="Times" w:hAnsi="Garamond"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25A1128"/>
    <w:multiLevelType w:val="hybridMultilevel"/>
    <w:tmpl w:val="DF7C4956"/>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9FB4B6F"/>
    <w:multiLevelType w:val="hybridMultilevel"/>
    <w:tmpl w:val="AF4EDCE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5FE221DB"/>
    <w:multiLevelType w:val="hybridMultilevel"/>
    <w:tmpl w:val="E7F894F0"/>
    <w:lvl w:ilvl="0" w:tplc="3F1EE04C">
      <w:start w:val="1"/>
      <w:numFmt w:val="bullet"/>
      <w:lvlText w:val="o"/>
      <w:lvlJc w:val="left"/>
      <w:pPr>
        <w:ind w:left="1068" w:hanging="360"/>
      </w:pPr>
      <w:rPr>
        <w:rFonts w:ascii="Courier New" w:hAnsi="Courier New" w:cs="Courier New"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26" w15:restartNumberingAfterBreak="0">
    <w:nsid w:val="6A905699"/>
    <w:multiLevelType w:val="hybridMultilevel"/>
    <w:tmpl w:val="CC80CD8A"/>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A722CAC"/>
    <w:multiLevelType w:val="hybridMultilevel"/>
    <w:tmpl w:val="B1385BF4"/>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D5B635A"/>
    <w:multiLevelType w:val="hybridMultilevel"/>
    <w:tmpl w:val="A0463CBC"/>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D806A0C"/>
    <w:multiLevelType w:val="hybridMultilevel"/>
    <w:tmpl w:val="C726A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FDC707A"/>
    <w:multiLevelType w:val="hybridMultilevel"/>
    <w:tmpl w:val="42BC88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6"/>
  </w:num>
  <w:num w:numId="3">
    <w:abstractNumId w:val="13"/>
  </w:num>
  <w:num w:numId="4">
    <w:abstractNumId w:val="14"/>
  </w:num>
  <w:num w:numId="5">
    <w:abstractNumId w:val="15"/>
  </w:num>
  <w:num w:numId="6">
    <w:abstractNumId w:val="18"/>
  </w:num>
  <w:num w:numId="7">
    <w:abstractNumId w:val="8"/>
  </w:num>
  <w:num w:numId="8">
    <w:abstractNumId w:val="9"/>
  </w:num>
  <w:num w:numId="9">
    <w:abstractNumId w:val="17"/>
  </w:num>
  <w:num w:numId="10">
    <w:abstractNumId w:val="19"/>
  </w:num>
  <w:num w:numId="11">
    <w:abstractNumId w:val="24"/>
  </w:num>
  <w:num w:numId="12">
    <w:abstractNumId w:val="28"/>
  </w:num>
  <w:num w:numId="13">
    <w:abstractNumId w:val="12"/>
  </w:num>
  <w:num w:numId="14">
    <w:abstractNumId w:val="30"/>
  </w:num>
  <w:num w:numId="15">
    <w:abstractNumId w:val="5"/>
  </w:num>
  <w:num w:numId="16">
    <w:abstractNumId w:val="25"/>
  </w:num>
  <w:num w:numId="17">
    <w:abstractNumId w:val="4"/>
  </w:num>
  <w:num w:numId="18">
    <w:abstractNumId w:val="1"/>
  </w:num>
  <w:num w:numId="19">
    <w:abstractNumId w:val="16"/>
  </w:num>
  <w:num w:numId="20">
    <w:abstractNumId w:val="25"/>
  </w:num>
  <w:num w:numId="21">
    <w:abstractNumId w:val="1"/>
  </w:num>
  <w:num w:numId="22">
    <w:abstractNumId w:val="11"/>
  </w:num>
  <w:num w:numId="23">
    <w:abstractNumId w:val="21"/>
  </w:num>
  <w:num w:numId="24">
    <w:abstractNumId w:val="1"/>
  </w:num>
  <w:num w:numId="25">
    <w:abstractNumId w:val="3"/>
  </w:num>
  <w:num w:numId="26">
    <w:abstractNumId w:val="1"/>
  </w:num>
  <w:num w:numId="27">
    <w:abstractNumId w:val="7"/>
  </w:num>
  <w:num w:numId="28">
    <w:abstractNumId w:val="27"/>
  </w:num>
  <w:num w:numId="29">
    <w:abstractNumId w:val="2"/>
  </w:num>
  <w:num w:numId="30">
    <w:abstractNumId w:val="26"/>
  </w:num>
  <w:num w:numId="31">
    <w:abstractNumId w:val="10"/>
  </w:num>
  <w:num w:numId="32">
    <w:abstractNumId w:val="23"/>
  </w:num>
  <w:num w:numId="33">
    <w:abstractNumId w:val="22"/>
  </w:num>
  <w:num w:numId="34">
    <w:abstractNumId w:val="0"/>
  </w:num>
  <w:num w:numId="35">
    <w:abstractNumId w:val="1"/>
  </w:num>
  <w:num w:numId="3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activeWritingStyle w:appName="MSWord" w:lang="en-GB" w:vendorID="64" w:dllVersion="131078" w:nlCheck="1" w:checkStyle="0"/>
  <w:activeWritingStyle w:appName="MSWord" w:lang="en-US" w:vendorID="64" w:dllVersion="131078" w:nlCheck="1" w:checkStyle="0"/>
  <w:activeWritingStyle w:appName="MSWord" w:lang="fr-FR" w:vendorID="64" w:dllVersion="131078" w:nlCheck="1" w:checkStyle="0"/>
  <w:documentProtection w:edit="trackedChange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5D6"/>
    <w:rsid w:val="0000158D"/>
    <w:rsid w:val="000018BA"/>
    <w:rsid w:val="00002B11"/>
    <w:rsid w:val="0001296C"/>
    <w:rsid w:val="000324D3"/>
    <w:rsid w:val="00040639"/>
    <w:rsid w:val="0004154D"/>
    <w:rsid w:val="000429A2"/>
    <w:rsid w:val="00044594"/>
    <w:rsid w:val="000504AE"/>
    <w:rsid w:val="000509A6"/>
    <w:rsid w:val="0005214E"/>
    <w:rsid w:val="0005283B"/>
    <w:rsid w:val="00061B1D"/>
    <w:rsid w:val="00070964"/>
    <w:rsid w:val="0007423D"/>
    <w:rsid w:val="00075305"/>
    <w:rsid w:val="00075C16"/>
    <w:rsid w:val="00077590"/>
    <w:rsid w:val="0007799A"/>
    <w:rsid w:val="00081753"/>
    <w:rsid w:val="000841F3"/>
    <w:rsid w:val="00093F91"/>
    <w:rsid w:val="00096D7C"/>
    <w:rsid w:val="000A4B35"/>
    <w:rsid w:val="000A675C"/>
    <w:rsid w:val="000B6D82"/>
    <w:rsid w:val="000B7AA1"/>
    <w:rsid w:val="000C6C37"/>
    <w:rsid w:val="000E1FDE"/>
    <w:rsid w:val="000E5F78"/>
    <w:rsid w:val="000F109A"/>
    <w:rsid w:val="000F57F4"/>
    <w:rsid w:val="000F7742"/>
    <w:rsid w:val="00101101"/>
    <w:rsid w:val="0010112F"/>
    <w:rsid w:val="00101415"/>
    <w:rsid w:val="001075AD"/>
    <w:rsid w:val="00110031"/>
    <w:rsid w:val="00111DED"/>
    <w:rsid w:val="001124D8"/>
    <w:rsid w:val="001206C1"/>
    <w:rsid w:val="001218DB"/>
    <w:rsid w:val="0013174B"/>
    <w:rsid w:val="00133A32"/>
    <w:rsid w:val="00134238"/>
    <w:rsid w:val="001373B5"/>
    <w:rsid w:val="00143AD3"/>
    <w:rsid w:val="00146CD4"/>
    <w:rsid w:val="00155477"/>
    <w:rsid w:val="001571EC"/>
    <w:rsid w:val="0015762E"/>
    <w:rsid w:val="00157A6D"/>
    <w:rsid w:val="001659F1"/>
    <w:rsid w:val="0017514B"/>
    <w:rsid w:val="001755F3"/>
    <w:rsid w:val="0018273F"/>
    <w:rsid w:val="00183862"/>
    <w:rsid w:val="00184E0D"/>
    <w:rsid w:val="00186857"/>
    <w:rsid w:val="00193AC5"/>
    <w:rsid w:val="0019466E"/>
    <w:rsid w:val="00194A4C"/>
    <w:rsid w:val="00196010"/>
    <w:rsid w:val="001A13B1"/>
    <w:rsid w:val="001A3354"/>
    <w:rsid w:val="001A457A"/>
    <w:rsid w:val="001A51E2"/>
    <w:rsid w:val="001B0A8C"/>
    <w:rsid w:val="001B0B38"/>
    <w:rsid w:val="001B19A4"/>
    <w:rsid w:val="001D1314"/>
    <w:rsid w:val="001D2640"/>
    <w:rsid w:val="001D3B70"/>
    <w:rsid w:val="001D4BD3"/>
    <w:rsid w:val="001D4CFB"/>
    <w:rsid w:val="001F3B66"/>
    <w:rsid w:val="001F4D34"/>
    <w:rsid w:val="001F5223"/>
    <w:rsid w:val="00203703"/>
    <w:rsid w:val="00206A6C"/>
    <w:rsid w:val="002103EF"/>
    <w:rsid w:val="002153D4"/>
    <w:rsid w:val="00215AC5"/>
    <w:rsid w:val="00217171"/>
    <w:rsid w:val="00221E92"/>
    <w:rsid w:val="00221EE6"/>
    <w:rsid w:val="00224CF6"/>
    <w:rsid w:val="00230F42"/>
    <w:rsid w:val="00236FA7"/>
    <w:rsid w:val="002550AD"/>
    <w:rsid w:val="00260077"/>
    <w:rsid w:val="00261654"/>
    <w:rsid w:val="00263F3F"/>
    <w:rsid w:val="0026455A"/>
    <w:rsid w:val="00267D76"/>
    <w:rsid w:val="00272719"/>
    <w:rsid w:val="00275F86"/>
    <w:rsid w:val="00276004"/>
    <w:rsid w:val="00280B62"/>
    <w:rsid w:val="00285B68"/>
    <w:rsid w:val="00286C5B"/>
    <w:rsid w:val="0029721C"/>
    <w:rsid w:val="002A0CB3"/>
    <w:rsid w:val="002A4D4B"/>
    <w:rsid w:val="002A5809"/>
    <w:rsid w:val="002B4A85"/>
    <w:rsid w:val="002B4AD9"/>
    <w:rsid w:val="002B5A61"/>
    <w:rsid w:val="002B7E06"/>
    <w:rsid w:val="002C1510"/>
    <w:rsid w:val="002C20F8"/>
    <w:rsid w:val="002C2303"/>
    <w:rsid w:val="002C66D3"/>
    <w:rsid w:val="002C713D"/>
    <w:rsid w:val="002D1312"/>
    <w:rsid w:val="002D42E9"/>
    <w:rsid w:val="002D799F"/>
    <w:rsid w:val="002E22E8"/>
    <w:rsid w:val="002F6CCE"/>
    <w:rsid w:val="00324770"/>
    <w:rsid w:val="003251EF"/>
    <w:rsid w:val="003254EB"/>
    <w:rsid w:val="003305B3"/>
    <w:rsid w:val="003338FC"/>
    <w:rsid w:val="00334FD6"/>
    <w:rsid w:val="0033733B"/>
    <w:rsid w:val="00345302"/>
    <w:rsid w:val="00347671"/>
    <w:rsid w:val="00352119"/>
    <w:rsid w:val="003527A3"/>
    <w:rsid w:val="00352E8C"/>
    <w:rsid w:val="00353639"/>
    <w:rsid w:val="003538D1"/>
    <w:rsid w:val="00354614"/>
    <w:rsid w:val="00355123"/>
    <w:rsid w:val="00355576"/>
    <w:rsid w:val="003578AF"/>
    <w:rsid w:val="00361730"/>
    <w:rsid w:val="003635B3"/>
    <w:rsid w:val="0036722F"/>
    <w:rsid w:val="003672EF"/>
    <w:rsid w:val="00367ABB"/>
    <w:rsid w:val="003717FB"/>
    <w:rsid w:val="00373A23"/>
    <w:rsid w:val="00393531"/>
    <w:rsid w:val="003A03EA"/>
    <w:rsid w:val="003A0C30"/>
    <w:rsid w:val="003A53F6"/>
    <w:rsid w:val="003A71BD"/>
    <w:rsid w:val="003B180F"/>
    <w:rsid w:val="003B436E"/>
    <w:rsid w:val="003B4C97"/>
    <w:rsid w:val="003B4F5E"/>
    <w:rsid w:val="003B58D7"/>
    <w:rsid w:val="003C0836"/>
    <w:rsid w:val="003C654F"/>
    <w:rsid w:val="003D2ECE"/>
    <w:rsid w:val="003E307C"/>
    <w:rsid w:val="003F214B"/>
    <w:rsid w:val="003F3D45"/>
    <w:rsid w:val="003F4C23"/>
    <w:rsid w:val="003F5B8C"/>
    <w:rsid w:val="003F70D0"/>
    <w:rsid w:val="003F7D16"/>
    <w:rsid w:val="004035CA"/>
    <w:rsid w:val="00404CFD"/>
    <w:rsid w:val="00414398"/>
    <w:rsid w:val="0042271C"/>
    <w:rsid w:val="0043165C"/>
    <w:rsid w:val="004361D4"/>
    <w:rsid w:val="00440961"/>
    <w:rsid w:val="00445FCD"/>
    <w:rsid w:val="0045221A"/>
    <w:rsid w:val="0045267C"/>
    <w:rsid w:val="00461438"/>
    <w:rsid w:val="004642B8"/>
    <w:rsid w:val="00465EF6"/>
    <w:rsid w:val="00470587"/>
    <w:rsid w:val="00472582"/>
    <w:rsid w:val="00475663"/>
    <w:rsid w:val="00475A54"/>
    <w:rsid w:val="00477B54"/>
    <w:rsid w:val="00480BB7"/>
    <w:rsid w:val="00481B49"/>
    <w:rsid w:val="00482533"/>
    <w:rsid w:val="004957D6"/>
    <w:rsid w:val="004A08EF"/>
    <w:rsid w:val="004B0E8E"/>
    <w:rsid w:val="004B4CC7"/>
    <w:rsid w:val="004C0572"/>
    <w:rsid w:val="004C3075"/>
    <w:rsid w:val="004C40A6"/>
    <w:rsid w:val="004C6477"/>
    <w:rsid w:val="004C742D"/>
    <w:rsid w:val="004D45E1"/>
    <w:rsid w:val="004D54BD"/>
    <w:rsid w:val="004E212C"/>
    <w:rsid w:val="004E634B"/>
    <w:rsid w:val="004E703F"/>
    <w:rsid w:val="004F5970"/>
    <w:rsid w:val="004F7D4F"/>
    <w:rsid w:val="00502633"/>
    <w:rsid w:val="00505BD2"/>
    <w:rsid w:val="00506B99"/>
    <w:rsid w:val="00512884"/>
    <w:rsid w:val="0051715F"/>
    <w:rsid w:val="005209F2"/>
    <w:rsid w:val="00525F99"/>
    <w:rsid w:val="00532ECF"/>
    <w:rsid w:val="00537011"/>
    <w:rsid w:val="00540CC6"/>
    <w:rsid w:val="005456AA"/>
    <w:rsid w:val="00551A22"/>
    <w:rsid w:val="00551E44"/>
    <w:rsid w:val="00557BA8"/>
    <w:rsid w:val="005621E0"/>
    <w:rsid w:val="00564D30"/>
    <w:rsid w:val="0056584C"/>
    <w:rsid w:val="00571374"/>
    <w:rsid w:val="005716CB"/>
    <w:rsid w:val="005838DB"/>
    <w:rsid w:val="00590AF9"/>
    <w:rsid w:val="00592BA2"/>
    <w:rsid w:val="005A6C5B"/>
    <w:rsid w:val="005A7D82"/>
    <w:rsid w:val="005B1559"/>
    <w:rsid w:val="005B2018"/>
    <w:rsid w:val="005B20F4"/>
    <w:rsid w:val="005B2C7E"/>
    <w:rsid w:val="005B3836"/>
    <w:rsid w:val="005B3D8C"/>
    <w:rsid w:val="005B459C"/>
    <w:rsid w:val="005B590F"/>
    <w:rsid w:val="005C5D4B"/>
    <w:rsid w:val="005C711C"/>
    <w:rsid w:val="005D379A"/>
    <w:rsid w:val="005E0E96"/>
    <w:rsid w:val="005F16C0"/>
    <w:rsid w:val="005F2ECB"/>
    <w:rsid w:val="005F2F4E"/>
    <w:rsid w:val="00602C35"/>
    <w:rsid w:val="006076D1"/>
    <w:rsid w:val="006136F5"/>
    <w:rsid w:val="00622D76"/>
    <w:rsid w:val="006238E9"/>
    <w:rsid w:val="00623A19"/>
    <w:rsid w:val="00624359"/>
    <w:rsid w:val="0063242C"/>
    <w:rsid w:val="00635D19"/>
    <w:rsid w:val="00640769"/>
    <w:rsid w:val="006412AC"/>
    <w:rsid w:val="00643177"/>
    <w:rsid w:val="006433A9"/>
    <w:rsid w:val="00655FC6"/>
    <w:rsid w:val="00662970"/>
    <w:rsid w:val="00663B4A"/>
    <w:rsid w:val="00664039"/>
    <w:rsid w:val="00665BC5"/>
    <w:rsid w:val="00674D78"/>
    <w:rsid w:val="0067634E"/>
    <w:rsid w:val="0068300D"/>
    <w:rsid w:val="006A21EF"/>
    <w:rsid w:val="006A2EF8"/>
    <w:rsid w:val="006A6DBC"/>
    <w:rsid w:val="006B19D7"/>
    <w:rsid w:val="006C441C"/>
    <w:rsid w:val="006C7FE4"/>
    <w:rsid w:val="006D0109"/>
    <w:rsid w:val="006D4A85"/>
    <w:rsid w:val="006D58C2"/>
    <w:rsid w:val="006D6585"/>
    <w:rsid w:val="006E3A49"/>
    <w:rsid w:val="006F1F4B"/>
    <w:rsid w:val="007022C0"/>
    <w:rsid w:val="00705C05"/>
    <w:rsid w:val="007071D1"/>
    <w:rsid w:val="007109ED"/>
    <w:rsid w:val="007156D3"/>
    <w:rsid w:val="007168BF"/>
    <w:rsid w:val="00721874"/>
    <w:rsid w:val="0073235E"/>
    <w:rsid w:val="00736789"/>
    <w:rsid w:val="00741858"/>
    <w:rsid w:val="00741B5D"/>
    <w:rsid w:val="007422D0"/>
    <w:rsid w:val="00750AF1"/>
    <w:rsid w:val="00755148"/>
    <w:rsid w:val="007576A1"/>
    <w:rsid w:val="007673BA"/>
    <w:rsid w:val="0078334F"/>
    <w:rsid w:val="007833F8"/>
    <w:rsid w:val="00784D52"/>
    <w:rsid w:val="0079114E"/>
    <w:rsid w:val="00791235"/>
    <w:rsid w:val="00793281"/>
    <w:rsid w:val="007959F3"/>
    <w:rsid w:val="007A3CB6"/>
    <w:rsid w:val="007A7AEB"/>
    <w:rsid w:val="007B7C70"/>
    <w:rsid w:val="007C24F9"/>
    <w:rsid w:val="007C5D49"/>
    <w:rsid w:val="007C72A7"/>
    <w:rsid w:val="007D16B6"/>
    <w:rsid w:val="007D16E6"/>
    <w:rsid w:val="007E03EE"/>
    <w:rsid w:val="007E39CD"/>
    <w:rsid w:val="007E72BC"/>
    <w:rsid w:val="007F4A0D"/>
    <w:rsid w:val="007F5105"/>
    <w:rsid w:val="007F510C"/>
    <w:rsid w:val="007F72D6"/>
    <w:rsid w:val="008068BD"/>
    <w:rsid w:val="008076B5"/>
    <w:rsid w:val="00813C98"/>
    <w:rsid w:val="00817652"/>
    <w:rsid w:val="008201D5"/>
    <w:rsid w:val="008226A8"/>
    <w:rsid w:val="0083036F"/>
    <w:rsid w:val="00832F84"/>
    <w:rsid w:val="00835327"/>
    <w:rsid w:val="0083612F"/>
    <w:rsid w:val="00843DC1"/>
    <w:rsid w:val="00845C86"/>
    <w:rsid w:val="00850769"/>
    <w:rsid w:val="00860338"/>
    <w:rsid w:val="008625CC"/>
    <w:rsid w:val="008709FA"/>
    <w:rsid w:val="008803E8"/>
    <w:rsid w:val="008863EF"/>
    <w:rsid w:val="00887FA3"/>
    <w:rsid w:val="008907A8"/>
    <w:rsid w:val="00894433"/>
    <w:rsid w:val="008953DC"/>
    <w:rsid w:val="00896D79"/>
    <w:rsid w:val="008C3A94"/>
    <w:rsid w:val="008C4501"/>
    <w:rsid w:val="008C664A"/>
    <w:rsid w:val="008D76C9"/>
    <w:rsid w:val="008E2F13"/>
    <w:rsid w:val="008E63BB"/>
    <w:rsid w:val="008F2883"/>
    <w:rsid w:val="008F4299"/>
    <w:rsid w:val="008F6214"/>
    <w:rsid w:val="00901BAA"/>
    <w:rsid w:val="00902271"/>
    <w:rsid w:val="00902720"/>
    <w:rsid w:val="009074E5"/>
    <w:rsid w:val="009100C4"/>
    <w:rsid w:val="0092563E"/>
    <w:rsid w:val="00942355"/>
    <w:rsid w:val="009447E6"/>
    <w:rsid w:val="00946B09"/>
    <w:rsid w:val="00954A87"/>
    <w:rsid w:val="0095703C"/>
    <w:rsid w:val="0096186C"/>
    <w:rsid w:val="00962526"/>
    <w:rsid w:val="00966840"/>
    <w:rsid w:val="00980FC5"/>
    <w:rsid w:val="009834F4"/>
    <w:rsid w:val="00984386"/>
    <w:rsid w:val="009C5EAF"/>
    <w:rsid w:val="009D16AC"/>
    <w:rsid w:val="009D1A4F"/>
    <w:rsid w:val="009D779C"/>
    <w:rsid w:val="009E4293"/>
    <w:rsid w:val="009E5365"/>
    <w:rsid w:val="009F28F6"/>
    <w:rsid w:val="00A16C60"/>
    <w:rsid w:val="00A24A2E"/>
    <w:rsid w:val="00A24B77"/>
    <w:rsid w:val="00A27150"/>
    <w:rsid w:val="00A3190A"/>
    <w:rsid w:val="00A3385E"/>
    <w:rsid w:val="00A3439C"/>
    <w:rsid w:val="00A35F5E"/>
    <w:rsid w:val="00A422B8"/>
    <w:rsid w:val="00A437BE"/>
    <w:rsid w:val="00A43B27"/>
    <w:rsid w:val="00A467BC"/>
    <w:rsid w:val="00A50B41"/>
    <w:rsid w:val="00A52670"/>
    <w:rsid w:val="00A54036"/>
    <w:rsid w:val="00A54D8C"/>
    <w:rsid w:val="00A720B2"/>
    <w:rsid w:val="00A720E2"/>
    <w:rsid w:val="00A750A8"/>
    <w:rsid w:val="00A82484"/>
    <w:rsid w:val="00A85991"/>
    <w:rsid w:val="00A86566"/>
    <w:rsid w:val="00A86FEB"/>
    <w:rsid w:val="00A87BA5"/>
    <w:rsid w:val="00A967AB"/>
    <w:rsid w:val="00A96A31"/>
    <w:rsid w:val="00AA55DA"/>
    <w:rsid w:val="00AA58E9"/>
    <w:rsid w:val="00AB1499"/>
    <w:rsid w:val="00AC1711"/>
    <w:rsid w:val="00AC5749"/>
    <w:rsid w:val="00AD505C"/>
    <w:rsid w:val="00AD53FB"/>
    <w:rsid w:val="00AE2FC6"/>
    <w:rsid w:val="00AE54B1"/>
    <w:rsid w:val="00AE68B5"/>
    <w:rsid w:val="00AF0AAD"/>
    <w:rsid w:val="00AF3929"/>
    <w:rsid w:val="00AF5B56"/>
    <w:rsid w:val="00B013F4"/>
    <w:rsid w:val="00B05E5B"/>
    <w:rsid w:val="00B101BA"/>
    <w:rsid w:val="00B11C99"/>
    <w:rsid w:val="00B20595"/>
    <w:rsid w:val="00B21044"/>
    <w:rsid w:val="00B24775"/>
    <w:rsid w:val="00B27914"/>
    <w:rsid w:val="00B3004D"/>
    <w:rsid w:val="00B33D89"/>
    <w:rsid w:val="00B44682"/>
    <w:rsid w:val="00B46D72"/>
    <w:rsid w:val="00B53651"/>
    <w:rsid w:val="00B555D6"/>
    <w:rsid w:val="00B6312C"/>
    <w:rsid w:val="00B73477"/>
    <w:rsid w:val="00B8521F"/>
    <w:rsid w:val="00B86357"/>
    <w:rsid w:val="00B9276C"/>
    <w:rsid w:val="00B932D8"/>
    <w:rsid w:val="00B97633"/>
    <w:rsid w:val="00BA28B4"/>
    <w:rsid w:val="00BA468B"/>
    <w:rsid w:val="00BB05C1"/>
    <w:rsid w:val="00BB07AB"/>
    <w:rsid w:val="00BB19E6"/>
    <w:rsid w:val="00BD3481"/>
    <w:rsid w:val="00BD62C6"/>
    <w:rsid w:val="00BD7BAC"/>
    <w:rsid w:val="00BE23AC"/>
    <w:rsid w:val="00BE33B0"/>
    <w:rsid w:val="00BE6A37"/>
    <w:rsid w:val="00BF2936"/>
    <w:rsid w:val="00BF3AE6"/>
    <w:rsid w:val="00C06F1B"/>
    <w:rsid w:val="00C070F5"/>
    <w:rsid w:val="00C108AF"/>
    <w:rsid w:val="00C160DD"/>
    <w:rsid w:val="00C17801"/>
    <w:rsid w:val="00C27834"/>
    <w:rsid w:val="00C30CDF"/>
    <w:rsid w:val="00C43E38"/>
    <w:rsid w:val="00C5081A"/>
    <w:rsid w:val="00C5220F"/>
    <w:rsid w:val="00C5396E"/>
    <w:rsid w:val="00C654F2"/>
    <w:rsid w:val="00C86C9A"/>
    <w:rsid w:val="00C94456"/>
    <w:rsid w:val="00C97ECC"/>
    <w:rsid w:val="00CB136D"/>
    <w:rsid w:val="00CB6B2E"/>
    <w:rsid w:val="00CC326B"/>
    <w:rsid w:val="00CC4A6B"/>
    <w:rsid w:val="00CC5AA6"/>
    <w:rsid w:val="00CC6385"/>
    <w:rsid w:val="00CD1BB1"/>
    <w:rsid w:val="00CD1F81"/>
    <w:rsid w:val="00CE1465"/>
    <w:rsid w:val="00CE1E76"/>
    <w:rsid w:val="00CE206F"/>
    <w:rsid w:val="00CE2FA8"/>
    <w:rsid w:val="00CE6A5A"/>
    <w:rsid w:val="00CF44B8"/>
    <w:rsid w:val="00CF4569"/>
    <w:rsid w:val="00CF5DFF"/>
    <w:rsid w:val="00D06737"/>
    <w:rsid w:val="00D12058"/>
    <w:rsid w:val="00D14989"/>
    <w:rsid w:val="00D17F11"/>
    <w:rsid w:val="00D21221"/>
    <w:rsid w:val="00D2238A"/>
    <w:rsid w:val="00D26144"/>
    <w:rsid w:val="00D269FF"/>
    <w:rsid w:val="00D27C65"/>
    <w:rsid w:val="00D35D4E"/>
    <w:rsid w:val="00D3661D"/>
    <w:rsid w:val="00D400C7"/>
    <w:rsid w:val="00D437D7"/>
    <w:rsid w:val="00D43BFC"/>
    <w:rsid w:val="00D4646E"/>
    <w:rsid w:val="00D47A1A"/>
    <w:rsid w:val="00D516F6"/>
    <w:rsid w:val="00D51B21"/>
    <w:rsid w:val="00D5531F"/>
    <w:rsid w:val="00D56129"/>
    <w:rsid w:val="00D75670"/>
    <w:rsid w:val="00D76162"/>
    <w:rsid w:val="00D84DE4"/>
    <w:rsid w:val="00D86500"/>
    <w:rsid w:val="00D92591"/>
    <w:rsid w:val="00D92627"/>
    <w:rsid w:val="00D979A5"/>
    <w:rsid w:val="00DA08F4"/>
    <w:rsid w:val="00DA0BB5"/>
    <w:rsid w:val="00DA672E"/>
    <w:rsid w:val="00DB0C63"/>
    <w:rsid w:val="00DB1D8F"/>
    <w:rsid w:val="00DB5596"/>
    <w:rsid w:val="00DC0B3D"/>
    <w:rsid w:val="00DC1B62"/>
    <w:rsid w:val="00DC6A36"/>
    <w:rsid w:val="00DD7F2F"/>
    <w:rsid w:val="00DF065E"/>
    <w:rsid w:val="00DF2A0F"/>
    <w:rsid w:val="00E001EF"/>
    <w:rsid w:val="00E005E6"/>
    <w:rsid w:val="00E040FB"/>
    <w:rsid w:val="00E07A36"/>
    <w:rsid w:val="00E11069"/>
    <w:rsid w:val="00E168A2"/>
    <w:rsid w:val="00E276DF"/>
    <w:rsid w:val="00E319BA"/>
    <w:rsid w:val="00E31CF5"/>
    <w:rsid w:val="00E32477"/>
    <w:rsid w:val="00E413D6"/>
    <w:rsid w:val="00E41A47"/>
    <w:rsid w:val="00E5617D"/>
    <w:rsid w:val="00E67929"/>
    <w:rsid w:val="00E67D82"/>
    <w:rsid w:val="00E81CCE"/>
    <w:rsid w:val="00E86DDB"/>
    <w:rsid w:val="00E8775B"/>
    <w:rsid w:val="00E91AE4"/>
    <w:rsid w:val="00E92344"/>
    <w:rsid w:val="00EA5E22"/>
    <w:rsid w:val="00EA7B57"/>
    <w:rsid w:val="00EB2823"/>
    <w:rsid w:val="00EC5666"/>
    <w:rsid w:val="00EC7D2A"/>
    <w:rsid w:val="00ED0C34"/>
    <w:rsid w:val="00ED1502"/>
    <w:rsid w:val="00ED1C29"/>
    <w:rsid w:val="00EE10DA"/>
    <w:rsid w:val="00EE6995"/>
    <w:rsid w:val="00F01D26"/>
    <w:rsid w:val="00F17E5F"/>
    <w:rsid w:val="00F2120D"/>
    <w:rsid w:val="00F22BE9"/>
    <w:rsid w:val="00F26CA5"/>
    <w:rsid w:val="00F3411D"/>
    <w:rsid w:val="00F42E92"/>
    <w:rsid w:val="00F44CEC"/>
    <w:rsid w:val="00F45C6B"/>
    <w:rsid w:val="00F45C8E"/>
    <w:rsid w:val="00F46127"/>
    <w:rsid w:val="00F5043D"/>
    <w:rsid w:val="00F52FF7"/>
    <w:rsid w:val="00F53872"/>
    <w:rsid w:val="00F57535"/>
    <w:rsid w:val="00F57F59"/>
    <w:rsid w:val="00F62D2E"/>
    <w:rsid w:val="00F63C2B"/>
    <w:rsid w:val="00F658B3"/>
    <w:rsid w:val="00F66DF2"/>
    <w:rsid w:val="00F8489D"/>
    <w:rsid w:val="00F852F4"/>
    <w:rsid w:val="00F975C0"/>
    <w:rsid w:val="00FA6D97"/>
    <w:rsid w:val="00FC18C3"/>
    <w:rsid w:val="00FE492A"/>
    <w:rsid w:val="00FE50B3"/>
    <w:rsid w:val="00FE57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CB76D7"/>
  <w15:chartTrackingRefBased/>
  <w15:docId w15:val="{CE9D38C3-1DDB-4F73-AD21-E3F04E097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55D6"/>
    <w:rPr>
      <w:rFonts w:ascii="Times New Roman" w:eastAsia="Times New Roman" w:hAnsi="Times New Roman"/>
      <w:sz w:val="24"/>
      <w:szCs w:val="24"/>
    </w:rPr>
  </w:style>
  <w:style w:type="paragraph" w:styleId="Heading1">
    <w:name w:val="heading 1"/>
    <w:basedOn w:val="Normal"/>
    <w:next w:val="Normal"/>
    <w:link w:val="Heading1Char"/>
    <w:qFormat/>
    <w:rsid w:val="007E72BC"/>
    <w:pPr>
      <w:keepNext/>
      <w:keepLines/>
      <w:spacing w:before="240" w:after="240"/>
      <w:jc w:val="both"/>
      <w:outlineLvl w:val="0"/>
    </w:pPr>
    <w:rPr>
      <w:rFonts w:asciiTheme="majorHAnsi" w:eastAsiaTheme="majorEastAsia" w:hAnsiTheme="majorHAnsi" w:cstheme="majorBidi"/>
      <w:color w:val="2E74B5" w:themeColor="accent1" w:themeShade="BF"/>
      <w:sz w:val="32"/>
      <w:szCs w:val="32"/>
      <w:lang w:val="fr-FR" w:eastAsia="ja-JP"/>
    </w:rPr>
  </w:style>
  <w:style w:type="paragraph" w:styleId="Heading7">
    <w:name w:val="heading 7"/>
    <w:basedOn w:val="Normal"/>
    <w:next w:val="Normal"/>
    <w:link w:val="Heading7Char"/>
    <w:uiPriority w:val="9"/>
    <w:semiHidden/>
    <w:unhideWhenUsed/>
    <w:qFormat/>
    <w:rsid w:val="00472582"/>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72BC"/>
    <w:rPr>
      <w:rFonts w:asciiTheme="majorHAnsi" w:eastAsiaTheme="majorEastAsia" w:hAnsiTheme="majorHAnsi" w:cstheme="majorBidi"/>
      <w:color w:val="2E74B5" w:themeColor="accent1" w:themeShade="BF"/>
      <w:sz w:val="32"/>
      <w:szCs w:val="32"/>
      <w:lang w:val="fr-FR" w:eastAsia="ja-JP"/>
    </w:rPr>
  </w:style>
  <w:style w:type="character" w:customStyle="1" w:styleId="Heading7Char">
    <w:name w:val="Heading 7 Char"/>
    <w:basedOn w:val="DefaultParagraphFont"/>
    <w:link w:val="Heading7"/>
    <w:uiPriority w:val="9"/>
    <w:semiHidden/>
    <w:rsid w:val="00472582"/>
    <w:rPr>
      <w:rFonts w:asciiTheme="majorHAnsi" w:eastAsiaTheme="majorEastAsia" w:hAnsiTheme="majorHAnsi" w:cstheme="majorBidi"/>
      <w:i/>
      <w:iCs/>
      <w:color w:val="1F4D78" w:themeColor="accent1" w:themeShade="7F"/>
      <w:sz w:val="24"/>
      <w:szCs w:val="24"/>
    </w:rPr>
  </w:style>
  <w:style w:type="paragraph" w:styleId="BalloonText">
    <w:name w:val="Balloon Text"/>
    <w:basedOn w:val="Normal"/>
    <w:link w:val="BalloonTextChar"/>
    <w:uiPriority w:val="99"/>
    <w:semiHidden/>
    <w:unhideWhenUsed/>
    <w:rsid w:val="00B555D6"/>
    <w:rPr>
      <w:rFonts w:ascii="Tahoma" w:hAnsi="Tahoma"/>
      <w:sz w:val="16"/>
      <w:szCs w:val="16"/>
      <w:lang w:eastAsia="x-none"/>
    </w:rPr>
  </w:style>
  <w:style w:type="character" w:customStyle="1" w:styleId="BalloonTextChar">
    <w:name w:val="Balloon Text Char"/>
    <w:link w:val="BalloonText"/>
    <w:uiPriority w:val="99"/>
    <w:semiHidden/>
    <w:rsid w:val="00B555D6"/>
    <w:rPr>
      <w:rFonts w:ascii="Tahoma" w:eastAsia="Times New Roman" w:hAnsi="Tahoma" w:cs="Tahoma"/>
      <w:sz w:val="16"/>
      <w:szCs w:val="16"/>
      <w:lang w:val="en-US"/>
    </w:rPr>
  </w:style>
  <w:style w:type="paragraph" w:customStyle="1" w:styleId="ListParagraph1">
    <w:name w:val="List Paragraph1"/>
    <w:basedOn w:val="Normal"/>
    <w:uiPriority w:val="34"/>
    <w:qFormat/>
    <w:rsid w:val="00B555D6"/>
    <w:pPr>
      <w:ind w:left="720"/>
      <w:contextualSpacing/>
    </w:pPr>
  </w:style>
  <w:style w:type="table" w:styleId="TableGrid">
    <w:name w:val="Table Grid"/>
    <w:basedOn w:val="TableNormal"/>
    <w:uiPriority w:val="39"/>
    <w:rsid w:val="009C5EA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rsid w:val="00622D76"/>
    <w:pPr>
      <w:tabs>
        <w:tab w:val="center" w:pos="4320"/>
        <w:tab w:val="right" w:pos="8640"/>
      </w:tabs>
    </w:pPr>
  </w:style>
  <w:style w:type="paragraph" w:styleId="Footer">
    <w:name w:val="footer"/>
    <w:basedOn w:val="Normal"/>
    <w:rsid w:val="00622D76"/>
    <w:pPr>
      <w:tabs>
        <w:tab w:val="center" w:pos="4320"/>
        <w:tab w:val="right" w:pos="8640"/>
      </w:tabs>
    </w:pPr>
  </w:style>
  <w:style w:type="character" w:styleId="PageNumber">
    <w:name w:val="page number"/>
    <w:basedOn w:val="DefaultParagraphFont"/>
    <w:rsid w:val="00AE68B5"/>
  </w:style>
  <w:style w:type="paragraph" w:styleId="ListParagraph">
    <w:name w:val="List Paragraph"/>
    <w:basedOn w:val="Normal"/>
    <w:uiPriority w:val="34"/>
    <w:qFormat/>
    <w:rsid w:val="00F852F4"/>
    <w:pPr>
      <w:spacing w:after="160" w:line="259" w:lineRule="auto"/>
      <w:ind w:left="720"/>
      <w:contextualSpacing/>
    </w:pPr>
    <w:rPr>
      <w:rFonts w:ascii="Calibri" w:eastAsia="Calibri" w:hAnsi="Calibri"/>
      <w:sz w:val="22"/>
      <w:szCs w:val="22"/>
      <w:lang w:val="de-DE"/>
    </w:rPr>
  </w:style>
  <w:style w:type="character" w:styleId="CommentReference">
    <w:name w:val="annotation reference"/>
    <w:uiPriority w:val="99"/>
    <w:semiHidden/>
    <w:unhideWhenUsed/>
    <w:rsid w:val="00F57F59"/>
    <w:rPr>
      <w:sz w:val="16"/>
      <w:szCs w:val="16"/>
    </w:rPr>
  </w:style>
  <w:style w:type="paragraph" w:styleId="CommentText">
    <w:name w:val="annotation text"/>
    <w:basedOn w:val="Normal"/>
    <w:link w:val="CommentTextChar"/>
    <w:uiPriority w:val="99"/>
    <w:unhideWhenUsed/>
    <w:rsid w:val="00F57F59"/>
    <w:rPr>
      <w:sz w:val="20"/>
      <w:szCs w:val="20"/>
    </w:rPr>
  </w:style>
  <w:style w:type="character" w:customStyle="1" w:styleId="CommentTextChar">
    <w:name w:val="Comment Text Char"/>
    <w:link w:val="CommentText"/>
    <w:uiPriority w:val="99"/>
    <w:rsid w:val="00F57F59"/>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F57F59"/>
    <w:rPr>
      <w:b/>
      <w:bCs/>
    </w:rPr>
  </w:style>
  <w:style w:type="character" w:customStyle="1" w:styleId="CommentSubjectChar">
    <w:name w:val="Comment Subject Char"/>
    <w:link w:val="CommentSubject"/>
    <w:uiPriority w:val="99"/>
    <w:semiHidden/>
    <w:rsid w:val="00F57F59"/>
    <w:rPr>
      <w:rFonts w:ascii="Times New Roman" w:eastAsia="Times New Roman" w:hAnsi="Times New Roman"/>
      <w:b/>
      <w:bCs/>
      <w:lang w:eastAsia="en-US"/>
    </w:rPr>
  </w:style>
  <w:style w:type="character" w:styleId="Hyperlink">
    <w:name w:val="Hyperlink"/>
    <w:uiPriority w:val="99"/>
    <w:unhideWhenUsed/>
    <w:rsid w:val="00C30CDF"/>
    <w:rPr>
      <w:color w:val="0563C1"/>
      <w:u w:val="single"/>
    </w:rPr>
  </w:style>
  <w:style w:type="paragraph" w:customStyle="1" w:styleId="Bullet1-LuxDev">
    <w:name w:val="Bullet 1- LuxDev"/>
    <w:basedOn w:val="Normal"/>
    <w:autoRedefine/>
    <w:qFormat/>
    <w:rsid w:val="002D42E9"/>
    <w:pPr>
      <w:numPr>
        <w:numId w:val="18"/>
      </w:numPr>
      <w:suppressAutoHyphens/>
      <w:spacing w:after="120"/>
      <w:jc w:val="both"/>
    </w:pPr>
    <w:rPr>
      <w:rFonts w:ascii="Arial" w:eastAsia="MS Mincho" w:hAnsi="Arial"/>
      <w:sz w:val="20"/>
      <w:szCs w:val="20"/>
      <w:lang w:val="en-GB" w:eastAsia="ja-JP"/>
    </w:rPr>
  </w:style>
  <w:style w:type="paragraph" w:styleId="Date">
    <w:name w:val="Date"/>
    <w:basedOn w:val="Normal"/>
    <w:next w:val="Normal"/>
    <w:link w:val="DateChar"/>
    <w:rsid w:val="00472582"/>
  </w:style>
  <w:style w:type="character" w:customStyle="1" w:styleId="DateChar">
    <w:name w:val="Date Char"/>
    <w:basedOn w:val="DefaultParagraphFont"/>
    <w:link w:val="Date"/>
    <w:rsid w:val="00472582"/>
    <w:rPr>
      <w:rFonts w:ascii="Times New Roman" w:eastAsia="Times New Roman" w:hAnsi="Times New Roman"/>
      <w:sz w:val="24"/>
      <w:szCs w:val="24"/>
    </w:rPr>
  </w:style>
  <w:style w:type="paragraph" w:customStyle="1" w:styleId="Default">
    <w:name w:val="Default"/>
    <w:rsid w:val="00EA7B57"/>
    <w:pPr>
      <w:autoSpaceDE w:val="0"/>
      <w:autoSpaceDN w:val="0"/>
      <w:adjustRightInd w:val="0"/>
    </w:pPr>
    <w:rPr>
      <w:rFonts w:cs="Calibri"/>
      <w:color w:val="000000"/>
      <w:sz w:val="24"/>
      <w:szCs w:val="24"/>
    </w:rPr>
  </w:style>
  <w:style w:type="character" w:styleId="FollowedHyperlink">
    <w:name w:val="FollowedHyperlink"/>
    <w:basedOn w:val="DefaultParagraphFont"/>
    <w:uiPriority w:val="99"/>
    <w:semiHidden/>
    <w:unhideWhenUsed/>
    <w:rsid w:val="00CE1465"/>
    <w:rPr>
      <w:color w:val="954F72"/>
      <w:u w:val="single"/>
    </w:rPr>
  </w:style>
  <w:style w:type="paragraph" w:customStyle="1" w:styleId="msonormal0">
    <w:name w:val="msonormal"/>
    <w:basedOn w:val="Normal"/>
    <w:rsid w:val="00CE1465"/>
    <w:pPr>
      <w:spacing w:before="100" w:beforeAutospacing="1" w:after="100" w:afterAutospacing="1"/>
    </w:pPr>
  </w:style>
  <w:style w:type="paragraph" w:customStyle="1" w:styleId="xl65">
    <w:name w:val="xl65"/>
    <w:basedOn w:val="Normal"/>
    <w:rsid w:val="00CE1465"/>
    <w:pPr>
      <w:spacing w:before="100" w:beforeAutospacing="1" w:after="100" w:afterAutospacing="1"/>
      <w:jc w:val="center"/>
      <w:textAlignment w:val="center"/>
    </w:pPr>
  </w:style>
  <w:style w:type="paragraph" w:customStyle="1" w:styleId="xl66">
    <w:name w:val="xl66"/>
    <w:basedOn w:val="Normal"/>
    <w:rsid w:val="00CE1465"/>
    <w:pPr>
      <w:pBdr>
        <w:left w:val="single" w:sz="8" w:space="0" w:color="auto"/>
        <w:right w:val="single" w:sz="4" w:space="0" w:color="auto"/>
      </w:pBdr>
      <w:shd w:val="clear" w:color="000000" w:fill="333F4F"/>
      <w:spacing w:before="100" w:beforeAutospacing="1" w:after="100" w:afterAutospacing="1"/>
      <w:jc w:val="center"/>
      <w:textAlignment w:val="center"/>
    </w:pPr>
    <w:rPr>
      <w:b/>
      <w:bCs/>
      <w:color w:val="FFFFFF"/>
    </w:rPr>
  </w:style>
  <w:style w:type="paragraph" w:customStyle="1" w:styleId="xl67">
    <w:name w:val="xl67"/>
    <w:basedOn w:val="Normal"/>
    <w:rsid w:val="00CE1465"/>
    <w:pPr>
      <w:pBdr>
        <w:left w:val="single" w:sz="4" w:space="0" w:color="auto"/>
        <w:right w:val="single" w:sz="4" w:space="0" w:color="auto"/>
      </w:pBdr>
      <w:shd w:val="clear" w:color="000000" w:fill="333F4F"/>
      <w:spacing w:before="100" w:beforeAutospacing="1" w:after="100" w:afterAutospacing="1"/>
      <w:jc w:val="center"/>
      <w:textAlignment w:val="center"/>
    </w:pPr>
    <w:rPr>
      <w:b/>
      <w:bCs/>
      <w:color w:val="FFFFFF"/>
    </w:rPr>
  </w:style>
  <w:style w:type="paragraph" w:customStyle="1" w:styleId="xl68">
    <w:name w:val="xl68"/>
    <w:basedOn w:val="Normal"/>
    <w:rsid w:val="00CE1465"/>
    <w:pPr>
      <w:pBdr>
        <w:left w:val="single" w:sz="4" w:space="0" w:color="auto"/>
        <w:right w:val="single" w:sz="8" w:space="0" w:color="auto"/>
      </w:pBdr>
      <w:shd w:val="clear" w:color="000000" w:fill="333F4F"/>
      <w:spacing w:before="100" w:beforeAutospacing="1" w:after="100" w:afterAutospacing="1"/>
      <w:jc w:val="center"/>
      <w:textAlignment w:val="center"/>
    </w:pPr>
    <w:rPr>
      <w:b/>
      <w:bCs/>
      <w:color w:val="FFFFFF"/>
    </w:rPr>
  </w:style>
  <w:style w:type="paragraph" w:customStyle="1" w:styleId="xl69">
    <w:name w:val="xl69"/>
    <w:basedOn w:val="Normal"/>
    <w:rsid w:val="00CE1465"/>
    <w:pPr>
      <w:pBdr>
        <w:left w:val="single" w:sz="8" w:space="0" w:color="auto"/>
        <w:bottom w:val="single" w:sz="8" w:space="0" w:color="auto"/>
      </w:pBdr>
      <w:shd w:val="clear" w:color="000000" w:fill="333F4F"/>
      <w:spacing w:before="100" w:beforeAutospacing="1" w:after="100" w:afterAutospacing="1"/>
      <w:jc w:val="center"/>
      <w:textAlignment w:val="center"/>
    </w:pPr>
    <w:rPr>
      <w:b/>
      <w:bCs/>
      <w:color w:val="FFFFFF"/>
    </w:rPr>
  </w:style>
  <w:style w:type="paragraph" w:customStyle="1" w:styleId="xl70">
    <w:name w:val="xl70"/>
    <w:basedOn w:val="Normal"/>
    <w:rsid w:val="00CE1465"/>
    <w:pPr>
      <w:pBdr>
        <w:bottom w:val="single" w:sz="8" w:space="0" w:color="auto"/>
      </w:pBdr>
      <w:shd w:val="clear" w:color="000000" w:fill="333F4F"/>
      <w:spacing w:before="100" w:beforeAutospacing="1" w:after="100" w:afterAutospacing="1"/>
      <w:jc w:val="center"/>
      <w:textAlignment w:val="center"/>
    </w:pPr>
    <w:rPr>
      <w:b/>
      <w:bCs/>
      <w:color w:val="FFFFFF"/>
    </w:rPr>
  </w:style>
  <w:style w:type="paragraph" w:customStyle="1" w:styleId="xl71">
    <w:name w:val="xl71"/>
    <w:basedOn w:val="Normal"/>
    <w:rsid w:val="00CE1465"/>
    <w:pPr>
      <w:pBdr>
        <w:left w:val="single" w:sz="8" w:space="0" w:color="auto"/>
        <w:right w:val="single" w:sz="8" w:space="0" w:color="auto"/>
      </w:pBdr>
      <w:shd w:val="clear" w:color="000000" w:fill="333F4F"/>
      <w:spacing w:before="100" w:beforeAutospacing="1" w:after="100" w:afterAutospacing="1"/>
      <w:jc w:val="center"/>
      <w:textAlignment w:val="center"/>
    </w:pPr>
    <w:rPr>
      <w:b/>
      <w:bCs/>
      <w:color w:val="FFFFFF"/>
    </w:rPr>
  </w:style>
  <w:style w:type="paragraph" w:customStyle="1" w:styleId="xl72">
    <w:name w:val="xl72"/>
    <w:basedOn w:val="Normal"/>
    <w:rsid w:val="00CE1465"/>
    <w:pPr>
      <w:shd w:val="clear" w:color="000000" w:fill="333F4F"/>
      <w:spacing w:before="100" w:beforeAutospacing="1" w:after="100" w:afterAutospacing="1"/>
      <w:jc w:val="center"/>
      <w:textAlignment w:val="center"/>
    </w:pPr>
    <w:rPr>
      <w:b/>
      <w:bCs/>
      <w:color w:val="FFFFFF"/>
    </w:rPr>
  </w:style>
  <w:style w:type="paragraph" w:customStyle="1" w:styleId="xl73">
    <w:name w:val="xl73"/>
    <w:basedOn w:val="Normal"/>
    <w:rsid w:val="00CE1465"/>
    <w:pPr>
      <w:pBdr>
        <w:right w:val="single" w:sz="4" w:space="0" w:color="auto"/>
      </w:pBdr>
      <w:shd w:val="clear" w:color="000000" w:fill="333F4F"/>
      <w:spacing w:before="100" w:beforeAutospacing="1" w:after="100" w:afterAutospacing="1"/>
      <w:jc w:val="center"/>
      <w:textAlignment w:val="center"/>
    </w:pPr>
    <w:rPr>
      <w:b/>
      <w:bCs/>
      <w:color w:val="FFFFFF"/>
    </w:rPr>
  </w:style>
  <w:style w:type="paragraph" w:customStyle="1" w:styleId="xl74">
    <w:name w:val="xl74"/>
    <w:basedOn w:val="Normal"/>
    <w:rsid w:val="00CE1465"/>
    <w:pPr>
      <w:pBdr>
        <w:left w:val="single" w:sz="4" w:space="0" w:color="auto"/>
      </w:pBdr>
      <w:shd w:val="clear" w:color="000000" w:fill="333F4F"/>
      <w:spacing w:before="100" w:beforeAutospacing="1" w:after="100" w:afterAutospacing="1"/>
      <w:jc w:val="center"/>
      <w:textAlignment w:val="center"/>
    </w:pPr>
    <w:rPr>
      <w:b/>
      <w:bCs/>
      <w:color w:val="FFFFFF"/>
    </w:rPr>
  </w:style>
  <w:style w:type="paragraph" w:customStyle="1" w:styleId="xl75">
    <w:name w:val="xl75"/>
    <w:basedOn w:val="Normal"/>
    <w:rsid w:val="00CE1465"/>
    <w:pPr>
      <w:pBdr>
        <w:top w:val="single" w:sz="8" w:space="0" w:color="auto"/>
        <w:left w:val="single" w:sz="8" w:space="0" w:color="auto"/>
        <w:bottom w:val="single" w:sz="8" w:space="0" w:color="auto"/>
      </w:pBdr>
      <w:shd w:val="clear" w:color="000000" w:fill="8497B0"/>
      <w:spacing w:before="100" w:beforeAutospacing="1" w:after="100" w:afterAutospacing="1"/>
      <w:jc w:val="center"/>
      <w:textAlignment w:val="center"/>
    </w:pPr>
    <w:rPr>
      <w:b/>
      <w:bCs/>
      <w:color w:val="FFFFFF"/>
    </w:rPr>
  </w:style>
  <w:style w:type="paragraph" w:customStyle="1" w:styleId="xl76">
    <w:name w:val="xl76"/>
    <w:basedOn w:val="Normal"/>
    <w:rsid w:val="00CE1465"/>
    <w:pPr>
      <w:pBdr>
        <w:top w:val="single" w:sz="8" w:space="0" w:color="auto"/>
        <w:left w:val="single" w:sz="8" w:space="0" w:color="auto"/>
        <w:bottom w:val="single" w:sz="8" w:space="0" w:color="auto"/>
      </w:pBdr>
      <w:shd w:val="clear" w:color="000000" w:fill="8497B0"/>
      <w:spacing w:before="100" w:beforeAutospacing="1" w:after="100" w:afterAutospacing="1"/>
      <w:jc w:val="center"/>
      <w:textAlignment w:val="center"/>
    </w:pPr>
    <w:rPr>
      <w:b/>
      <w:bCs/>
      <w:color w:val="FFFFFF"/>
    </w:rPr>
  </w:style>
  <w:style w:type="paragraph" w:customStyle="1" w:styleId="xl77">
    <w:name w:val="xl77"/>
    <w:basedOn w:val="Normal"/>
    <w:rsid w:val="00CE1465"/>
    <w:pPr>
      <w:pBdr>
        <w:top w:val="single" w:sz="8" w:space="0" w:color="auto"/>
        <w:left w:val="single" w:sz="8" w:space="0" w:color="auto"/>
        <w:bottom w:val="single" w:sz="8" w:space="0" w:color="auto"/>
        <w:right w:val="single" w:sz="8" w:space="0" w:color="auto"/>
      </w:pBdr>
      <w:shd w:val="clear" w:color="000000" w:fill="8497B0"/>
      <w:spacing w:before="100" w:beforeAutospacing="1" w:after="100" w:afterAutospacing="1"/>
      <w:jc w:val="center"/>
      <w:textAlignment w:val="center"/>
    </w:pPr>
    <w:rPr>
      <w:b/>
      <w:bCs/>
      <w:color w:val="FFFFFF"/>
    </w:rPr>
  </w:style>
  <w:style w:type="paragraph" w:customStyle="1" w:styleId="xl78">
    <w:name w:val="xl78"/>
    <w:basedOn w:val="Normal"/>
    <w:rsid w:val="00CE1465"/>
    <w:pPr>
      <w:pBdr>
        <w:top w:val="single" w:sz="8" w:space="0" w:color="auto"/>
        <w:bottom w:val="single" w:sz="8" w:space="0" w:color="auto"/>
      </w:pBdr>
      <w:shd w:val="clear" w:color="000000" w:fill="8497B0"/>
      <w:spacing w:before="100" w:beforeAutospacing="1" w:after="100" w:afterAutospacing="1"/>
      <w:jc w:val="center"/>
      <w:textAlignment w:val="center"/>
    </w:pPr>
    <w:rPr>
      <w:b/>
      <w:bCs/>
      <w:color w:val="FFFFFF"/>
    </w:rPr>
  </w:style>
  <w:style w:type="paragraph" w:customStyle="1" w:styleId="xl79">
    <w:name w:val="xl79"/>
    <w:basedOn w:val="Normal"/>
    <w:rsid w:val="00CE1465"/>
    <w:pPr>
      <w:pBdr>
        <w:top w:val="single" w:sz="8" w:space="0" w:color="auto"/>
        <w:left w:val="single" w:sz="8" w:space="0" w:color="auto"/>
        <w:bottom w:val="single" w:sz="4" w:space="0" w:color="auto"/>
        <w:right w:val="single" w:sz="4" w:space="0" w:color="auto"/>
      </w:pBdr>
      <w:spacing w:before="100" w:beforeAutospacing="1" w:after="100" w:afterAutospacing="1"/>
    </w:pPr>
  </w:style>
  <w:style w:type="paragraph" w:customStyle="1" w:styleId="xl80">
    <w:name w:val="xl80"/>
    <w:basedOn w:val="Normal"/>
    <w:rsid w:val="00CE1465"/>
    <w:pPr>
      <w:pBdr>
        <w:top w:val="single" w:sz="8"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Normal"/>
    <w:rsid w:val="00CE1465"/>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b/>
      <w:bCs/>
      <w:sz w:val="32"/>
      <w:szCs w:val="32"/>
    </w:rPr>
  </w:style>
  <w:style w:type="paragraph" w:customStyle="1" w:styleId="xl82">
    <w:name w:val="xl82"/>
    <w:basedOn w:val="Normal"/>
    <w:rsid w:val="00CE1465"/>
    <w:pPr>
      <w:pBdr>
        <w:top w:val="single" w:sz="8" w:space="0" w:color="auto"/>
        <w:bottom w:val="single" w:sz="4" w:space="0" w:color="auto"/>
        <w:right w:val="single" w:sz="4" w:space="0" w:color="auto"/>
      </w:pBdr>
      <w:spacing w:before="100" w:beforeAutospacing="1" w:after="100" w:afterAutospacing="1"/>
    </w:pPr>
  </w:style>
  <w:style w:type="paragraph" w:customStyle="1" w:styleId="xl83">
    <w:name w:val="xl83"/>
    <w:basedOn w:val="Normal"/>
    <w:rsid w:val="00CE146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sz w:val="32"/>
      <w:szCs w:val="32"/>
    </w:rPr>
  </w:style>
  <w:style w:type="paragraph" w:customStyle="1" w:styleId="xl84">
    <w:name w:val="xl84"/>
    <w:basedOn w:val="Normal"/>
    <w:rsid w:val="00CE1465"/>
    <w:pPr>
      <w:pBdr>
        <w:top w:val="single" w:sz="8"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5">
    <w:name w:val="xl85"/>
    <w:basedOn w:val="Normal"/>
    <w:rsid w:val="00CE1465"/>
    <w:pPr>
      <w:spacing w:before="100" w:beforeAutospacing="1" w:after="100" w:afterAutospacing="1"/>
    </w:pPr>
  </w:style>
  <w:style w:type="paragraph" w:customStyle="1" w:styleId="xl86">
    <w:name w:val="xl86"/>
    <w:basedOn w:val="Normal"/>
    <w:rsid w:val="00CE1465"/>
    <w:pPr>
      <w:pBdr>
        <w:left w:val="single" w:sz="8" w:space="0" w:color="auto"/>
        <w:bottom w:val="single" w:sz="4" w:space="0" w:color="auto"/>
      </w:pBdr>
      <w:spacing w:before="100" w:beforeAutospacing="1" w:after="100" w:afterAutospacing="1"/>
      <w:jc w:val="center"/>
      <w:textAlignment w:val="center"/>
    </w:pPr>
  </w:style>
  <w:style w:type="paragraph" w:customStyle="1" w:styleId="xl87">
    <w:name w:val="xl87"/>
    <w:basedOn w:val="Normal"/>
    <w:rsid w:val="00CE1465"/>
    <w:pPr>
      <w:pBdr>
        <w:left w:val="single" w:sz="8" w:space="0" w:color="auto"/>
        <w:bottom w:val="single" w:sz="4" w:space="0" w:color="auto"/>
      </w:pBdr>
      <w:spacing w:before="100" w:beforeAutospacing="1" w:after="100" w:afterAutospacing="1"/>
      <w:textAlignment w:val="center"/>
    </w:pPr>
  </w:style>
  <w:style w:type="paragraph" w:customStyle="1" w:styleId="xl88">
    <w:name w:val="xl88"/>
    <w:basedOn w:val="Normal"/>
    <w:rsid w:val="00CE1465"/>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89">
    <w:name w:val="xl89"/>
    <w:basedOn w:val="Normal"/>
    <w:rsid w:val="00CE1465"/>
    <w:pPr>
      <w:pBdr>
        <w:bottom w:val="single" w:sz="4" w:space="0" w:color="auto"/>
      </w:pBdr>
      <w:spacing w:before="100" w:beforeAutospacing="1" w:after="100" w:afterAutospacing="1"/>
      <w:jc w:val="center"/>
      <w:textAlignment w:val="center"/>
    </w:pPr>
  </w:style>
  <w:style w:type="paragraph" w:customStyle="1" w:styleId="xl90">
    <w:name w:val="xl90"/>
    <w:basedOn w:val="Normal"/>
    <w:rsid w:val="00CE1465"/>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91">
    <w:name w:val="xl91"/>
    <w:basedOn w:val="Normal"/>
    <w:rsid w:val="00CE146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2">
    <w:name w:val="xl92"/>
    <w:basedOn w:val="Normal"/>
    <w:rsid w:val="00CE1465"/>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sz w:val="32"/>
      <w:szCs w:val="32"/>
    </w:rPr>
  </w:style>
  <w:style w:type="paragraph" w:customStyle="1" w:styleId="xl93">
    <w:name w:val="xl93"/>
    <w:basedOn w:val="Normal"/>
    <w:rsid w:val="00CE1465"/>
    <w:pPr>
      <w:pBdr>
        <w:top w:val="single" w:sz="4" w:space="0" w:color="auto"/>
        <w:bottom w:val="single" w:sz="4" w:space="0" w:color="auto"/>
        <w:right w:val="single" w:sz="4" w:space="0" w:color="auto"/>
      </w:pBdr>
      <w:spacing w:before="100" w:beforeAutospacing="1" w:after="100" w:afterAutospacing="1"/>
    </w:pPr>
  </w:style>
  <w:style w:type="paragraph" w:customStyle="1" w:styleId="xl94">
    <w:name w:val="xl94"/>
    <w:basedOn w:val="Normal"/>
    <w:rsid w:val="00CE146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32"/>
      <w:szCs w:val="32"/>
    </w:rPr>
  </w:style>
  <w:style w:type="paragraph" w:customStyle="1" w:styleId="xl95">
    <w:name w:val="xl95"/>
    <w:basedOn w:val="Normal"/>
    <w:rsid w:val="00CE1465"/>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96">
    <w:name w:val="xl96"/>
    <w:basedOn w:val="Normal"/>
    <w:rsid w:val="00CE1465"/>
    <w:pPr>
      <w:pBdr>
        <w:top w:val="single" w:sz="4" w:space="0" w:color="auto"/>
        <w:left w:val="single" w:sz="8" w:space="0" w:color="auto"/>
        <w:bottom w:val="single" w:sz="4" w:space="0" w:color="auto"/>
      </w:pBdr>
      <w:spacing w:before="100" w:beforeAutospacing="1" w:after="100" w:afterAutospacing="1"/>
      <w:jc w:val="center"/>
      <w:textAlignment w:val="center"/>
    </w:pPr>
  </w:style>
  <w:style w:type="paragraph" w:customStyle="1" w:styleId="xl97">
    <w:name w:val="xl97"/>
    <w:basedOn w:val="Normal"/>
    <w:rsid w:val="00CE1465"/>
    <w:pPr>
      <w:pBdr>
        <w:top w:val="single" w:sz="4" w:space="0" w:color="auto"/>
        <w:left w:val="single" w:sz="8" w:space="0" w:color="auto"/>
        <w:bottom w:val="single" w:sz="4" w:space="0" w:color="auto"/>
      </w:pBdr>
      <w:spacing w:before="100" w:beforeAutospacing="1" w:after="100" w:afterAutospacing="1"/>
      <w:textAlignment w:val="center"/>
    </w:pPr>
  </w:style>
  <w:style w:type="paragraph" w:customStyle="1" w:styleId="xl98">
    <w:name w:val="xl98"/>
    <w:basedOn w:val="Normal"/>
    <w:rsid w:val="00CE1465"/>
    <w:pPr>
      <w:pBdr>
        <w:top w:val="single" w:sz="4" w:space="0" w:color="auto"/>
        <w:left w:val="single" w:sz="8" w:space="0" w:color="auto"/>
        <w:bottom w:val="single" w:sz="8" w:space="0" w:color="auto"/>
      </w:pBdr>
      <w:spacing w:before="100" w:beforeAutospacing="1" w:after="100" w:afterAutospacing="1"/>
      <w:textAlignment w:val="center"/>
    </w:pPr>
  </w:style>
  <w:style w:type="paragraph" w:customStyle="1" w:styleId="xl99">
    <w:name w:val="xl99"/>
    <w:basedOn w:val="Normal"/>
    <w:rsid w:val="00CE1465"/>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00">
    <w:name w:val="xl100"/>
    <w:basedOn w:val="Normal"/>
    <w:rsid w:val="00CE1465"/>
    <w:pPr>
      <w:pBdr>
        <w:top w:val="single" w:sz="4" w:space="0" w:color="auto"/>
        <w:left w:val="single" w:sz="8" w:space="0" w:color="auto"/>
        <w:bottom w:val="single" w:sz="8" w:space="0" w:color="auto"/>
        <w:right w:val="single" w:sz="4" w:space="0" w:color="auto"/>
      </w:pBdr>
      <w:spacing w:before="100" w:beforeAutospacing="1" w:after="100" w:afterAutospacing="1"/>
    </w:pPr>
  </w:style>
  <w:style w:type="paragraph" w:customStyle="1" w:styleId="xl101">
    <w:name w:val="xl101"/>
    <w:basedOn w:val="Normal"/>
    <w:rsid w:val="00CE1465"/>
    <w:pPr>
      <w:pBdr>
        <w:top w:val="single" w:sz="4" w:space="0" w:color="auto"/>
        <w:left w:val="single" w:sz="4" w:space="0" w:color="auto"/>
        <w:bottom w:val="single" w:sz="8" w:space="0" w:color="auto"/>
        <w:right w:val="single" w:sz="4" w:space="0" w:color="auto"/>
      </w:pBdr>
      <w:spacing w:before="100" w:beforeAutospacing="1" w:after="100" w:afterAutospacing="1"/>
    </w:pPr>
  </w:style>
  <w:style w:type="paragraph" w:customStyle="1" w:styleId="xl102">
    <w:name w:val="xl102"/>
    <w:basedOn w:val="Normal"/>
    <w:rsid w:val="00CE1465"/>
    <w:pPr>
      <w:pBdr>
        <w:top w:val="single" w:sz="4" w:space="0" w:color="auto"/>
        <w:left w:val="single" w:sz="4" w:space="0" w:color="auto"/>
        <w:bottom w:val="single" w:sz="8" w:space="0" w:color="auto"/>
        <w:right w:val="single" w:sz="8" w:space="0" w:color="auto"/>
      </w:pBdr>
      <w:spacing w:before="100" w:beforeAutospacing="1" w:after="100" w:afterAutospacing="1"/>
    </w:pPr>
  </w:style>
  <w:style w:type="paragraph" w:customStyle="1" w:styleId="xl103">
    <w:name w:val="xl103"/>
    <w:basedOn w:val="Normal"/>
    <w:rsid w:val="00CE1465"/>
    <w:pPr>
      <w:pBdr>
        <w:top w:val="single" w:sz="8" w:space="0" w:color="auto"/>
        <w:bottom w:val="single" w:sz="4" w:space="0" w:color="auto"/>
        <w:right w:val="single" w:sz="4" w:space="0" w:color="auto"/>
      </w:pBdr>
      <w:spacing w:before="100" w:beforeAutospacing="1" w:after="100" w:afterAutospacing="1"/>
      <w:textAlignment w:val="center"/>
    </w:pPr>
    <w:rPr>
      <w:b/>
      <w:bCs/>
      <w:sz w:val="32"/>
      <w:szCs w:val="32"/>
    </w:rPr>
  </w:style>
  <w:style w:type="paragraph" w:customStyle="1" w:styleId="xl104">
    <w:name w:val="xl104"/>
    <w:basedOn w:val="Normal"/>
    <w:rsid w:val="00CE1465"/>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05">
    <w:name w:val="xl105"/>
    <w:basedOn w:val="Normal"/>
    <w:rsid w:val="00CE1465"/>
    <w:pPr>
      <w:pBdr>
        <w:bottom w:val="single" w:sz="4" w:space="0" w:color="auto"/>
      </w:pBdr>
      <w:spacing w:before="100" w:beforeAutospacing="1" w:after="100" w:afterAutospacing="1"/>
      <w:textAlignment w:val="center"/>
    </w:pPr>
  </w:style>
  <w:style w:type="paragraph" w:customStyle="1" w:styleId="xl106">
    <w:name w:val="xl106"/>
    <w:basedOn w:val="Normal"/>
    <w:rsid w:val="00CE1465"/>
    <w:pPr>
      <w:pBdr>
        <w:top w:val="single" w:sz="4" w:space="0" w:color="auto"/>
        <w:bottom w:val="single" w:sz="4" w:space="0" w:color="auto"/>
        <w:right w:val="single" w:sz="4" w:space="0" w:color="auto"/>
      </w:pBdr>
      <w:spacing w:before="100" w:beforeAutospacing="1" w:after="100" w:afterAutospacing="1"/>
      <w:textAlignment w:val="center"/>
    </w:pPr>
    <w:rPr>
      <w:b/>
      <w:bCs/>
      <w:sz w:val="32"/>
      <w:szCs w:val="32"/>
    </w:rPr>
  </w:style>
  <w:style w:type="paragraph" w:customStyle="1" w:styleId="xl107">
    <w:name w:val="xl107"/>
    <w:basedOn w:val="Normal"/>
    <w:rsid w:val="00CE1465"/>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08">
    <w:name w:val="xl108"/>
    <w:basedOn w:val="Normal"/>
    <w:rsid w:val="00CE1465"/>
    <w:pPr>
      <w:pBdr>
        <w:top w:val="single" w:sz="4" w:space="0" w:color="auto"/>
        <w:bottom w:val="single" w:sz="4" w:space="0" w:color="auto"/>
      </w:pBdr>
      <w:spacing w:before="100" w:beforeAutospacing="1" w:after="100" w:afterAutospacing="1"/>
      <w:textAlignment w:val="center"/>
    </w:pPr>
  </w:style>
  <w:style w:type="paragraph" w:customStyle="1" w:styleId="xl109">
    <w:name w:val="xl109"/>
    <w:basedOn w:val="Normal"/>
    <w:rsid w:val="00CE1465"/>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10">
    <w:name w:val="xl110"/>
    <w:basedOn w:val="Normal"/>
    <w:rsid w:val="00CE1465"/>
    <w:pPr>
      <w:pBdr>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11">
    <w:name w:val="xl111"/>
    <w:basedOn w:val="Normal"/>
    <w:rsid w:val="00CE1465"/>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12">
    <w:name w:val="xl112"/>
    <w:basedOn w:val="Normal"/>
    <w:rsid w:val="00CE1465"/>
    <w:pPr>
      <w:pBdr>
        <w:top w:val="single" w:sz="4" w:space="0" w:color="auto"/>
        <w:right w:val="single" w:sz="4" w:space="0" w:color="auto"/>
      </w:pBdr>
      <w:spacing w:before="100" w:beforeAutospacing="1" w:after="100" w:afterAutospacing="1"/>
    </w:pPr>
  </w:style>
  <w:style w:type="paragraph" w:customStyle="1" w:styleId="xl113">
    <w:name w:val="xl113"/>
    <w:basedOn w:val="Normal"/>
    <w:rsid w:val="00CE1465"/>
    <w:pPr>
      <w:pBdr>
        <w:top w:val="single" w:sz="4" w:space="0" w:color="auto"/>
        <w:left w:val="single" w:sz="4" w:space="0" w:color="auto"/>
        <w:right w:val="single" w:sz="4" w:space="0" w:color="auto"/>
      </w:pBdr>
      <w:spacing w:before="100" w:beforeAutospacing="1" w:after="100" w:afterAutospacing="1"/>
    </w:pPr>
  </w:style>
  <w:style w:type="paragraph" w:customStyle="1" w:styleId="xl114">
    <w:name w:val="xl114"/>
    <w:basedOn w:val="Normal"/>
    <w:rsid w:val="00CE146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sz w:val="32"/>
      <w:szCs w:val="32"/>
    </w:rPr>
  </w:style>
  <w:style w:type="paragraph" w:customStyle="1" w:styleId="xl115">
    <w:name w:val="xl115"/>
    <w:basedOn w:val="Normal"/>
    <w:rsid w:val="00CE1465"/>
    <w:pPr>
      <w:pBdr>
        <w:top w:val="single" w:sz="8" w:space="0" w:color="auto"/>
        <w:bottom w:val="single" w:sz="8" w:space="0" w:color="auto"/>
        <w:right w:val="single" w:sz="8" w:space="0" w:color="auto"/>
      </w:pBdr>
      <w:shd w:val="clear" w:color="000000" w:fill="8497B0"/>
      <w:spacing w:before="100" w:beforeAutospacing="1" w:after="100" w:afterAutospacing="1"/>
      <w:jc w:val="center"/>
      <w:textAlignment w:val="center"/>
    </w:pPr>
    <w:rPr>
      <w:b/>
      <w:bCs/>
      <w:color w:val="FFFFFF"/>
    </w:rPr>
  </w:style>
  <w:style w:type="paragraph" w:customStyle="1" w:styleId="xl116">
    <w:name w:val="xl116"/>
    <w:basedOn w:val="Normal"/>
    <w:rsid w:val="00CE1465"/>
    <w:pPr>
      <w:pBdr>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17">
    <w:name w:val="xl117"/>
    <w:basedOn w:val="Normal"/>
    <w:rsid w:val="00CE1465"/>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18">
    <w:name w:val="xl118"/>
    <w:basedOn w:val="Normal"/>
    <w:rsid w:val="00CE1465"/>
    <w:pPr>
      <w:pBdr>
        <w:top w:val="single" w:sz="4" w:space="0" w:color="auto"/>
        <w:bottom w:val="single" w:sz="8" w:space="0" w:color="auto"/>
      </w:pBdr>
      <w:spacing w:before="100" w:beforeAutospacing="1" w:after="100" w:afterAutospacing="1"/>
    </w:pPr>
  </w:style>
  <w:style w:type="paragraph" w:customStyle="1" w:styleId="xl119">
    <w:name w:val="xl119"/>
    <w:basedOn w:val="Normal"/>
    <w:rsid w:val="00CE1465"/>
    <w:pPr>
      <w:pBdr>
        <w:top w:val="single" w:sz="8" w:space="0" w:color="auto"/>
        <w:left w:val="single" w:sz="8" w:space="0" w:color="auto"/>
        <w:bottom w:val="single" w:sz="4" w:space="0" w:color="auto"/>
      </w:pBdr>
      <w:spacing w:before="100" w:beforeAutospacing="1" w:after="100" w:afterAutospacing="1"/>
      <w:jc w:val="center"/>
      <w:textAlignment w:val="center"/>
    </w:pPr>
  </w:style>
  <w:style w:type="paragraph" w:customStyle="1" w:styleId="xl120">
    <w:name w:val="xl120"/>
    <w:basedOn w:val="Normal"/>
    <w:rsid w:val="00CE1465"/>
    <w:pPr>
      <w:pBdr>
        <w:left w:val="single" w:sz="8" w:space="0" w:color="auto"/>
        <w:bottom w:val="single" w:sz="4" w:space="0" w:color="auto"/>
        <w:right w:val="single" w:sz="8" w:space="0" w:color="auto"/>
      </w:pBdr>
      <w:spacing w:before="100" w:beforeAutospacing="1" w:after="100" w:afterAutospacing="1"/>
      <w:textAlignment w:val="center"/>
    </w:pPr>
  </w:style>
  <w:style w:type="paragraph" w:customStyle="1" w:styleId="xl121">
    <w:name w:val="xl121"/>
    <w:basedOn w:val="Normal"/>
    <w:rsid w:val="00CE1465"/>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style>
  <w:style w:type="paragraph" w:customStyle="1" w:styleId="xl122">
    <w:name w:val="xl122"/>
    <w:basedOn w:val="Normal"/>
    <w:rsid w:val="00CE1465"/>
    <w:pPr>
      <w:pBdr>
        <w:top w:val="single" w:sz="4" w:space="0" w:color="auto"/>
        <w:bottom w:val="single" w:sz="4" w:space="0" w:color="auto"/>
      </w:pBdr>
      <w:spacing w:before="100" w:beforeAutospacing="1" w:after="100" w:afterAutospacing="1"/>
      <w:jc w:val="center"/>
      <w:textAlignment w:val="center"/>
    </w:pPr>
  </w:style>
  <w:style w:type="paragraph" w:customStyle="1" w:styleId="xl123">
    <w:name w:val="xl123"/>
    <w:basedOn w:val="Normal"/>
    <w:rsid w:val="00CE1465"/>
    <w:pPr>
      <w:pBdr>
        <w:top w:val="single" w:sz="4" w:space="0" w:color="auto"/>
        <w:left w:val="single" w:sz="8" w:space="0" w:color="auto"/>
        <w:right w:val="single" w:sz="4" w:space="0" w:color="auto"/>
      </w:pBdr>
      <w:spacing w:before="100" w:beforeAutospacing="1" w:after="100" w:afterAutospacing="1"/>
    </w:pPr>
  </w:style>
  <w:style w:type="paragraph" w:customStyle="1" w:styleId="xl124">
    <w:name w:val="xl124"/>
    <w:basedOn w:val="Normal"/>
    <w:rsid w:val="00CE1465"/>
    <w:pPr>
      <w:pBdr>
        <w:top w:val="single" w:sz="4" w:space="0" w:color="auto"/>
        <w:left w:val="single" w:sz="8" w:space="0" w:color="auto"/>
        <w:right w:val="single" w:sz="4" w:space="0" w:color="auto"/>
      </w:pBdr>
      <w:spacing w:before="100" w:beforeAutospacing="1" w:after="100" w:afterAutospacing="1"/>
      <w:textAlignment w:val="center"/>
    </w:pPr>
    <w:rPr>
      <w:b/>
      <w:bCs/>
      <w:sz w:val="32"/>
      <w:szCs w:val="32"/>
    </w:rPr>
  </w:style>
  <w:style w:type="paragraph" w:customStyle="1" w:styleId="xl125">
    <w:name w:val="xl125"/>
    <w:basedOn w:val="Normal"/>
    <w:rsid w:val="00CE1465"/>
    <w:pPr>
      <w:pBdr>
        <w:top w:val="single" w:sz="4" w:space="0" w:color="auto"/>
        <w:left w:val="single" w:sz="4" w:space="0" w:color="auto"/>
        <w:right w:val="single" w:sz="4" w:space="0" w:color="auto"/>
      </w:pBdr>
      <w:spacing w:before="100" w:beforeAutospacing="1" w:after="100" w:afterAutospacing="1"/>
      <w:textAlignment w:val="center"/>
    </w:pPr>
    <w:rPr>
      <w:b/>
      <w:bCs/>
      <w:sz w:val="32"/>
      <w:szCs w:val="32"/>
    </w:rPr>
  </w:style>
  <w:style w:type="paragraph" w:customStyle="1" w:styleId="xl126">
    <w:name w:val="xl126"/>
    <w:basedOn w:val="Normal"/>
    <w:rsid w:val="00CE1465"/>
    <w:pPr>
      <w:pBdr>
        <w:top w:val="single" w:sz="4" w:space="0" w:color="auto"/>
        <w:left w:val="single" w:sz="4" w:space="0" w:color="auto"/>
        <w:right w:val="single" w:sz="8" w:space="0" w:color="auto"/>
      </w:pBdr>
      <w:spacing w:before="100" w:beforeAutospacing="1" w:after="100" w:afterAutospacing="1"/>
    </w:pPr>
  </w:style>
  <w:style w:type="paragraph" w:customStyle="1" w:styleId="xl127">
    <w:name w:val="xl127"/>
    <w:basedOn w:val="Normal"/>
    <w:rsid w:val="00CE1465"/>
    <w:pPr>
      <w:pBdr>
        <w:top w:val="single" w:sz="4" w:space="0" w:color="auto"/>
        <w:bottom w:val="single" w:sz="8" w:space="0" w:color="auto"/>
        <w:right w:val="single" w:sz="4" w:space="0" w:color="auto"/>
      </w:pBdr>
      <w:spacing w:before="100" w:beforeAutospacing="1" w:after="100" w:afterAutospacing="1"/>
    </w:pPr>
  </w:style>
  <w:style w:type="paragraph" w:customStyle="1" w:styleId="xl128">
    <w:name w:val="xl128"/>
    <w:basedOn w:val="Normal"/>
    <w:rsid w:val="00CE1465"/>
    <w:pPr>
      <w:pBdr>
        <w:left w:val="single" w:sz="8" w:space="0" w:color="auto"/>
        <w:bottom w:val="single" w:sz="4" w:space="0" w:color="auto"/>
      </w:pBdr>
      <w:spacing w:before="100" w:beforeAutospacing="1" w:after="100" w:afterAutospacing="1"/>
      <w:jc w:val="center"/>
      <w:textAlignment w:val="center"/>
    </w:pPr>
  </w:style>
  <w:style w:type="paragraph" w:customStyle="1" w:styleId="xl129">
    <w:name w:val="xl129"/>
    <w:basedOn w:val="Normal"/>
    <w:rsid w:val="00CE1465"/>
    <w:pPr>
      <w:pBdr>
        <w:top w:val="single" w:sz="4" w:space="0" w:color="auto"/>
        <w:left w:val="single" w:sz="8" w:space="0" w:color="auto"/>
        <w:bottom w:val="single" w:sz="4" w:space="0" w:color="auto"/>
      </w:pBdr>
      <w:spacing w:before="100" w:beforeAutospacing="1" w:after="100" w:afterAutospacing="1"/>
      <w:jc w:val="center"/>
      <w:textAlignment w:val="center"/>
    </w:pPr>
  </w:style>
  <w:style w:type="paragraph" w:customStyle="1" w:styleId="xl130">
    <w:name w:val="xl130"/>
    <w:basedOn w:val="Normal"/>
    <w:rsid w:val="00CE1465"/>
    <w:pPr>
      <w:pBdr>
        <w:top w:val="single" w:sz="4" w:space="0" w:color="auto"/>
        <w:left w:val="single" w:sz="8" w:space="0" w:color="auto"/>
      </w:pBdr>
      <w:spacing w:before="100" w:beforeAutospacing="1" w:after="100" w:afterAutospacing="1"/>
      <w:jc w:val="center"/>
      <w:textAlignment w:val="center"/>
    </w:pPr>
  </w:style>
  <w:style w:type="paragraph" w:customStyle="1" w:styleId="xl131">
    <w:name w:val="xl131"/>
    <w:basedOn w:val="Normal"/>
    <w:rsid w:val="00CE1465"/>
    <w:pPr>
      <w:pBdr>
        <w:top w:val="single" w:sz="4" w:space="0" w:color="auto"/>
        <w:left w:val="single" w:sz="8" w:space="0" w:color="auto"/>
      </w:pBdr>
      <w:spacing w:before="100" w:beforeAutospacing="1" w:after="100" w:afterAutospacing="1"/>
      <w:jc w:val="center"/>
      <w:textAlignment w:val="center"/>
    </w:pPr>
  </w:style>
  <w:style w:type="paragraph" w:customStyle="1" w:styleId="xl132">
    <w:name w:val="xl132"/>
    <w:basedOn w:val="Normal"/>
    <w:rsid w:val="00CE1465"/>
    <w:pPr>
      <w:pBdr>
        <w:top w:val="single" w:sz="4" w:space="0" w:color="auto"/>
        <w:left w:val="single" w:sz="8" w:space="0" w:color="auto"/>
        <w:bottom w:val="single" w:sz="4" w:space="0" w:color="auto"/>
      </w:pBdr>
      <w:spacing w:before="100" w:beforeAutospacing="1" w:after="100" w:afterAutospacing="1"/>
      <w:textAlignment w:val="center"/>
    </w:pPr>
  </w:style>
  <w:style w:type="paragraph" w:customStyle="1" w:styleId="xl133">
    <w:name w:val="xl133"/>
    <w:basedOn w:val="Normal"/>
    <w:rsid w:val="00CE1465"/>
    <w:pPr>
      <w:pBdr>
        <w:left w:val="single" w:sz="8" w:space="0" w:color="auto"/>
        <w:bottom w:val="single" w:sz="4" w:space="0" w:color="auto"/>
      </w:pBdr>
      <w:spacing w:before="100" w:beforeAutospacing="1" w:after="100" w:afterAutospacing="1"/>
      <w:textAlignment w:val="center"/>
    </w:pPr>
  </w:style>
  <w:style w:type="paragraph" w:customStyle="1" w:styleId="xl134">
    <w:name w:val="xl134"/>
    <w:basedOn w:val="Normal"/>
    <w:rsid w:val="00CE1465"/>
    <w:pPr>
      <w:pBdr>
        <w:top w:val="single" w:sz="4" w:space="0" w:color="auto"/>
        <w:left w:val="single" w:sz="8" w:space="0" w:color="auto"/>
      </w:pBdr>
      <w:spacing w:before="100" w:beforeAutospacing="1" w:after="100" w:afterAutospacing="1"/>
      <w:textAlignment w:val="center"/>
    </w:pPr>
  </w:style>
  <w:style w:type="paragraph" w:customStyle="1" w:styleId="xl135">
    <w:name w:val="xl135"/>
    <w:basedOn w:val="Normal"/>
    <w:rsid w:val="00CE1465"/>
    <w:pPr>
      <w:pBdr>
        <w:top w:val="single" w:sz="4" w:space="0" w:color="auto"/>
        <w:left w:val="single" w:sz="8" w:space="0" w:color="auto"/>
        <w:right w:val="single" w:sz="8" w:space="0" w:color="auto"/>
      </w:pBdr>
      <w:spacing w:before="100" w:beforeAutospacing="1" w:after="100" w:afterAutospacing="1"/>
      <w:jc w:val="center"/>
      <w:textAlignment w:val="center"/>
    </w:pPr>
  </w:style>
  <w:style w:type="paragraph" w:customStyle="1" w:styleId="xl136">
    <w:name w:val="xl136"/>
    <w:basedOn w:val="Normal"/>
    <w:rsid w:val="00CE1465"/>
    <w:pPr>
      <w:pBdr>
        <w:top w:val="single" w:sz="8" w:space="0" w:color="auto"/>
        <w:left w:val="single" w:sz="8" w:space="0" w:color="auto"/>
        <w:bottom w:val="single" w:sz="8" w:space="0" w:color="auto"/>
        <w:right w:val="single" w:sz="8" w:space="0" w:color="auto"/>
      </w:pBdr>
      <w:shd w:val="clear" w:color="000000" w:fill="8497B0"/>
      <w:spacing w:before="100" w:beforeAutospacing="1" w:after="100" w:afterAutospacing="1"/>
      <w:jc w:val="center"/>
      <w:textAlignment w:val="center"/>
    </w:pPr>
    <w:rPr>
      <w:b/>
      <w:bCs/>
      <w:color w:val="FFFFFF"/>
    </w:rPr>
  </w:style>
  <w:style w:type="paragraph" w:customStyle="1" w:styleId="xl137">
    <w:name w:val="xl137"/>
    <w:basedOn w:val="Normal"/>
    <w:rsid w:val="00CE1465"/>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38">
    <w:name w:val="xl138"/>
    <w:basedOn w:val="Normal"/>
    <w:rsid w:val="00CE1465"/>
    <w:pPr>
      <w:pBdr>
        <w:bottom w:val="single" w:sz="4" w:space="0" w:color="auto"/>
      </w:pBdr>
      <w:spacing w:before="100" w:beforeAutospacing="1" w:after="100" w:afterAutospacing="1"/>
      <w:textAlignment w:val="center"/>
    </w:pPr>
  </w:style>
  <w:style w:type="paragraph" w:customStyle="1" w:styleId="xl139">
    <w:name w:val="xl139"/>
    <w:basedOn w:val="Normal"/>
    <w:rsid w:val="00CE1465"/>
    <w:pPr>
      <w:pBdr>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40">
    <w:name w:val="xl140"/>
    <w:basedOn w:val="Normal"/>
    <w:rsid w:val="00CE1465"/>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41">
    <w:name w:val="xl141"/>
    <w:basedOn w:val="Normal"/>
    <w:rsid w:val="00CE1465"/>
    <w:pPr>
      <w:spacing w:before="100" w:beforeAutospacing="1" w:after="100" w:afterAutospacing="1"/>
      <w:jc w:val="center"/>
    </w:pPr>
  </w:style>
  <w:style w:type="paragraph" w:customStyle="1" w:styleId="xl142">
    <w:name w:val="xl142"/>
    <w:basedOn w:val="Normal"/>
    <w:rsid w:val="00CE1465"/>
    <w:pPr>
      <w:spacing w:before="100" w:beforeAutospacing="1" w:after="100" w:afterAutospacing="1"/>
      <w:textAlignment w:val="center"/>
    </w:pPr>
  </w:style>
  <w:style w:type="paragraph" w:customStyle="1" w:styleId="xl143">
    <w:name w:val="xl143"/>
    <w:basedOn w:val="Normal"/>
    <w:rsid w:val="00CE1465"/>
    <w:pPr>
      <w:spacing w:before="100" w:beforeAutospacing="1" w:after="100" w:afterAutospacing="1"/>
    </w:pPr>
  </w:style>
  <w:style w:type="paragraph" w:customStyle="1" w:styleId="xl144">
    <w:name w:val="xl144"/>
    <w:basedOn w:val="Normal"/>
    <w:rsid w:val="00CE1465"/>
    <w:pPr>
      <w:spacing w:before="100" w:beforeAutospacing="1" w:after="100" w:afterAutospacing="1"/>
      <w:jc w:val="center"/>
    </w:pPr>
  </w:style>
  <w:style w:type="paragraph" w:customStyle="1" w:styleId="xl145">
    <w:name w:val="xl145"/>
    <w:basedOn w:val="Normal"/>
    <w:rsid w:val="00CE1465"/>
    <w:pPr>
      <w:pBdr>
        <w:top w:val="single" w:sz="4" w:space="0" w:color="auto"/>
        <w:left w:val="single" w:sz="8" w:space="0" w:color="auto"/>
      </w:pBdr>
      <w:spacing w:before="100" w:beforeAutospacing="1" w:after="100" w:afterAutospacing="1"/>
      <w:textAlignment w:val="center"/>
    </w:pPr>
  </w:style>
  <w:style w:type="paragraph" w:customStyle="1" w:styleId="xl146">
    <w:name w:val="xl146"/>
    <w:basedOn w:val="Normal"/>
    <w:rsid w:val="00CE1465"/>
    <w:pPr>
      <w:pBdr>
        <w:top w:val="single" w:sz="8" w:space="0" w:color="auto"/>
        <w:bottom w:val="single" w:sz="8" w:space="0" w:color="auto"/>
      </w:pBdr>
      <w:shd w:val="clear" w:color="000000" w:fill="333F4F"/>
      <w:spacing w:before="100" w:beforeAutospacing="1" w:after="100" w:afterAutospacing="1"/>
      <w:jc w:val="center"/>
      <w:textAlignment w:val="center"/>
    </w:pPr>
    <w:rPr>
      <w:b/>
      <w:bCs/>
      <w:color w:val="FFFFFF"/>
    </w:rPr>
  </w:style>
  <w:style w:type="paragraph" w:customStyle="1" w:styleId="xl147">
    <w:name w:val="xl147"/>
    <w:basedOn w:val="Normal"/>
    <w:rsid w:val="00CE1465"/>
    <w:pPr>
      <w:pBdr>
        <w:left w:val="single" w:sz="8" w:space="0" w:color="auto"/>
      </w:pBdr>
      <w:shd w:val="clear" w:color="000000" w:fill="333F4F"/>
      <w:spacing w:before="100" w:beforeAutospacing="1" w:after="100" w:afterAutospacing="1"/>
      <w:jc w:val="center"/>
      <w:textAlignment w:val="center"/>
    </w:pPr>
    <w:rPr>
      <w:b/>
      <w:bCs/>
      <w:color w:val="FFFFFF"/>
    </w:rPr>
  </w:style>
  <w:style w:type="paragraph" w:customStyle="1" w:styleId="xl148">
    <w:name w:val="xl148"/>
    <w:basedOn w:val="Normal"/>
    <w:rsid w:val="00CE1465"/>
    <w:pPr>
      <w:pBdr>
        <w:top w:val="single" w:sz="8" w:space="0" w:color="auto"/>
        <w:left w:val="single" w:sz="8" w:space="0" w:color="auto"/>
        <w:bottom w:val="single" w:sz="8" w:space="0" w:color="auto"/>
        <w:right w:val="single" w:sz="8" w:space="0" w:color="auto"/>
      </w:pBdr>
      <w:shd w:val="clear" w:color="000000" w:fill="333F4F"/>
      <w:spacing w:before="100" w:beforeAutospacing="1" w:after="100" w:afterAutospacing="1"/>
      <w:jc w:val="center"/>
      <w:textAlignment w:val="center"/>
    </w:pPr>
    <w:rPr>
      <w:b/>
      <w:bCs/>
      <w:color w:val="FFFFFF"/>
    </w:rPr>
  </w:style>
  <w:style w:type="paragraph" w:customStyle="1" w:styleId="xl149">
    <w:name w:val="xl149"/>
    <w:basedOn w:val="Normal"/>
    <w:rsid w:val="00CE1465"/>
    <w:pPr>
      <w:pBdr>
        <w:top w:val="single" w:sz="8" w:space="0" w:color="auto"/>
        <w:left w:val="single" w:sz="8" w:space="0" w:color="auto"/>
        <w:bottom w:val="single" w:sz="4" w:space="0" w:color="auto"/>
        <w:right w:val="single" w:sz="8" w:space="0" w:color="auto"/>
      </w:pBdr>
      <w:spacing w:before="100" w:beforeAutospacing="1" w:after="100" w:afterAutospacing="1"/>
    </w:pPr>
  </w:style>
  <w:style w:type="paragraph" w:customStyle="1" w:styleId="xl150">
    <w:name w:val="xl150"/>
    <w:basedOn w:val="Normal"/>
    <w:rsid w:val="00CE1465"/>
    <w:pPr>
      <w:pBdr>
        <w:top w:val="single" w:sz="8" w:space="0" w:color="auto"/>
        <w:left w:val="single" w:sz="4" w:space="0" w:color="auto"/>
        <w:bottom w:val="single" w:sz="4" w:space="0" w:color="auto"/>
      </w:pBdr>
      <w:spacing w:before="100" w:beforeAutospacing="1" w:after="100" w:afterAutospacing="1"/>
    </w:pPr>
  </w:style>
  <w:style w:type="paragraph" w:customStyle="1" w:styleId="xl151">
    <w:name w:val="xl151"/>
    <w:basedOn w:val="Normal"/>
    <w:rsid w:val="00CE1465"/>
    <w:pPr>
      <w:pBdr>
        <w:top w:val="single" w:sz="4" w:space="0" w:color="auto"/>
        <w:left w:val="single" w:sz="8" w:space="0" w:color="auto"/>
        <w:bottom w:val="single" w:sz="4" w:space="0" w:color="auto"/>
        <w:right w:val="single" w:sz="8" w:space="0" w:color="auto"/>
      </w:pBdr>
      <w:spacing w:before="100" w:beforeAutospacing="1" w:after="100" w:afterAutospacing="1"/>
    </w:pPr>
  </w:style>
  <w:style w:type="paragraph" w:customStyle="1" w:styleId="xl152">
    <w:name w:val="xl152"/>
    <w:basedOn w:val="Normal"/>
    <w:rsid w:val="00CE1465"/>
    <w:pPr>
      <w:pBdr>
        <w:top w:val="single" w:sz="4" w:space="0" w:color="auto"/>
        <w:left w:val="single" w:sz="4" w:space="0" w:color="auto"/>
        <w:bottom w:val="single" w:sz="4" w:space="0" w:color="auto"/>
      </w:pBdr>
      <w:spacing w:before="100" w:beforeAutospacing="1" w:after="100" w:afterAutospacing="1"/>
    </w:pPr>
  </w:style>
  <w:style w:type="paragraph" w:customStyle="1" w:styleId="xl153">
    <w:name w:val="xl153"/>
    <w:basedOn w:val="Normal"/>
    <w:rsid w:val="00CE1465"/>
    <w:pPr>
      <w:pBdr>
        <w:top w:val="single" w:sz="4" w:space="0" w:color="auto"/>
        <w:left w:val="single" w:sz="8" w:space="0" w:color="auto"/>
        <w:right w:val="single" w:sz="8" w:space="0" w:color="auto"/>
      </w:pBdr>
      <w:spacing w:before="100" w:beforeAutospacing="1" w:after="100" w:afterAutospacing="1"/>
    </w:pPr>
  </w:style>
  <w:style w:type="paragraph" w:customStyle="1" w:styleId="xl154">
    <w:name w:val="xl154"/>
    <w:basedOn w:val="Normal"/>
    <w:rsid w:val="00CE1465"/>
    <w:pPr>
      <w:pBdr>
        <w:top w:val="single" w:sz="4" w:space="0" w:color="auto"/>
        <w:left w:val="single" w:sz="4" w:space="0" w:color="auto"/>
      </w:pBdr>
      <w:spacing w:before="100" w:beforeAutospacing="1" w:after="100" w:afterAutospacing="1"/>
    </w:pPr>
  </w:style>
  <w:style w:type="paragraph" w:customStyle="1" w:styleId="xl155">
    <w:name w:val="xl155"/>
    <w:basedOn w:val="Normal"/>
    <w:rsid w:val="00CE1465"/>
    <w:pPr>
      <w:pBdr>
        <w:top w:val="single" w:sz="4"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56">
    <w:name w:val="xl156"/>
    <w:basedOn w:val="Normal"/>
    <w:rsid w:val="00CE1465"/>
    <w:pPr>
      <w:pBdr>
        <w:top w:val="single" w:sz="4" w:space="0" w:color="auto"/>
        <w:left w:val="single" w:sz="4" w:space="0" w:color="auto"/>
        <w:bottom w:val="single" w:sz="8" w:space="0" w:color="auto"/>
      </w:pBdr>
      <w:spacing w:before="100" w:beforeAutospacing="1" w:after="100" w:afterAutospacing="1"/>
    </w:pPr>
  </w:style>
  <w:style w:type="paragraph" w:customStyle="1" w:styleId="xl157">
    <w:name w:val="xl157"/>
    <w:basedOn w:val="Normal"/>
    <w:rsid w:val="00CE1465"/>
    <w:pPr>
      <w:pBdr>
        <w:top w:val="single" w:sz="8" w:space="0" w:color="auto"/>
        <w:bottom w:val="single" w:sz="4" w:space="0" w:color="auto"/>
        <w:right w:val="single" w:sz="8" w:space="0" w:color="auto"/>
      </w:pBdr>
      <w:spacing w:before="100" w:beforeAutospacing="1" w:after="100" w:afterAutospacing="1"/>
    </w:pPr>
  </w:style>
  <w:style w:type="paragraph" w:customStyle="1" w:styleId="xl158">
    <w:name w:val="xl158"/>
    <w:basedOn w:val="Normal"/>
    <w:rsid w:val="00CE1465"/>
    <w:pPr>
      <w:pBdr>
        <w:top w:val="single" w:sz="4" w:space="0" w:color="auto"/>
        <w:bottom w:val="single" w:sz="4" w:space="0" w:color="auto"/>
        <w:right w:val="single" w:sz="8" w:space="0" w:color="auto"/>
      </w:pBdr>
      <w:spacing w:before="100" w:beforeAutospacing="1" w:after="100" w:afterAutospacing="1"/>
    </w:pPr>
  </w:style>
  <w:style w:type="paragraph" w:customStyle="1" w:styleId="xl159">
    <w:name w:val="xl159"/>
    <w:basedOn w:val="Normal"/>
    <w:rsid w:val="00CE1465"/>
    <w:pPr>
      <w:pBdr>
        <w:top w:val="single" w:sz="4" w:space="0" w:color="auto"/>
        <w:right w:val="single" w:sz="8" w:space="0" w:color="auto"/>
      </w:pBdr>
      <w:spacing w:before="100" w:beforeAutospacing="1" w:after="100" w:afterAutospacing="1"/>
    </w:pPr>
  </w:style>
  <w:style w:type="paragraph" w:customStyle="1" w:styleId="xl160">
    <w:name w:val="xl160"/>
    <w:basedOn w:val="Normal"/>
    <w:rsid w:val="00CE1465"/>
    <w:pPr>
      <w:pBdr>
        <w:top w:val="single" w:sz="4" w:space="0" w:color="auto"/>
        <w:bottom w:val="single" w:sz="8" w:space="0" w:color="auto"/>
        <w:right w:val="single" w:sz="8" w:space="0" w:color="auto"/>
      </w:pBdr>
      <w:spacing w:before="100" w:beforeAutospacing="1" w:after="100" w:afterAutospacing="1"/>
    </w:pPr>
  </w:style>
  <w:style w:type="paragraph" w:customStyle="1" w:styleId="xl161">
    <w:name w:val="xl161"/>
    <w:basedOn w:val="Normal"/>
    <w:rsid w:val="00CE1465"/>
    <w:pPr>
      <w:pBdr>
        <w:top w:val="single" w:sz="8" w:space="0" w:color="auto"/>
        <w:left w:val="single" w:sz="8" w:space="0" w:color="auto"/>
      </w:pBdr>
      <w:shd w:val="clear" w:color="000000" w:fill="333F4F"/>
      <w:spacing w:before="100" w:beforeAutospacing="1" w:after="100" w:afterAutospacing="1"/>
      <w:jc w:val="center"/>
      <w:textAlignment w:val="center"/>
    </w:pPr>
    <w:rPr>
      <w:b/>
      <w:bCs/>
      <w:color w:val="FFFFFF"/>
    </w:rPr>
  </w:style>
  <w:style w:type="paragraph" w:customStyle="1" w:styleId="xl162">
    <w:name w:val="xl162"/>
    <w:basedOn w:val="Normal"/>
    <w:rsid w:val="00CE1465"/>
    <w:pPr>
      <w:pBdr>
        <w:top w:val="single" w:sz="8" w:space="0" w:color="auto"/>
      </w:pBdr>
      <w:shd w:val="clear" w:color="000000" w:fill="333F4F"/>
      <w:spacing w:before="100" w:beforeAutospacing="1" w:after="100" w:afterAutospacing="1"/>
      <w:jc w:val="center"/>
      <w:textAlignment w:val="center"/>
    </w:pPr>
    <w:rPr>
      <w:b/>
      <w:bCs/>
      <w:color w:val="FFFFFF"/>
    </w:rPr>
  </w:style>
  <w:style w:type="paragraph" w:customStyle="1" w:styleId="xl163">
    <w:name w:val="xl163"/>
    <w:basedOn w:val="Normal"/>
    <w:rsid w:val="00CE1465"/>
    <w:pPr>
      <w:pBdr>
        <w:top w:val="single" w:sz="8" w:space="0" w:color="auto"/>
        <w:left w:val="single" w:sz="8" w:space="0" w:color="auto"/>
        <w:right w:val="single" w:sz="8" w:space="0" w:color="auto"/>
      </w:pBdr>
      <w:shd w:val="clear" w:color="000000" w:fill="333F4F"/>
      <w:spacing w:before="100" w:beforeAutospacing="1" w:after="100" w:afterAutospacing="1"/>
      <w:jc w:val="center"/>
      <w:textAlignment w:val="center"/>
    </w:pPr>
    <w:rPr>
      <w:b/>
      <w:bCs/>
      <w:color w:val="FFFFFF"/>
    </w:rPr>
  </w:style>
  <w:style w:type="paragraph" w:customStyle="1" w:styleId="xl164">
    <w:name w:val="xl164"/>
    <w:basedOn w:val="Normal"/>
    <w:rsid w:val="00CE1465"/>
    <w:pPr>
      <w:pBdr>
        <w:left w:val="single" w:sz="8" w:space="0" w:color="auto"/>
        <w:bottom w:val="single" w:sz="8" w:space="0" w:color="auto"/>
        <w:right w:val="single" w:sz="8" w:space="0" w:color="auto"/>
      </w:pBdr>
      <w:shd w:val="clear" w:color="000000" w:fill="333F4F"/>
      <w:spacing w:before="100" w:beforeAutospacing="1" w:after="100" w:afterAutospacing="1"/>
      <w:jc w:val="center"/>
      <w:textAlignment w:val="center"/>
    </w:pPr>
    <w:rPr>
      <w:b/>
      <w:bCs/>
      <w:color w:val="FFFFFF"/>
    </w:rPr>
  </w:style>
  <w:style w:type="paragraph" w:customStyle="1" w:styleId="xl165">
    <w:name w:val="xl165"/>
    <w:basedOn w:val="Normal"/>
    <w:rsid w:val="00CE1465"/>
    <w:pPr>
      <w:pBdr>
        <w:top w:val="single" w:sz="8" w:space="0" w:color="auto"/>
        <w:right w:val="single" w:sz="8" w:space="0" w:color="auto"/>
      </w:pBdr>
      <w:shd w:val="clear" w:color="000000" w:fill="333F4F"/>
      <w:spacing w:before="100" w:beforeAutospacing="1" w:after="100" w:afterAutospacing="1"/>
      <w:jc w:val="center"/>
      <w:textAlignment w:val="center"/>
    </w:pPr>
    <w:rPr>
      <w:b/>
      <w:bCs/>
      <w:color w:val="FFFFFF"/>
    </w:rPr>
  </w:style>
  <w:style w:type="paragraph" w:customStyle="1" w:styleId="xl166">
    <w:name w:val="xl166"/>
    <w:basedOn w:val="Normal"/>
    <w:rsid w:val="00CE1465"/>
    <w:pPr>
      <w:pBdr>
        <w:bottom w:val="single" w:sz="8" w:space="0" w:color="auto"/>
        <w:right w:val="single" w:sz="8" w:space="0" w:color="auto"/>
      </w:pBdr>
      <w:shd w:val="clear" w:color="000000" w:fill="333F4F"/>
      <w:spacing w:before="100" w:beforeAutospacing="1" w:after="100" w:afterAutospacing="1"/>
      <w:jc w:val="center"/>
      <w:textAlignment w:val="center"/>
    </w:pPr>
    <w:rPr>
      <w:b/>
      <w:bCs/>
      <w:color w:val="FFFFFF"/>
    </w:rPr>
  </w:style>
  <w:style w:type="paragraph" w:customStyle="1" w:styleId="xl167">
    <w:name w:val="xl167"/>
    <w:basedOn w:val="Normal"/>
    <w:rsid w:val="00CE1465"/>
    <w:pPr>
      <w:pBdr>
        <w:top w:val="single" w:sz="8" w:space="0" w:color="auto"/>
        <w:left w:val="single" w:sz="8" w:space="0" w:color="auto"/>
        <w:bottom w:val="single" w:sz="8" w:space="0" w:color="auto"/>
      </w:pBdr>
      <w:shd w:val="clear" w:color="000000" w:fill="333F4F"/>
      <w:spacing w:before="100" w:beforeAutospacing="1" w:after="100" w:afterAutospacing="1"/>
      <w:jc w:val="center"/>
      <w:textAlignment w:val="center"/>
    </w:pPr>
    <w:rPr>
      <w:b/>
      <w:bCs/>
      <w:color w:va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87554">
      <w:bodyDiv w:val="1"/>
      <w:marLeft w:val="0"/>
      <w:marRight w:val="0"/>
      <w:marTop w:val="0"/>
      <w:marBottom w:val="0"/>
      <w:divBdr>
        <w:top w:val="none" w:sz="0" w:space="0" w:color="auto"/>
        <w:left w:val="none" w:sz="0" w:space="0" w:color="auto"/>
        <w:bottom w:val="none" w:sz="0" w:space="0" w:color="auto"/>
        <w:right w:val="none" w:sz="0" w:space="0" w:color="auto"/>
      </w:divBdr>
    </w:div>
    <w:div w:id="41908961">
      <w:bodyDiv w:val="1"/>
      <w:marLeft w:val="0"/>
      <w:marRight w:val="0"/>
      <w:marTop w:val="0"/>
      <w:marBottom w:val="0"/>
      <w:divBdr>
        <w:top w:val="none" w:sz="0" w:space="0" w:color="auto"/>
        <w:left w:val="none" w:sz="0" w:space="0" w:color="auto"/>
        <w:bottom w:val="none" w:sz="0" w:space="0" w:color="auto"/>
        <w:right w:val="none" w:sz="0" w:space="0" w:color="auto"/>
      </w:divBdr>
    </w:div>
    <w:div w:id="105657601">
      <w:bodyDiv w:val="1"/>
      <w:marLeft w:val="0"/>
      <w:marRight w:val="0"/>
      <w:marTop w:val="0"/>
      <w:marBottom w:val="0"/>
      <w:divBdr>
        <w:top w:val="none" w:sz="0" w:space="0" w:color="auto"/>
        <w:left w:val="none" w:sz="0" w:space="0" w:color="auto"/>
        <w:bottom w:val="none" w:sz="0" w:space="0" w:color="auto"/>
        <w:right w:val="none" w:sz="0" w:space="0" w:color="auto"/>
      </w:divBdr>
    </w:div>
    <w:div w:id="130488663">
      <w:bodyDiv w:val="1"/>
      <w:marLeft w:val="0"/>
      <w:marRight w:val="0"/>
      <w:marTop w:val="0"/>
      <w:marBottom w:val="0"/>
      <w:divBdr>
        <w:top w:val="none" w:sz="0" w:space="0" w:color="auto"/>
        <w:left w:val="none" w:sz="0" w:space="0" w:color="auto"/>
        <w:bottom w:val="none" w:sz="0" w:space="0" w:color="auto"/>
        <w:right w:val="none" w:sz="0" w:space="0" w:color="auto"/>
      </w:divBdr>
    </w:div>
    <w:div w:id="282807273">
      <w:bodyDiv w:val="1"/>
      <w:marLeft w:val="0"/>
      <w:marRight w:val="0"/>
      <w:marTop w:val="0"/>
      <w:marBottom w:val="0"/>
      <w:divBdr>
        <w:top w:val="none" w:sz="0" w:space="0" w:color="auto"/>
        <w:left w:val="none" w:sz="0" w:space="0" w:color="auto"/>
        <w:bottom w:val="none" w:sz="0" w:space="0" w:color="auto"/>
        <w:right w:val="none" w:sz="0" w:space="0" w:color="auto"/>
      </w:divBdr>
    </w:div>
    <w:div w:id="310985467">
      <w:bodyDiv w:val="1"/>
      <w:marLeft w:val="0"/>
      <w:marRight w:val="0"/>
      <w:marTop w:val="0"/>
      <w:marBottom w:val="0"/>
      <w:divBdr>
        <w:top w:val="none" w:sz="0" w:space="0" w:color="auto"/>
        <w:left w:val="none" w:sz="0" w:space="0" w:color="auto"/>
        <w:bottom w:val="none" w:sz="0" w:space="0" w:color="auto"/>
        <w:right w:val="none" w:sz="0" w:space="0" w:color="auto"/>
      </w:divBdr>
    </w:div>
    <w:div w:id="333846140">
      <w:bodyDiv w:val="1"/>
      <w:marLeft w:val="0"/>
      <w:marRight w:val="0"/>
      <w:marTop w:val="0"/>
      <w:marBottom w:val="0"/>
      <w:divBdr>
        <w:top w:val="none" w:sz="0" w:space="0" w:color="auto"/>
        <w:left w:val="none" w:sz="0" w:space="0" w:color="auto"/>
        <w:bottom w:val="none" w:sz="0" w:space="0" w:color="auto"/>
        <w:right w:val="none" w:sz="0" w:space="0" w:color="auto"/>
      </w:divBdr>
    </w:div>
    <w:div w:id="335311306">
      <w:bodyDiv w:val="1"/>
      <w:marLeft w:val="0"/>
      <w:marRight w:val="0"/>
      <w:marTop w:val="0"/>
      <w:marBottom w:val="0"/>
      <w:divBdr>
        <w:top w:val="none" w:sz="0" w:space="0" w:color="auto"/>
        <w:left w:val="none" w:sz="0" w:space="0" w:color="auto"/>
        <w:bottom w:val="none" w:sz="0" w:space="0" w:color="auto"/>
        <w:right w:val="none" w:sz="0" w:space="0" w:color="auto"/>
      </w:divBdr>
    </w:div>
    <w:div w:id="426274469">
      <w:bodyDiv w:val="1"/>
      <w:marLeft w:val="0"/>
      <w:marRight w:val="0"/>
      <w:marTop w:val="0"/>
      <w:marBottom w:val="0"/>
      <w:divBdr>
        <w:top w:val="none" w:sz="0" w:space="0" w:color="auto"/>
        <w:left w:val="none" w:sz="0" w:space="0" w:color="auto"/>
        <w:bottom w:val="none" w:sz="0" w:space="0" w:color="auto"/>
        <w:right w:val="none" w:sz="0" w:space="0" w:color="auto"/>
      </w:divBdr>
    </w:div>
    <w:div w:id="441923693">
      <w:bodyDiv w:val="1"/>
      <w:marLeft w:val="0"/>
      <w:marRight w:val="0"/>
      <w:marTop w:val="0"/>
      <w:marBottom w:val="0"/>
      <w:divBdr>
        <w:top w:val="none" w:sz="0" w:space="0" w:color="auto"/>
        <w:left w:val="none" w:sz="0" w:space="0" w:color="auto"/>
        <w:bottom w:val="none" w:sz="0" w:space="0" w:color="auto"/>
        <w:right w:val="none" w:sz="0" w:space="0" w:color="auto"/>
      </w:divBdr>
    </w:div>
    <w:div w:id="608125743">
      <w:bodyDiv w:val="1"/>
      <w:marLeft w:val="0"/>
      <w:marRight w:val="0"/>
      <w:marTop w:val="0"/>
      <w:marBottom w:val="0"/>
      <w:divBdr>
        <w:top w:val="none" w:sz="0" w:space="0" w:color="auto"/>
        <w:left w:val="none" w:sz="0" w:space="0" w:color="auto"/>
        <w:bottom w:val="none" w:sz="0" w:space="0" w:color="auto"/>
        <w:right w:val="none" w:sz="0" w:space="0" w:color="auto"/>
      </w:divBdr>
    </w:div>
    <w:div w:id="625740093">
      <w:bodyDiv w:val="1"/>
      <w:marLeft w:val="0"/>
      <w:marRight w:val="0"/>
      <w:marTop w:val="0"/>
      <w:marBottom w:val="0"/>
      <w:divBdr>
        <w:top w:val="none" w:sz="0" w:space="0" w:color="auto"/>
        <w:left w:val="none" w:sz="0" w:space="0" w:color="auto"/>
        <w:bottom w:val="none" w:sz="0" w:space="0" w:color="auto"/>
        <w:right w:val="none" w:sz="0" w:space="0" w:color="auto"/>
      </w:divBdr>
    </w:div>
    <w:div w:id="718364570">
      <w:bodyDiv w:val="1"/>
      <w:marLeft w:val="0"/>
      <w:marRight w:val="0"/>
      <w:marTop w:val="0"/>
      <w:marBottom w:val="0"/>
      <w:divBdr>
        <w:top w:val="none" w:sz="0" w:space="0" w:color="auto"/>
        <w:left w:val="none" w:sz="0" w:space="0" w:color="auto"/>
        <w:bottom w:val="none" w:sz="0" w:space="0" w:color="auto"/>
        <w:right w:val="none" w:sz="0" w:space="0" w:color="auto"/>
      </w:divBdr>
    </w:div>
    <w:div w:id="753212318">
      <w:bodyDiv w:val="1"/>
      <w:marLeft w:val="0"/>
      <w:marRight w:val="0"/>
      <w:marTop w:val="0"/>
      <w:marBottom w:val="0"/>
      <w:divBdr>
        <w:top w:val="none" w:sz="0" w:space="0" w:color="auto"/>
        <w:left w:val="none" w:sz="0" w:space="0" w:color="auto"/>
        <w:bottom w:val="none" w:sz="0" w:space="0" w:color="auto"/>
        <w:right w:val="none" w:sz="0" w:space="0" w:color="auto"/>
      </w:divBdr>
    </w:div>
    <w:div w:id="754594870">
      <w:bodyDiv w:val="1"/>
      <w:marLeft w:val="0"/>
      <w:marRight w:val="0"/>
      <w:marTop w:val="0"/>
      <w:marBottom w:val="0"/>
      <w:divBdr>
        <w:top w:val="none" w:sz="0" w:space="0" w:color="auto"/>
        <w:left w:val="none" w:sz="0" w:space="0" w:color="auto"/>
        <w:bottom w:val="none" w:sz="0" w:space="0" w:color="auto"/>
        <w:right w:val="none" w:sz="0" w:space="0" w:color="auto"/>
      </w:divBdr>
    </w:div>
    <w:div w:id="781413265">
      <w:bodyDiv w:val="1"/>
      <w:marLeft w:val="0"/>
      <w:marRight w:val="0"/>
      <w:marTop w:val="0"/>
      <w:marBottom w:val="0"/>
      <w:divBdr>
        <w:top w:val="none" w:sz="0" w:space="0" w:color="auto"/>
        <w:left w:val="none" w:sz="0" w:space="0" w:color="auto"/>
        <w:bottom w:val="none" w:sz="0" w:space="0" w:color="auto"/>
        <w:right w:val="none" w:sz="0" w:space="0" w:color="auto"/>
      </w:divBdr>
    </w:div>
    <w:div w:id="788276864">
      <w:bodyDiv w:val="1"/>
      <w:marLeft w:val="0"/>
      <w:marRight w:val="0"/>
      <w:marTop w:val="0"/>
      <w:marBottom w:val="0"/>
      <w:divBdr>
        <w:top w:val="none" w:sz="0" w:space="0" w:color="auto"/>
        <w:left w:val="none" w:sz="0" w:space="0" w:color="auto"/>
        <w:bottom w:val="none" w:sz="0" w:space="0" w:color="auto"/>
        <w:right w:val="none" w:sz="0" w:space="0" w:color="auto"/>
      </w:divBdr>
    </w:div>
    <w:div w:id="1016152094">
      <w:bodyDiv w:val="1"/>
      <w:marLeft w:val="0"/>
      <w:marRight w:val="0"/>
      <w:marTop w:val="0"/>
      <w:marBottom w:val="0"/>
      <w:divBdr>
        <w:top w:val="none" w:sz="0" w:space="0" w:color="auto"/>
        <w:left w:val="none" w:sz="0" w:space="0" w:color="auto"/>
        <w:bottom w:val="none" w:sz="0" w:space="0" w:color="auto"/>
        <w:right w:val="none" w:sz="0" w:space="0" w:color="auto"/>
      </w:divBdr>
    </w:div>
    <w:div w:id="1031105402">
      <w:bodyDiv w:val="1"/>
      <w:marLeft w:val="0"/>
      <w:marRight w:val="0"/>
      <w:marTop w:val="0"/>
      <w:marBottom w:val="0"/>
      <w:divBdr>
        <w:top w:val="none" w:sz="0" w:space="0" w:color="auto"/>
        <w:left w:val="none" w:sz="0" w:space="0" w:color="auto"/>
        <w:bottom w:val="none" w:sz="0" w:space="0" w:color="auto"/>
        <w:right w:val="none" w:sz="0" w:space="0" w:color="auto"/>
      </w:divBdr>
    </w:div>
    <w:div w:id="1058556913">
      <w:bodyDiv w:val="1"/>
      <w:marLeft w:val="0"/>
      <w:marRight w:val="0"/>
      <w:marTop w:val="0"/>
      <w:marBottom w:val="0"/>
      <w:divBdr>
        <w:top w:val="none" w:sz="0" w:space="0" w:color="auto"/>
        <w:left w:val="none" w:sz="0" w:space="0" w:color="auto"/>
        <w:bottom w:val="none" w:sz="0" w:space="0" w:color="auto"/>
        <w:right w:val="none" w:sz="0" w:space="0" w:color="auto"/>
      </w:divBdr>
    </w:div>
    <w:div w:id="1121220870">
      <w:bodyDiv w:val="1"/>
      <w:marLeft w:val="0"/>
      <w:marRight w:val="0"/>
      <w:marTop w:val="0"/>
      <w:marBottom w:val="0"/>
      <w:divBdr>
        <w:top w:val="none" w:sz="0" w:space="0" w:color="auto"/>
        <w:left w:val="none" w:sz="0" w:space="0" w:color="auto"/>
        <w:bottom w:val="none" w:sz="0" w:space="0" w:color="auto"/>
        <w:right w:val="none" w:sz="0" w:space="0" w:color="auto"/>
      </w:divBdr>
    </w:div>
    <w:div w:id="1133058675">
      <w:bodyDiv w:val="1"/>
      <w:marLeft w:val="0"/>
      <w:marRight w:val="0"/>
      <w:marTop w:val="0"/>
      <w:marBottom w:val="0"/>
      <w:divBdr>
        <w:top w:val="none" w:sz="0" w:space="0" w:color="auto"/>
        <w:left w:val="none" w:sz="0" w:space="0" w:color="auto"/>
        <w:bottom w:val="none" w:sz="0" w:space="0" w:color="auto"/>
        <w:right w:val="none" w:sz="0" w:space="0" w:color="auto"/>
      </w:divBdr>
    </w:div>
    <w:div w:id="1147748875">
      <w:bodyDiv w:val="1"/>
      <w:marLeft w:val="0"/>
      <w:marRight w:val="0"/>
      <w:marTop w:val="0"/>
      <w:marBottom w:val="0"/>
      <w:divBdr>
        <w:top w:val="none" w:sz="0" w:space="0" w:color="auto"/>
        <w:left w:val="none" w:sz="0" w:space="0" w:color="auto"/>
        <w:bottom w:val="none" w:sz="0" w:space="0" w:color="auto"/>
        <w:right w:val="none" w:sz="0" w:space="0" w:color="auto"/>
      </w:divBdr>
    </w:div>
    <w:div w:id="1258488244">
      <w:bodyDiv w:val="1"/>
      <w:marLeft w:val="0"/>
      <w:marRight w:val="0"/>
      <w:marTop w:val="0"/>
      <w:marBottom w:val="0"/>
      <w:divBdr>
        <w:top w:val="none" w:sz="0" w:space="0" w:color="auto"/>
        <w:left w:val="none" w:sz="0" w:space="0" w:color="auto"/>
        <w:bottom w:val="none" w:sz="0" w:space="0" w:color="auto"/>
        <w:right w:val="none" w:sz="0" w:space="0" w:color="auto"/>
      </w:divBdr>
    </w:div>
    <w:div w:id="1303803744">
      <w:bodyDiv w:val="1"/>
      <w:marLeft w:val="0"/>
      <w:marRight w:val="0"/>
      <w:marTop w:val="0"/>
      <w:marBottom w:val="0"/>
      <w:divBdr>
        <w:top w:val="none" w:sz="0" w:space="0" w:color="auto"/>
        <w:left w:val="none" w:sz="0" w:space="0" w:color="auto"/>
        <w:bottom w:val="none" w:sz="0" w:space="0" w:color="auto"/>
        <w:right w:val="none" w:sz="0" w:space="0" w:color="auto"/>
      </w:divBdr>
    </w:div>
    <w:div w:id="1360816561">
      <w:bodyDiv w:val="1"/>
      <w:marLeft w:val="0"/>
      <w:marRight w:val="0"/>
      <w:marTop w:val="0"/>
      <w:marBottom w:val="0"/>
      <w:divBdr>
        <w:top w:val="none" w:sz="0" w:space="0" w:color="auto"/>
        <w:left w:val="none" w:sz="0" w:space="0" w:color="auto"/>
        <w:bottom w:val="none" w:sz="0" w:space="0" w:color="auto"/>
        <w:right w:val="none" w:sz="0" w:space="0" w:color="auto"/>
      </w:divBdr>
    </w:div>
    <w:div w:id="1445424670">
      <w:bodyDiv w:val="1"/>
      <w:marLeft w:val="0"/>
      <w:marRight w:val="0"/>
      <w:marTop w:val="0"/>
      <w:marBottom w:val="0"/>
      <w:divBdr>
        <w:top w:val="none" w:sz="0" w:space="0" w:color="auto"/>
        <w:left w:val="none" w:sz="0" w:space="0" w:color="auto"/>
        <w:bottom w:val="none" w:sz="0" w:space="0" w:color="auto"/>
        <w:right w:val="none" w:sz="0" w:space="0" w:color="auto"/>
      </w:divBdr>
    </w:div>
    <w:div w:id="1595941784">
      <w:bodyDiv w:val="1"/>
      <w:marLeft w:val="0"/>
      <w:marRight w:val="0"/>
      <w:marTop w:val="0"/>
      <w:marBottom w:val="0"/>
      <w:divBdr>
        <w:top w:val="none" w:sz="0" w:space="0" w:color="auto"/>
        <w:left w:val="none" w:sz="0" w:space="0" w:color="auto"/>
        <w:bottom w:val="none" w:sz="0" w:space="0" w:color="auto"/>
        <w:right w:val="none" w:sz="0" w:space="0" w:color="auto"/>
      </w:divBdr>
    </w:div>
    <w:div w:id="1643195454">
      <w:bodyDiv w:val="1"/>
      <w:marLeft w:val="0"/>
      <w:marRight w:val="0"/>
      <w:marTop w:val="0"/>
      <w:marBottom w:val="0"/>
      <w:divBdr>
        <w:top w:val="none" w:sz="0" w:space="0" w:color="auto"/>
        <w:left w:val="none" w:sz="0" w:space="0" w:color="auto"/>
        <w:bottom w:val="none" w:sz="0" w:space="0" w:color="auto"/>
        <w:right w:val="none" w:sz="0" w:space="0" w:color="auto"/>
      </w:divBdr>
    </w:div>
    <w:div w:id="1671638072">
      <w:bodyDiv w:val="1"/>
      <w:marLeft w:val="0"/>
      <w:marRight w:val="0"/>
      <w:marTop w:val="0"/>
      <w:marBottom w:val="0"/>
      <w:divBdr>
        <w:top w:val="none" w:sz="0" w:space="0" w:color="auto"/>
        <w:left w:val="none" w:sz="0" w:space="0" w:color="auto"/>
        <w:bottom w:val="none" w:sz="0" w:space="0" w:color="auto"/>
        <w:right w:val="none" w:sz="0" w:space="0" w:color="auto"/>
      </w:divBdr>
    </w:div>
    <w:div w:id="1685746761">
      <w:bodyDiv w:val="1"/>
      <w:marLeft w:val="0"/>
      <w:marRight w:val="0"/>
      <w:marTop w:val="0"/>
      <w:marBottom w:val="0"/>
      <w:divBdr>
        <w:top w:val="none" w:sz="0" w:space="0" w:color="auto"/>
        <w:left w:val="none" w:sz="0" w:space="0" w:color="auto"/>
        <w:bottom w:val="none" w:sz="0" w:space="0" w:color="auto"/>
        <w:right w:val="none" w:sz="0" w:space="0" w:color="auto"/>
      </w:divBdr>
    </w:div>
    <w:div w:id="1692947694">
      <w:bodyDiv w:val="1"/>
      <w:marLeft w:val="0"/>
      <w:marRight w:val="0"/>
      <w:marTop w:val="0"/>
      <w:marBottom w:val="0"/>
      <w:divBdr>
        <w:top w:val="none" w:sz="0" w:space="0" w:color="auto"/>
        <w:left w:val="none" w:sz="0" w:space="0" w:color="auto"/>
        <w:bottom w:val="none" w:sz="0" w:space="0" w:color="auto"/>
        <w:right w:val="none" w:sz="0" w:space="0" w:color="auto"/>
      </w:divBdr>
    </w:div>
    <w:div w:id="1813936144">
      <w:bodyDiv w:val="1"/>
      <w:marLeft w:val="0"/>
      <w:marRight w:val="0"/>
      <w:marTop w:val="0"/>
      <w:marBottom w:val="0"/>
      <w:divBdr>
        <w:top w:val="none" w:sz="0" w:space="0" w:color="auto"/>
        <w:left w:val="none" w:sz="0" w:space="0" w:color="auto"/>
        <w:bottom w:val="none" w:sz="0" w:space="0" w:color="auto"/>
        <w:right w:val="none" w:sz="0" w:space="0" w:color="auto"/>
      </w:divBdr>
    </w:div>
    <w:div w:id="1825466282">
      <w:bodyDiv w:val="1"/>
      <w:marLeft w:val="0"/>
      <w:marRight w:val="0"/>
      <w:marTop w:val="0"/>
      <w:marBottom w:val="0"/>
      <w:divBdr>
        <w:top w:val="none" w:sz="0" w:space="0" w:color="auto"/>
        <w:left w:val="none" w:sz="0" w:space="0" w:color="auto"/>
        <w:bottom w:val="none" w:sz="0" w:space="0" w:color="auto"/>
        <w:right w:val="none" w:sz="0" w:space="0" w:color="auto"/>
      </w:divBdr>
    </w:div>
    <w:div w:id="1949115286">
      <w:bodyDiv w:val="1"/>
      <w:marLeft w:val="0"/>
      <w:marRight w:val="0"/>
      <w:marTop w:val="0"/>
      <w:marBottom w:val="0"/>
      <w:divBdr>
        <w:top w:val="none" w:sz="0" w:space="0" w:color="auto"/>
        <w:left w:val="none" w:sz="0" w:space="0" w:color="auto"/>
        <w:bottom w:val="none" w:sz="0" w:space="0" w:color="auto"/>
        <w:right w:val="none" w:sz="0" w:space="0" w:color="auto"/>
      </w:divBdr>
    </w:div>
    <w:div w:id="1956397817">
      <w:bodyDiv w:val="1"/>
      <w:marLeft w:val="0"/>
      <w:marRight w:val="0"/>
      <w:marTop w:val="0"/>
      <w:marBottom w:val="0"/>
      <w:divBdr>
        <w:top w:val="none" w:sz="0" w:space="0" w:color="auto"/>
        <w:left w:val="none" w:sz="0" w:space="0" w:color="auto"/>
        <w:bottom w:val="none" w:sz="0" w:space="0" w:color="auto"/>
        <w:right w:val="none" w:sz="0" w:space="0" w:color="auto"/>
      </w:divBdr>
    </w:div>
    <w:div w:id="1959677296">
      <w:bodyDiv w:val="1"/>
      <w:marLeft w:val="0"/>
      <w:marRight w:val="0"/>
      <w:marTop w:val="0"/>
      <w:marBottom w:val="0"/>
      <w:divBdr>
        <w:top w:val="none" w:sz="0" w:space="0" w:color="auto"/>
        <w:left w:val="none" w:sz="0" w:space="0" w:color="auto"/>
        <w:bottom w:val="none" w:sz="0" w:space="0" w:color="auto"/>
        <w:right w:val="none" w:sz="0" w:space="0" w:color="auto"/>
      </w:divBdr>
    </w:div>
    <w:div w:id="2074935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arah.noori@malteser-international.org" TargetMode="External"/><Relationship Id="rId18" Type="http://schemas.openxmlformats.org/officeDocument/2006/relationships/image" Target="media/image5.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8.jpeg"/><Relationship Id="rId7" Type="http://schemas.openxmlformats.org/officeDocument/2006/relationships/settings" Target="settings.xml"/><Relationship Id="rId12" Type="http://schemas.openxmlformats.org/officeDocument/2006/relationships/hyperlink" Target="mailto:sarah.noori@malteser-international.org" TargetMode="External"/><Relationship Id="rId17" Type="http://schemas.openxmlformats.org/officeDocument/2006/relationships/image" Target="media/image4.jpe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b.procurement-erbil@malteser-international.org"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10.png"/><Relationship Id="rId10" Type="http://schemas.openxmlformats.org/officeDocument/2006/relationships/endnotes" Target="endnotes.xml"/><Relationship Id="rId19" Type="http://schemas.openxmlformats.org/officeDocument/2006/relationships/image" Target="media/image6.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9.jpe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86E1C29DF70B44B944008180B1DB40F" ma:contentTypeVersion="0" ma:contentTypeDescription="Create a new document." ma:contentTypeScope="" ma:versionID="39727cd79f16fc32d4264cb1bb01871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67B10-69BD-4A8C-945E-ECF3C5E082F6}">
  <ds:schemaRefs>
    <ds:schemaRef ds:uri="http://schemas.microsoft.com/sharepoint/v3/contenttype/forms"/>
  </ds:schemaRefs>
</ds:datastoreItem>
</file>

<file path=customXml/itemProps2.xml><?xml version="1.0" encoding="utf-8"?>
<ds:datastoreItem xmlns:ds="http://schemas.openxmlformats.org/officeDocument/2006/customXml" ds:itemID="{0F2D2B3A-13AB-4AA5-833A-974AED83446C}">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www.w3.org/XML/1998/namespace"/>
    <ds:schemaRef ds:uri="http://purl.org/dc/dcmitype/"/>
  </ds:schemaRefs>
</ds:datastoreItem>
</file>

<file path=customXml/itemProps3.xml><?xml version="1.0" encoding="utf-8"?>
<ds:datastoreItem xmlns:ds="http://schemas.openxmlformats.org/officeDocument/2006/customXml" ds:itemID="{FC454FFF-1FB8-4615-9E3B-F9DDE14F96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EE93BF5-D7D6-43D7-ADF6-8DB69D9A0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6503</Words>
  <Characters>37073</Characters>
  <Application>Microsoft Office Word</Application>
  <DocSecurity>4</DocSecurity>
  <Lines>308</Lines>
  <Paragraphs>86</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
      <vt:lpstr/>
      <vt:lpstr/>
    </vt:vector>
  </TitlesOfParts>
  <Company>CIWI GmbH</Company>
  <LinksUpToDate>false</LinksUpToDate>
  <CharactersWithSpaces>43490</CharactersWithSpaces>
  <SharedDoc>false</SharedDoc>
  <HLinks>
    <vt:vector size="6" baseType="variant">
      <vt:variant>
        <vt:i4>6357075</vt:i4>
      </vt:variant>
      <vt:variant>
        <vt:i4>0</vt:i4>
      </vt:variant>
      <vt:variant>
        <vt:i4>0</vt:i4>
      </vt:variant>
      <vt:variant>
        <vt:i4>5</vt:i4>
      </vt:variant>
      <vt:variant>
        <vt:lpwstr>mailto:camp.dohuk@malteser-international.org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Malteser International</dc:creator>
  <cp:keywords/>
  <dc:description/>
  <cp:lastModifiedBy>Sarah Noori</cp:lastModifiedBy>
  <cp:revision>2</cp:revision>
  <cp:lastPrinted>2019-08-04T14:05:00Z</cp:lastPrinted>
  <dcterms:created xsi:type="dcterms:W3CDTF">2020-01-20T07:45:00Z</dcterms:created>
  <dcterms:modified xsi:type="dcterms:W3CDTF">2020-01-20T07:45:00Z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0x010100486E1C29DF70B44B944008180B1DB40F</vt:lpwstr>
  </property>
</Properties>
</file>