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FB0BAE" w14:textId="77777777" w:rsidR="00E71F00" w:rsidRDefault="009F0429" w:rsidP="00682152">
      <w:pPr>
        <w:spacing w:after="0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Tender </w:t>
      </w:r>
      <w:r w:rsidR="00E71F00" w:rsidRPr="00F512AB">
        <w:rPr>
          <w:rFonts w:cs="Arial"/>
          <w:b/>
          <w:sz w:val="24"/>
          <w:szCs w:val="24"/>
        </w:rPr>
        <w:t>Notice</w:t>
      </w:r>
    </w:p>
    <w:p w14:paraId="72FB0BAF" w14:textId="77777777" w:rsidR="00DF4655" w:rsidRPr="00743DC5" w:rsidRDefault="00DF4655" w:rsidP="00DF4655">
      <w:pPr>
        <w:spacing w:before="100" w:beforeAutospacing="1" w:after="100" w:afterAutospacing="1" w:line="350" w:lineRule="atLeast"/>
        <w:rPr>
          <w:rFonts w:cs="Arial"/>
          <w:iCs/>
          <w:kern w:val="0"/>
          <w:sz w:val="22"/>
          <w:szCs w:val="22"/>
          <w:lang w:eastAsia="en-GB"/>
        </w:rPr>
      </w:pPr>
      <w:r w:rsidRPr="00743DC5">
        <w:rPr>
          <w:rFonts w:cs="Arial"/>
          <w:iCs/>
          <w:kern w:val="0"/>
          <w:sz w:val="22"/>
          <w:szCs w:val="22"/>
          <w:lang w:eastAsia="en-GB"/>
        </w:rPr>
        <w:t>Save the Children is the world’s leading independent organisation for children. We work in 120 countries. We save children’s lives; we fight for their rights; we help them ful</w:t>
      </w:r>
      <w:r w:rsidR="00203210">
        <w:rPr>
          <w:rFonts w:cs="Arial"/>
          <w:iCs/>
          <w:kern w:val="0"/>
          <w:sz w:val="22"/>
          <w:szCs w:val="22"/>
          <w:lang w:eastAsia="en-GB"/>
        </w:rPr>
        <w:t>fil</w:t>
      </w:r>
      <w:r w:rsidRPr="00743DC5">
        <w:rPr>
          <w:rFonts w:cs="Arial"/>
          <w:iCs/>
          <w:kern w:val="0"/>
          <w:sz w:val="22"/>
          <w:szCs w:val="22"/>
          <w:lang w:eastAsia="en-GB"/>
        </w:rPr>
        <w:t xml:space="preserve"> their potential.</w:t>
      </w:r>
      <w:r>
        <w:rPr>
          <w:rFonts w:cs="Arial"/>
          <w:iCs/>
          <w:kern w:val="0"/>
          <w:sz w:val="22"/>
          <w:szCs w:val="22"/>
          <w:lang w:eastAsia="en-GB"/>
        </w:rPr>
        <w:t xml:space="preserve"> </w:t>
      </w:r>
      <w:r w:rsidRPr="00743DC5">
        <w:rPr>
          <w:rFonts w:cs="Arial"/>
          <w:iCs/>
          <w:kern w:val="0"/>
          <w:sz w:val="22"/>
          <w:szCs w:val="22"/>
          <w:lang w:eastAsia="en-GB"/>
        </w:rPr>
        <w:t>We work together, with our partners, to inspire breakthroughs in the way the world treats children and to achieve immediate and lasting change in their lives.</w:t>
      </w:r>
      <w:r>
        <w:rPr>
          <w:rFonts w:cs="Arial"/>
          <w:iCs/>
          <w:kern w:val="0"/>
          <w:sz w:val="22"/>
          <w:szCs w:val="22"/>
          <w:lang w:eastAsia="en-GB"/>
        </w:rPr>
        <w:t xml:space="preserve"> </w:t>
      </w:r>
      <w:r w:rsidRPr="00743DC5">
        <w:rPr>
          <w:rFonts w:cs="Arial"/>
          <w:iCs/>
          <w:kern w:val="0"/>
          <w:sz w:val="22"/>
          <w:szCs w:val="22"/>
          <w:lang w:eastAsia="en-GB"/>
        </w:rPr>
        <w:t xml:space="preserve">We have over two million supporters worldwide and raised 1.6 billion dollars </w:t>
      </w:r>
      <w:r>
        <w:rPr>
          <w:rFonts w:cs="Arial"/>
          <w:iCs/>
          <w:kern w:val="0"/>
          <w:sz w:val="22"/>
          <w:szCs w:val="22"/>
          <w:lang w:eastAsia="en-GB"/>
        </w:rPr>
        <w:t>in 2011</w:t>
      </w:r>
      <w:r w:rsidRPr="00743DC5">
        <w:rPr>
          <w:rFonts w:cs="Arial"/>
          <w:iCs/>
          <w:kern w:val="0"/>
          <w:sz w:val="22"/>
          <w:szCs w:val="22"/>
          <w:lang w:eastAsia="en-GB"/>
        </w:rPr>
        <w:t xml:space="preserve"> to reach more children than ever before, through programmes in health, nutrition, education, protection and child rights, also in times of humanitarian crises</w:t>
      </w:r>
      <w:r>
        <w:rPr>
          <w:rFonts w:cs="Arial"/>
          <w:iCs/>
          <w:kern w:val="0"/>
          <w:sz w:val="22"/>
          <w:szCs w:val="22"/>
          <w:lang w:eastAsia="en-GB"/>
        </w:rPr>
        <w:t>.</w:t>
      </w:r>
    </w:p>
    <w:p w14:paraId="7EDCEB79" w14:textId="77777777" w:rsidR="00D55644" w:rsidRDefault="00DF4655" w:rsidP="009F0429">
      <w:pPr>
        <w:spacing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Save the Children </w:t>
      </w:r>
      <w:r w:rsidR="00B125F5">
        <w:rPr>
          <w:rFonts w:cs="Arial"/>
          <w:sz w:val="22"/>
          <w:szCs w:val="22"/>
        </w:rPr>
        <w:t xml:space="preserve">in </w:t>
      </w:r>
      <w:proofErr w:type="spellStart"/>
      <w:r w:rsidR="00B125F5">
        <w:rPr>
          <w:rFonts w:cs="Arial"/>
          <w:sz w:val="22"/>
          <w:szCs w:val="22"/>
        </w:rPr>
        <w:t>Duhok</w:t>
      </w:r>
      <w:proofErr w:type="spellEnd"/>
      <w:r w:rsidR="00B125F5">
        <w:rPr>
          <w:rFonts w:cs="Arial"/>
          <w:sz w:val="22"/>
          <w:szCs w:val="22"/>
        </w:rPr>
        <w:t>, KRG</w:t>
      </w:r>
      <w:r>
        <w:rPr>
          <w:rFonts w:cs="Arial"/>
          <w:sz w:val="22"/>
          <w:szCs w:val="22"/>
        </w:rPr>
        <w:t xml:space="preserve"> </w:t>
      </w:r>
      <w:r w:rsidR="00374C81">
        <w:rPr>
          <w:rFonts w:cs="Arial"/>
          <w:sz w:val="22"/>
          <w:szCs w:val="22"/>
        </w:rPr>
        <w:t xml:space="preserve">is inviting </w:t>
      </w:r>
      <w:r w:rsidR="00374C81" w:rsidRPr="00862A5B">
        <w:rPr>
          <w:rFonts w:cs="Arial"/>
          <w:sz w:val="22"/>
          <w:szCs w:val="22"/>
        </w:rPr>
        <w:t>submission</w:t>
      </w:r>
      <w:r w:rsidR="00374C81">
        <w:rPr>
          <w:rFonts w:cs="Arial"/>
          <w:sz w:val="22"/>
          <w:szCs w:val="22"/>
        </w:rPr>
        <w:t>s</w:t>
      </w:r>
      <w:r w:rsidR="00743EB7">
        <w:rPr>
          <w:rFonts w:cs="Arial"/>
          <w:sz w:val="22"/>
          <w:szCs w:val="22"/>
        </w:rPr>
        <w:t xml:space="preserve"> of </w:t>
      </w:r>
      <w:r w:rsidR="00150BBA">
        <w:rPr>
          <w:rFonts w:cs="Arial"/>
          <w:sz w:val="22"/>
          <w:szCs w:val="22"/>
        </w:rPr>
        <w:t xml:space="preserve">bids for: </w:t>
      </w:r>
      <w:r w:rsidR="00D55644">
        <w:rPr>
          <w:rFonts w:cs="Arial"/>
          <w:sz w:val="22"/>
          <w:szCs w:val="22"/>
          <w:highlight w:val="yellow"/>
        </w:rPr>
        <w:t xml:space="preserve"> </w:t>
      </w:r>
    </w:p>
    <w:p w14:paraId="519226D7" w14:textId="77777777" w:rsidR="00A5761A" w:rsidRPr="00A5761A" w:rsidRDefault="00A5761A" w:rsidP="00A5761A">
      <w:pPr>
        <w:spacing w:after="0"/>
        <w:jc w:val="center"/>
        <w:rPr>
          <w:rFonts w:cs="Arial"/>
          <w:b/>
          <w:sz w:val="44"/>
          <w:szCs w:val="22"/>
        </w:rPr>
      </w:pPr>
      <w:proofErr w:type="spellStart"/>
      <w:r w:rsidRPr="00A5761A">
        <w:rPr>
          <w:rFonts w:cs="Arial"/>
          <w:b/>
          <w:sz w:val="44"/>
          <w:szCs w:val="22"/>
        </w:rPr>
        <w:t>پيد</w:t>
      </w:r>
      <w:r w:rsidRPr="00A5761A">
        <w:rPr>
          <w:rFonts w:cs="Arial" w:hint="cs"/>
          <w:b/>
          <w:sz w:val="44"/>
          <w:szCs w:val="22"/>
        </w:rPr>
        <w:t>ڤ</w:t>
      </w:r>
      <w:r w:rsidRPr="00A5761A">
        <w:rPr>
          <w:rFonts w:cs="Arial" w:hint="eastAsia"/>
          <w:b/>
          <w:sz w:val="44"/>
          <w:szCs w:val="22"/>
        </w:rPr>
        <w:t>يه</w:t>
      </w:r>
      <w:proofErr w:type="spellEnd"/>
      <w:r w:rsidRPr="00A5761A">
        <w:rPr>
          <w:rFonts w:cs="Arial"/>
          <w:b/>
          <w:sz w:val="44"/>
          <w:szCs w:val="22"/>
        </w:rPr>
        <w:t xml:space="preserve"> </w:t>
      </w:r>
      <w:proofErr w:type="spellStart"/>
      <w:r w:rsidRPr="00A5761A">
        <w:rPr>
          <w:rFonts w:cs="Arial"/>
          <w:b/>
          <w:sz w:val="44"/>
          <w:szCs w:val="22"/>
        </w:rPr>
        <w:t>ئه</w:t>
      </w:r>
      <w:proofErr w:type="spellEnd"/>
      <w:r w:rsidRPr="00A5761A">
        <w:rPr>
          <w:rFonts w:cs="Arial"/>
          <w:b/>
          <w:sz w:val="44"/>
          <w:szCs w:val="22"/>
        </w:rPr>
        <w:t xml:space="preserve"> </w:t>
      </w:r>
      <w:r w:rsidRPr="00A5761A">
        <w:rPr>
          <w:rFonts w:cs="Arial" w:hint="cs"/>
          <w:b/>
          <w:sz w:val="44"/>
          <w:szCs w:val="22"/>
        </w:rPr>
        <w:t>ڤ</w:t>
      </w:r>
      <w:r w:rsidRPr="00A5761A">
        <w:rPr>
          <w:rFonts w:cs="Arial"/>
          <w:b/>
          <w:sz w:val="44"/>
          <w:szCs w:val="22"/>
        </w:rPr>
        <w:t xml:space="preserve"> </w:t>
      </w:r>
      <w:proofErr w:type="spellStart"/>
      <w:r w:rsidRPr="00A5761A">
        <w:rPr>
          <w:rFonts w:cs="Arial"/>
          <w:b/>
          <w:sz w:val="44"/>
          <w:szCs w:val="22"/>
        </w:rPr>
        <w:t>خالين</w:t>
      </w:r>
      <w:proofErr w:type="spellEnd"/>
      <w:r w:rsidRPr="00A5761A">
        <w:rPr>
          <w:rFonts w:cs="Arial"/>
          <w:b/>
          <w:sz w:val="44"/>
          <w:szCs w:val="22"/>
        </w:rPr>
        <w:t xml:space="preserve"> </w:t>
      </w:r>
      <w:proofErr w:type="spellStart"/>
      <w:r w:rsidRPr="00A5761A">
        <w:rPr>
          <w:rFonts w:cs="Arial"/>
          <w:b/>
          <w:sz w:val="44"/>
          <w:szCs w:val="22"/>
        </w:rPr>
        <w:t>لخوارى</w:t>
      </w:r>
      <w:proofErr w:type="spellEnd"/>
      <w:r w:rsidRPr="00A5761A">
        <w:rPr>
          <w:rFonts w:cs="Arial"/>
          <w:b/>
          <w:sz w:val="44"/>
          <w:szCs w:val="22"/>
        </w:rPr>
        <w:t xml:space="preserve"> </w:t>
      </w:r>
      <w:proofErr w:type="spellStart"/>
      <w:r w:rsidRPr="00A5761A">
        <w:rPr>
          <w:rFonts w:cs="Arial"/>
          <w:b/>
          <w:sz w:val="44"/>
          <w:szCs w:val="22"/>
        </w:rPr>
        <w:t>دياركري</w:t>
      </w:r>
      <w:proofErr w:type="spellEnd"/>
      <w:r w:rsidRPr="00A5761A">
        <w:rPr>
          <w:rFonts w:cs="Arial"/>
          <w:b/>
          <w:sz w:val="44"/>
          <w:szCs w:val="22"/>
        </w:rPr>
        <w:t xml:space="preserve"> </w:t>
      </w:r>
      <w:proofErr w:type="spellStart"/>
      <w:r w:rsidRPr="00A5761A">
        <w:rPr>
          <w:rFonts w:cs="Arial"/>
          <w:b/>
          <w:sz w:val="44"/>
          <w:szCs w:val="22"/>
        </w:rPr>
        <w:t>پيشكيش</w:t>
      </w:r>
      <w:proofErr w:type="spellEnd"/>
      <w:r w:rsidRPr="00A5761A">
        <w:rPr>
          <w:rFonts w:cs="Arial"/>
          <w:b/>
          <w:sz w:val="44"/>
          <w:szCs w:val="22"/>
        </w:rPr>
        <w:t xml:space="preserve"> </w:t>
      </w:r>
      <w:proofErr w:type="spellStart"/>
      <w:r w:rsidRPr="00A5761A">
        <w:rPr>
          <w:rFonts w:cs="Arial"/>
          <w:b/>
          <w:sz w:val="44"/>
          <w:szCs w:val="22"/>
        </w:rPr>
        <w:t>بكه</w:t>
      </w:r>
      <w:proofErr w:type="spellEnd"/>
      <w:r w:rsidRPr="00A5761A">
        <w:rPr>
          <w:rFonts w:cs="Arial"/>
          <w:b/>
          <w:sz w:val="44"/>
          <w:szCs w:val="22"/>
        </w:rPr>
        <w:t xml:space="preserve"> ي </w:t>
      </w:r>
    </w:p>
    <w:p w14:paraId="6EE8F96B" w14:textId="77777777" w:rsidR="00A5761A" w:rsidRPr="00A5761A" w:rsidRDefault="00A5761A" w:rsidP="00A5761A">
      <w:pPr>
        <w:spacing w:after="0"/>
        <w:jc w:val="center"/>
        <w:rPr>
          <w:rFonts w:cs="Arial"/>
          <w:b/>
          <w:sz w:val="44"/>
          <w:szCs w:val="22"/>
        </w:rPr>
      </w:pPr>
      <w:r w:rsidRPr="00A5761A">
        <w:rPr>
          <w:rFonts w:cs="Arial"/>
          <w:b/>
          <w:sz w:val="44"/>
          <w:szCs w:val="22"/>
        </w:rPr>
        <w:t xml:space="preserve">١- </w:t>
      </w:r>
      <w:proofErr w:type="spellStart"/>
      <w:r w:rsidRPr="00A5761A">
        <w:rPr>
          <w:rFonts w:cs="Arial"/>
          <w:b/>
          <w:sz w:val="44"/>
          <w:szCs w:val="22"/>
        </w:rPr>
        <w:t>تومارا</w:t>
      </w:r>
      <w:proofErr w:type="spellEnd"/>
      <w:r w:rsidRPr="00A5761A">
        <w:rPr>
          <w:rFonts w:cs="Arial"/>
          <w:b/>
          <w:sz w:val="44"/>
          <w:szCs w:val="22"/>
        </w:rPr>
        <w:t xml:space="preserve"> </w:t>
      </w:r>
      <w:proofErr w:type="spellStart"/>
      <w:r w:rsidRPr="00A5761A">
        <w:rPr>
          <w:rFonts w:cs="Arial"/>
          <w:b/>
          <w:sz w:val="44"/>
          <w:szCs w:val="22"/>
        </w:rPr>
        <w:t>كومپانيى</w:t>
      </w:r>
      <w:proofErr w:type="spellEnd"/>
      <w:r w:rsidRPr="00A5761A">
        <w:rPr>
          <w:rFonts w:cs="Arial"/>
          <w:b/>
          <w:sz w:val="44"/>
          <w:szCs w:val="22"/>
        </w:rPr>
        <w:t xml:space="preserve">  </w:t>
      </w:r>
    </w:p>
    <w:p w14:paraId="7AB56C9D" w14:textId="77777777" w:rsidR="00A5761A" w:rsidRPr="00A5761A" w:rsidRDefault="00A5761A" w:rsidP="00A5761A">
      <w:pPr>
        <w:spacing w:after="0"/>
        <w:jc w:val="center"/>
        <w:rPr>
          <w:rFonts w:cs="Arial"/>
          <w:b/>
          <w:sz w:val="44"/>
          <w:szCs w:val="22"/>
        </w:rPr>
      </w:pPr>
      <w:r w:rsidRPr="00A5761A">
        <w:rPr>
          <w:rFonts w:cs="Arial"/>
          <w:b/>
          <w:sz w:val="44"/>
          <w:szCs w:val="22"/>
        </w:rPr>
        <w:t xml:space="preserve">٢-باجا </w:t>
      </w:r>
      <w:proofErr w:type="spellStart"/>
      <w:r w:rsidRPr="00A5761A">
        <w:rPr>
          <w:rFonts w:cs="Arial"/>
          <w:b/>
          <w:sz w:val="44"/>
          <w:szCs w:val="22"/>
        </w:rPr>
        <w:t>نويكري</w:t>
      </w:r>
      <w:proofErr w:type="spellEnd"/>
      <w:r w:rsidRPr="00A5761A">
        <w:rPr>
          <w:rFonts w:cs="Arial"/>
          <w:b/>
          <w:sz w:val="44"/>
          <w:szCs w:val="22"/>
        </w:rPr>
        <w:t xml:space="preserve"> </w:t>
      </w:r>
    </w:p>
    <w:p w14:paraId="1FF4418A" w14:textId="1D14AEDC" w:rsidR="00D55644" w:rsidRPr="00D55644" w:rsidRDefault="00A5761A" w:rsidP="00A5761A">
      <w:pPr>
        <w:spacing w:after="0"/>
        <w:jc w:val="center"/>
        <w:rPr>
          <w:rFonts w:cs="Arial"/>
          <w:b/>
          <w:sz w:val="44"/>
          <w:szCs w:val="22"/>
        </w:rPr>
      </w:pPr>
      <w:r w:rsidRPr="00A5761A">
        <w:rPr>
          <w:rFonts w:cs="Arial"/>
          <w:b/>
          <w:sz w:val="44"/>
          <w:szCs w:val="22"/>
        </w:rPr>
        <w:t xml:space="preserve">٣-ناسناما </w:t>
      </w:r>
      <w:proofErr w:type="spellStart"/>
      <w:r w:rsidRPr="00A5761A">
        <w:rPr>
          <w:rFonts w:cs="Arial"/>
          <w:b/>
          <w:sz w:val="44"/>
          <w:szCs w:val="22"/>
        </w:rPr>
        <w:t>ژورا</w:t>
      </w:r>
      <w:proofErr w:type="spellEnd"/>
      <w:r w:rsidRPr="00A5761A">
        <w:rPr>
          <w:rFonts w:cs="Arial"/>
          <w:b/>
          <w:sz w:val="44"/>
          <w:szCs w:val="22"/>
        </w:rPr>
        <w:t xml:space="preserve"> </w:t>
      </w:r>
      <w:proofErr w:type="spellStart"/>
      <w:r w:rsidRPr="00A5761A">
        <w:rPr>
          <w:rFonts w:cs="Arial"/>
          <w:b/>
          <w:sz w:val="44"/>
          <w:szCs w:val="22"/>
        </w:rPr>
        <w:t>بازرگاني</w:t>
      </w:r>
      <w:proofErr w:type="spellEnd"/>
      <w:r w:rsidRPr="00A5761A">
        <w:rPr>
          <w:rFonts w:cs="Arial"/>
          <w:b/>
          <w:sz w:val="44"/>
          <w:szCs w:val="22"/>
        </w:rPr>
        <w:t xml:space="preserve"> و </w:t>
      </w:r>
      <w:proofErr w:type="spellStart"/>
      <w:r w:rsidRPr="00A5761A">
        <w:rPr>
          <w:rFonts w:cs="Arial"/>
          <w:b/>
          <w:sz w:val="44"/>
          <w:szCs w:val="22"/>
        </w:rPr>
        <w:t>پيشه</w:t>
      </w:r>
      <w:proofErr w:type="spellEnd"/>
      <w:r w:rsidRPr="00A5761A">
        <w:rPr>
          <w:rFonts w:cs="Arial"/>
          <w:b/>
          <w:sz w:val="44"/>
          <w:szCs w:val="22"/>
        </w:rPr>
        <w:t xml:space="preserve"> </w:t>
      </w:r>
      <w:proofErr w:type="spellStart"/>
      <w:r w:rsidRPr="00A5761A">
        <w:rPr>
          <w:rFonts w:cs="Arial"/>
          <w:b/>
          <w:sz w:val="44"/>
          <w:szCs w:val="22"/>
        </w:rPr>
        <w:t>سازي</w:t>
      </w:r>
      <w:bookmarkStart w:id="0" w:name="_GoBack"/>
      <w:bookmarkEnd w:id="0"/>
      <w:proofErr w:type="spellEnd"/>
    </w:p>
    <w:p w14:paraId="20EEA27A" w14:textId="51DD7AF0" w:rsidR="00307FCD" w:rsidRPr="005C1A30" w:rsidRDefault="005C1A30" w:rsidP="005C1A30">
      <w:pPr>
        <w:spacing w:after="0"/>
        <w:jc w:val="center"/>
        <w:rPr>
          <w:rFonts w:cs="Arial"/>
          <w:b/>
          <w:sz w:val="40"/>
          <w:szCs w:val="22"/>
        </w:rPr>
      </w:pPr>
      <w:r w:rsidRPr="005C1A30">
        <w:rPr>
          <w:rFonts w:cs="Arial"/>
          <w:b/>
          <w:sz w:val="40"/>
          <w:szCs w:val="22"/>
          <w:highlight w:val="yellow"/>
        </w:rPr>
        <w:t>(</w:t>
      </w:r>
      <w:proofErr w:type="gramStart"/>
      <w:r w:rsidR="00865137">
        <w:rPr>
          <w:rFonts w:cs="Arial"/>
          <w:b/>
          <w:sz w:val="40"/>
          <w:szCs w:val="22"/>
          <w:highlight w:val="yellow"/>
        </w:rPr>
        <w:t>furniture</w:t>
      </w:r>
      <w:proofErr w:type="gramEnd"/>
      <w:r w:rsidRPr="005C1A30">
        <w:rPr>
          <w:rFonts w:cs="Arial"/>
          <w:b/>
          <w:sz w:val="40"/>
          <w:szCs w:val="22"/>
          <w:highlight w:val="yellow"/>
        </w:rPr>
        <w:t>)</w:t>
      </w:r>
    </w:p>
    <w:p w14:paraId="72FB0BB0" w14:textId="5DEBD8B0" w:rsidR="00B125F5" w:rsidRDefault="00CB56F8" w:rsidP="009F0429">
      <w:pPr>
        <w:spacing w:after="0"/>
        <w:rPr>
          <w:rFonts w:cs="Arial"/>
          <w:sz w:val="22"/>
          <w:szCs w:val="22"/>
        </w:rPr>
      </w:pPr>
      <w:r w:rsidRPr="00CB56F8">
        <w:rPr>
          <w:rFonts w:cs="Arial"/>
          <w:sz w:val="22"/>
          <w:szCs w:val="22"/>
        </w:rPr>
        <w:t xml:space="preserve"> </w:t>
      </w:r>
      <w:r w:rsidR="00743EB7">
        <w:rPr>
          <w:rFonts w:cs="Arial"/>
          <w:sz w:val="22"/>
          <w:szCs w:val="22"/>
        </w:rPr>
        <w:t xml:space="preserve"> </w:t>
      </w:r>
    </w:p>
    <w:p w14:paraId="29735631" w14:textId="2FEECD59" w:rsidR="004775E1" w:rsidRPr="005C1A30" w:rsidRDefault="00E16DE7" w:rsidP="005C1A30">
      <w:pPr>
        <w:pStyle w:val="ListNumber"/>
        <w:ind w:left="0" w:firstLine="0"/>
        <w:jc w:val="center"/>
        <w:rPr>
          <w:rFonts w:cs="Arial"/>
          <w:b/>
          <w:bCs/>
          <w:spacing w:val="-4"/>
          <w:sz w:val="32"/>
          <w:szCs w:val="22"/>
        </w:rPr>
      </w:pPr>
      <w:r w:rsidRPr="005C1A30">
        <w:rPr>
          <w:rFonts w:cs="Arial"/>
          <w:b/>
          <w:bCs/>
          <w:spacing w:val="-4"/>
          <w:sz w:val="32"/>
          <w:szCs w:val="22"/>
          <w:highlight w:val="red"/>
        </w:rPr>
        <w:t>PR-DHK</w:t>
      </w:r>
      <w:r w:rsidR="00CB56F8" w:rsidRPr="005C1A30">
        <w:rPr>
          <w:rFonts w:cs="Arial"/>
          <w:b/>
          <w:bCs/>
          <w:spacing w:val="-4"/>
          <w:sz w:val="32"/>
          <w:szCs w:val="22"/>
          <w:highlight w:val="red"/>
        </w:rPr>
        <w:t>-</w:t>
      </w:r>
      <w:r w:rsidR="00865137">
        <w:rPr>
          <w:rFonts w:cs="Arial"/>
          <w:b/>
          <w:bCs/>
          <w:spacing w:val="-4"/>
          <w:sz w:val="32"/>
          <w:szCs w:val="22"/>
          <w:highlight w:val="red"/>
        </w:rPr>
        <w:t>2020-0029</w:t>
      </w:r>
    </w:p>
    <w:p w14:paraId="72FB0BB4" w14:textId="75F08ABA" w:rsidR="003F3876" w:rsidRDefault="00BD5BD6" w:rsidP="00A2093B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It is recommended to </w:t>
      </w:r>
      <w:r w:rsidR="009F0429">
        <w:rPr>
          <w:rFonts w:cs="Arial"/>
          <w:sz w:val="22"/>
          <w:szCs w:val="22"/>
        </w:rPr>
        <w:t>download the bidding</w:t>
      </w:r>
      <w:r w:rsidR="007C0CD6">
        <w:rPr>
          <w:rFonts w:cs="Arial"/>
          <w:sz w:val="22"/>
          <w:szCs w:val="22"/>
        </w:rPr>
        <w:t xml:space="preserve"> documents </w:t>
      </w:r>
      <w:r w:rsidR="009F0429">
        <w:rPr>
          <w:rFonts w:cs="Arial"/>
          <w:sz w:val="22"/>
          <w:szCs w:val="22"/>
        </w:rPr>
        <w:t xml:space="preserve">from NCCIRAQ web page </w:t>
      </w:r>
      <w:r>
        <w:rPr>
          <w:rFonts w:cs="Arial"/>
          <w:sz w:val="22"/>
          <w:szCs w:val="22"/>
        </w:rPr>
        <w:t xml:space="preserve">as soon as possible. </w:t>
      </w:r>
    </w:p>
    <w:p w14:paraId="70566323" w14:textId="1FF4C5EA" w:rsidR="00B536AB" w:rsidRPr="00B536AB" w:rsidRDefault="00B536AB" w:rsidP="00B536AB">
      <w:pPr>
        <w:pStyle w:val="ListNumber"/>
        <w:ind w:left="0" w:firstLine="0"/>
        <w:rPr>
          <w:rFonts w:cs="Arial"/>
          <w:b/>
          <w:bCs/>
          <w:spacing w:val="-4"/>
          <w:sz w:val="24"/>
          <w:szCs w:val="22"/>
        </w:rPr>
      </w:pPr>
      <w:r>
        <w:rPr>
          <w:rFonts w:cs="Arial"/>
          <w:sz w:val="22"/>
          <w:szCs w:val="22"/>
        </w:rPr>
        <w:t xml:space="preserve">Please all offers must be submitted in </w:t>
      </w:r>
      <w:r w:rsidRPr="00B536AB">
        <w:rPr>
          <w:rFonts w:cs="Arial"/>
          <w:b/>
          <w:i/>
          <w:sz w:val="28"/>
          <w:szCs w:val="22"/>
          <w:u w:val="single"/>
        </w:rPr>
        <w:t>sealed envelopes</w:t>
      </w:r>
      <w:r w:rsidRPr="00B536AB">
        <w:rPr>
          <w:rFonts w:cs="Arial"/>
          <w:sz w:val="28"/>
          <w:szCs w:val="22"/>
        </w:rPr>
        <w:t xml:space="preserve"> </w:t>
      </w:r>
      <w:r>
        <w:rPr>
          <w:rFonts w:cs="Arial"/>
          <w:sz w:val="22"/>
          <w:szCs w:val="22"/>
        </w:rPr>
        <w:t>with the PR reference number clearly written on it “</w:t>
      </w:r>
      <w:r w:rsidR="00865137">
        <w:rPr>
          <w:rFonts w:cs="Arial"/>
          <w:b/>
          <w:bCs/>
          <w:spacing w:val="-4"/>
          <w:sz w:val="22"/>
          <w:szCs w:val="22"/>
          <w:highlight w:val="yellow"/>
        </w:rPr>
        <w:t>PR-DHK-2020-0029</w:t>
      </w:r>
      <w:r w:rsidRPr="00B536AB">
        <w:rPr>
          <w:rFonts w:cs="Arial"/>
          <w:b/>
          <w:bCs/>
          <w:spacing w:val="-4"/>
          <w:sz w:val="22"/>
          <w:szCs w:val="22"/>
          <w:highlight w:val="yellow"/>
        </w:rPr>
        <w:t>”</w:t>
      </w:r>
      <w:r>
        <w:rPr>
          <w:rFonts w:cs="Arial"/>
          <w:b/>
          <w:bCs/>
          <w:spacing w:val="-4"/>
          <w:sz w:val="22"/>
          <w:szCs w:val="22"/>
        </w:rPr>
        <w:t xml:space="preserve">. </w:t>
      </w:r>
      <w:r w:rsidRPr="00B536AB">
        <w:rPr>
          <w:rFonts w:cs="Arial"/>
          <w:bCs/>
          <w:spacing w:val="-4"/>
          <w:sz w:val="22"/>
          <w:szCs w:val="22"/>
        </w:rPr>
        <w:t xml:space="preserve">Offers that are not in </w:t>
      </w:r>
      <w:r w:rsidRPr="00B536AB">
        <w:rPr>
          <w:rFonts w:cs="Arial"/>
          <w:b/>
          <w:bCs/>
          <w:i/>
          <w:spacing w:val="-4"/>
          <w:sz w:val="28"/>
          <w:szCs w:val="22"/>
        </w:rPr>
        <w:t xml:space="preserve">sealed </w:t>
      </w:r>
      <w:r w:rsidRPr="00B536AB">
        <w:rPr>
          <w:rFonts w:cs="Arial"/>
          <w:bCs/>
          <w:spacing w:val="-4"/>
          <w:sz w:val="22"/>
          <w:szCs w:val="22"/>
        </w:rPr>
        <w:t xml:space="preserve">envelopes will </w:t>
      </w:r>
      <w:r w:rsidRPr="00B536AB">
        <w:rPr>
          <w:rFonts w:cs="Arial"/>
          <w:b/>
          <w:bCs/>
          <w:spacing w:val="-4"/>
          <w:sz w:val="24"/>
          <w:szCs w:val="22"/>
        </w:rPr>
        <w:t xml:space="preserve">not be considered </w:t>
      </w:r>
    </w:p>
    <w:p w14:paraId="28070958" w14:textId="649B4B39" w:rsidR="00B536AB" w:rsidRPr="00410132" w:rsidRDefault="00B536AB" w:rsidP="00A2093B">
      <w:pPr>
        <w:rPr>
          <w:i/>
          <w:color w:val="FF0000"/>
          <w:sz w:val="22"/>
          <w:szCs w:val="22"/>
        </w:rPr>
      </w:pPr>
    </w:p>
    <w:p w14:paraId="72FB0BB5" w14:textId="539D4800" w:rsidR="003F3876" w:rsidRPr="00C521D1" w:rsidRDefault="009F0429" w:rsidP="003235CE">
      <w:pPr>
        <w:rPr>
          <w:rFonts w:cs="Arial"/>
          <w:sz w:val="24"/>
          <w:szCs w:val="22"/>
        </w:rPr>
      </w:pPr>
      <w:r>
        <w:rPr>
          <w:rFonts w:cs="Arial"/>
          <w:sz w:val="22"/>
          <w:szCs w:val="22"/>
        </w:rPr>
        <w:t>Completed bidding</w:t>
      </w:r>
      <w:r w:rsidR="003F3876">
        <w:rPr>
          <w:rFonts w:cs="Arial"/>
          <w:sz w:val="22"/>
          <w:szCs w:val="22"/>
        </w:rPr>
        <w:t xml:space="preserve"> documents are due to be </w:t>
      </w:r>
      <w:r w:rsidR="00C521D1">
        <w:rPr>
          <w:rFonts w:cs="Arial"/>
          <w:sz w:val="22"/>
          <w:szCs w:val="22"/>
        </w:rPr>
        <w:t>submitted</w:t>
      </w:r>
      <w:r w:rsidR="00C521D1">
        <w:rPr>
          <w:rFonts w:cs="Arial"/>
          <w:sz w:val="24"/>
          <w:szCs w:val="22"/>
        </w:rPr>
        <w:t xml:space="preserve"> </w:t>
      </w:r>
      <w:r w:rsidR="003F3876">
        <w:rPr>
          <w:rFonts w:cs="Arial"/>
          <w:sz w:val="22"/>
          <w:szCs w:val="22"/>
        </w:rPr>
        <w:t>by</w:t>
      </w:r>
      <w:r w:rsidR="003235CE">
        <w:rPr>
          <w:rFonts w:cs="Arial"/>
          <w:sz w:val="22"/>
          <w:szCs w:val="22"/>
        </w:rPr>
        <w:t xml:space="preserve"> </w:t>
      </w:r>
      <w:r w:rsidR="00D55644">
        <w:rPr>
          <w:rFonts w:cs="Arial"/>
          <w:b/>
          <w:bCs/>
          <w:sz w:val="22"/>
          <w:szCs w:val="22"/>
          <w:u w:val="single"/>
        </w:rPr>
        <w:t>15</w:t>
      </w:r>
      <w:r w:rsidR="00157A72">
        <w:rPr>
          <w:rFonts w:cs="Arial"/>
          <w:b/>
          <w:bCs/>
          <w:sz w:val="22"/>
          <w:szCs w:val="22"/>
          <w:u w:val="single"/>
        </w:rPr>
        <w:t xml:space="preserve">:00 on </w:t>
      </w:r>
      <w:r w:rsidR="00A5761A">
        <w:rPr>
          <w:rFonts w:cs="Arial"/>
          <w:b/>
          <w:bCs/>
          <w:sz w:val="22"/>
          <w:szCs w:val="22"/>
          <w:u w:val="single"/>
        </w:rPr>
        <w:t>1</w:t>
      </w:r>
      <w:r w:rsidR="00A5761A">
        <w:rPr>
          <w:rFonts w:cs="Arial"/>
          <w:b/>
          <w:bCs/>
          <w:sz w:val="22"/>
          <w:szCs w:val="22"/>
          <w:u w:val="single"/>
          <w:vertAlign w:val="superscript"/>
        </w:rPr>
        <w:t>ST</w:t>
      </w:r>
      <w:r w:rsidR="00E500C0">
        <w:rPr>
          <w:rFonts w:cs="Arial"/>
          <w:b/>
          <w:bCs/>
          <w:sz w:val="22"/>
          <w:szCs w:val="22"/>
          <w:u w:val="single"/>
        </w:rPr>
        <w:t xml:space="preserve"> </w:t>
      </w:r>
      <w:r w:rsidR="00A5761A">
        <w:rPr>
          <w:rFonts w:cs="Arial"/>
          <w:b/>
          <w:bCs/>
          <w:sz w:val="22"/>
          <w:szCs w:val="22"/>
          <w:u w:val="single"/>
        </w:rPr>
        <w:t>March</w:t>
      </w:r>
      <w:r w:rsidR="00356436">
        <w:rPr>
          <w:rFonts w:cs="Arial"/>
          <w:b/>
          <w:bCs/>
          <w:sz w:val="22"/>
          <w:szCs w:val="22"/>
          <w:u w:val="single"/>
        </w:rPr>
        <w:t xml:space="preserve"> 2020</w:t>
      </w:r>
    </w:p>
    <w:p w14:paraId="72FB0BB6" w14:textId="53EB23DA" w:rsidR="00E500C0" w:rsidRDefault="00E500C0" w:rsidP="006A65F0">
      <w:pPr>
        <w:rPr>
          <w:rFonts w:cs="Arial"/>
          <w:b/>
          <w:bCs/>
          <w:sz w:val="22"/>
          <w:szCs w:val="22"/>
          <w:u w:val="single"/>
        </w:rPr>
      </w:pPr>
      <w:proofErr w:type="spellStart"/>
      <w:r>
        <w:rPr>
          <w:rFonts w:cs="Arial"/>
          <w:b/>
          <w:bCs/>
          <w:sz w:val="22"/>
          <w:szCs w:val="22"/>
          <w:u w:val="single"/>
        </w:rPr>
        <w:t>D</w:t>
      </w:r>
      <w:r w:rsidR="00E16DE7">
        <w:rPr>
          <w:rFonts w:cs="Arial"/>
          <w:b/>
          <w:bCs/>
          <w:sz w:val="22"/>
          <w:szCs w:val="22"/>
          <w:u w:val="single"/>
        </w:rPr>
        <w:t>uhok</w:t>
      </w:r>
      <w:proofErr w:type="gramStart"/>
      <w:r w:rsidR="00E16DE7">
        <w:rPr>
          <w:rFonts w:cs="Arial"/>
          <w:b/>
          <w:bCs/>
          <w:sz w:val="22"/>
          <w:szCs w:val="22"/>
          <w:u w:val="single"/>
        </w:rPr>
        <w:t>,Mazi</w:t>
      </w:r>
      <w:proofErr w:type="spellEnd"/>
      <w:proofErr w:type="gramEnd"/>
      <w:r w:rsidR="00E16DE7">
        <w:rPr>
          <w:rFonts w:cs="Arial"/>
          <w:b/>
          <w:bCs/>
          <w:sz w:val="22"/>
          <w:szCs w:val="22"/>
          <w:u w:val="single"/>
        </w:rPr>
        <w:t xml:space="preserve"> Complex (A4) </w:t>
      </w:r>
      <w:r w:rsidR="00150BBA">
        <w:rPr>
          <w:rFonts w:cs="Arial"/>
          <w:b/>
          <w:bCs/>
          <w:sz w:val="22"/>
          <w:szCs w:val="22"/>
          <w:u w:val="single"/>
        </w:rPr>
        <w:t xml:space="preserve">Beside Dream city </w:t>
      </w:r>
    </w:p>
    <w:p w14:paraId="72FB0BB7" w14:textId="77777777" w:rsidR="00E500C0" w:rsidRPr="00E500C0" w:rsidRDefault="00E500C0" w:rsidP="00E500C0">
      <w:pPr>
        <w:widowControl w:val="0"/>
        <w:kinsoku w:val="0"/>
        <w:overflowPunct w:val="0"/>
        <w:autoSpaceDE w:val="0"/>
        <w:autoSpaceDN w:val="0"/>
        <w:adjustRightInd w:val="0"/>
        <w:spacing w:before="205" w:line="297" w:lineRule="exact"/>
        <w:rPr>
          <w:rFonts w:cs="Arial"/>
          <w:sz w:val="22"/>
          <w:szCs w:val="22"/>
        </w:rPr>
      </w:pPr>
      <w:r w:rsidRPr="00E500C0">
        <w:rPr>
          <w:rFonts w:cs="Arial"/>
          <w:sz w:val="22"/>
          <w:szCs w:val="22"/>
        </w:rPr>
        <w:t>Offers to supply will ONLY be accepted in above mentioned offices.</w:t>
      </w:r>
    </w:p>
    <w:p w14:paraId="72FB0BB8" w14:textId="77777777" w:rsidR="00E500C0" w:rsidRDefault="00E500C0" w:rsidP="003235CE">
      <w:pPr>
        <w:rPr>
          <w:rFonts w:cs="Arial"/>
          <w:sz w:val="22"/>
          <w:szCs w:val="22"/>
        </w:rPr>
      </w:pPr>
    </w:p>
    <w:p w14:paraId="72FB0BB9" w14:textId="77777777" w:rsidR="00C27A03" w:rsidRPr="00C27A03" w:rsidRDefault="00C27A03" w:rsidP="00374C81">
      <w:pPr>
        <w:spacing w:after="0"/>
        <w:rPr>
          <w:sz w:val="22"/>
          <w:szCs w:val="22"/>
        </w:rPr>
      </w:pPr>
    </w:p>
    <w:sectPr w:rsidR="00C27A03" w:rsidRPr="00C27A03" w:rsidSect="00DF126C">
      <w:headerReference w:type="defaul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F69830" w14:textId="77777777" w:rsidR="00646E85" w:rsidRDefault="00646E85">
      <w:r>
        <w:separator/>
      </w:r>
    </w:p>
  </w:endnote>
  <w:endnote w:type="continuationSeparator" w:id="0">
    <w:p w14:paraId="3DDF4091" w14:textId="77777777" w:rsidR="00646E85" w:rsidRDefault="00646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D3E95A" w14:textId="77777777" w:rsidR="00646E85" w:rsidRDefault="00646E85">
      <w:r>
        <w:separator/>
      </w:r>
    </w:p>
  </w:footnote>
  <w:footnote w:type="continuationSeparator" w:id="0">
    <w:p w14:paraId="1DB295E5" w14:textId="77777777" w:rsidR="00646E85" w:rsidRDefault="00646E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FB0BBE" w14:textId="77777777" w:rsidR="00682152" w:rsidRDefault="00AD11F0">
    <w:pPr>
      <w:pStyle w:val="Header"/>
    </w:pPr>
    <w:r w:rsidRPr="00AD11F0">
      <w:rPr>
        <w:noProof/>
        <w:lang w:val="en-US" w:eastAsia="en-US"/>
      </w:rPr>
      <w:drawing>
        <wp:inline distT="0" distB="0" distL="0" distR="0" wp14:anchorId="72FB0BBF" wp14:editId="72FB0BC0">
          <wp:extent cx="3543300" cy="542925"/>
          <wp:effectExtent l="19050" t="0" r="0" b="0"/>
          <wp:docPr id="1" name="Picture 0" descr="imag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43300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CE0A24"/>
    <w:multiLevelType w:val="hybridMultilevel"/>
    <w:tmpl w:val="8C449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708"/>
    <w:rsid w:val="0000014E"/>
    <w:rsid w:val="00064B20"/>
    <w:rsid w:val="00092F47"/>
    <w:rsid w:val="000B1109"/>
    <w:rsid w:val="000B1763"/>
    <w:rsid w:val="000D7500"/>
    <w:rsid w:val="000E3E3E"/>
    <w:rsid w:val="000E5856"/>
    <w:rsid w:val="00135B6F"/>
    <w:rsid w:val="00141DF8"/>
    <w:rsid w:val="00150BBA"/>
    <w:rsid w:val="00157A72"/>
    <w:rsid w:val="001A3BF1"/>
    <w:rsid w:val="001C5467"/>
    <w:rsid w:val="001D7708"/>
    <w:rsid w:val="001E5EC5"/>
    <w:rsid w:val="001E682D"/>
    <w:rsid w:val="001F6846"/>
    <w:rsid w:val="00203210"/>
    <w:rsid w:val="00226C33"/>
    <w:rsid w:val="002365DD"/>
    <w:rsid w:val="00241184"/>
    <w:rsid w:val="0026567E"/>
    <w:rsid w:val="002B0884"/>
    <w:rsid w:val="002B1897"/>
    <w:rsid w:val="002D0C88"/>
    <w:rsid w:val="00307FCD"/>
    <w:rsid w:val="003235CE"/>
    <w:rsid w:val="00356436"/>
    <w:rsid w:val="003616F9"/>
    <w:rsid w:val="00373238"/>
    <w:rsid w:val="00374C81"/>
    <w:rsid w:val="003B525F"/>
    <w:rsid w:val="003F3876"/>
    <w:rsid w:val="00400269"/>
    <w:rsid w:val="00410132"/>
    <w:rsid w:val="004633BC"/>
    <w:rsid w:val="004775E1"/>
    <w:rsid w:val="004835FF"/>
    <w:rsid w:val="00490290"/>
    <w:rsid w:val="0049200C"/>
    <w:rsid w:val="004C781F"/>
    <w:rsid w:val="00505F46"/>
    <w:rsid w:val="00506451"/>
    <w:rsid w:val="0054717C"/>
    <w:rsid w:val="005970C8"/>
    <w:rsid w:val="005B4580"/>
    <w:rsid w:val="005C1A30"/>
    <w:rsid w:val="005E3222"/>
    <w:rsid w:val="005E5E1A"/>
    <w:rsid w:val="00604A7E"/>
    <w:rsid w:val="00626F67"/>
    <w:rsid w:val="00646E85"/>
    <w:rsid w:val="00682152"/>
    <w:rsid w:val="006A65F0"/>
    <w:rsid w:val="006E2A7F"/>
    <w:rsid w:val="007329DC"/>
    <w:rsid w:val="00743EB7"/>
    <w:rsid w:val="00755CDF"/>
    <w:rsid w:val="00761119"/>
    <w:rsid w:val="007C0CD6"/>
    <w:rsid w:val="007C4E3F"/>
    <w:rsid w:val="00807025"/>
    <w:rsid w:val="00830174"/>
    <w:rsid w:val="00845900"/>
    <w:rsid w:val="00865137"/>
    <w:rsid w:val="0088432F"/>
    <w:rsid w:val="00934772"/>
    <w:rsid w:val="009666C6"/>
    <w:rsid w:val="0099052C"/>
    <w:rsid w:val="009D1C9F"/>
    <w:rsid w:val="009F0429"/>
    <w:rsid w:val="009F72D5"/>
    <w:rsid w:val="00A01202"/>
    <w:rsid w:val="00A16133"/>
    <w:rsid w:val="00A2093B"/>
    <w:rsid w:val="00A55BAF"/>
    <w:rsid w:val="00A5761A"/>
    <w:rsid w:val="00A94269"/>
    <w:rsid w:val="00A96C2B"/>
    <w:rsid w:val="00AD0561"/>
    <w:rsid w:val="00AD11F0"/>
    <w:rsid w:val="00AD7BEF"/>
    <w:rsid w:val="00B10612"/>
    <w:rsid w:val="00B125F5"/>
    <w:rsid w:val="00B15626"/>
    <w:rsid w:val="00B349C9"/>
    <w:rsid w:val="00B421EE"/>
    <w:rsid w:val="00B536AB"/>
    <w:rsid w:val="00B76AC9"/>
    <w:rsid w:val="00B80E52"/>
    <w:rsid w:val="00B87896"/>
    <w:rsid w:val="00BA181A"/>
    <w:rsid w:val="00BB1FFE"/>
    <w:rsid w:val="00BD5BD6"/>
    <w:rsid w:val="00BE1781"/>
    <w:rsid w:val="00BE396A"/>
    <w:rsid w:val="00C27A03"/>
    <w:rsid w:val="00C3416E"/>
    <w:rsid w:val="00C521D1"/>
    <w:rsid w:val="00C56E47"/>
    <w:rsid w:val="00CB273C"/>
    <w:rsid w:val="00CB56F8"/>
    <w:rsid w:val="00CC3054"/>
    <w:rsid w:val="00CF55FC"/>
    <w:rsid w:val="00D010FF"/>
    <w:rsid w:val="00D11213"/>
    <w:rsid w:val="00D40A0A"/>
    <w:rsid w:val="00D55644"/>
    <w:rsid w:val="00D726E4"/>
    <w:rsid w:val="00DA6227"/>
    <w:rsid w:val="00DC51F9"/>
    <w:rsid w:val="00DF126C"/>
    <w:rsid w:val="00DF4655"/>
    <w:rsid w:val="00E15EFE"/>
    <w:rsid w:val="00E16DE7"/>
    <w:rsid w:val="00E27BF8"/>
    <w:rsid w:val="00E42376"/>
    <w:rsid w:val="00E500C0"/>
    <w:rsid w:val="00E64BDF"/>
    <w:rsid w:val="00E71F00"/>
    <w:rsid w:val="00E84095"/>
    <w:rsid w:val="00EA2A7A"/>
    <w:rsid w:val="00ED4D58"/>
    <w:rsid w:val="00F32D5C"/>
    <w:rsid w:val="00F33539"/>
    <w:rsid w:val="00F512AB"/>
    <w:rsid w:val="00F65FAD"/>
    <w:rsid w:val="00FA0183"/>
    <w:rsid w:val="00FC5CA3"/>
    <w:rsid w:val="00FE1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FB0BAE"/>
  <w15:docId w15:val="{ED6D8C4C-7075-4CF9-8412-75D5334EA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paragraph" w:styleId="ListParagraph">
    <w:name w:val="List Paragraph"/>
    <w:basedOn w:val="Normal"/>
    <w:uiPriority w:val="34"/>
    <w:qFormat/>
    <w:rsid w:val="00B125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A0A85C15BB264DB3152191CFAFE362" ma:contentTypeVersion="8" ma:contentTypeDescription="Create a new document." ma:contentTypeScope="" ma:versionID="3c1dc272b7c2e7a6fa6084691c346b3f">
  <xsd:schema xmlns:xsd="http://www.w3.org/2001/XMLSchema" xmlns:xs="http://www.w3.org/2001/XMLSchema" xmlns:p="http://schemas.microsoft.com/office/2006/metadata/properties" xmlns:ns2="d3ddc52a-87fb-4649-bfe0-03e423a10ba0" xmlns:ns3="0c304edc-d89a-4fa4-801d-ba2d4f285a28" targetNamespace="http://schemas.microsoft.com/office/2006/metadata/properties" ma:root="true" ma:fieldsID="77ab07e7b32972ee5b0be77abfde95cf" ns2:_="" ns3:_="">
    <xsd:import namespace="d3ddc52a-87fb-4649-bfe0-03e423a10ba0"/>
    <xsd:import namespace="0c304edc-d89a-4fa4-801d-ba2d4f285a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ddc52a-87fb-4649-bfe0-03e423a10b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304edc-d89a-4fa4-801d-ba2d4f285a2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FE0B6A-B22A-44DF-80AB-4B77DC718F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035A845-6F28-4AA7-98EA-225168B218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ddc52a-87fb-4649-bfe0-03e423a10ba0"/>
    <ds:schemaRef ds:uri="0c304edc-d89a-4fa4-801d-ba2d4f285a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5B9DC7-FD4B-4DB7-8D86-9AEAB3C776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2BF34B-8398-4F81-9A07-11D943D82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Borhan, Nechirvan</cp:lastModifiedBy>
  <cp:revision>3</cp:revision>
  <dcterms:created xsi:type="dcterms:W3CDTF">2020-02-20T05:51:00Z</dcterms:created>
  <dcterms:modified xsi:type="dcterms:W3CDTF">2020-02-20T13:28:00Z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0x01010035A0A85C15BB264DB3152191CFAFE362</vt:lpwstr>
  </property>
  <property fmtid="{D5CDD505-2E9C-101B-9397-08002B2CF9AE}" pid="3" name="SCITaxSource">
    <vt:lpwstr/>
  </property>
  <property fmtid="{D5CDD505-2E9C-101B-9397-08002B2CF9AE}" pid="4" name="SCITaxAssociatedThemes">
    <vt:lpwstr/>
  </property>
  <property fmtid="{D5CDD505-2E9C-101B-9397-08002B2CF9AE}" pid="5" name="SCITaxAssociatedDepartments">
    <vt:lpwstr/>
  </property>
  <property fmtid="{D5CDD505-2E9C-101B-9397-08002B2CF9AE}" pid="6" name="SCITaxPartners">
    <vt:lpwstr/>
  </property>
  <property fmtid="{D5CDD505-2E9C-101B-9397-08002B2CF9AE}" pid="7" name="SCITaxKeywords">
    <vt:lpwstr/>
  </property>
  <property fmtid="{D5CDD505-2E9C-101B-9397-08002B2CF9AE}" pid="8" name="SCITaxAssociatedLocations">
    <vt:lpwstr/>
  </property>
  <property fmtid="{D5CDD505-2E9C-101B-9397-08002B2CF9AE}" pid="9" name="SCITaxDisasterType">
    <vt:lpwstr/>
  </property>
</Properties>
</file>