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3D6CA" w14:textId="4C7B7E7C" w:rsidR="005F011D" w:rsidRDefault="005F011D" w:rsidP="009A1F70">
      <w:pPr>
        <w:spacing w:after="0" w:line="240" w:lineRule="auto"/>
        <w:jc w:val="center"/>
        <w:rPr>
          <w:b/>
          <w:bCs/>
          <w:u w:val="single"/>
          <w:lang w:bidi="fa-IR"/>
        </w:rPr>
      </w:pPr>
      <w:bookmarkStart w:id="0" w:name="_GoBack"/>
      <w:bookmarkEnd w:id="0"/>
      <w:r w:rsidRPr="00FC4CF9">
        <w:rPr>
          <w:b/>
          <w:bCs/>
          <w:noProof/>
          <w:u w:val="single"/>
        </w:rPr>
        <w:drawing>
          <wp:anchor distT="0" distB="0" distL="114300" distR="114300" simplePos="0" relativeHeight="251659264" behindDoc="0" locked="0" layoutInCell="1" allowOverlap="1" wp14:anchorId="684F2873" wp14:editId="162271C0">
            <wp:simplePos x="0" y="0"/>
            <wp:positionH relativeFrom="column">
              <wp:posOffset>2504661</wp:posOffset>
            </wp:positionH>
            <wp:positionV relativeFrom="paragraph">
              <wp:posOffset>-485029</wp:posOffset>
            </wp:positionV>
            <wp:extent cx="950595" cy="532738"/>
            <wp:effectExtent l="0" t="0" r="190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6188" cy="5414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85270" w14:textId="42728015" w:rsidR="005F011D" w:rsidRPr="00403681" w:rsidRDefault="00C22177" w:rsidP="009A1F70">
      <w:pPr>
        <w:spacing w:after="0" w:line="240" w:lineRule="auto"/>
        <w:jc w:val="center"/>
        <w:rPr>
          <w:b/>
          <w:bCs/>
          <w:sz w:val="32"/>
          <w:szCs w:val="32"/>
          <w:u w:val="single"/>
          <w:lang w:bidi="fa-IR"/>
        </w:rPr>
      </w:pPr>
      <w:r>
        <w:rPr>
          <w:b/>
          <w:bCs/>
          <w:sz w:val="32"/>
          <w:szCs w:val="32"/>
          <w:u w:val="single"/>
          <w:lang w:bidi="fa-IR"/>
        </w:rPr>
        <w:t>Tender Advert FWA 20</w:t>
      </w:r>
      <w:r w:rsidR="009F5D88">
        <w:rPr>
          <w:b/>
          <w:bCs/>
          <w:sz w:val="32"/>
          <w:szCs w:val="32"/>
          <w:u w:val="single"/>
          <w:lang w:bidi="fa-IR"/>
        </w:rPr>
        <w:t>20</w:t>
      </w:r>
      <w:r w:rsidR="0096599E">
        <w:rPr>
          <w:b/>
          <w:bCs/>
          <w:sz w:val="32"/>
          <w:szCs w:val="32"/>
          <w:u w:val="single"/>
          <w:lang w:bidi="fa-IR"/>
        </w:rPr>
        <w:t xml:space="preserve"> </w:t>
      </w:r>
    </w:p>
    <w:p w14:paraId="7E04713B" w14:textId="39E2C475" w:rsidR="00313A7E" w:rsidRPr="009A1F70" w:rsidRDefault="00CF3F83" w:rsidP="009A1F70">
      <w:pPr>
        <w:spacing w:after="0" w:line="240" w:lineRule="auto"/>
        <w:jc w:val="center"/>
        <w:rPr>
          <w:b/>
          <w:bCs/>
          <w:sz w:val="28"/>
        </w:rPr>
      </w:pPr>
      <w:r>
        <w:rPr>
          <w:b/>
          <w:bCs/>
          <w:sz w:val="28"/>
        </w:rPr>
        <w:t>Rehabilitation Framework</w:t>
      </w:r>
      <w:r w:rsidR="00C72199">
        <w:rPr>
          <w:b/>
          <w:bCs/>
          <w:sz w:val="28"/>
        </w:rPr>
        <w:t xml:space="preserve"> Agreement </w:t>
      </w:r>
    </w:p>
    <w:p w14:paraId="0B78E0F8" w14:textId="77777777" w:rsidR="00403681" w:rsidRPr="009A1F70" w:rsidRDefault="008F5CF6" w:rsidP="005F011D">
      <w:pPr>
        <w:spacing w:after="0" w:line="240" w:lineRule="auto"/>
        <w:jc w:val="both"/>
        <w:rPr>
          <w:rFonts w:eastAsia="Times New Roman" w:cstheme="minorHAnsi"/>
          <w:sz w:val="20"/>
          <w:szCs w:val="20"/>
        </w:rPr>
      </w:pPr>
      <w:r w:rsidRPr="009A1F70">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375B44C3" w14:textId="77777777" w:rsidR="00403681" w:rsidRPr="009A1F70" w:rsidRDefault="00403681" w:rsidP="005F011D">
      <w:pPr>
        <w:spacing w:after="0" w:line="240" w:lineRule="auto"/>
        <w:jc w:val="both"/>
        <w:rPr>
          <w:rFonts w:eastAsia="Times New Roman" w:cstheme="minorHAnsi"/>
          <w:sz w:val="20"/>
          <w:szCs w:val="20"/>
        </w:rPr>
      </w:pPr>
    </w:p>
    <w:p w14:paraId="4369CF4C" w14:textId="77777777" w:rsidR="005F011D" w:rsidRPr="009A1F70" w:rsidRDefault="008F5CF6" w:rsidP="00403681">
      <w:pPr>
        <w:spacing w:after="0" w:line="240" w:lineRule="auto"/>
        <w:jc w:val="both"/>
        <w:rPr>
          <w:rFonts w:eastAsia="Times New Roman" w:cstheme="minorHAnsi"/>
          <w:sz w:val="20"/>
          <w:szCs w:val="20"/>
        </w:rPr>
      </w:pPr>
      <w:r w:rsidRPr="009A1F70">
        <w:rPr>
          <w:rFonts w:eastAsia="Times New Roman" w:cstheme="minorHAnsi"/>
          <w:sz w:val="20"/>
          <w:szCs w:val="20"/>
        </w:rPr>
        <w:t xml:space="preserve">NRC advocates for the rights of displaced populations and offers assistance within the </w:t>
      </w:r>
      <w:r w:rsidR="00403681" w:rsidRPr="009A1F70">
        <w:rPr>
          <w:rFonts w:eastAsia="Times New Roman" w:cstheme="minorHAnsi"/>
          <w:sz w:val="20"/>
          <w:szCs w:val="20"/>
        </w:rPr>
        <w:t>Shelter, E</w:t>
      </w:r>
      <w:r w:rsidRPr="009A1F70">
        <w:rPr>
          <w:rFonts w:eastAsia="Times New Roman" w:cstheme="minorHAnsi"/>
          <w:sz w:val="20"/>
          <w:szCs w:val="20"/>
        </w:rPr>
        <w:t xml:space="preserve">ducation, </w:t>
      </w:r>
      <w:r w:rsidR="00403681" w:rsidRPr="009A1F70">
        <w:rPr>
          <w:rFonts w:eastAsia="Times New Roman" w:cstheme="minorHAnsi"/>
          <w:sz w:val="20"/>
          <w:szCs w:val="20"/>
        </w:rPr>
        <w:t>E</w:t>
      </w:r>
      <w:r w:rsidRPr="009A1F70">
        <w:rPr>
          <w:rFonts w:eastAsia="Times New Roman" w:cstheme="minorHAnsi"/>
          <w:sz w:val="20"/>
          <w:szCs w:val="20"/>
        </w:rPr>
        <w:t xml:space="preserve">mergency food security, </w:t>
      </w:r>
      <w:r w:rsidR="00403681" w:rsidRPr="009A1F70">
        <w:rPr>
          <w:rFonts w:eastAsia="Times New Roman" w:cstheme="minorHAnsi"/>
          <w:sz w:val="20"/>
          <w:szCs w:val="20"/>
        </w:rPr>
        <w:t>Legal assistance</w:t>
      </w:r>
      <w:r w:rsidRPr="009A1F70">
        <w:rPr>
          <w:rFonts w:eastAsia="Times New Roman" w:cstheme="minorHAnsi"/>
          <w:sz w:val="20"/>
          <w:szCs w:val="20"/>
        </w:rPr>
        <w:t xml:space="preserve"> and </w:t>
      </w:r>
      <w:r w:rsidR="00403681" w:rsidRPr="009A1F70">
        <w:rPr>
          <w:rFonts w:eastAsia="Times New Roman" w:cstheme="minorHAnsi"/>
          <w:sz w:val="20"/>
          <w:szCs w:val="20"/>
        </w:rPr>
        <w:t>W</w:t>
      </w:r>
      <w:r w:rsidRPr="009A1F70">
        <w:rPr>
          <w:rFonts w:eastAsia="Times New Roman" w:cstheme="minorHAnsi"/>
          <w:sz w:val="20"/>
          <w:szCs w:val="20"/>
        </w:rPr>
        <w:t>ater, sanitation and hygiene sectors.</w:t>
      </w:r>
    </w:p>
    <w:p w14:paraId="4D426403" w14:textId="77777777" w:rsidR="008F5CF6" w:rsidRPr="009A1F70" w:rsidRDefault="008F5CF6" w:rsidP="005F011D">
      <w:pPr>
        <w:spacing w:after="0" w:line="240" w:lineRule="auto"/>
        <w:jc w:val="both"/>
        <w:rPr>
          <w:rFonts w:eastAsia="Times New Roman" w:cstheme="minorHAnsi"/>
          <w:sz w:val="20"/>
          <w:szCs w:val="20"/>
        </w:rPr>
      </w:pPr>
    </w:p>
    <w:p w14:paraId="070392EC" w14:textId="77777777" w:rsidR="00817F65" w:rsidRPr="009A1F70" w:rsidRDefault="008F5CF6" w:rsidP="00984937">
      <w:pPr>
        <w:spacing w:after="0" w:line="240" w:lineRule="auto"/>
        <w:jc w:val="both"/>
        <w:rPr>
          <w:rFonts w:eastAsia="Times New Roman" w:cstheme="minorHAnsi"/>
          <w:sz w:val="20"/>
          <w:szCs w:val="20"/>
        </w:rPr>
      </w:pPr>
      <w:r w:rsidRPr="009A1F70">
        <w:rPr>
          <w:rFonts w:eastAsia="Times New Roman" w:cstheme="minorHAnsi"/>
          <w:sz w:val="20"/>
          <w:szCs w:val="20"/>
        </w:rPr>
        <w:t>NRC has been present in Iraq since 2010, with offices located in Anbar province, Baghdad, Erbil, Dohuk</w:t>
      </w:r>
      <w:r w:rsidR="00403681" w:rsidRPr="009A1F70">
        <w:rPr>
          <w:rFonts w:eastAsia="Times New Roman" w:cstheme="minorHAnsi"/>
          <w:sz w:val="20"/>
          <w:szCs w:val="20"/>
        </w:rPr>
        <w:t>, Hamam Al Alil</w:t>
      </w:r>
      <w:r w:rsidR="0096599E" w:rsidRPr="009A1F70">
        <w:rPr>
          <w:rFonts w:eastAsia="Times New Roman" w:cstheme="minorHAnsi"/>
          <w:sz w:val="20"/>
          <w:szCs w:val="20"/>
        </w:rPr>
        <w:t xml:space="preserve">, Mosul </w:t>
      </w:r>
      <w:r w:rsidRPr="009A1F70">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9A1F70">
        <w:rPr>
          <w:rFonts w:eastAsia="Times New Roman" w:cstheme="minorHAnsi"/>
          <w:sz w:val="20"/>
          <w:szCs w:val="20"/>
        </w:rPr>
        <w:t>.</w:t>
      </w:r>
    </w:p>
    <w:p w14:paraId="3264BA55" w14:textId="0F597F38" w:rsidR="0080219C" w:rsidRPr="009A1F70" w:rsidRDefault="00817F65" w:rsidP="00172D0E">
      <w:pPr>
        <w:spacing w:after="0" w:line="240" w:lineRule="auto"/>
        <w:jc w:val="both"/>
        <w:rPr>
          <w:rFonts w:eastAsia="Times New Roman" w:cstheme="minorHAnsi"/>
          <w:sz w:val="20"/>
          <w:szCs w:val="20"/>
        </w:rPr>
      </w:pPr>
      <w:r w:rsidRPr="009A1F70">
        <w:rPr>
          <w:rFonts w:eastAsia="Times New Roman" w:cstheme="minorHAnsi"/>
          <w:sz w:val="20"/>
          <w:szCs w:val="20"/>
        </w:rPr>
        <w:t>The Norwegian Refugee Council (NRC) Office in Iraq invites</w:t>
      </w:r>
      <w:r w:rsidRPr="009A1F70">
        <w:rPr>
          <w:rFonts w:cstheme="minorHAnsi"/>
          <w:color w:val="333333"/>
          <w:sz w:val="20"/>
          <w:szCs w:val="20"/>
          <w:shd w:val="clear" w:color="auto" w:fill="FFFFFF"/>
        </w:rPr>
        <w:t xml:space="preserve"> </w:t>
      </w:r>
      <w:r w:rsidR="00B72695" w:rsidRPr="009A1F70">
        <w:rPr>
          <w:rFonts w:eastAsia="Times New Roman" w:cstheme="minorHAnsi"/>
          <w:sz w:val="20"/>
          <w:szCs w:val="20"/>
        </w:rPr>
        <w:t>e</w:t>
      </w:r>
      <w:r w:rsidR="005F011D" w:rsidRPr="009A1F70">
        <w:rPr>
          <w:rFonts w:eastAsia="Times New Roman" w:cstheme="minorHAnsi"/>
          <w:sz w:val="20"/>
          <w:szCs w:val="20"/>
        </w:rPr>
        <w:t>ligible and interested s</w:t>
      </w:r>
      <w:r w:rsidR="00984937" w:rsidRPr="009A1F70">
        <w:rPr>
          <w:rFonts w:eastAsia="Times New Roman" w:cstheme="minorHAnsi"/>
          <w:sz w:val="20"/>
          <w:szCs w:val="20"/>
        </w:rPr>
        <w:t>uppliers to participate i</w:t>
      </w:r>
      <w:r w:rsidR="0096599E" w:rsidRPr="009A1F70">
        <w:rPr>
          <w:rFonts w:eastAsia="Times New Roman" w:cstheme="minorHAnsi"/>
          <w:sz w:val="20"/>
          <w:szCs w:val="20"/>
        </w:rPr>
        <w:t>n the tender as per attached documents</w:t>
      </w:r>
      <w:r w:rsidR="00984937" w:rsidRPr="009A1F70">
        <w:rPr>
          <w:rFonts w:eastAsia="Times New Roman" w:cstheme="minorHAnsi"/>
          <w:sz w:val="20"/>
          <w:szCs w:val="20"/>
        </w:rPr>
        <w:t xml:space="preserve"> that will lead into Framework Agreements for at</w:t>
      </w:r>
      <w:r w:rsidR="00C22177" w:rsidRPr="009A1F70">
        <w:rPr>
          <w:rFonts w:eastAsia="Times New Roman" w:cstheme="minorHAnsi"/>
          <w:sz w:val="20"/>
          <w:szCs w:val="20"/>
        </w:rPr>
        <w:t xml:space="preserve"> </w:t>
      </w:r>
      <w:r w:rsidR="00984937" w:rsidRPr="009A1F70">
        <w:rPr>
          <w:rFonts w:eastAsia="Times New Roman" w:cstheme="minorHAnsi"/>
          <w:sz w:val="20"/>
          <w:szCs w:val="20"/>
        </w:rPr>
        <w:t>least 1 year</w:t>
      </w:r>
      <w:r w:rsidR="00DC25C3" w:rsidRPr="009A1F70">
        <w:rPr>
          <w:rFonts w:eastAsia="Times New Roman" w:cstheme="minorHAnsi"/>
          <w:sz w:val="20"/>
          <w:szCs w:val="20"/>
        </w:rPr>
        <w:t>:</w:t>
      </w:r>
      <w:r w:rsidR="0080219C" w:rsidRPr="009A1F70">
        <w:rPr>
          <w:rFonts w:eastAsia="Times New Roman" w:cstheme="minorHAnsi"/>
          <w:sz w:val="20"/>
          <w:szCs w:val="20"/>
        </w:rPr>
        <w:t xml:space="preserve"> </w:t>
      </w:r>
      <w:r w:rsidR="00984937" w:rsidRPr="009A1F70">
        <w:rPr>
          <w:rFonts w:eastAsia="Times New Roman" w:cstheme="minorHAnsi"/>
          <w:sz w:val="20"/>
          <w:szCs w:val="20"/>
        </w:rPr>
        <w:t xml:space="preserve">Refer to the table </w:t>
      </w:r>
      <w:r w:rsidR="0080219C" w:rsidRPr="009A1F70">
        <w:rPr>
          <w:rFonts w:eastAsia="Times New Roman" w:cstheme="minorHAnsi"/>
          <w:sz w:val="20"/>
          <w:szCs w:val="20"/>
        </w:rPr>
        <w:t>below;</w:t>
      </w:r>
    </w:p>
    <w:p w14:paraId="77724528" w14:textId="75D40A1C" w:rsidR="009A1F70" w:rsidRPr="009A1F70" w:rsidRDefault="009A1F70" w:rsidP="00172D0E">
      <w:pPr>
        <w:spacing w:after="0" w:line="240" w:lineRule="auto"/>
        <w:jc w:val="both"/>
        <w:rPr>
          <w:rFonts w:eastAsia="Times New Roman" w:cstheme="minorHAnsi"/>
          <w:sz w:val="20"/>
          <w:szCs w:val="20"/>
        </w:rPr>
      </w:pPr>
    </w:p>
    <w:p w14:paraId="0395ADC3" w14:textId="77777777" w:rsidR="009A1F70" w:rsidRPr="009A1F70" w:rsidRDefault="009A1F70" w:rsidP="009A1F70">
      <w:pPr>
        <w:jc w:val="both"/>
        <w:rPr>
          <w:rFonts w:eastAsia="Times New Roman" w:cstheme="minorHAnsi"/>
          <w:sz w:val="20"/>
          <w:szCs w:val="20"/>
        </w:rPr>
      </w:pPr>
      <w:r w:rsidRPr="009A1F70">
        <w:rPr>
          <w:rFonts w:eastAsia="Times New Roman" w:cstheme="minorHAnsi"/>
          <w:sz w:val="20"/>
          <w:szCs w:val="20"/>
        </w:rPr>
        <w:t>NRC is seeking best offers from reputable suppliers for the supply of 103 greenhouses with drip irrigation kit- Ramadi and Fallujah, Anbar Governorate.</w:t>
      </w:r>
    </w:p>
    <w:p w14:paraId="6294DAAB" w14:textId="77777777" w:rsidR="009A1F70" w:rsidRDefault="009A1F70" w:rsidP="00172D0E">
      <w:pPr>
        <w:spacing w:after="0" w:line="240" w:lineRule="auto"/>
        <w:jc w:val="both"/>
        <w:rPr>
          <w:rFonts w:eastAsia="Times New Roman" w:cstheme="minorHAnsi"/>
        </w:rPr>
      </w:pPr>
    </w:p>
    <w:tbl>
      <w:tblPr>
        <w:tblW w:w="9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46"/>
        <w:gridCol w:w="2196"/>
      </w:tblGrid>
      <w:tr w:rsidR="007E202D" w:rsidRPr="00CC3CB0" w14:paraId="4248D2B6" w14:textId="77777777" w:rsidTr="009A1F70">
        <w:trPr>
          <w:trHeight w:val="376"/>
          <w:jc w:val="center"/>
        </w:trPr>
        <w:tc>
          <w:tcPr>
            <w:tcW w:w="770" w:type="dxa"/>
          </w:tcPr>
          <w:p w14:paraId="72F7D9D5" w14:textId="77777777" w:rsidR="007E202D" w:rsidRPr="007E202D" w:rsidRDefault="007E202D" w:rsidP="0028168A">
            <w:pPr>
              <w:widowControl w:val="0"/>
              <w:overflowPunct w:val="0"/>
              <w:autoSpaceDE w:val="0"/>
              <w:autoSpaceDN w:val="0"/>
              <w:adjustRightInd w:val="0"/>
              <w:rPr>
                <w:b/>
                <w:bCs/>
              </w:rPr>
            </w:pPr>
            <w:r w:rsidRPr="007E202D">
              <w:rPr>
                <w:b/>
                <w:bCs/>
              </w:rPr>
              <w:t>Code#</w:t>
            </w:r>
          </w:p>
        </w:tc>
        <w:tc>
          <w:tcPr>
            <w:tcW w:w="6162" w:type="dxa"/>
            <w:shd w:val="clear" w:color="auto" w:fill="auto"/>
            <w:vAlign w:val="center"/>
          </w:tcPr>
          <w:p w14:paraId="4C728275" w14:textId="77777777" w:rsidR="007E202D" w:rsidRPr="007E202D" w:rsidRDefault="007E202D" w:rsidP="0028168A">
            <w:pPr>
              <w:widowControl w:val="0"/>
              <w:overflowPunct w:val="0"/>
              <w:autoSpaceDE w:val="0"/>
              <w:autoSpaceDN w:val="0"/>
              <w:adjustRightInd w:val="0"/>
              <w:rPr>
                <w:b/>
                <w:bCs/>
              </w:rPr>
            </w:pPr>
            <w:r w:rsidRPr="007E202D">
              <w:rPr>
                <w:b/>
                <w:bCs/>
              </w:rPr>
              <w:t>Description</w:t>
            </w:r>
          </w:p>
        </w:tc>
        <w:tc>
          <w:tcPr>
            <w:tcW w:w="2200" w:type="dxa"/>
            <w:shd w:val="clear" w:color="auto" w:fill="auto"/>
            <w:vAlign w:val="center"/>
          </w:tcPr>
          <w:p w14:paraId="0829AFC5" w14:textId="5DEFD811" w:rsidR="007E202D" w:rsidRPr="007E202D" w:rsidRDefault="008D03B8" w:rsidP="0028168A">
            <w:pPr>
              <w:widowControl w:val="0"/>
              <w:overflowPunct w:val="0"/>
              <w:autoSpaceDE w:val="0"/>
              <w:autoSpaceDN w:val="0"/>
              <w:adjustRightInd w:val="0"/>
              <w:rPr>
                <w:b/>
                <w:bCs/>
              </w:rPr>
            </w:pPr>
            <w:r>
              <w:rPr>
                <w:b/>
                <w:bCs/>
              </w:rPr>
              <w:t xml:space="preserve">Tender </w:t>
            </w:r>
            <w:r w:rsidR="007E202D" w:rsidRPr="007E202D">
              <w:rPr>
                <w:b/>
                <w:bCs/>
              </w:rPr>
              <w:t>Number</w:t>
            </w:r>
          </w:p>
        </w:tc>
      </w:tr>
      <w:tr w:rsidR="0080219C" w:rsidRPr="00CC3CB0" w14:paraId="64ABF042" w14:textId="77777777" w:rsidTr="009A1F70">
        <w:trPr>
          <w:trHeight w:val="612"/>
          <w:jc w:val="center"/>
        </w:trPr>
        <w:tc>
          <w:tcPr>
            <w:tcW w:w="770" w:type="dxa"/>
          </w:tcPr>
          <w:p w14:paraId="7EC86828" w14:textId="77777777" w:rsidR="0080219C" w:rsidRPr="007E202D" w:rsidRDefault="0080219C" w:rsidP="007E202D">
            <w:pPr>
              <w:pStyle w:val="ListParagraph"/>
              <w:widowControl w:val="0"/>
              <w:numPr>
                <w:ilvl w:val="0"/>
                <w:numId w:val="2"/>
              </w:numPr>
              <w:overflowPunct w:val="0"/>
              <w:autoSpaceDE w:val="0"/>
              <w:autoSpaceDN w:val="0"/>
              <w:adjustRightInd w:val="0"/>
              <w:rPr>
                <w:b/>
                <w:bCs/>
              </w:rPr>
            </w:pPr>
          </w:p>
        </w:tc>
        <w:tc>
          <w:tcPr>
            <w:tcW w:w="6162" w:type="dxa"/>
            <w:shd w:val="clear" w:color="auto" w:fill="auto"/>
            <w:vAlign w:val="center"/>
          </w:tcPr>
          <w:p w14:paraId="6950B0C7" w14:textId="1D409359" w:rsidR="0080219C" w:rsidRPr="007E202D" w:rsidRDefault="0080219C" w:rsidP="009A1F70">
            <w:pPr>
              <w:widowControl w:val="0"/>
              <w:overflowPunct w:val="0"/>
              <w:autoSpaceDE w:val="0"/>
              <w:autoSpaceDN w:val="0"/>
              <w:adjustRightInd w:val="0"/>
              <w:rPr>
                <w:b/>
                <w:bCs/>
              </w:rPr>
            </w:pPr>
            <w:r w:rsidRPr="00172D0E">
              <w:rPr>
                <w:b/>
                <w:bCs/>
              </w:rPr>
              <w:t>Contract Name</w:t>
            </w:r>
            <w:r w:rsidR="00883778" w:rsidRPr="00172D0E">
              <w:rPr>
                <w:b/>
                <w:bCs/>
                <w:sz w:val="24"/>
                <w:szCs w:val="24"/>
              </w:rPr>
              <w:t>:</w:t>
            </w:r>
            <w:r w:rsidR="00883778" w:rsidRPr="00172D0E">
              <w:rPr>
                <w:rFonts w:cs="Times New Roman"/>
                <w:b/>
              </w:rPr>
              <w:t xml:space="preserve"> </w:t>
            </w:r>
            <w:r w:rsidR="00172D0E" w:rsidRPr="00172D0E">
              <w:rPr>
                <w:rFonts w:asciiTheme="majorBidi" w:hAnsiTheme="majorBidi" w:cstheme="majorBidi"/>
                <w:bCs/>
              </w:rPr>
              <w:t xml:space="preserve">Framework Agreement for </w:t>
            </w:r>
            <w:r w:rsidR="009A1F70">
              <w:rPr>
                <w:rFonts w:asciiTheme="majorBidi" w:hAnsiTheme="majorBidi" w:cstheme="majorBidi"/>
                <w:bCs/>
              </w:rPr>
              <w:t>supply of green houses for Anbar governorate.</w:t>
            </w:r>
          </w:p>
        </w:tc>
        <w:tc>
          <w:tcPr>
            <w:tcW w:w="2200" w:type="dxa"/>
            <w:shd w:val="clear" w:color="auto" w:fill="auto"/>
            <w:vAlign w:val="center"/>
          </w:tcPr>
          <w:p w14:paraId="579AB203" w14:textId="1A621278" w:rsidR="0080219C" w:rsidRPr="007E202D" w:rsidRDefault="009A1F70" w:rsidP="0028168A">
            <w:pPr>
              <w:widowControl w:val="0"/>
              <w:overflowPunct w:val="0"/>
              <w:autoSpaceDE w:val="0"/>
              <w:autoSpaceDN w:val="0"/>
              <w:adjustRightInd w:val="0"/>
              <w:rPr>
                <w:b/>
                <w:bCs/>
              </w:rPr>
            </w:pPr>
            <w:r w:rsidRPr="008D18D7">
              <w:rPr>
                <w:rFonts w:cstheme="minorHAnsi"/>
                <w:b/>
                <w:bCs/>
              </w:rPr>
              <w:t>IRAQ-ITB- 2020-009</w:t>
            </w:r>
          </w:p>
        </w:tc>
      </w:tr>
    </w:tbl>
    <w:p w14:paraId="332D05A5" w14:textId="77777777" w:rsidR="00856EF0" w:rsidRPr="0096599E" w:rsidRDefault="00856EF0" w:rsidP="0080219C">
      <w:pPr>
        <w:spacing w:after="0" w:line="240" w:lineRule="auto"/>
        <w:jc w:val="both"/>
        <w:rPr>
          <w:rFonts w:eastAsia="Times New Roman" w:cstheme="minorHAnsi"/>
        </w:rPr>
      </w:pPr>
    </w:p>
    <w:p w14:paraId="2B9D47C7" w14:textId="1F533039" w:rsidR="009A1F70" w:rsidRPr="009A1F70" w:rsidRDefault="009A1F70" w:rsidP="0093290F">
      <w:pPr>
        <w:jc w:val="both"/>
        <w:rPr>
          <w:rFonts w:cstheme="minorHAnsi"/>
          <w:b/>
          <w:bCs/>
          <w:sz w:val="20"/>
          <w:szCs w:val="20"/>
          <w:u w:val="single"/>
        </w:rPr>
      </w:pPr>
      <w:r w:rsidRPr="00D250A6">
        <w:rPr>
          <w:rFonts w:cstheme="minorHAnsi"/>
          <w:b/>
          <w:bCs/>
          <w:u w:val="single"/>
        </w:rPr>
        <w:t>Deadline for the tender:</w:t>
      </w:r>
      <w:r w:rsidR="0093290F">
        <w:rPr>
          <w:rFonts w:cstheme="minorHAnsi"/>
          <w:b/>
          <w:bCs/>
          <w:u w:val="single"/>
        </w:rPr>
        <w:t xml:space="preserve"> </w:t>
      </w:r>
      <w:r w:rsidRPr="009A1F70">
        <w:rPr>
          <w:rFonts w:cstheme="minorHAnsi"/>
          <w:sz w:val="20"/>
          <w:szCs w:val="20"/>
        </w:rPr>
        <w:t xml:space="preserve">The deadline for submission of tenders is </w:t>
      </w:r>
      <w:r w:rsidRPr="009A1F70">
        <w:rPr>
          <w:rFonts w:cstheme="minorHAnsi"/>
          <w:color w:val="FF0000"/>
          <w:sz w:val="20"/>
          <w:szCs w:val="20"/>
        </w:rPr>
        <w:t xml:space="preserve">15:00 on the </w:t>
      </w:r>
      <w:r w:rsidR="0093290F">
        <w:rPr>
          <w:rFonts w:cstheme="minorHAnsi"/>
          <w:color w:val="FF0000"/>
          <w:sz w:val="20"/>
          <w:szCs w:val="20"/>
        </w:rPr>
        <w:t>1</w:t>
      </w:r>
      <w:r w:rsidR="00965992">
        <w:rPr>
          <w:rFonts w:cstheme="minorHAnsi"/>
          <w:color w:val="FF0000"/>
          <w:sz w:val="20"/>
          <w:szCs w:val="20"/>
        </w:rPr>
        <w:t>0</w:t>
      </w:r>
      <w:r w:rsidRPr="009A1F70">
        <w:rPr>
          <w:rFonts w:cstheme="minorHAnsi"/>
          <w:color w:val="FF0000"/>
          <w:sz w:val="20"/>
          <w:szCs w:val="20"/>
          <w:vertAlign w:val="superscript"/>
        </w:rPr>
        <w:t>th</w:t>
      </w:r>
      <w:r w:rsidRPr="009A1F70">
        <w:rPr>
          <w:rFonts w:cstheme="minorHAnsi"/>
          <w:color w:val="FF0000"/>
          <w:sz w:val="20"/>
          <w:szCs w:val="20"/>
        </w:rPr>
        <w:t xml:space="preserve"> </w:t>
      </w:r>
      <w:r w:rsidR="0093290F">
        <w:rPr>
          <w:rFonts w:cstheme="minorHAnsi"/>
          <w:color w:val="FF0000"/>
          <w:sz w:val="20"/>
          <w:szCs w:val="20"/>
        </w:rPr>
        <w:t>March</w:t>
      </w:r>
      <w:r w:rsidRPr="009A1F70">
        <w:rPr>
          <w:rFonts w:cstheme="minorHAnsi"/>
          <w:color w:val="FF0000"/>
          <w:sz w:val="20"/>
          <w:szCs w:val="20"/>
        </w:rPr>
        <w:t xml:space="preserve"> 2020</w:t>
      </w:r>
      <w:r w:rsidRPr="009A1F70">
        <w:rPr>
          <w:rFonts w:cstheme="minorHAnsi"/>
          <w:sz w:val="20"/>
          <w:szCs w:val="20"/>
        </w:rPr>
        <w:t xml:space="preserve">. Companies who do not submit their quotation by this deadline will not be considered. </w:t>
      </w:r>
    </w:p>
    <w:p w14:paraId="781FA00E" w14:textId="343DEF9F" w:rsidR="009A1F70" w:rsidRPr="009A1F70" w:rsidRDefault="009A1F70" w:rsidP="009A1F70">
      <w:pPr>
        <w:jc w:val="both"/>
        <w:rPr>
          <w:rFonts w:cstheme="minorHAnsi"/>
          <w:sz w:val="20"/>
          <w:szCs w:val="20"/>
        </w:rPr>
      </w:pPr>
      <w:r w:rsidRPr="009A1F70">
        <w:rPr>
          <w:rFonts w:cstheme="minorHAnsi"/>
          <w:b/>
          <w:bCs/>
          <w:u w:val="single"/>
        </w:rPr>
        <w:lastRenderedPageBreak/>
        <w:t>To receive the tender package:</w:t>
      </w:r>
      <w:r>
        <w:rPr>
          <w:rFonts w:cstheme="minorHAnsi"/>
          <w:b/>
          <w:bCs/>
          <w:u w:val="single"/>
        </w:rPr>
        <w:t xml:space="preserve"> </w:t>
      </w:r>
      <w:r w:rsidRPr="009A1F70">
        <w:rPr>
          <w:rFonts w:cstheme="minorHAnsi"/>
          <w:sz w:val="20"/>
          <w:szCs w:val="20"/>
        </w:rPr>
        <w:t>The interested suppliers has to fill the form attached to this link (</w:t>
      </w:r>
      <w:hyperlink r:id="rId6" w:history="1">
        <w:r w:rsidRPr="00473DAE">
          <w:rPr>
            <w:rStyle w:val="Hyperlink"/>
            <w:b/>
            <w:bCs/>
            <w:sz w:val="20"/>
            <w:szCs w:val="20"/>
            <w:lang w:val="en-GB"/>
          </w:rPr>
          <w:t>Click Here</w:t>
        </w:r>
      </w:hyperlink>
      <w:r w:rsidRPr="009A1F70">
        <w:rPr>
          <w:rFonts w:cstheme="minorHAnsi"/>
          <w:sz w:val="20"/>
          <w:szCs w:val="20"/>
        </w:rPr>
        <w:t xml:space="preserve">), then NRC will send the tender package to the registered suppliers. For more information please send an email to  </w:t>
      </w:r>
      <w:hyperlink r:id="rId7" w:history="1">
        <w:r w:rsidRPr="009A1F70">
          <w:rPr>
            <w:rStyle w:val="Hyperlink"/>
            <w:rFonts w:cstheme="minorHAnsi"/>
            <w:sz w:val="20"/>
            <w:szCs w:val="20"/>
          </w:rPr>
          <w:t>iq.procurement@nrc.no</w:t>
        </w:r>
      </w:hyperlink>
      <w:r w:rsidRPr="009A1F70">
        <w:rPr>
          <w:rFonts w:cstheme="minorHAnsi"/>
          <w:b/>
          <w:bCs/>
          <w:sz w:val="20"/>
          <w:szCs w:val="20"/>
        </w:rPr>
        <w:t xml:space="preserve"> </w:t>
      </w:r>
    </w:p>
    <w:p w14:paraId="704C26C7" w14:textId="77777777" w:rsidR="009A1F70" w:rsidRPr="009A1F70" w:rsidRDefault="009A1F70" w:rsidP="009A1F70">
      <w:pPr>
        <w:jc w:val="both"/>
        <w:rPr>
          <w:rFonts w:cstheme="minorHAnsi"/>
          <w:sz w:val="20"/>
          <w:szCs w:val="20"/>
        </w:rPr>
      </w:pPr>
      <w:r w:rsidRPr="009A1F70">
        <w:rPr>
          <w:rFonts w:cstheme="minorHAnsi"/>
          <w:sz w:val="20"/>
          <w:szCs w:val="20"/>
        </w:rPr>
        <w:t>NRC reserves the right to select/reject any bids, in part or full, as it may deem necessary without providing feedback on this regard. No liability or claim in that respect would be admissible or entertained whatsoever.</w:t>
      </w:r>
    </w:p>
    <w:p w14:paraId="31DBFEC6" w14:textId="77777777" w:rsidR="006B7805" w:rsidRDefault="00172D0E" w:rsidP="006B7805">
      <w:pPr>
        <w:spacing w:after="0" w:line="240" w:lineRule="auto"/>
        <w:rPr>
          <w:rFonts w:eastAsia="Times New Roman" w:cstheme="minorHAnsi"/>
        </w:rPr>
      </w:pPr>
      <w:r w:rsidRPr="009A1F70">
        <w:rPr>
          <w:rFonts w:eastAsia="Times New Roman" w:cstheme="minorHAnsi"/>
          <w:b/>
          <w:bCs/>
          <w:u w:val="single"/>
        </w:rPr>
        <w:t>Submission</w:t>
      </w:r>
      <w:r w:rsidRPr="009A1F70">
        <w:rPr>
          <w:rFonts w:eastAsia="Times New Roman" w:cstheme="minorHAnsi"/>
        </w:rPr>
        <w:t xml:space="preserve">: </w:t>
      </w:r>
    </w:p>
    <w:p w14:paraId="245E8E7F" w14:textId="206A8F84" w:rsidR="0093290F" w:rsidRPr="0093290F" w:rsidRDefault="006B7805" w:rsidP="0093290F">
      <w:pPr>
        <w:pStyle w:val="ListParagraph"/>
        <w:numPr>
          <w:ilvl w:val="0"/>
          <w:numId w:val="5"/>
        </w:numPr>
        <w:jc w:val="both"/>
        <w:rPr>
          <w:rFonts w:asciiTheme="majorBidi" w:hAnsiTheme="majorBidi" w:cstheme="majorBidi"/>
          <w:bCs/>
          <w:sz w:val="20"/>
          <w:szCs w:val="20"/>
          <w:lang w:val="en-GB"/>
        </w:rPr>
      </w:pPr>
      <w:r w:rsidRPr="0093290F">
        <w:rPr>
          <w:rFonts w:eastAsia="Times New Roman" w:cstheme="minorHAnsi"/>
          <w:b/>
          <w:bCs/>
          <w:u w:val="single"/>
        </w:rPr>
        <w:t>Hard Copy Submission</w:t>
      </w:r>
      <w:r w:rsidRPr="0093290F">
        <w:rPr>
          <w:rFonts w:cstheme="minorHAnsi"/>
          <w:lang w:val="en-GB"/>
        </w:rPr>
        <w:t xml:space="preserve"> </w:t>
      </w:r>
      <w:r w:rsidR="00856EF0" w:rsidRPr="0093290F">
        <w:rPr>
          <w:rFonts w:cstheme="minorHAnsi"/>
          <w:lang w:val="en-GB"/>
        </w:rPr>
        <w:t>NRC reserves the right to select/reject any bids, in part or full, as it may deem necessary without providing feedback on this regard. No liability or claim in that respect would be admissible or entertained whatsoever</w:t>
      </w:r>
      <w:r w:rsidR="00A604FC" w:rsidRPr="0093290F">
        <w:rPr>
          <w:rFonts w:cstheme="minorHAnsi"/>
          <w:lang w:val="en-GB"/>
        </w:rPr>
        <w:t>.</w:t>
      </w:r>
    </w:p>
    <w:p w14:paraId="1BBEFD3A" w14:textId="77777777" w:rsidR="0093290F" w:rsidRPr="008D18D7" w:rsidRDefault="0093290F" w:rsidP="0093290F">
      <w:pPr>
        <w:pStyle w:val="Default"/>
        <w:numPr>
          <w:ilvl w:val="0"/>
          <w:numId w:val="5"/>
        </w:numPr>
        <w:rPr>
          <w:rFonts w:asciiTheme="minorHAnsi" w:hAnsiTheme="minorHAnsi" w:cstheme="minorHAnsi"/>
          <w:b/>
          <w:bCs/>
          <w:sz w:val="22"/>
          <w:szCs w:val="22"/>
          <w:u w:val="single"/>
        </w:rPr>
      </w:pPr>
      <w:r w:rsidRPr="008D18D7">
        <w:rPr>
          <w:rFonts w:asciiTheme="minorHAnsi" w:hAnsiTheme="minorHAnsi" w:cstheme="minorHAnsi"/>
          <w:b/>
          <w:bCs/>
          <w:sz w:val="22"/>
          <w:szCs w:val="22"/>
          <w:u w:val="single"/>
        </w:rPr>
        <w:t xml:space="preserve">Email submission </w:t>
      </w:r>
    </w:p>
    <w:p w14:paraId="28FC4E40" w14:textId="76A07057" w:rsidR="0093290F" w:rsidRPr="0093290F" w:rsidRDefault="0093290F" w:rsidP="0093290F">
      <w:pPr>
        <w:pStyle w:val="Default"/>
        <w:ind w:left="720"/>
        <w:rPr>
          <w:rFonts w:asciiTheme="minorHAnsi" w:hAnsiTheme="minorHAnsi" w:cstheme="minorHAnsi"/>
          <w:sz w:val="22"/>
          <w:szCs w:val="22"/>
        </w:rPr>
      </w:pPr>
      <w:r w:rsidRPr="008D18D7">
        <w:rPr>
          <w:rFonts w:asciiTheme="minorHAnsi" w:hAnsiTheme="minorHAnsi" w:cstheme="minorHAnsi"/>
          <w:sz w:val="22"/>
          <w:szCs w:val="22"/>
        </w:rPr>
        <w:t xml:space="preserve">Bids can be submitted by email to the following dedicated, controlled, &amp; secure email address: </w:t>
      </w:r>
      <w:hyperlink r:id="rId8" w:history="1">
        <w:r w:rsidRPr="0093290F">
          <w:rPr>
            <w:rStyle w:val="Hyperlink"/>
            <w:rFonts w:asciiTheme="minorHAnsi" w:hAnsiTheme="minorHAnsi" w:cstheme="minorHAnsi"/>
            <w:b/>
            <w:bCs/>
            <w:sz w:val="22"/>
            <w:szCs w:val="22"/>
          </w:rPr>
          <w:t>iq.procurement@nrc.no</w:t>
        </w:r>
      </w:hyperlink>
    </w:p>
    <w:p w14:paraId="331084AF" w14:textId="77777777" w:rsidR="0093290F" w:rsidRPr="0093290F" w:rsidRDefault="0093290F" w:rsidP="0093290F">
      <w:pPr>
        <w:pStyle w:val="ListParagraph"/>
        <w:jc w:val="both"/>
        <w:rPr>
          <w:rFonts w:asciiTheme="majorBidi" w:hAnsiTheme="majorBidi" w:cstheme="majorBidi"/>
          <w:bCs/>
          <w:sz w:val="20"/>
          <w:szCs w:val="20"/>
          <w:lang w:val="en-GB"/>
        </w:rPr>
      </w:pPr>
    </w:p>
    <w:p w14:paraId="3FCC33D7" w14:textId="6FA1023B" w:rsidR="00A604FC" w:rsidRPr="0093290F" w:rsidRDefault="00A604FC" w:rsidP="0093290F">
      <w:pPr>
        <w:ind w:left="360"/>
        <w:jc w:val="both"/>
        <w:rPr>
          <w:rFonts w:asciiTheme="majorBidi" w:hAnsiTheme="majorBidi" w:cstheme="majorBidi"/>
          <w:bCs/>
          <w:sz w:val="20"/>
          <w:szCs w:val="20"/>
          <w:lang w:val="en-GB"/>
        </w:rPr>
      </w:pPr>
    </w:p>
    <w:sectPr w:rsidR="00A604FC" w:rsidRPr="009329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F2FD6"/>
    <w:multiLevelType w:val="hybridMultilevel"/>
    <w:tmpl w:val="000E6B3C"/>
    <w:lvl w:ilvl="0" w:tplc="3DD21FB6">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3318D4"/>
    <w:multiLevelType w:val="hybridMultilevel"/>
    <w:tmpl w:val="66960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xNDYxNLMwszA2MjBX0lEKTi0uzszPAykwrAUAw2OWKSwAAAA="/>
  </w:docVars>
  <w:rsids>
    <w:rsidRoot w:val="005F011D"/>
    <w:rsid w:val="000D514A"/>
    <w:rsid w:val="00172D0E"/>
    <w:rsid w:val="002226BD"/>
    <w:rsid w:val="0028168A"/>
    <w:rsid w:val="002B0804"/>
    <w:rsid w:val="002D571E"/>
    <w:rsid w:val="002E42D8"/>
    <w:rsid w:val="00313A7E"/>
    <w:rsid w:val="00314633"/>
    <w:rsid w:val="00354B73"/>
    <w:rsid w:val="003A324F"/>
    <w:rsid w:val="003D6710"/>
    <w:rsid w:val="003F1A58"/>
    <w:rsid w:val="00403681"/>
    <w:rsid w:val="00471975"/>
    <w:rsid w:val="00473DAE"/>
    <w:rsid w:val="004B301A"/>
    <w:rsid w:val="005B2142"/>
    <w:rsid w:val="005D2748"/>
    <w:rsid w:val="005F011D"/>
    <w:rsid w:val="006238A2"/>
    <w:rsid w:val="006B7805"/>
    <w:rsid w:val="00711439"/>
    <w:rsid w:val="00745109"/>
    <w:rsid w:val="00776F19"/>
    <w:rsid w:val="007E202D"/>
    <w:rsid w:val="0080219C"/>
    <w:rsid w:val="00817F65"/>
    <w:rsid w:val="00856EF0"/>
    <w:rsid w:val="00874CDC"/>
    <w:rsid w:val="00883778"/>
    <w:rsid w:val="008D03B8"/>
    <w:rsid w:val="008F5CF6"/>
    <w:rsid w:val="0093290F"/>
    <w:rsid w:val="00965992"/>
    <w:rsid w:val="0096599E"/>
    <w:rsid w:val="00974F47"/>
    <w:rsid w:val="00984937"/>
    <w:rsid w:val="00996623"/>
    <w:rsid w:val="009A1F70"/>
    <w:rsid w:val="009C586B"/>
    <w:rsid w:val="009F5D88"/>
    <w:rsid w:val="00A604FC"/>
    <w:rsid w:val="00B72695"/>
    <w:rsid w:val="00C22177"/>
    <w:rsid w:val="00C72199"/>
    <w:rsid w:val="00CC2CE1"/>
    <w:rsid w:val="00CD0FC0"/>
    <w:rsid w:val="00CF1A6C"/>
    <w:rsid w:val="00CF3F83"/>
    <w:rsid w:val="00D00153"/>
    <w:rsid w:val="00DB1473"/>
    <w:rsid w:val="00DC25C3"/>
    <w:rsid w:val="00DE7CB0"/>
    <w:rsid w:val="00F24A7E"/>
    <w:rsid w:val="00F4382E"/>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basedOn w:val="Normal"/>
    <w:uiPriority w:val="34"/>
    <w:qFormat/>
    <w:rsid w:val="0080219C"/>
    <w:pPr>
      <w:ind w:left="720"/>
      <w:contextualSpacing/>
    </w:pPr>
  </w:style>
  <w:style w:type="paragraph" w:customStyle="1" w:styleId="Default">
    <w:name w:val="Default"/>
    <w:rsid w:val="0093290F"/>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473D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q.procurement@nrc.no" TargetMode="External"/><Relationship Id="rId3" Type="http://schemas.openxmlformats.org/officeDocument/2006/relationships/settings" Target="settings.xml"/><Relationship Id="rId7" Type="http://schemas.openxmlformats.org/officeDocument/2006/relationships/hyperlink" Target="mailto:iq.procurement@nrc.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Pages/ResponsePage.aspx?id=tNGGP2ssGkuyrm9elQvKHs_YuFaEt7lHvyCrPsl0n21UNDBMVzZYTlc4RUlFVVRUQzROS0NTUlhaTi4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Zhala Jaff</cp:lastModifiedBy>
  <cp:revision>18</cp:revision>
  <dcterms:created xsi:type="dcterms:W3CDTF">2019-01-17T05:27:00Z</dcterms:created>
  <dcterms:modified xsi:type="dcterms:W3CDTF">2020-02-18T05:58:00Z</dcterms:modified>
</cp:coreProperties>
</file>