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2797E" w14:textId="2BE89320" w:rsidR="008660C7" w:rsidRPr="003011C4" w:rsidRDefault="008660C7" w:rsidP="008660C7">
      <w:pPr>
        <w:spacing w:after="480"/>
        <w:ind w:left="-432"/>
        <w:jc w:val="center"/>
        <w:rPr>
          <w:rFonts w:cs="Arial"/>
          <w:b/>
          <w:sz w:val="22"/>
          <w:szCs w:val="22"/>
        </w:rPr>
      </w:pPr>
      <w:bookmarkStart w:id="0" w:name="_GoBack"/>
      <w:bookmarkEnd w:id="0"/>
      <w:r>
        <w:rPr>
          <w:rFonts w:cs="Arial"/>
          <w:b/>
          <w:color w:val="000000"/>
          <w:sz w:val="22"/>
          <w:szCs w:val="22"/>
        </w:rPr>
        <w:t>PART 6</w:t>
      </w:r>
      <w:r w:rsidRPr="00A753E3">
        <w:rPr>
          <w:rFonts w:cs="Arial"/>
          <w:b/>
          <w:color w:val="000000"/>
          <w:sz w:val="22"/>
          <w:szCs w:val="22"/>
        </w:rPr>
        <w:t>:</w:t>
      </w:r>
      <w:r>
        <w:rPr>
          <w:rFonts w:cs="Arial"/>
          <w:color w:val="000000"/>
          <w:sz w:val="22"/>
          <w:szCs w:val="22"/>
        </w:rPr>
        <w:t xml:space="preserve"> </w:t>
      </w:r>
      <w:r w:rsidRPr="003011C4">
        <w:rPr>
          <w:rFonts w:cs="Arial"/>
          <w:b/>
          <w:sz w:val="22"/>
          <w:szCs w:val="22"/>
        </w:rPr>
        <w:t>SAVE THE CHILDREN’S HUMAN TRAFFICKING AND</w:t>
      </w:r>
      <w:r>
        <w:rPr>
          <w:rFonts w:cs="Arial"/>
          <w:b/>
          <w:sz w:val="22"/>
          <w:szCs w:val="22"/>
        </w:rPr>
        <w:t xml:space="preserve"> </w:t>
      </w:r>
      <w:r w:rsidRPr="003011C4">
        <w:rPr>
          <w:rFonts w:cs="Arial"/>
          <w:b/>
          <w:sz w:val="22"/>
          <w:szCs w:val="22"/>
        </w:rPr>
        <w:t>MODERN SLAVERY POLICY</w:t>
      </w:r>
    </w:p>
    <w:p w14:paraId="04EE9688"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1.</w:t>
      </w:r>
      <w:r w:rsidRPr="003011C4">
        <w:rPr>
          <w:rFonts w:cs="Arial"/>
          <w:b/>
          <w:bCs/>
          <w:sz w:val="22"/>
          <w:szCs w:val="22"/>
          <w:lang w:eastAsia="en-GB"/>
        </w:rPr>
        <w:tab/>
        <w:t>Our values and principles</w:t>
      </w:r>
    </w:p>
    <w:p w14:paraId="50119EB8" w14:textId="77777777" w:rsidR="008660C7" w:rsidRPr="003011C4" w:rsidRDefault="008660C7" w:rsidP="008660C7">
      <w:pPr>
        <w:spacing w:before="100" w:beforeAutospacing="1" w:after="100" w:afterAutospacing="1"/>
        <w:rPr>
          <w:rFonts w:cs="Arial"/>
          <w:i/>
          <w:sz w:val="22"/>
          <w:szCs w:val="22"/>
          <w:lang w:eastAsia="en-GB"/>
        </w:rPr>
      </w:pPr>
      <w:r w:rsidRPr="003011C4">
        <w:rPr>
          <w:rFonts w:cs="Arial"/>
          <w:i/>
          <w:sz w:val="22"/>
          <w:szCs w:val="22"/>
          <w:lang w:eastAsia="en-GB"/>
        </w:rPr>
        <w:t>Save the Children does not allow any partner, supplier, sub-contractor, agent or any individual engaged by Save the Children to engage in human trafficking or modern slavery.</w:t>
      </w:r>
    </w:p>
    <w:p w14:paraId="4F02E557" w14:textId="77777777" w:rsidR="008660C7" w:rsidRPr="003011C4" w:rsidRDefault="008660C7" w:rsidP="008660C7">
      <w:pPr>
        <w:spacing w:before="100" w:beforeAutospacing="1" w:after="100" w:afterAutospacing="1"/>
        <w:rPr>
          <w:rFonts w:cs="Arial"/>
          <w:i/>
          <w:sz w:val="22"/>
          <w:szCs w:val="22"/>
          <w:lang w:eastAsia="en-GB"/>
        </w:rPr>
      </w:pPr>
      <w:r w:rsidRPr="003011C4">
        <w:rPr>
          <w:rFonts w:cs="Arial"/>
          <w:i/>
          <w:sz w:val="22"/>
          <w:szCs w:val="22"/>
          <w:lang w:eastAsia="en-GB"/>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3D25150B" w14:textId="77777777" w:rsidR="008660C7" w:rsidRPr="003011C4" w:rsidRDefault="008660C7" w:rsidP="008660C7">
      <w:pPr>
        <w:spacing w:before="100" w:beforeAutospacing="1" w:after="100" w:afterAutospacing="1"/>
        <w:rPr>
          <w:rFonts w:cs="Arial"/>
          <w:b/>
          <w:sz w:val="22"/>
          <w:szCs w:val="22"/>
          <w:lang w:eastAsia="en-GB"/>
        </w:rPr>
      </w:pPr>
      <w:r w:rsidRPr="003011C4">
        <w:rPr>
          <w:rFonts w:cs="Arial"/>
          <w:b/>
          <w:sz w:val="22"/>
          <w:szCs w:val="22"/>
          <w:lang w:eastAsia="en-GB"/>
        </w:rPr>
        <w:t>2.</w:t>
      </w:r>
      <w:r w:rsidRPr="003011C4">
        <w:rPr>
          <w:rFonts w:cs="Arial"/>
          <w:b/>
          <w:sz w:val="22"/>
          <w:szCs w:val="22"/>
          <w:lang w:eastAsia="en-GB"/>
        </w:rPr>
        <w:tab/>
        <w:t>What is human trafficking and modern slavery?</w:t>
      </w:r>
    </w:p>
    <w:p w14:paraId="52A52A0D" w14:textId="77777777" w:rsidR="008660C7" w:rsidRPr="003011C4" w:rsidRDefault="008660C7" w:rsidP="008660C7">
      <w:pPr>
        <w:pStyle w:val="Level2Number"/>
        <w:numPr>
          <w:ilvl w:val="0"/>
          <w:numId w:val="0"/>
        </w:numPr>
        <w:rPr>
          <w:rFonts w:ascii="Arial" w:hAnsi="Arial" w:cs="Arial"/>
          <w:sz w:val="22"/>
          <w:szCs w:val="22"/>
        </w:rPr>
      </w:pPr>
      <w:bookmarkStart w:id="1" w:name="0599120a-3a08-4f54-ada7-e9b796eafe35"/>
      <w:r w:rsidRPr="003011C4">
        <w:rPr>
          <w:rFonts w:ascii="Arial" w:hAnsi="Arial" w:cs="Arial"/>
          <w:sz w:val="22"/>
          <w:szCs w:val="22"/>
        </w:rPr>
        <w:t>The Modern Slavery Act (MSA) 2015 covers four activities:</w:t>
      </w:r>
      <w:bookmarkEnd w:id="1"/>
    </w:p>
    <w:tbl>
      <w:tblPr>
        <w:tblW w:w="0" w:type="auto"/>
        <w:tblInd w:w="840" w:type="dxa"/>
        <w:tblLook w:val="04A0" w:firstRow="1" w:lastRow="0" w:firstColumn="1" w:lastColumn="0" w:noHBand="0" w:noVBand="1"/>
      </w:tblPr>
      <w:tblGrid>
        <w:gridCol w:w="2180"/>
        <w:gridCol w:w="6334"/>
      </w:tblGrid>
      <w:tr w:rsidR="008660C7" w:rsidRPr="003011C4" w14:paraId="231A98B9"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254B1382" w14:textId="77777777" w:rsidR="008660C7" w:rsidRPr="003011C4" w:rsidRDefault="008660C7" w:rsidP="00A3354F">
            <w:pPr>
              <w:pStyle w:val="BodyText"/>
              <w:rPr>
                <w:rFonts w:cs="Arial"/>
                <w:sz w:val="22"/>
                <w:szCs w:val="22"/>
              </w:rPr>
            </w:pPr>
            <w:r w:rsidRPr="003011C4">
              <w:rPr>
                <w:rStyle w:val="Strong"/>
                <w:rFonts w:cs="Arial"/>
                <w:sz w:val="22"/>
                <w:szCs w:val="22"/>
              </w:rPr>
              <w:t>Slavery</w:t>
            </w:r>
          </w:p>
        </w:tc>
        <w:tc>
          <w:tcPr>
            <w:tcW w:w="0" w:type="auto"/>
            <w:tcBorders>
              <w:top w:val="single" w:sz="2" w:space="0" w:color="auto"/>
              <w:left w:val="single" w:sz="2" w:space="0" w:color="auto"/>
              <w:bottom w:val="single" w:sz="2" w:space="0" w:color="auto"/>
              <w:right w:val="single" w:sz="2" w:space="0" w:color="auto"/>
            </w:tcBorders>
            <w:hideMark/>
          </w:tcPr>
          <w:p w14:paraId="4C383373" w14:textId="77777777" w:rsidR="008660C7" w:rsidRPr="003011C4" w:rsidRDefault="008660C7" w:rsidP="00A3354F">
            <w:pPr>
              <w:pStyle w:val="BodyText"/>
              <w:rPr>
                <w:rFonts w:cs="Arial"/>
                <w:sz w:val="22"/>
                <w:szCs w:val="22"/>
              </w:rPr>
            </w:pPr>
            <w:r w:rsidRPr="003011C4">
              <w:rPr>
                <w:rFonts w:cs="Arial"/>
                <w:sz w:val="22"/>
                <w:szCs w:val="22"/>
              </w:rPr>
              <w:t>Exercising powers of ownership over a person</w:t>
            </w:r>
          </w:p>
        </w:tc>
      </w:tr>
      <w:tr w:rsidR="008660C7" w:rsidRPr="003011C4" w14:paraId="22C77025"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4E61B1CB" w14:textId="77777777" w:rsidR="008660C7" w:rsidRPr="003011C4" w:rsidRDefault="008660C7" w:rsidP="00A3354F">
            <w:pPr>
              <w:pStyle w:val="BodyText"/>
              <w:rPr>
                <w:rFonts w:cs="Arial"/>
                <w:sz w:val="22"/>
                <w:szCs w:val="22"/>
              </w:rPr>
            </w:pPr>
            <w:r w:rsidRPr="003011C4">
              <w:rPr>
                <w:rStyle w:val="Strong"/>
                <w:rFonts w:cs="Arial"/>
                <w:sz w:val="22"/>
                <w:szCs w:val="22"/>
              </w:rPr>
              <w:t>Servitude</w:t>
            </w:r>
          </w:p>
        </w:tc>
        <w:tc>
          <w:tcPr>
            <w:tcW w:w="0" w:type="auto"/>
            <w:tcBorders>
              <w:top w:val="single" w:sz="2" w:space="0" w:color="auto"/>
              <w:left w:val="single" w:sz="2" w:space="0" w:color="auto"/>
              <w:bottom w:val="single" w:sz="2" w:space="0" w:color="auto"/>
              <w:right w:val="single" w:sz="2" w:space="0" w:color="auto"/>
            </w:tcBorders>
            <w:hideMark/>
          </w:tcPr>
          <w:p w14:paraId="14EEA89E" w14:textId="77777777" w:rsidR="008660C7" w:rsidRPr="003011C4" w:rsidRDefault="008660C7" w:rsidP="00A3354F">
            <w:pPr>
              <w:pStyle w:val="BodyText"/>
              <w:rPr>
                <w:rFonts w:cs="Arial"/>
                <w:sz w:val="22"/>
                <w:szCs w:val="22"/>
              </w:rPr>
            </w:pPr>
            <w:r w:rsidRPr="003011C4">
              <w:rPr>
                <w:rFonts w:cs="Arial"/>
                <w:sz w:val="22"/>
                <w:szCs w:val="22"/>
              </w:rPr>
              <w:t>The obligation to provide services is imposed by the use of coercion</w:t>
            </w:r>
          </w:p>
        </w:tc>
      </w:tr>
      <w:tr w:rsidR="008660C7" w:rsidRPr="003011C4" w14:paraId="7E8BABA4"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5825FE80" w14:textId="77777777" w:rsidR="008660C7" w:rsidRPr="003011C4" w:rsidRDefault="008660C7" w:rsidP="00A3354F">
            <w:pPr>
              <w:pStyle w:val="BodyText"/>
              <w:jc w:val="left"/>
              <w:rPr>
                <w:rFonts w:cs="Arial"/>
                <w:sz w:val="22"/>
                <w:szCs w:val="22"/>
              </w:rPr>
            </w:pPr>
            <w:r>
              <w:rPr>
                <w:rStyle w:val="Strong"/>
                <w:rFonts w:cs="Arial"/>
                <w:sz w:val="22"/>
                <w:szCs w:val="22"/>
              </w:rPr>
              <w:t xml:space="preserve">Forced </w:t>
            </w:r>
            <w:r w:rsidRPr="003011C4">
              <w:rPr>
                <w:rStyle w:val="Strong"/>
                <w:rFonts w:cs="Arial"/>
                <w:sz w:val="22"/>
                <w:szCs w:val="22"/>
              </w:rPr>
              <w:t>or compulsory labour</w:t>
            </w:r>
          </w:p>
        </w:tc>
        <w:tc>
          <w:tcPr>
            <w:tcW w:w="0" w:type="auto"/>
            <w:tcBorders>
              <w:top w:val="single" w:sz="2" w:space="0" w:color="auto"/>
              <w:left w:val="single" w:sz="2" w:space="0" w:color="auto"/>
              <w:bottom w:val="single" w:sz="2" w:space="0" w:color="auto"/>
              <w:right w:val="single" w:sz="2" w:space="0" w:color="auto"/>
            </w:tcBorders>
            <w:hideMark/>
          </w:tcPr>
          <w:p w14:paraId="44A16425" w14:textId="77777777" w:rsidR="008660C7" w:rsidRPr="003011C4" w:rsidRDefault="008660C7" w:rsidP="00A3354F">
            <w:pPr>
              <w:pStyle w:val="BodyText"/>
              <w:rPr>
                <w:rFonts w:cs="Arial"/>
                <w:sz w:val="22"/>
                <w:szCs w:val="22"/>
              </w:rPr>
            </w:pPr>
            <w:r w:rsidRPr="003011C4">
              <w:rPr>
                <w:rFonts w:cs="Arial"/>
                <w:sz w:val="22"/>
                <w:szCs w:val="22"/>
              </w:rPr>
              <w:t>Work or services are exacted from a person under the menace of any penalty and for which the person has not offered themselves voluntarily</w:t>
            </w:r>
          </w:p>
        </w:tc>
      </w:tr>
      <w:tr w:rsidR="008660C7" w:rsidRPr="003011C4" w14:paraId="35BF151B"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4F44A85D" w14:textId="77777777" w:rsidR="008660C7" w:rsidRPr="003011C4" w:rsidRDefault="008660C7" w:rsidP="00A3354F">
            <w:pPr>
              <w:pStyle w:val="BodyText"/>
              <w:rPr>
                <w:rFonts w:cs="Arial"/>
                <w:sz w:val="22"/>
                <w:szCs w:val="22"/>
              </w:rPr>
            </w:pPr>
            <w:r w:rsidRPr="003011C4">
              <w:rPr>
                <w:rStyle w:val="Strong"/>
                <w:rFonts w:cs="Arial"/>
                <w:sz w:val="22"/>
                <w:szCs w:val="22"/>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17FBE64F" w14:textId="77777777" w:rsidR="008660C7" w:rsidRPr="003011C4" w:rsidRDefault="008660C7" w:rsidP="00A3354F">
            <w:pPr>
              <w:pStyle w:val="BodyText"/>
              <w:rPr>
                <w:rFonts w:cs="Arial"/>
                <w:sz w:val="22"/>
                <w:szCs w:val="22"/>
              </w:rPr>
            </w:pPr>
            <w:r w:rsidRPr="003011C4">
              <w:rPr>
                <w:rFonts w:cs="Arial"/>
                <w:sz w:val="22"/>
                <w:szCs w:val="22"/>
              </w:rPr>
              <w:t>Arranging or facilitating the travel of another person with a view to their exploitation</w:t>
            </w:r>
          </w:p>
        </w:tc>
      </w:tr>
    </w:tbl>
    <w:p w14:paraId="7E996D52" w14:textId="77777777" w:rsidR="008660C7" w:rsidRPr="003011C4" w:rsidRDefault="008660C7" w:rsidP="008660C7">
      <w:pPr>
        <w:rPr>
          <w:rFonts w:cs="Arial"/>
          <w:b/>
          <w:sz w:val="22"/>
          <w:szCs w:val="22"/>
        </w:rPr>
      </w:pPr>
    </w:p>
    <w:p w14:paraId="5F03CBB0" w14:textId="77777777" w:rsidR="008660C7" w:rsidRPr="003011C4" w:rsidRDefault="008660C7" w:rsidP="008660C7">
      <w:pPr>
        <w:rPr>
          <w:rFonts w:cs="Arial"/>
          <w:sz w:val="22"/>
          <w:szCs w:val="22"/>
        </w:rPr>
      </w:pPr>
      <w:r w:rsidRPr="003011C4">
        <w:rPr>
          <w:rFonts w:cs="Arial"/>
          <w:sz w:val="22"/>
          <w:szCs w:val="22"/>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FAA042B" w14:textId="77777777" w:rsidR="008660C7" w:rsidRPr="003011C4" w:rsidRDefault="008660C7" w:rsidP="008660C7">
      <w:pPr>
        <w:rPr>
          <w:rFonts w:cs="Arial"/>
          <w:sz w:val="22"/>
          <w:szCs w:val="22"/>
        </w:rPr>
      </w:pPr>
      <w:r w:rsidRPr="003011C4">
        <w:rPr>
          <w:rFonts w:cs="Arial"/>
          <w:sz w:val="22"/>
          <w:szCs w:val="22"/>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286EA84F"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t>UK Modern Slavery Act 2015 (see above);</w:t>
      </w:r>
    </w:p>
    <w:p w14:paraId="383BAB80"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t>US Trafficking Victims Protection Act 2000;</w:t>
      </w:r>
    </w:p>
    <w:p w14:paraId="642F2E4E"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t>USAID ADS 303 Mandatory Standard Provision, Trafficking in Persons (July 2015); and</w:t>
      </w:r>
    </w:p>
    <w:p w14:paraId="01105A41"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lastRenderedPageBreak/>
        <w:t>International Labour Standards on Child Labour and Forced Labour.</w:t>
      </w:r>
    </w:p>
    <w:p w14:paraId="6B632303" w14:textId="77777777" w:rsidR="008660C7" w:rsidRPr="003011C4" w:rsidRDefault="008660C7" w:rsidP="008660C7">
      <w:pPr>
        <w:rPr>
          <w:rFonts w:cs="Arial"/>
          <w:b/>
          <w:sz w:val="22"/>
          <w:szCs w:val="22"/>
        </w:rPr>
      </w:pPr>
    </w:p>
    <w:p w14:paraId="55431B28" w14:textId="77777777" w:rsidR="008660C7" w:rsidRPr="003011C4" w:rsidRDefault="008660C7" w:rsidP="008660C7">
      <w:pPr>
        <w:keepNext/>
        <w:rPr>
          <w:rFonts w:cs="Arial"/>
          <w:b/>
          <w:sz w:val="22"/>
          <w:szCs w:val="22"/>
        </w:rPr>
      </w:pPr>
      <w:r w:rsidRPr="003011C4">
        <w:rPr>
          <w:rFonts w:cs="Arial"/>
          <w:b/>
          <w:sz w:val="22"/>
          <w:szCs w:val="22"/>
        </w:rPr>
        <w:t>3.</w:t>
      </w:r>
      <w:r w:rsidRPr="003011C4">
        <w:rPr>
          <w:rFonts w:cs="Arial"/>
          <w:b/>
          <w:sz w:val="22"/>
          <w:szCs w:val="22"/>
        </w:rPr>
        <w:tab/>
        <w:t>Our approach to preventing human trafficking and modern slavery</w:t>
      </w:r>
    </w:p>
    <w:p w14:paraId="0A75B6A9" w14:textId="77777777" w:rsidR="008660C7" w:rsidRPr="003011C4" w:rsidRDefault="008660C7" w:rsidP="008660C7">
      <w:pPr>
        <w:keepNext/>
        <w:spacing w:before="100" w:beforeAutospacing="1" w:after="100" w:afterAutospacing="1"/>
        <w:rPr>
          <w:rFonts w:cs="Arial"/>
          <w:sz w:val="22"/>
          <w:szCs w:val="22"/>
          <w:lang w:eastAsia="en-GB"/>
        </w:rPr>
      </w:pPr>
      <w:r w:rsidRPr="003011C4">
        <w:rPr>
          <w:rFonts w:cs="Arial"/>
          <w:sz w:val="22"/>
          <w:szCs w:val="22"/>
          <w:lang w:eastAsia="en-GB"/>
        </w:rPr>
        <w:t>Save the Children is committed to preventing human trafficking and modern slavery, including through the following means:</w:t>
      </w:r>
    </w:p>
    <w:p w14:paraId="60ED1ECD"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 xml:space="preserve">Awareness: </w:t>
      </w:r>
      <w:r w:rsidRPr="003011C4">
        <w:rPr>
          <w:rFonts w:cs="Arial"/>
          <w:sz w:val="22"/>
          <w:szCs w:val="22"/>
          <w:lang w:eastAsia="en-GB"/>
        </w:rPr>
        <w:t>Ensuring that all staff and those who work with Save the Children are aware of the problem of human trafficking and modern slavery.</w:t>
      </w:r>
    </w:p>
    <w:p w14:paraId="03C37B2A"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 xml:space="preserve">Prevention: </w:t>
      </w:r>
      <w:r w:rsidRPr="003011C4">
        <w:rPr>
          <w:rFonts w:cs="Arial"/>
          <w:sz w:val="22"/>
          <w:szCs w:val="22"/>
          <w:lang w:eastAsia="en-GB"/>
        </w:rPr>
        <w:t>Ensuring, through awareness and good practice, that staff and those who work with Save the Children minimise the risks of human trafficking and modern slavery.</w:t>
      </w:r>
    </w:p>
    <w:p w14:paraId="7D58A1D1"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Reporting:</w:t>
      </w:r>
      <w:r w:rsidRPr="003011C4">
        <w:rPr>
          <w:rFonts w:cs="Arial"/>
          <w:sz w:val="22"/>
          <w:szCs w:val="22"/>
          <w:lang w:eastAsia="en-GB"/>
        </w:rPr>
        <w:t xml:space="preserve"> Ensuring that all staff and those who work with Save the Children are clear on what steps to take where concerns arise regarding allegations of human trafficking and modern slavery.</w:t>
      </w:r>
    </w:p>
    <w:p w14:paraId="4C44CB88" w14:textId="77777777" w:rsidR="008660C7" w:rsidRPr="003011C4" w:rsidRDefault="008660C7" w:rsidP="008660C7">
      <w:pPr>
        <w:spacing w:before="100" w:beforeAutospacing="1"/>
        <w:rPr>
          <w:rFonts w:cs="Arial"/>
          <w:sz w:val="22"/>
          <w:szCs w:val="22"/>
          <w:lang w:eastAsia="en-GB"/>
        </w:rPr>
      </w:pPr>
      <w:r w:rsidRPr="003011C4">
        <w:rPr>
          <w:rFonts w:cs="Arial"/>
          <w:b/>
          <w:bCs/>
          <w:sz w:val="22"/>
          <w:szCs w:val="22"/>
          <w:lang w:eastAsia="en-GB"/>
        </w:rPr>
        <w:t xml:space="preserve">Responding: </w:t>
      </w:r>
      <w:r w:rsidRPr="003011C4">
        <w:rPr>
          <w:rFonts w:cs="Arial"/>
          <w:sz w:val="22"/>
          <w:szCs w:val="22"/>
          <w:lang w:eastAsia="en-GB"/>
        </w:rPr>
        <w:t>Ensuring that action is taken to identify and address cases of human trafficking and modern slavery.</w:t>
      </w:r>
    </w:p>
    <w:p w14:paraId="0640FCF2"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sz w:val="22"/>
          <w:szCs w:val="22"/>
          <w:lang w:eastAsia="en-GB"/>
        </w:rPr>
        <w:t>To help you identify cases of human trafficking and modern slavery, the following are examples of prohibited categories of behaviour:</w:t>
      </w:r>
    </w:p>
    <w:p w14:paraId="06348FE8"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Pr>
          <w:rFonts w:cs="Arial"/>
          <w:b/>
          <w:sz w:val="22"/>
          <w:szCs w:val="22"/>
          <w:u w:val="single"/>
          <w:lang w:eastAsia="en-GB"/>
        </w:rPr>
        <w:t>'C</w:t>
      </w:r>
      <w:r w:rsidRPr="003011C4">
        <w:rPr>
          <w:rFonts w:cs="Arial"/>
          <w:b/>
          <w:sz w:val="22"/>
          <w:szCs w:val="22"/>
          <w:u w:val="single"/>
          <w:lang w:eastAsia="en-GB"/>
        </w:rPr>
        <w:t>hattel slavery'</w:t>
      </w:r>
      <w:r w:rsidRPr="003011C4">
        <w:rPr>
          <w:rFonts w:cs="Arial"/>
          <w:sz w:val="22"/>
          <w:szCs w:val="22"/>
          <w:lang w:eastAsia="en-GB"/>
        </w:rPr>
        <w:t>, in which one person owns another person.</w:t>
      </w:r>
    </w:p>
    <w:p w14:paraId="29816F67" w14:textId="77777777" w:rsidR="008660C7" w:rsidRPr="003011C4" w:rsidRDefault="008660C7" w:rsidP="008660C7">
      <w:pPr>
        <w:shd w:val="clear" w:color="auto" w:fill="FFFFFF"/>
        <w:ind w:left="357"/>
        <w:rPr>
          <w:rFonts w:cs="Arial"/>
          <w:sz w:val="22"/>
          <w:szCs w:val="22"/>
          <w:lang w:eastAsia="en-GB"/>
        </w:rPr>
      </w:pPr>
    </w:p>
    <w:p w14:paraId="659B9E21"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Bonded labour’ or ‘debt bondage’</w:t>
      </w:r>
      <w:r w:rsidRPr="003011C4">
        <w:rPr>
          <w:rFonts w:cs="Arial"/>
          <w:b/>
          <w:bCs/>
          <w:sz w:val="22"/>
          <w:szCs w:val="22"/>
          <w:lang w:eastAsia="en-GB"/>
        </w:rPr>
        <w:t xml:space="preserve">, </w:t>
      </w:r>
      <w:r w:rsidRPr="003011C4">
        <w:rPr>
          <w:rFonts w:cs="Arial"/>
          <w:bCs/>
          <w:sz w:val="22"/>
          <w:szCs w:val="22"/>
          <w:lang w:eastAsia="en-GB"/>
        </w:rPr>
        <w:t>which is</w:t>
      </w:r>
      <w:r w:rsidRPr="003011C4">
        <w:rPr>
          <w:rFonts w:cs="Arial"/>
          <w:b/>
          <w:bCs/>
          <w:sz w:val="22"/>
          <w:szCs w:val="22"/>
          <w:lang w:eastAsia="en-GB"/>
        </w:rPr>
        <w:t xml:space="preserve"> </w:t>
      </w:r>
      <w:r w:rsidRPr="003011C4">
        <w:rPr>
          <w:rFonts w:cs="Arial"/>
          <w:sz w:val="22"/>
          <w:szCs w:val="22"/>
          <w:lang w:eastAsia="en-GB"/>
        </w:rPr>
        <w:t xml:space="preserve">when a person's work is the security for a debt – effectively the person is on 'a long </w:t>
      </w:r>
      <w:proofErr w:type="gramStart"/>
      <w:r w:rsidRPr="003011C4">
        <w:rPr>
          <w:rFonts w:cs="Arial"/>
          <w:sz w:val="22"/>
          <w:szCs w:val="22"/>
          <w:lang w:eastAsia="en-GB"/>
        </w:rPr>
        <w:t>lease' which they cannot bring to an end, and so cannot</w:t>
      </w:r>
      <w:proofErr w:type="gramEnd"/>
      <w:r w:rsidRPr="003011C4">
        <w:rPr>
          <w:rFonts w:cs="Arial"/>
          <w:sz w:val="22"/>
          <w:szCs w:val="22"/>
          <w:lang w:eastAsia="en-GB"/>
        </w:rPr>
        <w:t xml:space="preserve"> leave their 'employer'.  Often the conditions of employment can be such that the labourer can't pay off their debt and is stuck for life, because of low wages, deductions for food and lodging, and high interest rates.</w:t>
      </w:r>
    </w:p>
    <w:p w14:paraId="1E0E3E6B" w14:textId="77777777" w:rsidR="008660C7" w:rsidRPr="003011C4" w:rsidRDefault="008660C7" w:rsidP="008660C7">
      <w:pPr>
        <w:shd w:val="clear" w:color="auto" w:fill="FFFFFF"/>
        <w:rPr>
          <w:rFonts w:cs="Arial"/>
          <w:sz w:val="22"/>
          <w:szCs w:val="22"/>
          <w:lang w:eastAsia="en-GB"/>
        </w:rPr>
      </w:pPr>
    </w:p>
    <w:p w14:paraId="237D4DF6"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Serfdom’</w:t>
      </w:r>
      <w:r w:rsidRPr="003011C4">
        <w:rPr>
          <w:rFonts w:cs="Arial"/>
          <w:b/>
          <w:bCs/>
          <w:sz w:val="22"/>
          <w:szCs w:val="22"/>
          <w:lang w:eastAsia="en-GB"/>
        </w:rPr>
        <w:t xml:space="preserve">, </w:t>
      </w:r>
      <w:r w:rsidRPr="003011C4">
        <w:rPr>
          <w:rFonts w:cs="Arial"/>
          <w:bCs/>
          <w:sz w:val="22"/>
          <w:szCs w:val="22"/>
          <w:lang w:eastAsia="en-GB"/>
        </w:rPr>
        <w:t>which</w:t>
      </w:r>
      <w:r w:rsidRPr="003011C4">
        <w:rPr>
          <w:rFonts w:cs="Arial"/>
          <w:sz w:val="22"/>
          <w:szCs w:val="22"/>
          <w:lang w:eastAsia="en-GB"/>
        </w:rPr>
        <w:t xml:space="preserve"> is when a person has to live and work for another on the other's land.</w:t>
      </w:r>
    </w:p>
    <w:p w14:paraId="1924ADF6" w14:textId="77777777" w:rsidR="008660C7" w:rsidRPr="003011C4" w:rsidRDefault="008660C7" w:rsidP="008660C7">
      <w:pPr>
        <w:shd w:val="clear" w:color="auto" w:fill="FFFFFF"/>
        <w:rPr>
          <w:rFonts w:cs="Arial"/>
          <w:sz w:val="22"/>
          <w:szCs w:val="22"/>
          <w:lang w:eastAsia="en-GB"/>
        </w:rPr>
      </w:pPr>
    </w:p>
    <w:p w14:paraId="2F3276CF"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u w:val="single"/>
          <w:lang w:eastAsia="en-GB"/>
        </w:rPr>
        <w:t>Other forms of forced labour</w:t>
      </w:r>
      <w:r w:rsidRPr="003011C4">
        <w:rPr>
          <w:rFonts w:cs="Arial"/>
          <w:b/>
          <w:bCs/>
          <w:sz w:val="22"/>
          <w:szCs w:val="22"/>
          <w:lang w:eastAsia="en-GB"/>
        </w:rPr>
        <w:t xml:space="preserve">, </w:t>
      </w:r>
      <w:r w:rsidRPr="003011C4">
        <w:rPr>
          <w:rFonts w:cs="Arial"/>
          <w:bCs/>
          <w:sz w:val="22"/>
          <w:szCs w:val="22"/>
          <w:lang w:eastAsia="en-GB"/>
        </w:rPr>
        <w:t>such as w</w:t>
      </w:r>
      <w:r w:rsidRPr="003011C4">
        <w:rPr>
          <w:rFonts w:cs="Arial"/>
          <w:sz w:val="22"/>
          <w:szCs w:val="22"/>
          <w:lang w:eastAsia="en-GB"/>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3E049EC5" w14:textId="77777777" w:rsidR="008660C7" w:rsidRPr="003011C4" w:rsidRDefault="008660C7" w:rsidP="008660C7">
      <w:pPr>
        <w:shd w:val="clear" w:color="auto" w:fill="FFFFFF"/>
        <w:rPr>
          <w:rFonts w:cs="Arial"/>
          <w:sz w:val="22"/>
          <w:szCs w:val="22"/>
          <w:lang w:eastAsia="en-GB"/>
        </w:rPr>
      </w:pPr>
    </w:p>
    <w:p w14:paraId="524BAE8D"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outlineLvl w:val="3"/>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Child slavery’</w:t>
      </w:r>
      <w:r w:rsidRPr="003011C4">
        <w:rPr>
          <w:rFonts w:cs="Arial"/>
          <w:b/>
          <w:bCs/>
          <w:sz w:val="22"/>
          <w:szCs w:val="22"/>
          <w:lang w:eastAsia="en-GB"/>
        </w:rPr>
        <w:t>,</w:t>
      </w:r>
      <w:r w:rsidRPr="003011C4">
        <w:rPr>
          <w:rFonts w:cs="Arial"/>
          <w:sz w:val="22"/>
          <w:szCs w:val="22"/>
          <w:lang w:eastAsia="en-GB"/>
        </w:rPr>
        <w:t xml:space="preserve"> which is the transfer of a young person (under 18) to another person so that the young person can be exploited.  Child labour may, in fact, be a form of child slavery, and </w:t>
      </w:r>
      <w:r w:rsidRPr="003011C4">
        <w:rPr>
          <w:rFonts w:cs="Arial"/>
          <w:sz w:val="22"/>
          <w:szCs w:val="22"/>
          <w:lang w:eastAsia="en-GB"/>
        </w:rPr>
        <w:lastRenderedPageBreak/>
        <w:t>should not be tolerated.  See the Save the Children Child Safeguarding Policy for further details.</w:t>
      </w:r>
    </w:p>
    <w:p w14:paraId="3C743FE6" w14:textId="77777777" w:rsidR="008660C7" w:rsidRPr="003011C4" w:rsidRDefault="008660C7" w:rsidP="008660C7">
      <w:pPr>
        <w:shd w:val="clear" w:color="auto" w:fill="FFFFFF"/>
        <w:outlineLvl w:val="3"/>
        <w:rPr>
          <w:rFonts w:cs="Arial"/>
          <w:sz w:val="22"/>
          <w:szCs w:val="22"/>
          <w:lang w:eastAsia="en-GB"/>
        </w:rPr>
      </w:pPr>
    </w:p>
    <w:p w14:paraId="52C42AE1"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outlineLvl w:val="3"/>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Marital and sexual slavery’</w:t>
      </w:r>
      <w:r w:rsidRPr="003011C4">
        <w:rPr>
          <w:rFonts w:cs="Arial"/>
          <w:b/>
          <w:bCs/>
          <w:sz w:val="22"/>
          <w:szCs w:val="22"/>
          <w:lang w:eastAsia="en-GB"/>
        </w:rPr>
        <w:t xml:space="preserve">, </w:t>
      </w:r>
      <w:r w:rsidRPr="003011C4">
        <w:rPr>
          <w:rFonts w:cs="Arial"/>
          <w:bCs/>
          <w:sz w:val="22"/>
          <w:szCs w:val="22"/>
          <w:lang w:eastAsia="en-GB"/>
        </w:rPr>
        <w:t>including f</w:t>
      </w:r>
      <w:r w:rsidRPr="003011C4">
        <w:rPr>
          <w:rFonts w:cs="Arial"/>
          <w:sz w:val="22"/>
          <w:szCs w:val="22"/>
          <w:lang w:eastAsia="en-GB"/>
        </w:rPr>
        <w:t>orced marriage, the purchase of women for marriage, forced prostitution, or other sexual exploitation of individuals through the use or threat of force or other penalty.</w:t>
      </w:r>
    </w:p>
    <w:p w14:paraId="4AADC8CA" w14:textId="77777777" w:rsidR="008660C7" w:rsidRPr="003011C4" w:rsidRDefault="008660C7" w:rsidP="008660C7">
      <w:pPr>
        <w:rPr>
          <w:rFonts w:cs="Arial"/>
          <w:b/>
          <w:sz w:val="22"/>
          <w:szCs w:val="22"/>
        </w:rPr>
      </w:pPr>
    </w:p>
    <w:p w14:paraId="07FCB910" w14:textId="77777777" w:rsidR="008660C7" w:rsidRPr="002F4680" w:rsidRDefault="008660C7" w:rsidP="008660C7">
      <w:pPr>
        <w:keepNext/>
        <w:rPr>
          <w:rFonts w:cs="Arial"/>
          <w:b/>
          <w:sz w:val="22"/>
          <w:szCs w:val="22"/>
        </w:rPr>
      </w:pPr>
      <w:r w:rsidRPr="003011C4">
        <w:rPr>
          <w:rFonts w:cs="Arial"/>
          <w:b/>
          <w:sz w:val="22"/>
          <w:szCs w:val="22"/>
        </w:rPr>
        <w:t>4.</w:t>
      </w:r>
      <w:r w:rsidRPr="003011C4">
        <w:rPr>
          <w:rFonts w:cs="Arial"/>
          <w:b/>
          <w:sz w:val="22"/>
          <w:szCs w:val="22"/>
        </w:rPr>
        <w:tab/>
        <w:t>The commitment we expect from commercial partners</w:t>
      </w:r>
    </w:p>
    <w:p w14:paraId="05545FD3" w14:textId="77777777" w:rsidR="008660C7" w:rsidRPr="003011C4" w:rsidRDefault="008660C7" w:rsidP="008660C7">
      <w:pPr>
        <w:keepNext/>
        <w:rPr>
          <w:rFonts w:cs="Arial"/>
          <w:sz w:val="22"/>
          <w:szCs w:val="22"/>
        </w:rPr>
      </w:pPr>
      <w:r w:rsidRPr="003011C4">
        <w:rPr>
          <w:rFonts w:cs="Arial"/>
          <w:sz w:val="22"/>
          <w:szCs w:val="22"/>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10ECE04C" w14:textId="77777777" w:rsidR="008660C7" w:rsidRPr="003011C4" w:rsidRDefault="008660C7" w:rsidP="008660C7">
      <w:pPr>
        <w:rPr>
          <w:rFonts w:cs="Arial"/>
          <w:sz w:val="22"/>
          <w:szCs w:val="22"/>
        </w:rPr>
      </w:pPr>
    </w:p>
    <w:p w14:paraId="7C825353" w14:textId="6A657163" w:rsidR="0049647D" w:rsidRDefault="008660C7" w:rsidP="008660C7">
      <w:r w:rsidRPr="003011C4">
        <w:rPr>
          <w:rFonts w:cs="Arial"/>
          <w:i/>
          <w:sz w:val="22"/>
          <w:szCs w:val="22"/>
          <w:lang w:eastAsia="en-GB"/>
        </w:rPr>
        <w:t>Please contact your Save the Children representative if you have further questions.</w:t>
      </w:r>
    </w:p>
    <w:sectPr w:rsidR="00496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0C7"/>
    <w:rsid w:val="0049647D"/>
    <w:rsid w:val="006413FA"/>
    <w:rsid w:val="00774627"/>
    <w:rsid w:val="008660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1CFB"/>
  <w15:chartTrackingRefBased/>
  <w15:docId w15:val="{7CA4A5FB-74BA-4FB7-8C5A-FD79C34F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C7"/>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eastAsia="Times New Roman" w:hAnsi="Arial" w:cs="Times New Roman"/>
      <w:kern w:val="16"/>
      <w:sz w:val="20"/>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660C7"/>
    <w:pPr>
      <w:spacing w:after="120"/>
    </w:pPr>
  </w:style>
  <w:style w:type="character" w:customStyle="1" w:styleId="BodyTextChar">
    <w:name w:val="Body Text Char"/>
    <w:basedOn w:val="DefaultParagraphFont"/>
    <w:link w:val="BodyText"/>
    <w:rsid w:val="008660C7"/>
    <w:rPr>
      <w:rFonts w:ascii="Arial" w:eastAsia="Times New Roman" w:hAnsi="Arial" w:cs="Times New Roman"/>
      <w:kern w:val="16"/>
      <w:sz w:val="20"/>
      <w:szCs w:val="20"/>
      <w:lang w:val="en-GB" w:eastAsia="zh-CN"/>
    </w:rPr>
  </w:style>
  <w:style w:type="character" w:styleId="Strong">
    <w:name w:val="Strong"/>
    <w:qFormat/>
    <w:rsid w:val="008660C7"/>
    <w:rPr>
      <w:b/>
      <w:bCs/>
    </w:rPr>
  </w:style>
  <w:style w:type="paragraph" w:customStyle="1" w:styleId="Level1Heading">
    <w:name w:val="Level 1 Heading"/>
    <w:basedOn w:val="Normal"/>
    <w:rsid w:val="008660C7"/>
    <w:pPr>
      <w:keepNext/>
      <w:numPr>
        <w:numId w:val="2"/>
      </w:numPr>
      <w:tabs>
        <w:tab w:val="clear" w:pos="1418"/>
        <w:tab w:val="clear" w:pos="2126"/>
        <w:tab w:val="clear" w:pos="2835"/>
        <w:tab w:val="clear" w:pos="3544"/>
        <w:tab w:val="clear" w:pos="4253"/>
        <w:tab w:val="clear" w:pos="4961"/>
        <w:tab w:val="clear" w:pos="5670"/>
        <w:tab w:val="clear" w:pos="8363"/>
      </w:tabs>
      <w:spacing w:before="120" w:after="120" w:line="240" w:lineRule="auto"/>
      <w:jc w:val="left"/>
      <w:outlineLvl w:val="2"/>
    </w:pPr>
    <w:rPr>
      <w:rFonts w:ascii="Calibri" w:hAnsi="Calibri" w:cs="Calibri"/>
      <w:b/>
      <w:kern w:val="0"/>
      <w:lang w:eastAsia="en-GB"/>
    </w:rPr>
  </w:style>
  <w:style w:type="paragraph" w:customStyle="1" w:styleId="Level2Number">
    <w:name w:val="Level 2 Number"/>
    <w:basedOn w:val="BodyText2"/>
    <w:rsid w:val="008660C7"/>
    <w:pPr>
      <w:numPr>
        <w:ilvl w:val="1"/>
        <w:numId w:val="2"/>
      </w:numPr>
      <w:tabs>
        <w:tab w:val="clear" w:pos="720"/>
        <w:tab w:val="clear" w:pos="1418"/>
        <w:tab w:val="clear" w:pos="2126"/>
        <w:tab w:val="clear" w:pos="2835"/>
        <w:tab w:val="clear" w:pos="3544"/>
        <w:tab w:val="clear" w:pos="4253"/>
        <w:tab w:val="clear" w:pos="4961"/>
        <w:tab w:val="clear" w:pos="5670"/>
        <w:tab w:val="clear" w:pos="8363"/>
        <w:tab w:val="num" w:pos="360"/>
      </w:tabs>
      <w:spacing w:before="120" w:line="240" w:lineRule="auto"/>
      <w:ind w:left="0" w:firstLine="0"/>
      <w:jc w:val="left"/>
    </w:pPr>
    <w:rPr>
      <w:rFonts w:ascii="Calibri" w:hAnsi="Calibri" w:cs="Calibri"/>
      <w:kern w:val="0"/>
      <w:lang w:eastAsia="en-GB"/>
    </w:rPr>
  </w:style>
  <w:style w:type="paragraph" w:customStyle="1" w:styleId="Level3Number">
    <w:name w:val="Level 3 Number"/>
    <w:basedOn w:val="BodyText3"/>
    <w:rsid w:val="008660C7"/>
    <w:pPr>
      <w:numPr>
        <w:ilvl w:val="2"/>
        <w:numId w:val="2"/>
      </w:numPr>
      <w:tabs>
        <w:tab w:val="clear" w:pos="709"/>
        <w:tab w:val="clear" w:pos="1440"/>
        <w:tab w:val="clear" w:pos="2126"/>
        <w:tab w:val="clear" w:pos="2835"/>
        <w:tab w:val="clear" w:pos="3544"/>
        <w:tab w:val="clear" w:pos="4253"/>
        <w:tab w:val="clear" w:pos="4961"/>
        <w:tab w:val="clear" w:pos="5670"/>
        <w:tab w:val="clear" w:pos="8363"/>
        <w:tab w:val="num" w:pos="360"/>
      </w:tabs>
      <w:spacing w:line="240" w:lineRule="auto"/>
      <w:ind w:left="0" w:firstLine="0"/>
      <w:jc w:val="left"/>
    </w:pPr>
    <w:rPr>
      <w:rFonts w:ascii="Calibri" w:hAnsi="Calibri" w:cs="Calibri"/>
      <w:kern w:val="0"/>
      <w:sz w:val="20"/>
      <w:szCs w:val="20"/>
      <w:lang w:eastAsia="en-GB"/>
    </w:rPr>
  </w:style>
  <w:style w:type="paragraph" w:customStyle="1" w:styleId="Level4Number">
    <w:name w:val="Level 4 Number"/>
    <w:basedOn w:val="Normal"/>
    <w:rsid w:val="008660C7"/>
    <w:pPr>
      <w:numPr>
        <w:ilvl w:val="3"/>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5Number">
    <w:name w:val="Level 5 Number"/>
    <w:basedOn w:val="Normal"/>
    <w:rsid w:val="008660C7"/>
    <w:pPr>
      <w:numPr>
        <w:ilvl w:val="4"/>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6Number">
    <w:name w:val="Level 6 Number"/>
    <w:basedOn w:val="Normal"/>
    <w:rsid w:val="008660C7"/>
    <w:pPr>
      <w:numPr>
        <w:ilvl w:val="5"/>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7Number">
    <w:name w:val="Level 7 Number"/>
    <w:basedOn w:val="Normal"/>
    <w:rsid w:val="008660C7"/>
    <w:pPr>
      <w:numPr>
        <w:ilvl w:val="6"/>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styleId="BodyText2">
    <w:name w:val="Body Text 2"/>
    <w:basedOn w:val="Normal"/>
    <w:link w:val="BodyText2Char"/>
    <w:uiPriority w:val="99"/>
    <w:semiHidden/>
    <w:unhideWhenUsed/>
    <w:rsid w:val="008660C7"/>
    <w:pPr>
      <w:spacing w:after="120" w:line="480" w:lineRule="auto"/>
    </w:pPr>
  </w:style>
  <w:style w:type="character" w:customStyle="1" w:styleId="BodyText2Char">
    <w:name w:val="Body Text 2 Char"/>
    <w:basedOn w:val="DefaultParagraphFont"/>
    <w:link w:val="BodyText2"/>
    <w:uiPriority w:val="99"/>
    <w:semiHidden/>
    <w:rsid w:val="008660C7"/>
    <w:rPr>
      <w:rFonts w:ascii="Arial" w:eastAsia="Times New Roman" w:hAnsi="Arial" w:cs="Times New Roman"/>
      <w:kern w:val="16"/>
      <w:sz w:val="20"/>
      <w:szCs w:val="20"/>
      <w:lang w:val="en-GB" w:eastAsia="zh-CN"/>
    </w:rPr>
  </w:style>
  <w:style w:type="paragraph" w:styleId="BodyText3">
    <w:name w:val="Body Text 3"/>
    <w:basedOn w:val="Normal"/>
    <w:link w:val="BodyText3Char"/>
    <w:uiPriority w:val="99"/>
    <w:semiHidden/>
    <w:unhideWhenUsed/>
    <w:rsid w:val="008660C7"/>
    <w:pPr>
      <w:spacing w:after="120"/>
    </w:pPr>
    <w:rPr>
      <w:sz w:val="16"/>
      <w:szCs w:val="16"/>
    </w:rPr>
  </w:style>
  <w:style w:type="character" w:customStyle="1" w:styleId="BodyText3Char">
    <w:name w:val="Body Text 3 Char"/>
    <w:basedOn w:val="DefaultParagraphFont"/>
    <w:link w:val="BodyText3"/>
    <w:uiPriority w:val="99"/>
    <w:semiHidden/>
    <w:rsid w:val="008660C7"/>
    <w:rPr>
      <w:rFonts w:ascii="Arial" w:eastAsia="Times New Roman" w:hAnsi="Arial" w:cs="Times New Roman"/>
      <w:kern w:val="16"/>
      <w:sz w:val="16"/>
      <w:szCs w:val="16"/>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Alam, Jawad</dc:creator>
  <cp:keywords/>
  <dc:description/>
  <cp:lastModifiedBy>Aws Mahmood</cp:lastModifiedBy>
  <cp:revision>2</cp:revision>
  <dcterms:created xsi:type="dcterms:W3CDTF">2020-02-20T06:00:00Z</dcterms:created>
  <dcterms:modified xsi:type="dcterms:W3CDTF">2020-02-20T06:00:00Z</dcterms:modified>
</cp:coreProperties>
</file>