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533EB" w:rsidR="00133AB0" w:rsidP="0085726B" w:rsidRDefault="00133AB0" w14:paraId="470DDA02" w14:textId="77777777">
      <w:pPr>
        <w:ind w:right="-987"/>
        <w:jc w:val="center"/>
        <w:rPr>
          <w:rFonts w:ascii="Arial" w:hAnsi="Arial" w:cs="Arial"/>
          <w:b/>
          <w:lang w:val="en-US"/>
        </w:rPr>
      </w:pPr>
      <w:bookmarkStart w:name="_Toc520694264" w:id="0"/>
      <w:bookmarkStart w:name="_Toc520694492" w:id="1"/>
      <w:bookmarkStart w:name="_Toc520779325" w:id="2"/>
    </w:p>
    <w:p w:rsidRPr="00B533EB" w:rsidR="00133AB0" w:rsidP="00133AB0" w:rsidRDefault="00133AB0" w14:paraId="79714CF3" w14:textId="77777777">
      <w:pPr>
        <w:jc w:val="center"/>
        <w:rPr>
          <w:rFonts w:ascii="Arial" w:hAnsi="Arial" w:cs="Arial"/>
          <w:b/>
          <w:lang w:val="en-US"/>
        </w:rPr>
      </w:pPr>
    </w:p>
    <w:p w:rsidRPr="00B533EB" w:rsidR="008B76E7" w:rsidP="00133AB0" w:rsidRDefault="008B76E7" w14:paraId="0AA1F866" w14:textId="77777777">
      <w:pPr>
        <w:jc w:val="center"/>
        <w:rPr>
          <w:rFonts w:ascii="Arial" w:hAnsi="Arial" w:cs="Arial"/>
          <w:b/>
          <w:lang w:val="en-US"/>
        </w:rPr>
      </w:pPr>
      <w:r w:rsidRPr="00B533EB">
        <w:rPr>
          <w:rFonts w:ascii="Arial" w:hAnsi="Arial" w:cs="Arial"/>
          <w:b/>
          <w:lang w:val="en-US"/>
        </w:rPr>
        <w:t>INSTRUCTIONS TO TENDERERS</w:t>
      </w:r>
    </w:p>
    <w:p w:rsidRPr="00B533EB" w:rsidR="008B76E7" w:rsidP="00133AB0" w:rsidRDefault="008B76E7" w14:paraId="02C306BF" w14:textId="77777777">
      <w:pPr>
        <w:jc w:val="center"/>
        <w:rPr>
          <w:rFonts w:ascii="Arial" w:hAnsi="Arial" w:cs="Arial"/>
          <w:b/>
          <w:lang w:val="en-US"/>
        </w:rPr>
      </w:pPr>
    </w:p>
    <w:p w:rsidRPr="00B533EB" w:rsidR="008B76E7" w:rsidP="00133AB0" w:rsidRDefault="008B76E7" w14:paraId="0EE68EE1" w14:textId="77777777">
      <w:pPr>
        <w:jc w:val="center"/>
        <w:rPr>
          <w:rFonts w:ascii="Arial" w:hAnsi="Arial" w:cs="Arial"/>
          <w:b/>
          <w:lang w:val="en-US"/>
        </w:rPr>
      </w:pPr>
    </w:p>
    <w:p w:rsidRPr="00B533EB" w:rsidR="004A5286" w:rsidP="004A5286" w:rsidRDefault="00FE2713" w14:paraId="3E03F7C7" w14:textId="77777777">
      <w:pPr>
        <w:spacing w:before="60" w:after="60"/>
        <w:rPr>
          <w:rFonts w:ascii="Arial" w:hAnsi="Arial" w:cs="Arial"/>
          <w:sz w:val="24"/>
          <w:szCs w:val="24"/>
          <w:lang w:val="en-US"/>
        </w:rPr>
      </w:pPr>
      <w:r w:rsidRPr="00B533EB">
        <w:rPr>
          <w:rFonts w:ascii="Arial" w:hAnsi="Arial" w:cs="Arial"/>
          <w:b/>
          <w:lang w:val="en-US"/>
        </w:rPr>
        <w:t xml:space="preserve">Contracting Authority: </w:t>
      </w:r>
      <w:r w:rsidRPr="00B533EB" w:rsidR="00E47AEC">
        <w:rPr>
          <w:rFonts w:ascii="Arial" w:hAnsi="Arial" w:cs="Arial"/>
          <w:lang w:val="en-US"/>
        </w:rPr>
        <w:t xml:space="preserve">Terre </w:t>
      </w:r>
      <w:r w:rsidRPr="00B533EB" w:rsidR="00451038">
        <w:rPr>
          <w:rFonts w:ascii="Arial" w:hAnsi="Arial" w:cs="Arial"/>
          <w:lang w:val="en-US"/>
        </w:rPr>
        <w:t>des h</w:t>
      </w:r>
      <w:r w:rsidRPr="00B533EB" w:rsidR="00A112BB">
        <w:rPr>
          <w:rFonts w:ascii="Arial" w:hAnsi="Arial" w:cs="Arial"/>
          <w:lang w:val="en-US"/>
        </w:rPr>
        <w:t xml:space="preserve">ommes </w:t>
      </w:r>
      <w:r w:rsidRPr="00B533EB" w:rsidR="008D385A">
        <w:rPr>
          <w:rFonts w:ascii="Arial" w:hAnsi="Arial" w:cs="Arial"/>
          <w:lang w:val="en-US"/>
        </w:rPr>
        <w:t xml:space="preserve">Foundation, </w:t>
      </w:r>
      <w:r w:rsidRPr="00B533EB" w:rsidR="00397932">
        <w:rPr>
          <w:rFonts w:ascii="Arial" w:hAnsi="Arial" w:cs="Arial"/>
          <w:lang w:val="en-US"/>
        </w:rPr>
        <w:t>(</w:t>
      </w:r>
      <w:proofErr w:type="spellStart"/>
      <w:r w:rsidRPr="00B533EB" w:rsidR="00397932">
        <w:rPr>
          <w:rFonts w:ascii="Arial" w:hAnsi="Arial" w:cs="Arial"/>
          <w:lang w:val="en-US"/>
        </w:rPr>
        <w:t>Tdh</w:t>
      </w:r>
      <w:proofErr w:type="spellEnd"/>
      <w:r w:rsidRPr="00B533EB" w:rsidR="00397932">
        <w:rPr>
          <w:rFonts w:ascii="Arial" w:hAnsi="Arial" w:cs="Arial"/>
          <w:lang w:val="en-US"/>
        </w:rPr>
        <w:t>)</w:t>
      </w:r>
      <w:r w:rsidRPr="00B533EB" w:rsidR="004A5286">
        <w:rPr>
          <w:rFonts w:ascii="Arial" w:hAnsi="Arial" w:cs="Arial"/>
          <w:lang w:val="en-US"/>
        </w:rPr>
        <w:t xml:space="preserve"> </w:t>
      </w:r>
      <w:r w:rsidRPr="00B533EB" w:rsidR="001A0F64">
        <w:rPr>
          <w:rFonts w:ascii="Arial" w:hAnsi="Arial" w:cs="Arial"/>
          <w:lang w:val="en-US"/>
        </w:rPr>
        <w:t>Iraq</w:t>
      </w:r>
    </w:p>
    <w:p w:rsidRPr="00B533EB" w:rsidR="00E47AEC" w:rsidP="00E47AEC" w:rsidRDefault="00E47AEC" w14:paraId="394553F3" w14:textId="77777777">
      <w:pPr>
        <w:spacing w:before="60" w:after="60" w:line="360" w:lineRule="auto"/>
        <w:rPr>
          <w:rFonts w:ascii="Arial" w:hAnsi="Arial" w:cs="Arial"/>
          <w:lang w:val="en-US"/>
        </w:rPr>
      </w:pPr>
    </w:p>
    <w:p w:rsidRPr="007D503E" w:rsidR="007D503E" w:rsidP="007D503E" w:rsidRDefault="003A611E" w14:paraId="10FF3CA9" w14:textId="03506633">
      <w:pPr>
        <w:spacing w:before="60" w:after="60"/>
        <w:rPr>
          <w:rFonts w:ascii="Arial" w:hAnsi="Arial" w:cs="Arial"/>
          <w:b/>
          <w:sz w:val="22"/>
          <w:szCs w:val="22"/>
          <w:lang w:val="en-US"/>
        </w:rPr>
      </w:pPr>
      <w:r w:rsidRPr="6AAA5329" w:rsidR="003A611E">
        <w:rPr>
          <w:rFonts w:ascii="Arial" w:hAnsi="Arial" w:cs="Arial"/>
          <w:b w:val="1"/>
          <w:bCs w:val="1"/>
          <w:lang w:val="en-US"/>
        </w:rPr>
        <w:t>Name of tender:</w:t>
      </w:r>
      <w:r w:rsidRPr="6AAA5329" w:rsidR="003A611E">
        <w:rPr>
          <w:rFonts w:ascii="Arial" w:hAnsi="Arial" w:cs="Arial"/>
          <w:lang w:val="en-US"/>
        </w:rPr>
        <w:t xml:space="preserve"> </w:t>
      </w:r>
      <w:r w:rsidRPr="6AAA5329" w:rsidR="001A0F64">
        <w:rPr>
          <w:rFonts w:ascii="Arial" w:hAnsi="Arial" w:cs="Arial"/>
          <w:b w:val="1"/>
          <w:bCs w:val="1"/>
          <w:sz w:val="22"/>
          <w:szCs w:val="22"/>
          <w:lang w:val="en-US"/>
        </w:rPr>
        <w:t xml:space="preserve">FRAMEWORK </w:t>
      </w:r>
      <w:r w:rsidRPr="6AAA5329" w:rsidR="00451038">
        <w:rPr>
          <w:rFonts w:ascii="Arial" w:hAnsi="Arial" w:cs="Arial"/>
          <w:b w:val="1"/>
          <w:bCs w:val="1"/>
          <w:sz w:val="22"/>
          <w:szCs w:val="22"/>
          <w:lang w:val="en-US"/>
        </w:rPr>
        <w:t>CONTRACT</w:t>
      </w:r>
      <w:r w:rsidRPr="6AAA5329" w:rsidR="001A0F64">
        <w:rPr>
          <w:rFonts w:ascii="Arial" w:hAnsi="Arial" w:cs="Arial"/>
          <w:b w:val="1"/>
          <w:bCs w:val="1"/>
          <w:sz w:val="22"/>
          <w:szCs w:val="22"/>
          <w:lang w:val="en-US"/>
        </w:rPr>
        <w:t xml:space="preserve"> FOR </w:t>
      </w:r>
      <w:r w:rsidRPr="6AAA5329" w:rsidR="007D503E">
        <w:rPr>
          <w:rFonts w:ascii="Arial" w:hAnsi="Arial" w:cs="Arial"/>
          <w:b w:val="1"/>
          <w:bCs w:val="1"/>
          <w:sz w:val="22"/>
          <w:szCs w:val="22"/>
          <w:lang w:val="en-US"/>
        </w:rPr>
        <w:t>Hygiene and Cleaning Kits</w:t>
      </w:r>
    </w:p>
    <w:p w:rsidRPr="00B533EB" w:rsidR="007F2CA7" w:rsidP="00886262" w:rsidRDefault="007F2CA7" w14:paraId="606ABC8F" w14:textId="77777777">
      <w:pPr>
        <w:spacing w:before="60" w:after="60"/>
        <w:ind w:left="-108"/>
        <w:jc w:val="both"/>
        <w:rPr>
          <w:rFonts w:ascii="Arial" w:hAnsi="Arial" w:cs="Arial"/>
          <w:lang w:val="en-US" w:eastAsia="en-US"/>
        </w:rPr>
      </w:pPr>
    </w:p>
    <w:p w:rsidRPr="00B533EB" w:rsidR="00F62187" w:rsidP="00F62187" w:rsidRDefault="00F62187" w14:paraId="79D09B5A" w14:textId="77777777">
      <w:pPr>
        <w:spacing w:after="120" w:line="360" w:lineRule="auto"/>
        <w:outlineLvl w:val="0"/>
        <w:rPr>
          <w:rFonts w:ascii="Arial" w:hAnsi="Arial" w:cs="Arial"/>
          <w:lang w:val="en-US"/>
        </w:rPr>
      </w:pPr>
      <w:bookmarkStart w:name="_Toc517644368" w:id="3"/>
      <w:r w:rsidRPr="00B533EB">
        <w:rPr>
          <w:rFonts w:ascii="Arial" w:hAnsi="Arial" w:cs="Arial"/>
          <w:b/>
          <w:bCs/>
          <w:lang w:val="en-US"/>
        </w:rPr>
        <w:t>Subject: Instructions to tenderers</w:t>
      </w:r>
      <w:bookmarkEnd w:id="3"/>
      <w:r w:rsidRPr="00B533EB">
        <w:rPr>
          <w:rFonts w:ascii="Arial" w:hAnsi="Arial" w:cs="Arial"/>
          <w:b/>
          <w:bCs/>
          <w:lang w:val="en-US"/>
        </w:rPr>
        <w:t xml:space="preserve"> </w:t>
      </w:r>
    </w:p>
    <w:p w:rsidRPr="00B533EB" w:rsidR="00131F7C" w:rsidP="00133AB0" w:rsidRDefault="00131F7C" w14:paraId="52E4D0FE" w14:textId="77777777">
      <w:pPr>
        <w:spacing w:before="60" w:after="60" w:line="360" w:lineRule="auto"/>
        <w:jc w:val="center"/>
        <w:rPr>
          <w:rFonts w:ascii="Arial" w:hAnsi="Arial" w:cs="Arial"/>
          <w:lang w:val="en-US"/>
        </w:rPr>
      </w:pPr>
    </w:p>
    <w:p w:rsidRPr="00B533EB" w:rsidR="008B76E7" w:rsidP="008B76E7" w:rsidRDefault="008B76E7" w14:paraId="2F327F82" w14:textId="77777777">
      <w:pPr>
        <w:rPr>
          <w:rFonts w:ascii="Arial" w:hAnsi="Arial" w:cs="Arial"/>
          <w:b/>
          <w:u w:val="single"/>
          <w:lang w:val="en-US"/>
        </w:rPr>
      </w:pPr>
      <w:r w:rsidRPr="00B533EB">
        <w:rPr>
          <w:rFonts w:ascii="Arial" w:hAnsi="Arial" w:cs="Arial"/>
          <w:b/>
          <w:u w:val="single"/>
          <w:lang w:val="en-US"/>
        </w:rPr>
        <w:t>FINANCING:</w:t>
      </w:r>
    </w:p>
    <w:p w:rsidRPr="00B533EB" w:rsidR="007F2CA7" w:rsidP="008B76E7" w:rsidRDefault="007F2CA7" w14:paraId="3F5272E5" w14:textId="77777777">
      <w:pPr>
        <w:rPr>
          <w:rFonts w:ascii="Arial" w:hAnsi="Arial" w:cs="Arial"/>
          <w:b/>
          <w:u w:val="single"/>
          <w:lang w:val="en-US"/>
        </w:rPr>
      </w:pPr>
    </w:p>
    <w:tbl>
      <w:tblPr>
        <w:tblW w:w="0" w:type="auto"/>
        <w:tblInd w:w="108" w:type="dxa"/>
        <w:tblLayout w:type="fixed"/>
        <w:tblLook w:val="0000" w:firstRow="0" w:lastRow="0" w:firstColumn="0" w:lastColumn="0" w:noHBand="0" w:noVBand="0"/>
      </w:tblPr>
      <w:tblGrid>
        <w:gridCol w:w="9072"/>
      </w:tblGrid>
      <w:tr w:rsidRPr="00B533EB" w:rsidR="008B76E7" w:rsidTr="7F18399B" w14:paraId="20EDD4C5" w14:textId="77777777">
        <w:tc>
          <w:tcPr>
            <w:tcW w:w="9072" w:type="dxa"/>
            <w:tcMar/>
          </w:tcPr>
          <w:p w:rsidRPr="00B533EB" w:rsidR="008B76E7" w:rsidP="00211624" w:rsidRDefault="008B76E7" w14:paraId="590E9EC5" w14:textId="61906D6E">
            <w:pPr>
              <w:spacing w:before="60" w:after="60"/>
              <w:ind w:left="-108"/>
              <w:jc w:val="both"/>
              <w:rPr>
                <w:rFonts w:ascii="Arial" w:hAnsi="Arial" w:cs="Arial"/>
                <w:rtl w:val="1"/>
                <w:lang w:val="en-US" w:eastAsia="en-US" w:bidi="ar-IQ"/>
              </w:rPr>
            </w:pPr>
            <w:bookmarkStart w:name="_Toc105133279" w:id="4"/>
            <w:bookmarkEnd w:id="4"/>
            <w:r w:rsidRPr="7F18399B" w:rsidR="008B76E7">
              <w:rPr>
                <w:rFonts w:ascii="Arial" w:hAnsi="Arial" w:cs="Arial"/>
                <w:lang w:val="en-US" w:eastAsia="en-US"/>
              </w:rPr>
              <w:t xml:space="preserve">The project is </w:t>
            </w:r>
            <w:r w:rsidRPr="7F18399B" w:rsidR="002A7387">
              <w:rPr>
                <w:rFonts w:ascii="Arial" w:hAnsi="Arial" w:cs="Arial"/>
                <w:lang w:val="en-US" w:eastAsia="en-US"/>
              </w:rPr>
              <w:t>financed</w:t>
            </w:r>
            <w:r w:rsidRPr="7F18399B" w:rsidR="008B76E7">
              <w:rPr>
                <w:rFonts w:ascii="Arial" w:hAnsi="Arial" w:cs="Arial"/>
                <w:lang w:val="en-US" w:eastAsia="en-US"/>
              </w:rPr>
              <w:t xml:space="preserve"> by </w:t>
            </w:r>
            <w:r w:rsidRPr="7F18399B" w:rsidR="00B533EB">
              <w:rPr>
                <w:rFonts w:ascii="Arial" w:hAnsi="Arial" w:cs="Arial"/>
                <w:lang w:val="en-US" w:eastAsia="en-US"/>
              </w:rPr>
              <w:t>Multi</w:t>
            </w:r>
            <w:r w:rsidRPr="7F18399B" w:rsidR="67786931">
              <w:rPr>
                <w:rFonts w:ascii="Arial" w:hAnsi="Arial" w:cs="Arial"/>
                <w:lang w:val="en-US" w:eastAsia="en-US"/>
              </w:rPr>
              <w:t>ple</w:t>
            </w:r>
            <w:r w:rsidRPr="7F18399B" w:rsidR="00B533EB">
              <w:rPr>
                <w:rFonts w:ascii="Arial" w:hAnsi="Arial" w:cs="Arial"/>
                <w:lang w:val="en-US" w:eastAsia="en-US"/>
              </w:rPr>
              <w:t xml:space="preserve"> Donors </w:t>
            </w:r>
          </w:p>
        </w:tc>
      </w:tr>
      <w:tr w:rsidRPr="00B533EB" w:rsidR="008B76E7" w:rsidTr="7F18399B" w14:paraId="75DF9032" w14:textId="77777777">
        <w:trPr>
          <w:trHeight w:val="392"/>
        </w:trPr>
        <w:tc>
          <w:tcPr>
            <w:tcW w:w="9072" w:type="dxa"/>
            <w:tcMar/>
          </w:tcPr>
          <w:p w:rsidRPr="00B533EB" w:rsidR="004A5286" w:rsidP="00451038" w:rsidRDefault="008B76E7" w14:paraId="5F083DF1" w14:textId="77777777">
            <w:pPr>
              <w:spacing w:before="60" w:after="60"/>
              <w:rPr>
                <w:rFonts w:ascii="Arial" w:hAnsi="Arial" w:cs="Arial"/>
                <w:sz w:val="24"/>
                <w:szCs w:val="24"/>
                <w:lang w:val="en-US"/>
              </w:rPr>
            </w:pPr>
            <w:bookmarkStart w:name="_Toc105133280" w:id="5"/>
            <w:bookmarkEnd w:id="5"/>
            <w:r w:rsidRPr="00B533EB">
              <w:rPr>
                <w:rFonts w:ascii="Arial" w:hAnsi="Arial" w:cs="Arial"/>
                <w:lang w:val="en-US"/>
              </w:rPr>
              <w:t>The beneficiary of the financing i</w:t>
            </w:r>
            <w:r w:rsidRPr="00B533EB" w:rsidR="00B753C5">
              <w:rPr>
                <w:rFonts w:ascii="Arial" w:hAnsi="Arial" w:cs="Arial"/>
                <w:lang w:val="en-US"/>
              </w:rPr>
              <w:t xml:space="preserve">s </w:t>
            </w:r>
            <w:r w:rsidRPr="00B533EB" w:rsidR="00A112BB">
              <w:rPr>
                <w:rFonts w:ascii="Arial" w:hAnsi="Arial" w:cs="Arial"/>
                <w:lang w:val="en-US"/>
              </w:rPr>
              <w:t>Terre des hommes</w:t>
            </w:r>
            <w:r w:rsidRPr="00B533EB" w:rsidR="00FE2713">
              <w:rPr>
                <w:rFonts w:ascii="Arial" w:hAnsi="Arial" w:cs="Arial"/>
                <w:lang w:val="en-US"/>
              </w:rPr>
              <w:t xml:space="preserve"> Foundation</w:t>
            </w:r>
            <w:r w:rsidRPr="00B533EB" w:rsidR="00397932">
              <w:rPr>
                <w:rFonts w:ascii="Arial" w:hAnsi="Arial" w:cs="Arial"/>
                <w:lang w:val="en-US"/>
              </w:rPr>
              <w:t xml:space="preserve"> (</w:t>
            </w:r>
            <w:proofErr w:type="spellStart"/>
            <w:r w:rsidRPr="00B533EB" w:rsidR="00397932">
              <w:rPr>
                <w:rFonts w:ascii="Arial" w:hAnsi="Arial" w:cs="Arial"/>
                <w:lang w:val="en-US"/>
              </w:rPr>
              <w:t>Tdh</w:t>
            </w:r>
            <w:proofErr w:type="spellEnd"/>
            <w:r w:rsidRPr="00B533EB" w:rsidR="00397932">
              <w:rPr>
                <w:rFonts w:ascii="Arial" w:hAnsi="Arial" w:cs="Arial"/>
                <w:lang w:val="en-US"/>
              </w:rPr>
              <w:t>)</w:t>
            </w:r>
            <w:r w:rsidRPr="00B533EB" w:rsidR="004A5286">
              <w:rPr>
                <w:rFonts w:ascii="Arial" w:hAnsi="Arial" w:cs="Arial"/>
                <w:lang w:val="en-US"/>
              </w:rPr>
              <w:t xml:space="preserve"> </w:t>
            </w:r>
            <w:r w:rsidRPr="00B533EB" w:rsidR="00211624">
              <w:rPr>
                <w:rFonts w:ascii="Arial" w:hAnsi="Arial" w:cs="Arial"/>
                <w:lang w:val="en-US"/>
              </w:rPr>
              <w:t>Iraq</w:t>
            </w:r>
          </w:p>
          <w:p w:rsidRPr="00B533EB" w:rsidR="008B76E7" w:rsidP="004A5286" w:rsidRDefault="008B76E7" w14:paraId="5A3D1F1D" w14:textId="77777777">
            <w:pPr>
              <w:spacing w:before="60" w:after="60"/>
              <w:jc w:val="both"/>
              <w:rPr>
                <w:rFonts w:ascii="Arial" w:hAnsi="Arial" w:cs="Arial"/>
                <w:lang w:val="en-US" w:eastAsia="en-US"/>
              </w:rPr>
            </w:pPr>
          </w:p>
        </w:tc>
      </w:tr>
    </w:tbl>
    <w:p w:rsidRPr="00B533EB" w:rsidR="008B76E7" w:rsidP="008B76E7" w:rsidRDefault="008B76E7" w14:paraId="1CABC740" w14:textId="77777777">
      <w:pPr>
        <w:spacing w:line="360" w:lineRule="auto"/>
        <w:rPr>
          <w:rFonts w:ascii="Arial" w:hAnsi="Arial" w:cs="Arial"/>
          <w:b/>
          <w:lang w:val="en-US"/>
        </w:rPr>
      </w:pPr>
    </w:p>
    <w:p w:rsidRPr="00B533EB" w:rsidR="008B76E7" w:rsidP="008B76E7" w:rsidRDefault="00DB6AD0" w14:paraId="0507AA1C" w14:textId="77777777">
      <w:pPr>
        <w:autoSpaceDE w:val="0"/>
        <w:autoSpaceDN w:val="0"/>
        <w:adjustRightInd w:val="0"/>
        <w:spacing w:before="60" w:after="60" w:line="360" w:lineRule="auto"/>
        <w:jc w:val="both"/>
        <w:rPr>
          <w:rFonts w:ascii="Arial" w:hAnsi="Arial" w:cs="Arial"/>
          <w:b/>
          <w:bCs/>
          <w:lang w:val="en-US" w:eastAsia="en-US"/>
        </w:rPr>
      </w:pPr>
      <w:r w:rsidRPr="00B533EB">
        <w:rPr>
          <w:rFonts w:ascii="Arial" w:hAnsi="Arial" w:cs="Arial"/>
          <w:b/>
          <w:bCs/>
          <w:lang w:val="en-US" w:eastAsia="en-US"/>
        </w:rPr>
        <w:t>Important Note: b</w:t>
      </w:r>
      <w:r w:rsidRPr="00B533EB" w:rsidR="008B76E7">
        <w:rPr>
          <w:rFonts w:ascii="Arial" w:hAnsi="Arial" w:cs="Arial"/>
          <w:b/>
          <w:bCs/>
          <w:lang w:val="en-US" w:eastAsia="en-US"/>
        </w:rPr>
        <w:t xml:space="preserve">y submitting a tender, the tenderer accepts in full and without restriction the </w:t>
      </w:r>
      <w:r w:rsidRPr="00B533EB" w:rsidR="008B76E7">
        <w:rPr>
          <w:rFonts w:ascii="Arial" w:hAnsi="Arial" w:cs="Arial"/>
          <w:b/>
          <w:bCs/>
          <w:u w:val="single"/>
          <w:lang w:val="en-US" w:eastAsia="en-US"/>
        </w:rPr>
        <w:t>general conditions</w:t>
      </w:r>
      <w:r w:rsidRPr="00B533EB" w:rsidR="008B76E7">
        <w:rPr>
          <w:rFonts w:ascii="Arial" w:hAnsi="Arial" w:cs="Arial"/>
          <w:b/>
          <w:bCs/>
          <w:lang w:val="en-US" w:eastAsia="en-US"/>
        </w:rPr>
        <w:t xml:space="preserve"> governing this contract as the sole basis of this tendering procedure, whatever his own conditions of sale may be, which he hereby waives.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reservation in the tender as regards the tender dossier; any reservation will result in the immediate rejection of the tender without further evaluation.</w:t>
      </w:r>
    </w:p>
    <w:p w:rsidRPr="00B533EB" w:rsidR="008B76E7" w:rsidP="008B76E7" w:rsidRDefault="008B76E7" w14:paraId="1215AF12" w14:textId="77777777">
      <w:pPr>
        <w:ind w:left="284"/>
        <w:jc w:val="both"/>
        <w:outlineLvl w:val="0"/>
        <w:rPr>
          <w:rFonts w:ascii="Arial" w:hAnsi="Arial" w:cs="Arial"/>
          <w:lang w:val="en-US"/>
        </w:rPr>
      </w:pPr>
    </w:p>
    <w:p w:rsidRPr="00B533EB" w:rsidR="008B76E7" w:rsidP="008B76E7" w:rsidRDefault="008B76E7" w14:paraId="64E9F02C" w14:textId="77777777">
      <w:pPr>
        <w:ind w:left="284"/>
        <w:jc w:val="both"/>
        <w:outlineLvl w:val="0"/>
        <w:rPr>
          <w:rFonts w:ascii="Arial" w:hAnsi="Arial" w:cs="Arial"/>
          <w:lang w:val="en-US"/>
        </w:rPr>
      </w:pPr>
    </w:p>
    <w:p w:rsidRPr="00B533EB" w:rsidR="008B76E7" w:rsidP="008B76E7" w:rsidRDefault="008B76E7" w14:paraId="7DAFAF62" w14:textId="77777777">
      <w:pPr>
        <w:rPr>
          <w:rFonts w:ascii="Arial" w:hAnsi="Arial" w:cs="Arial"/>
          <w:b/>
          <w:u w:val="single"/>
          <w:lang w:val="en-US"/>
        </w:rPr>
      </w:pPr>
      <w:r w:rsidRPr="00B533EB">
        <w:rPr>
          <w:rFonts w:ascii="Arial" w:hAnsi="Arial" w:cs="Arial"/>
          <w:i/>
          <w:iCs/>
          <w:lang w:val="en-US"/>
        </w:rPr>
        <w:br w:type="page"/>
      </w:r>
      <w:r w:rsidRPr="00B533EB">
        <w:rPr>
          <w:rFonts w:ascii="Arial" w:hAnsi="Arial" w:cs="Arial"/>
          <w:b/>
          <w:u w:val="single"/>
          <w:lang w:val="en-US"/>
        </w:rPr>
        <w:lastRenderedPageBreak/>
        <w:t>INDEX</w:t>
      </w:r>
    </w:p>
    <w:p w:rsidRPr="00B533EB" w:rsidR="00FE0357" w:rsidP="008B76E7" w:rsidRDefault="00FE0357" w14:paraId="57E835EA" w14:textId="77777777">
      <w:pPr>
        <w:rPr>
          <w:rFonts w:ascii="Arial" w:hAnsi="Arial" w:cs="Arial"/>
          <w:b/>
          <w:bCs/>
          <w:lang w:val="en-US"/>
        </w:rPr>
      </w:pPr>
    </w:p>
    <w:p w:rsidRPr="00B533EB" w:rsidR="00FE0357" w:rsidRDefault="00D96411" w14:paraId="026940D5" w14:textId="6D607648">
      <w:pPr>
        <w:pStyle w:val="TOC1"/>
        <w:rPr>
          <w:rFonts w:ascii="Calibri" w:hAnsi="Calibri"/>
          <w:b w:val="0"/>
          <w:bCs w:val="0"/>
          <w:caps w:val="0"/>
          <w:noProof/>
          <w:sz w:val="22"/>
          <w:szCs w:val="22"/>
          <w:lang w:val="en-US" w:eastAsia="fr-CH"/>
        </w:rPr>
      </w:pPr>
      <w:r w:rsidRPr="00B533EB">
        <w:rPr>
          <w:rFonts w:ascii="Arial" w:hAnsi="Arial" w:cs="Arial"/>
          <w:lang w:val="en-US"/>
        </w:rPr>
        <w:fldChar w:fldCharType="begin"/>
      </w:r>
      <w:r w:rsidRPr="00B533EB" w:rsidR="008B76E7">
        <w:rPr>
          <w:rFonts w:ascii="Arial" w:hAnsi="Arial" w:cs="Arial"/>
          <w:lang w:val="en-US"/>
        </w:rPr>
        <w:instrText xml:space="preserve"> TOC \o "1-3" \h \z \u </w:instrText>
      </w:r>
      <w:r w:rsidRPr="00B533EB">
        <w:rPr>
          <w:rFonts w:ascii="Arial" w:hAnsi="Arial" w:cs="Arial"/>
          <w:lang w:val="en-US"/>
        </w:rPr>
        <w:fldChar w:fldCharType="separate"/>
      </w:r>
      <w:hyperlink w:history="1" w:anchor="_Toc517644368">
        <w:r w:rsidRPr="00B533EB" w:rsidR="00FE0357">
          <w:rPr>
            <w:rStyle w:val="Hyperlink"/>
            <w:rFonts w:ascii="Arial" w:hAnsi="Arial" w:cs="Arial"/>
            <w:noProof/>
            <w:lang w:val="en-US"/>
          </w:rPr>
          <w:t>Subject: Instructions to tenderers</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_Toc517644368 \h </w:instrText>
        </w:r>
        <w:r w:rsidRPr="00B533EB" w:rsidR="00FE0357">
          <w:rPr>
            <w:noProof/>
            <w:webHidden/>
            <w:lang w:val="en-US"/>
          </w:rPr>
        </w:r>
        <w:r w:rsidRPr="00B533EB" w:rsidR="00FE0357">
          <w:rPr>
            <w:noProof/>
            <w:webHidden/>
            <w:lang w:val="en-US"/>
          </w:rPr>
          <w:fldChar w:fldCharType="separate"/>
        </w:r>
        <w:r w:rsidR="00F8157A">
          <w:rPr>
            <w:noProof/>
            <w:webHidden/>
            <w:lang w:val="en-US"/>
          </w:rPr>
          <w:t>1</w:t>
        </w:r>
        <w:r w:rsidRPr="00B533EB" w:rsidR="00FE0357">
          <w:rPr>
            <w:noProof/>
            <w:webHidden/>
            <w:lang w:val="en-US"/>
          </w:rPr>
          <w:fldChar w:fldCharType="end"/>
        </w:r>
      </w:hyperlink>
    </w:p>
    <w:p w:rsidRPr="00B533EB" w:rsidR="00FE0357" w:rsidRDefault="00221970" w14:paraId="1AE8D14C" w14:textId="0239060D">
      <w:pPr>
        <w:pStyle w:val="TOC1"/>
        <w:rPr>
          <w:rFonts w:ascii="Calibri" w:hAnsi="Calibri"/>
          <w:b w:val="0"/>
          <w:bCs w:val="0"/>
          <w:caps w:val="0"/>
          <w:noProof/>
          <w:sz w:val="22"/>
          <w:szCs w:val="22"/>
          <w:lang w:val="en-US" w:eastAsia="fr-CH"/>
        </w:rPr>
      </w:pPr>
      <w:hyperlink w:history="1" w:anchor="_Toc517644369">
        <w:r w:rsidRPr="00B533EB" w:rsidR="00FE0357">
          <w:rPr>
            <w:rStyle w:val="Hyperlink"/>
            <w:rFonts w:cs="Arial"/>
            <w:iCs/>
            <w:noProof/>
            <w:lang w:val="en-US"/>
          </w:rPr>
          <w:t>General instructions</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_Toc517644369 \h </w:instrText>
        </w:r>
        <w:r w:rsidRPr="00B533EB" w:rsidR="00FE0357">
          <w:rPr>
            <w:noProof/>
            <w:webHidden/>
            <w:lang w:val="en-US"/>
          </w:rPr>
        </w:r>
        <w:r w:rsidRPr="00B533EB" w:rsidR="00FE0357">
          <w:rPr>
            <w:noProof/>
            <w:webHidden/>
            <w:lang w:val="en-US"/>
          </w:rPr>
          <w:fldChar w:fldCharType="separate"/>
        </w:r>
        <w:r w:rsidR="00F8157A">
          <w:rPr>
            <w:noProof/>
            <w:webHidden/>
            <w:lang w:val="en-US"/>
          </w:rPr>
          <w:t>3</w:t>
        </w:r>
        <w:r w:rsidRPr="00B533EB" w:rsidR="00FE0357">
          <w:rPr>
            <w:noProof/>
            <w:webHidden/>
            <w:lang w:val="en-US"/>
          </w:rPr>
          <w:fldChar w:fldCharType="end"/>
        </w:r>
      </w:hyperlink>
    </w:p>
    <w:p w:rsidRPr="00B533EB" w:rsidR="00FE0357" w:rsidRDefault="00221970" w14:paraId="70B200A3" w14:textId="47E5EBA3">
      <w:pPr>
        <w:pStyle w:val="TOC1"/>
        <w:rPr>
          <w:rFonts w:ascii="Calibri" w:hAnsi="Calibri"/>
          <w:b w:val="0"/>
          <w:bCs w:val="0"/>
          <w:caps w:val="0"/>
          <w:noProof/>
          <w:sz w:val="22"/>
          <w:szCs w:val="22"/>
          <w:lang w:val="en-US" w:eastAsia="fr-CH"/>
        </w:rPr>
      </w:pPr>
      <w:hyperlink w:history="1" w:anchor="_Toc517644370">
        <w:r w:rsidRPr="00B533EB" w:rsidR="00FE0357">
          <w:rPr>
            <w:rStyle w:val="Hyperlink"/>
            <w:rFonts w:cs="Arial"/>
            <w:iCs/>
            <w:noProof/>
            <w:lang w:val="en-US"/>
          </w:rPr>
          <w:t>S</w:t>
        </w:r>
        <w:r w:rsidR="00E25BC0">
          <w:rPr>
            <w:rStyle w:val="Hyperlink"/>
            <w:rFonts w:cs="Arial"/>
            <w:iCs/>
            <w:noProof/>
            <w:lang w:val="en-US"/>
          </w:rPr>
          <w:t>UPPLIES</w:t>
        </w:r>
        <w:r w:rsidRPr="00B533EB" w:rsidR="00FE0357">
          <w:rPr>
            <w:rStyle w:val="Hyperlink"/>
            <w:rFonts w:cs="Arial"/>
            <w:iCs/>
            <w:noProof/>
            <w:lang w:val="en-US"/>
          </w:rPr>
          <w:t xml:space="preserve"> to be provided</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_Toc517644370 \h </w:instrText>
        </w:r>
        <w:r w:rsidRPr="00B533EB" w:rsidR="00FE0357">
          <w:rPr>
            <w:noProof/>
            <w:webHidden/>
            <w:lang w:val="en-US"/>
          </w:rPr>
        </w:r>
        <w:r w:rsidRPr="00B533EB" w:rsidR="00FE0357">
          <w:rPr>
            <w:noProof/>
            <w:webHidden/>
            <w:lang w:val="en-US"/>
          </w:rPr>
          <w:fldChar w:fldCharType="separate"/>
        </w:r>
        <w:r w:rsidR="00F8157A">
          <w:rPr>
            <w:noProof/>
            <w:webHidden/>
            <w:lang w:val="en-US"/>
          </w:rPr>
          <w:t>3</w:t>
        </w:r>
        <w:r w:rsidRPr="00B533EB" w:rsidR="00FE0357">
          <w:rPr>
            <w:noProof/>
            <w:webHidden/>
            <w:lang w:val="en-US"/>
          </w:rPr>
          <w:fldChar w:fldCharType="end"/>
        </w:r>
      </w:hyperlink>
    </w:p>
    <w:p w:rsidRPr="00B533EB" w:rsidR="00FE0357" w:rsidRDefault="00221970" w14:paraId="77CF6E9D" w14:textId="6A5224C8">
      <w:pPr>
        <w:pStyle w:val="TOC1"/>
        <w:rPr>
          <w:rFonts w:ascii="Calibri" w:hAnsi="Calibri"/>
          <w:b w:val="0"/>
          <w:bCs w:val="0"/>
          <w:caps w:val="0"/>
          <w:noProof/>
          <w:sz w:val="22"/>
          <w:szCs w:val="22"/>
          <w:lang w:val="en-US" w:eastAsia="fr-CH"/>
        </w:rPr>
      </w:pPr>
      <w:hyperlink w:history="1" w:anchor="_Toc517644371">
        <w:r w:rsidRPr="00B533EB" w:rsidR="00FE0357">
          <w:rPr>
            <w:rStyle w:val="Hyperlink"/>
            <w:rFonts w:cs="Arial"/>
            <w:iCs/>
            <w:noProof/>
            <w:lang w:val="en-US"/>
          </w:rPr>
          <w:t>Participation</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_Toc517644371 \h </w:instrText>
        </w:r>
        <w:r w:rsidRPr="00B533EB" w:rsidR="00FE0357">
          <w:rPr>
            <w:noProof/>
            <w:webHidden/>
            <w:lang w:val="en-US"/>
          </w:rPr>
        </w:r>
        <w:r w:rsidRPr="00B533EB" w:rsidR="00FE0357">
          <w:rPr>
            <w:noProof/>
            <w:webHidden/>
            <w:lang w:val="en-US"/>
          </w:rPr>
          <w:fldChar w:fldCharType="separate"/>
        </w:r>
        <w:r w:rsidR="00F8157A">
          <w:rPr>
            <w:noProof/>
            <w:webHidden/>
            <w:lang w:val="en-US"/>
          </w:rPr>
          <w:t>4</w:t>
        </w:r>
        <w:r w:rsidRPr="00B533EB" w:rsidR="00FE0357">
          <w:rPr>
            <w:noProof/>
            <w:webHidden/>
            <w:lang w:val="en-US"/>
          </w:rPr>
          <w:fldChar w:fldCharType="end"/>
        </w:r>
      </w:hyperlink>
    </w:p>
    <w:p w:rsidRPr="00B533EB" w:rsidR="00FE0357" w:rsidRDefault="00221970" w14:paraId="6BD3718C" w14:textId="5359205D">
      <w:pPr>
        <w:pStyle w:val="TOC1"/>
        <w:rPr>
          <w:rFonts w:ascii="Calibri" w:hAnsi="Calibri"/>
          <w:b w:val="0"/>
          <w:bCs w:val="0"/>
          <w:caps w:val="0"/>
          <w:noProof/>
          <w:sz w:val="22"/>
          <w:szCs w:val="22"/>
          <w:lang w:val="en-US" w:eastAsia="fr-CH"/>
        </w:rPr>
      </w:pPr>
      <w:hyperlink w:history="1" w:anchor="_Toc517644372">
        <w:r w:rsidRPr="00B533EB" w:rsidR="00FE0357">
          <w:rPr>
            <w:rStyle w:val="Hyperlink"/>
            <w:rFonts w:cs="Arial"/>
            <w:iCs/>
            <w:noProof/>
            <w:lang w:val="en-US"/>
          </w:rPr>
          <w:t>Only one tender per tenderer</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_Toc517644372 \h </w:instrText>
        </w:r>
        <w:r w:rsidRPr="00B533EB" w:rsidR="00FE0357">
          <w:rPr>
            <w:noProof/>
            <w:webHidden/>
            <w:lang w:val="en-US"/>
          </w:rPr>
        </w:r>
        <w:r w:rsidRPr="00B533EB" w:rsidR="00FE0357">
          <w:rPr>
            <w:noProof/>
            <w:webHidden/>
            <w:lang w:val="en-US"/>
          </w:rPr>
          <w:fldChar w:fldCharType="separate"/>
        </w:r>
        <w:r w:rsidR="00F8157A">
          <w:rPr>
            <w:noProof/>
            <w:webHidden/>
            <w:lang w:val="en-US"/>
          </w:rPr>
          <w:t>6</w:t>
        </w:r>
        <w:r w:rsidRPr="00B533EB" w:rsidR="00FE0357">
          <w:rPr>
            <w:noProof/>
            <w:webHidden/>
            <w:lang w:val="en-US"/>
          </w:rPr>
          <w:fldChar w:fldCharType="end"/>
        </w:r>
      </w:hyperlink>
    </w:p>
    <w:p w:rsidRPr="00B533EB" w:rsidR="00FE0357" w:rsidP="00517D85" w:rsidRDefault="00221970" w14:paraId="10F543C6" w14:textId="4A2871CD">
      <w:pPr>
        <w:pStyle w:val="TOC1"/>
        <w:rPr>
          <w:rFonts w:ascii="Calibri" w:hAnsi="Calibri"/>
          <w:b w:val="0"/>
          <w:bCs w:val="0"/>
          <w:caps w:val="0"/>
          <w:noProof/>
          <w:sz w:val="22"/>
          <w:szCs w:val="22"/>
          <w:lang w:val="en-US" w:eastAsia="fr-CH"/>
        </w:rPr>
      </w:pPr>
      <w:hyperlink w:history="1" w:anchor="_Toc517644373">
        <w:r w:rsidRPr="00B533EB" w:rsidR="00FE0357">
          <w:rPr>
            <w:rStyle w:val="Hyperlink"/>
            <w:rFonts w:cs="Arial"/>
            <w:iCs/>
            <w:noProof/>
            <w:lang w:val="en-US"/>
          </w:rPr>
          <w:t>Tender expenses</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_Toc517644373 \h </w:instrText>
        </w:r>
        <w:r w:rsidRPr="00B533EB" w:rsidR="00FE0357">
          <w:rPr>
            <w:noProof/>
            <w:webHidden/>
            <w:lang w:val="en-US"/>
          </w:rPr>
        </w:r>
        <w:r w:rsidRPr="00B533EB" w:rsidR="00FE0357">
          <w:rPr>
            <w:noProof/>
            <w:webHidden/>
            <w:lang w:val="en-US"/>
          </w:rPr>
          <w:fldChar w:fldCharType="separate"/>
        </w:r>
        <w:r w:rsidR="00F8157A">
          <w:rPr>
            <w:noProof/>
            <w:webHidden/>
            <w:lang w:val="en-US"/>
          </w:rPr>
          <w:t>6</w:t>
        </w:r>
        <w:r w:rsidRPr="00B533EB" w:rsidR="00FE0357">
          <w:rPr>
            <w:noProof/>
            <w:webHidden/>
            <w:lang w:val="en-US"/>
          </w:rPr>
          <w:fldChar w:fldCharType="end"/>
        </w:r>
      </w:hyperlink>
    </w:p>
    <w:p w:rsidRPr="00B533EB" w:rsidR="00FE0357" w:rsidRDefault="00221970" w14:paraId="2C35BFEC" w14:textId="0882929D">
      <w:pPr>
        <w:pStyle w:val="TOC1"/>
        <w:rPr>
          <w:rFonts w:ascii="Calibri" w:hAnsi="Calibri"/>
          <w:b w:val="0"/>
          <w:bCs w:val="0"/>
          <w:caps w:val="0"/>
          <w:noProof/>
          <w:sz w:val="22"/>
          <w:szCs w:val="22"/>
          <w:lang w:val="en-US" w:eastAsia="fr-CH"/>
        </w:rPr>
      </w:pPr>
      <w:hyperlink w:history="1" w:anchor="_Toc517644375">
        <w:r w:rsidRPr="00B533EB" w:rsidR="00FE0357">
          <w:rPr>
            <w:rStyle w:val="Hyperlink"/>
            <w:rFonts w:cs="Arial"/>
            <w:iCs/>
            <w:noProof/>
            <w:lang w:val="en-US"/>
          </w:rPr>
          <w:t>Explanations concerning tender documents</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_Toc517644375 \h </w:instrText>
        </w:r>
        <w:r w:rsidRPr="00B533EB" w:rsidR="00FE0357">
          <w:rPr>
            <w:noProof/>
            <w:webHidden/>
            <w:lang w:val="en-US"/>
          </w:rPr>
        </w:r>
        <w:r w:rsidRPr="00B533EB" w:rsidR="00FE0357">
          <w:rPr>
            <w:noProof/>
            <w:webHidden/>
            <w:lang w:val="en-US"/>
          </w:rPr>
          <w:fldChar w:fldCharType="separate"/>
        </w:r>
        <w:r w:rsidR="00F8157A">
          <w:rPr>
            <w:noProof/>
            <w:webHidden/>
            <w:lang w:val="en-US"/>
          </w:rPr>
          <w:t>6</w:t>
        </w:r>
        <w:r w:rsidRPr="00B533EB" w:rsidR="00FE0357">
          <w:rPr>
            <w:noProof/>
            <w:webHidden/>
            <w:lang w:val="en-US"/>
          </w:rPr>
          <w:fldChar w:fldCharType="end"/>
        </w:r>
      </w:hyperlink>
    </w:p>
    <w:p w:rsidRPr="00B533EB" w:rsidR="00FE0357" w:rsidRDefault="00221970" w14:paraId="25109508" w14:textId="5C508EF2">
      <w:pPr>
        <w:pStyle w:val="TOC1"/>
        <w:rPr>
          <w:rFonts w:ascii="Calibri" w:hAnsi="Calibri"/>
          <w:b w:val="0"/>
          <w:bCs w:val="0"/>
          <w:caps w:val="0"/>
          <w:noProof/>
          <w:sz w:val="22"/>
          <w:szCs w:val="22"/>
          <w:lang w:val="en-US" w:eastAsia="fr-CH"/>
        </w:rPr>
      </w:pPr>
      <w:hyperlink w:history="1" w:anchor="_Toc517644376">
        <w:r w:rsidRPr="00B533EB" w:rsidR="00FE0357">
          <w:rPr>
            <w:rStyle w:val="Hyperlink"/>
            <w:rFonts w:cs="Arial"/>
            <w:iCs/>
            <w:noProof/>
            <w:lang w:val="en-US"/>
          </w:rPr>
          <w:t>Modifications to tender documents</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_Toc517644376 \h </w:instrText>
        </w:r>
        <w:r w:rsidRPr="00B533EB" w:rsidR="00FE0357">
          <w:rPr>
            <w:noProof/>
            <w:webHidden/>
            <w:lang w:val="en-US"/>
          </w:rPr>
        </w:r>
        <w:r w:rsidRPr="00B533EB" w:rsidR="00FE0357">
          <w:rPr>
            <w:noProof/>
            <w:webHidden/>
            <w:lang w:val="en-US"/>
          </w:rPr>
          <w:fldChar w:fldCharType="separate"/>
        </w:r>
        <w:r w:rsidR="00F8157A">
          <w:rPr>
            <w:noProof/>
            <w:webHidden/>
            <w:lang w:val="en-US"/>
          </w:rPr>
          <w:t>6</w:t>
        </w:r>
        <w:r w:rsidRPr="00B533EB" w:rsidR="00FE0357">
          <w:rPr>
            <w:noProof/>
            <w:webHidden/>
            <w:lang w:val="en-US"/>
          </w:rPr>
          <w:fldChar w:fldCharType="end"/>
        </w:r>
      </w:hyperlink>
    </w:p>
    <w:p w:rsidRPr="00B533EB" w:rsidR="00FE0357" w:rsidRDefault="00221970" w14:paraId="083214A6" w14:textId="30F3D048">
      <w:pPr>
        <w:pStyle w:val="TOC1"/>
        <w:rPr>
          <w:rFonts w:ascii="Calibri" w:hAnsi="Calibri"/>
          <w:b w:val="0"/>
          <w:bCs w:val="0"/>
          <w:caps w:val="0"/>
          <w:noProof/>
          <w:sz w:val="22"/>
          <w:szCs w:val="22"/>
          <w:lang w:val="en-US" w:eastAsia="fr-CH"/>
        </w:rPr>
      </w:pPr>
      <w:hyperlink w:history="1" w:anchor="_Toc517644377">
        <w:r w:rsidRPr="00B533EB" w:rsidR="00FE0357">
          <w:rPr>
            <w:rStyle w:val="Hyperlink"/>
            <w:rFonts w:cs="Arial"/>
            <w:iCs/>
            <w:noProof/>
            <w:lang w:val="en-US"/>
          </w:rPr>
          <w:t>Labour law</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_Toc517644377 \h </w:instrText>
        </w:r>
        <w:r w:rsidRPr="00B533EB" w:rsidR="00FE0357">
          <w:rPr>
            <w:noProof/>
            <w:webHidden/>
            <w:lang w:val="en-US"/>
          </w:rPr>
        </w:r>
        <w:r w:rsidRPr="00B533EB" w:rsidR="00FE0357">
          <w:rPr>
            <w:noProof/>
            <w:webHidden/>
            <w:lang w:val="en-US"/>
          </w:rPr>
          <w:fldChar w:fldCharType="separate"/>
        </w:r>
        <w:r w:rsidR="00F8157A">
          <w:rPr>
            <w:noProof/>
            <w:webHidden/>
            <w:lang w:val="en-US"/>
          </w:rPr>
          <w:t>7</w:t>
        </w:r>
        <w:r w:rsidRPr="00B533EB" w:rsidR="00FE0357">
          <w:rPr>
            <w:noProof/>
            <w:webHidden/>
            <w:lang w:val="en-US"/>
          </w:rPr>
          <w:fldChar w:fldCharType="end"/>
        </w:r>
      </w:hyperlink>
    </w:p>
    <w:p w:rsidRPr="00B533EB" w:rsidR="00FE0357" w:rsidRDefault="00221970" w14:paraId="044ED563" w14:textId="1161B8B2">
      <w:pPr>
        <w:pStyle w:val="TOC1"/>
        <w:rPr>
          <w:rFonts w:ascii="Calibri" w:hAnsi="Calibri"/>
          <w:b w:val="0"/>
          <w:bCs w:val="0"/>
          <w:caps w:val="0"/>
          <w:noProof/>
          <w:sz w:val="22"/>
          <w:szCs w:val="22"/>
          <w:lang w:val="en-US" w:eastAsia="fr-CH"/>
        </w:rPr>
      </w:pPr>
      <w:hyperlink w:history="1" w:anchor="_Toc517644378">
        <w:r w:rsidRPr="00B533EB" w:rsidR="00FE0357">
          <w:rPr>
            <w:rStyle w:val="Hyperlink"/>
            <w:rFonts w:cs="Arial"/>
            <w:iCs/>
            <w:noProof/>
            <w:lang w:val="en-US"/>
          </w:rPr>
          <w:t>Language of tender</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_Toc517644378 \h </w:instrText>
        </w:r>
        <w:r w:rsidRPr="00B533EB" w:rsidR="00FE0357">
          <w:rPr>
            <w:noProof/>
            <w:webHidden/>
            <w:lang w:val="en-US"/>
          </w:rPr>
        </w:r>
        <w:r w:rsidRPr="00B533EB" w:rsidR="00FE0357">
          <w:rPr>
            <w:noProof/>
            <w:webHidden/>
            <w:lang w:val="en-US"/>
          </w:rPr>
          <w:fldChar w:fldCharType="separate"/>
        </w:r>
        <w:r w:rsidR="00F8157A">
          <w:rPr>
            <w:noProof/>
            <w:webHidden/>
            <w:lang w:val="en-US"/>
          </w:rPr>
          <w:t>7</w:t>
        </w:r>
        <w:r w:rsidRPr="00B533EB" w:rsidR="00FE0357">
          <w:rPr>
            <w:noProof/>
            <w:webHidden/>
            <w:lang w:val="en-US"/>
          </w:rPr>
          <w:fldChar w:fldCharType="end"/>
        </w:r>
      </w:hyperlink>
    </w:p>
    <w:p w:rsidRPr="00B533EB" w:rsidR="00FE0357" w:rsidRDefault="00221970" w14:paraId="5F5CE977" w14:textId="654836B2">
      <w:pPr>
        <w:pStyle w:val="TOC1"/>
        <w:rPr>
          <w:rFonts w:ascii="Calibri" w:hAnsi="Calibri"/>
          <w:b w:val="0"/>
          <w:bCs w:val="0"/>
          <w:caps w:val="0"/>
          <w:noProof/>
          <w:sz w:val="22"/>
          <w:szCs w:val="22"/>
          <w:lang w:val="en-US" w:eastAsia="fr-CH"/>
        </w:rPr>
      </w:pPr>
      <w:hyperlink w:history="1" w:anchor="_Toc517644379">
        <w:r w:rsidRPr="00B533EB" w:rsidR="00FE0357">
          <w:rPr>
            <w:rStyle w:val="Hyperlink"/>
            <w:rFonts w:cs="Arial"/>
            <w:iCs/>
            <w:noProof/>
            <w:lang w:val="en-US"/>
          </w:rPr>
          <w:t>Presentation of tender</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_Toc517644379 \h </w:instrText>
        </w:r>
        <w:r w:rsidRPr="00B533EB" w:rsidR="00FE0357">
          <w:rPr>
            <w:noProof/>
            <w:webHidden/>
            <w:lang w:val="en-US"/>
          </w:rPr>
        </w:r>
        <w:r w:rsidRPr="00B533EB" w:rsidR="00FE0357">
          <w:rPr>
            <w:noProof/>
            <w:webHidden/>
            <w:lang w:val="en-US"/>
          </w:rPr>
          <w:fldChar w:fldCharType="separate"/>
        </w:r>
        <w:r w:rsidR="00F8157A">
          <w:rPr>
            <w:noProof/>
            <w:webHidden/>
            <w:lang w:val="en-US"/>
          </w:rPr>
          <w:t>7</w:t>
        </w:r>
        <w:r w:rsidRPr="00B533EB" w:rsidR="00FE0357">
          <w:rPr>
            <w:noProof/>
            <w:webHidden/>
            <w:lang w:val="en-US"/>
          </w:rPr>
          <w:fldChar w:fldCharType="end"/>
        </w:r>
      </w:hyperlink>
    </w:p>
    <w:p w:rsidRPr="00B533EB" w:rsidR="00FE0357" w:rsidRDefault="00221970" w14:paraId="0A756468" w14:textId="75FBBA04">
      <w:pPr>
        <w:pStyle w:val="TOC1"/>
        <w:rPr>
          <w:rFonts w:ascii="Calibri" w:hAnsi="Calibri"/>
          <w:b w:val="0"/>
          <w:bCs w:val="0"/>
          <w:caps w:val="0"/>
          <w:noProof/>
          <w:sz w:val="22"/>
          <w:szCs w:val="22"/>
          <w:lang w:val="en-US" w:eastAsia="fr-CH"/>
        </w:rPr>
      </w:pPr>
      <w:hyperlink w:history="1" w:anchor="_Toc517644380">
        <w:r w:rsidRPr="00B533EB" w:rsidR="00FE0357">
          <w:rPr>
            <w:rStyle w:val="Hyperlink"/>
            <w:rFonts w:cs="Arial"/>
            <w:iCs/>
            <w:noProof/>
            <w:lang w:val="en-US"/>
          </w:rPr>
          <w:t>Content of tenders</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_Toc517644380 \h </w:instrText>
        </w:r>
        <w:r w:rsidRPr="00B533EB" w:rsidR="00FE0357">
          <w:rPr>
            <w:noProof/>
            <w:webHidden/>
            <w:lang w:val="en-US"/>
          </w:rPr>
        </w:r>
        <w:r w:rsidRPr="00B533EB" w:rsidR="00FE0357">
          <w:rPr>
            <w:noProof/>
            <w:webHidden/>
            <w:lang w:val="en-US"/>
          </w:rPr>
          <w:fldChar w:fldCharType="separate"/>
        </w:r>
        <w:r w:rsidR="00F8157A">
          <w:rPr>
            <w:noProof/>
            <w:webHidden/>
            <w:lang w:val="en-US"/>
          </w:rPr>
          <w:t>7</w:t>
        </w:r>
        <w:r w:rsidRPr="00B533EB" w:rsidR="00FE0357">
          <w:rPr>
            <w:noProof/>
            <w:webHidden/>
            <w:lang w:val="en-US"/>
          </w:rPr>
          <w:fldChar w:fldCharType="end"/>
        </w:r>
      </w:hyperlink>
    </w:p>
    <w:p w:rsidRPr="00B533EB" w:rsidR="00FE0357" w:rsidRDefault="00221970" w14:paraId="5499AC04" w14:textId="3239FB02">
      <w:pPr>
        <w:pStyle w:val="TOC1"/>
        <w:rPr>
          <w:rFonts w:ascii="Calibri" w:hAnsi="Calibri"/>
          <w:b w:val="0"/>
          <w:bCs w:val="0"/>
          <w:caps w:val="0"/>
          <w:noProof/>
          <w:sz w:val="22"/>
          <w:szCs w:val="22"/>
          <w:lang w:val="en-US" w:eastAsia="fr-CH"/>
        </w:rPr>
      </w:pPr>
      <w:hyperlink w:history="1" w:anchor="_Toc517644381">
        <w:r w:rsidRPr="00B533EB" w:rsidR="00FE0357">
          <w:rPr>
            <w:rStyle w:val="Hyperlink"/>
            <w:rFonts w:cs="Arial"/>
            <w:iCs/>
            <w:noProof/>
            <w:lang w:val="en-US"/>
          </w:rPr>
          <w:t>Tender Prices</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_Toc517644381 \h </w:instrText>
        </w:r>
        <w:r w:rsidRPr="00B533EB" w:rsidR="00FE0357">
          <w:rPr>
            <w:noProof/>
            <w:webHidden/>
            <w:lang w:val="en-US"/>
          </w:rPr>
        </w:r>
        <w:r w:rsidRPr="00B533EB" w:rsidR="00FE0357">
          <w:rPr>
            <w:noProof/>
            <w:webHidden/>
            <w:lang w:val="en-US"/>
          </w:rPr>
          <w:fldChar w:fldCharType="separate"/>
        </w:r>
        <w:r w:rsidR="00F8157A">
          <w:rPr>
            <w:noProof/>
            <w:webHidden/>
            <w:lang w:val="en-US"/>
          </w:rPr>
          <w:t>8</w:t>
        </w:r>
        <w:r w:rsidRPr="00B533EB" w:rsidR="00FE0357">
          <w:rPr>
            <w:noProof/>
            <w:webHidden/>
            <w:lang w:val="en-US"/>
          </w:rPr>
          <w:fldChar w:fldCharType="end"/>
        </w:r>
      </w:hyperlink>
    </w:p>
    <w:p w:rsidRPr="00B533EB" w:rsidR="00FE0357" w:rsidRDefault="00221970" w14:paraId="2669052C" w14:textId="6234F1F2">
      <w:pPr>
        <w:pStyle w:val="TOC1"/>
        <w:rPr>
          <w:rFonts w:ascii="Calibri" w:hAnsi="Calibri"/>
          <w:b w:val="0"/>
          <w:bCs w:val="0"/>
          <w:caps w:val="0"/>
          <w:noProof/>
          <w:sz w:val="22"/>
          <w:szCs w:val="22"/>
          <w:lang w:val="en-US" w:eastAsia="fr-CH"/>
        </w:rPr>
      </w:pPr>
      <w:hyperlink w:history="1" w:anchor="_Toc517644382">
        <w:r w:rsidRPr="00B533EB" w:rsidR="00FE0357">
          <w:rPr>
            <w:rStyle w:val="Hyperlink"/>
            <w:rFonts w:cs="Arial"/>
            <w:iCs/>
            <w:noProof/>
            <w:lang w:val="en-US"/>
          </w:rPr>
          <w:t>Currencies of tender and payment</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_Toc517644382 \h </w:instrText>
        </w:r>
        <w:r w:rsidRPr="00B533EB" w:rsidR="00FE0357">
          <w:rPr>
            <w:noProof/>
            <w:webHidden/>
            <w:lang w:val="en-US"/>
          </w:rPr>
        </w:r>
        <w:r w:rsidRPr="00B533EB" w:rsidR="00FE0357">
          <w:rPr>
            <w:noProof/>
            <w:webHidden/>
            <w:lang w:val="en-US"/>
          </w:rPr>
          <w:fldChar w:fldCharType="separate"/>
        </w:r>
        <w:r w:rsidR="00F8157A">
          <w:rPr>
            <w:noProof/>
            <w:webHidden/>
            <w:lang w:val="en-US"/>
          </w:rPr>
          <w:t>8</w:t>
        </w:r>
        <w:r w:rsidRPr="00B533EB" w:rsidR="00FE0357">
          <w:rPr>
            <w:noProof/>
            <w:webHidden/>
            <w:lang w:val="en-US"/>
          </w:rPr>
          <w:fldChar w:fldCharType="end"/>
        </w:r>
      </w:hyperlink>
    </w:p>
    <w:p w:rsidRPr="00B533EB" w:rsidR="00FE0357" w:rsidRDefault="00221970" w14:paraId="25F83C28" w14:textId="490C65EB">
      <w:pPr>
        <w:pStyle w:val="TOC1"/>
        <w:rPr>
          <w:rFonts w:ascii="Calibri" w:hAnsi="Calibri"/>
          <w:b w:val="0"/>
          <w:bCs w:val="0"/>
          <w:caps w:val="0"/>
          <w:noProof/>
          <w:sz w:val="22"/>
          <w:szCs w:val="22"/>
          <w:lang w:val="en-US" w:eastAsia="fr-CH"/>
        </w:rPr>
      </w:pPr>
      <w:hyperlink w:history="1" w:anchor="_Toc517644383">
        <w:r w:rsidRPr="00B533EB" w:rsidR="00FE0357">
          <w:rPr>
            <w:rStyle w:val="Hyperlink"/>
            <w:rFonts w:cs="Arial"/>
            <w:iCs/>
            <w:noProof/>
            <w:lang w:val="en-US"/>
          </w:rPr>
          <w:t>Period of validity of tenders</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_Toc517644383 \h </w:instrText>
        </w:r>
        <w:r w:rsidRPr="00B533EB" w:rsidR="00FE0357">
          <w:rPr>
            <w:noProof/>
            <w:webHidden/>
            <w:lang w:val="en-US"/>
          </w:rPr>
        </w:r>
        <w:r w:rsidRPr="00B533EB" w:rsidR="00FE0357">
          <w:rPr>
            <w:noProof/>
            <w:webHidden/>
            <w:lang w:val="en-US"/>
          </w:rPr>
          <w:fldChar w:fldCharType="separate"/>
        </w:r>
        <w:r w:rsidR="00F8157A">
          <w:rPr>
            <w:noProof/>
            <w:webHidden/>
            <w:lang w:val="en-US"/>
          </w:rPr>
          <w:t>8</w:t>
        </w:r>
        <w:r w:rsidRPr="00B533EB" w:rsidR="00FE0357">
          <w:rPr>
            <w:noProof/>
            <w:webHidden/>
            <w:lang w:val="en-US"/>
          </w:rPr>
          <w:fldChar w:fldCharType="end"/>
        </w:r>
      </w:hyperlink>
    </w:p>
    <w:p w:rsidRPr="00B533EB" w:rsidR="00FE0357" w:rsidRDefault="00221970" w14:paraId="3F2895D6" w14:textId="7D4301EB">
      <w:pPr>
        <w:pStyle w:val="TOC1"/>
        <w:rPr>
          <w:rFonts w:ascii="Calibri" w:hAnsi="Calibri"/>
          <w:b w:val="0"/>
          <w:bCs w:val="0"/>
          <w:caps w:val="0"/>
          <w:noProof/>
          <w:sz w:val="22"/>
          <w:szCs w:val="22"/>
          <w:lang w:val="en-US" w:eastAsia="fr-CH"/>
        </w:rPr>
      </w:pPr>
      <w:hyperlink w:history="1" w:anchor="_Toc517644384">
        <w:r w:rsidRPr="00B533EB" w:rsidR="00FE0357">
          <w:rPr>
            <w:rStyle w:val="Hyperlink"/>
            <w:rFonts w:cs="Arial"/>
            <w:iCs/>
            <w:noProof/>
            <w:lang w:val="en-US"/>
          </w:rPr>
          <w:t>Variant solutions</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_Toc517644384 \h </w:instrText>
        </w:r>
        <w:r w:rsidRPr="00B533EB" w:rsidR="00FE0357">
          <w:rPr>
            <w:noProof/>
            <w:webHidden/>
            <w:lang w:val="en-US"/>
          </w:rPr>
        </w:r>
        <w:r w:rsidRPr="00B533EB" w:rsidR="00FE0357">
          <w:rPr>
            <w:noProof/>
            <w:webHidden/>
            <w:lang w:val="en-US"/>
          </w:rPr>
          <w:fldChar w:fldCharType="separate"/>
        </w:r>
        <w:r w:rsidR="00F8157A">
          <w:rPr>
            <w:noProof/>
            <w:webHidden/>
            <w:lang w:val="en-US"/>
          </w:rPr>
          <w:t>8</w:t>
        </w:r>
        <w:r w:rsidRPr="00B533EB" w:rsidR="00FE0357">
          <w:rPr>
            <w:noProof/>
            <w:webHidden/>
            <w:lang w:val="en-US"/>
          </w:rPr>
          <w:fldChar w:fldCharType="end"/>
        </w:r>
      </w:hyperlink>
    </w:p>
    <w:p w:rsidRPr="00B533EB" w:rsidR="00FE0357" w:rsidRDefault="00221970" w14:paraId="1308FB47" w14:textId="35BC0B0B">
      <w:pPr>
        <w:pStyle w:val="TOC1"/>
        <w:rPr>
          <w:rFonts w:ascii="Calibri" w:hAnsi="Calibri"/>
          <w:b w:val="0"/>
          <w:bCs w:val="0"/>
          <w:caps w:val="0"/>
          <w:noProof/>
          <w:sz w:val="22"/>
          <w:szCs w:val="22"/>
          <w:lang w:val="en-US" w:eastAsia="fr-CH"/>
        </w:rPr>
      </w:pPr>
      <w:hyperlink w:history="1" w:anchor="_Toc517644385">
        <w:r w:rsidRPr="00B533EB" w:rsidR="00FE0357">
          <w:rPr>
            <w:rStyle w:val="Hyperlink"/>
            <w:rFonts w:cs="Arial"/>
            <w:iCs/>
            <w:noProof/>
            <w:lang w:val="en-US"/>
          </w:rPr>
          <w:t>Modification and withdrawal of tenders</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_Toc517644385 \h </w:instrText>
        </w:r>
        <w:r w:rsidRPr="00B533EB" w:rsidR="00FE0357">
          <w:rPr>
            <w:noProof/>
            <w:webHidden/>
            <w:lang w:val="en-US"/>
          </w:rPr>
        </w:r>
        <w:r w:rsidRPr="00B533EB" w:rsidR="00FE0357">
          <w:rPr>
            <w:noProof/>
            <w:webHidden/>
            <w:lang w:val="en-US"/>
          </w:rPr>
          <w:fldChar w:fldCharType="separate"/>
        </w:r>
        <w:r w:rsidR="00F8157A">
          <w:rPr>
            <w:noProof/>
            <w:webHidden/>
            <w:lang w:val="en-US"/>
          </w:rPr>
          <w:t>8</w:t>
        </w:r>
        <w:r w:rsidRPr="00B533EB" w:rsidR="00FE0357">
          <w:rPr>
            <w:noProof/>
            <w:webHidden/>
            <w:lang w:val="en-US"/>
          </w:rPr>
          <w:fldChar w:fldCharType="end"/>
        </w:r>
      </w:hyperlink>
    </w:p>
    <w:p w:rsidRPr="00B533EB" w:rsidR="00FE0357" w:rsidRDefault="00221970" w14:paraId="5A9C7FAC" w14:textId="50CF40C0">
      <w:pPr>
        <w:pStyle w:val="TOC1"/>
        <w:rPr>
          <w:rFonts w:ascii="Calibri" w:hAnsi="Calibri"/>
          <w:b w:val="0"/>
          <w:bCs w:val="0"/>
          <w:caps w:val="0"/>
          <w:noProof/>
          <w:sz w:val="22"/>
          <w:szCs w:val="22"/>
          <w:lang w:val="en-US" w:eastAsia="fr-CH"/>
        </w:rPr>
      </w:pPr>
      <w:hyperlink w:history="1" w:anchor="_Toc517644386">
        <w:r w:rsidRPr="00B533EB" w:rsidR="00FE0357">
          <w:rPr>
            <w:rStyle w:val="Hyperlink"/>
            <w:rFonts w:cs="Arial"/>
            <w:iCs/>
            <w:noProof/>
            <w:lang w:val="en-US"/>
          </w:rPr>
          <w:t>Opening of tenders</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_Toc517644386 \h </w:instrText>
        </w:r>
        <w:r w:rsidRPr="00B533EB" w:rsidR="00FE0357">
          <w:rPr>
            <w:noProof/>
            <w:webHidden/>
            <w:lang w:val="en-US"/>
          </w:rPr>
        </w:r>
        <w:r w:rsidRPr="00B533EB" w:rsidR="00FE0357">
          <w:rPr>
            <w:noProof/>
            <w:webHidden/>
            <w:lang w:val="en-US"/>
          </w:rPr>
          <w:fldChar w:fldCharType="separate"/>
        </w:r>
        <w:r w:rsidR="00F8157A">
          <w:rPr>
            <w:noProof/>
            <w:webHidden/>
            <w:lang w:val="en-US"/>
          </w:rPr>
          <w:t>8</w:t>
        </w:r>
        <w:r w:rsidRPr="00B533EB" w:rsidR="00FE0357">
          <w:rPr>
            <w:noProof/>
            <w:webHidden/>
            <w:lang w:val="en-US"/>
          </w:rPr>
          <w:fldChar w:fldCharType="end"/>
        </w:r>
      </w:hyperlink>
    </w:p>
    <w:p w:rsidRPr="00B533EB" w:rsidR="00FE0357" w:rsidRDefault="00221970" w14:paraId="40DAE21F" w14:textId="5AA1E35D">
      <w:pPr>
        <w:pStyle w:val="TOC1"/>
        <w:rPr>
          <w:rFonts w:ascii="Calibri" w:hAnsi="Calibri"/>
          <w:b w:val="0"/>
          <w:bCs w:val="0"/>
          <w:caps w:val="0"/>
          <w:noProof/>
          <w:sz w:val="22"/>
          <w:szCs w:val="22"/>
          <w:lang w:val="en-US" w:eastAsia="fr-CH"/>
        </w:rPr>
      </w:pPr>
      <w:hyperlink w:history="1" w:anchor="_Toc517644387">
        <w:r w:rsidRPr="00B533EB" w:rsidR="00FE0357">
          <w:rPr>
            <w:rStyle w:val="Hyperlink"/>
            <w:rFonts w:cs="Arial"/>
            <w:iCs/>
            <w:noProof/>
            <w:lang w:val="en-US"/>
          </w:rPr>
          <w:t>Evaluation of tender</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_Toc517644387 \h </w:instrText>
        </w:r>
        <w:r w:rsidRPr="00B533EB" w:rsidR="00FE0357">
          <w:rPr>
            <w:noProof/>
            <w:webHidden/>
            <w:lang w:val="en-US"/>
          </w:rPr>
        </w:r>
        <w:r w:rsidRPr="00B533EB" w:rsidR="00FE0357">
          <w:rPr>
            <w:noProof/>
            <w:webHidden/>
            <w:lang w:val="en-US"/>
          </w:rPr>
          <w:fldChar w:fldCharType="separate"/>
        </w:r>
        <w:r w:rsidR="00F8157A">
          <w:rPr>
            <w:noProof/>
            <w:webHidden/>
            <w:lang w:val="en-US"/>
          </w:rPr>
          <w:t>9</w:t>
        </w:r>
        <w:r w:rsidRPr="00B533EB" w:rsidR="00FE0357">
          <w:rPr>
            <w:noProof/>
            <w:webHidden/>
            <w:lang w:val="en-US"/>
          </w:rPr>
          <w:fldChar w:fldCharType="end"/>
        </w:r>
      </w:hyperlink>
    </w:p>
    <w:p w:rsidRPr="00B533EB" w:rsidR="00FE0357" w:rsidRDefault="00221970" w14:paraId="282183AC" w14:textId="7B2E0BDA">
      <w:pPr>
        <w:pStyle w:val="TOC1"/>
        <w:rPr>
          <w:rFonts w:ascii="Calibri" w:hAnsi="Calibri"/>
          <w:b w:val="0"/>
          <w:bCs w:val="0"/>
          <w:caps w:val="0"/>
          <w:noProof/>
          <w:sz w:val="22"/>
          <w:szCs w:val="22"/>
          <w:lang w:val="en-US" w:eastAsia="fr-CH"/>
        </w:rPr>
      </w:pPr>
      <w:hyperlink w:history="1" w:anchor="_Toc517644388">
        <w:r w:rsidRPr="00B533EB" w:rsidR="00FE0357">
          <w:rPr>
            <w:rStyle w:val="Hyperlink"/>
            <w:rFonts w:cs="Arial"/>
            <w:iCs/>
            <w:noProof/>
            <w:lang w:val="en-US"/>
          </w:rPr>
          <w:t>Signature of the contract</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_Toc517644388 \h </w:instrText>
        </w:r>
        <w:r w:rsidRPr="00B533EB" w:rsidR="00FE0357">
          <w:rPr>
            <w:noProof/>
            <w:webHidden/>
            <w:lang w:val="en-US"/>
          </w:rPr>
        </w:r>
        <w:r w:rsidRPr="00B533EB" w:rsidR="00FE0357">
          <w:rPr>
            <w:noProof/>
            <w:webHidden/>
            <w:lang w:val="en-US"/>
          </w:rPr>
          <w:fldChar w:fldCharType="separate"/>
        </w:r>
        <w:r w:rsidR="00F8157A">
          <w:rPr>
            <w:noProof/>
            <w:webHidden/>
            <w:lang w:val="en-US"/>
          </w:rPr>
          <w:t>10</w:t>
        </w:r>
        <w:r w:rsidRPr="00B533EB" w:rsidR="00FE0357">
          <w:rPr>
            <w:noProof/>
            <w:webHidden/>
            <w:lang w:val="en-US"/>
          </w:rPr>
          <w:fldChar w:fldCharType="end"/>
        </w:r>
      </w:hyperlink>
    </w:p>
    <w:p w:rsidRPr="00B533EB" w:rsidR="00FE0357" w:rsidRDefault="00221970" w14:paraId="28C5311B" w14:textId="2938E0CF">
      <w:pPr>
        <w:pStyle w:val="TOC1"/>
        <w:rPr>
          <w:rFonts w:ascii="Calibri" w:hAnsi="Calibri"/>
          <w:b w:val="0"/>
          <w:bCs w:val="0"/>
          <w:caps w:val="0"/>
          <w:noProof/>
          <w:sz w:val="22"/>
          <w:szCs w:val="22"/>
          <w:lang w:val="en-US" w:eastAsia="fr-CH"/>
        </w:rPr>
      </w:pPr>
      <w:hyperlink w:history="1" w:anchor="_Toc517644389">
        <w:r w:rsidRPr="00B533EB" w:rsidR="00FE0357">
          <w:rPr>
            <w:rStyle w:val="Hyperlink"/>
            <w:rFonts w:cs="Arial"/>
            <w:iCs/>
            <w:noProof/>
            <w:lang w:val="en-US"/>
          </w:rPr>
          <w:t>Cancellation of the tender procedure</w:t>
        </w:r>
        <w:r w:rsidRPr="00B533EB" w:rsidR="00FE0357">
          <w:rPr>
            <w:noProof/>
            <w:webHidden/>
            <w:lang w:val="en-US"/>
          </w:rPr>
          <w:tab/>
        </w:r>
        <w:r w:rsidRPr="00B533EB" w:rsidR="00FE0357">
          <w:rPr>
            <w:noProof/>
            <w:webHidden/>
            <w:lang w:val="en-US"/>
          </w:rPr>
          <w:fldChar w:fldCharType="begin"/>
        </w:r>
        <w:r w:rsidRPr="00B533EB" w:rsidR="00FE0357">
          <w:rPr>
            <w:noProof/>
            <w:webHidden/>
            <w:lang w:val="en-US"/>
          </w:rPr>
          <w:instrText xml:space="preserve"> PAGEREF _Toc517644389 \h </w:instrText>
        </w:r>
        <w:r w:rsidRPr="00B533EB" w:rsidR="00FE0357">
          <w:rPr>
            <w:noProof/>
            <w:webHidden/>
            <w:lang w:val="en-US"/>
          </w:rPr>
        </w:r>
        <w:r w:rsidRPr="00B533EB" w:rsidR="00FE0357">
          <w:rPr>
            <w:noProof/>
            <w:webHidden/>
            <w:lang w:val="en-US"/>
          </w:rPr>
          <w:fldChar w:fldCharType="separate"/>
        </w:r>
        <w:r w:rsidR="00F8157A">
          <w:rPr>
            <w:noProof/>
            <w:webHidden/>
            <w:lang w:val="en-US"/>
          </w:rPr>
          <w:t>11</w:t>
        </w:r>
        <w:r w:rsidRPr="00B533EB" w:rsidR="00FE0357">
          <w:rPr>
            <w:noProof/>
            <w:webHidden/>
            <w:lang w:val="en-US"/>
          </w:rPr>
          <w:fldChar w:fldCharType="end"/>
        </w:r>
      </w:hyperlink>
    </w:p>
    <w:p w:rsidRPr="00B533EB" w:rsidR="008B76E7" w:rsidP="00DB6AD0" w:rsidRDefault="00D96411" w14:paraId="2FF9A78F" w14:textId="77777777">
      <w:pPr>
        <w:pStyle w:val="Heading2"/>
        <w:rPr>
          <w:rFonts w:ascii="Arial" w:hAnsi="Arial" w:cs="Arial"/>
          <w:sz w:val="20"/>
          <w:szCs w:val="20"/>
          <w:lang w:val="en-US"/>
        </w:rPr>
      </w:pPr>
      <w:r w:rsidRPr="00B533EB">
        <w:rPr>
          <w:rFonts w:ascii="Arial" w:hAnsi="Arial" w:cs="Arial"/>
          <w:sz w:val="20"/>
          <w:szCs w:val="20"/>
          <w:lang w:val="en-US"/>
        </w:rPr>
        <w:fldChar w:fldCharType="end"/>
      </w:r>
    </w:p>
    <w:p w:rsidRPr="00B533EB" w:rsidR="008B76E7" w:rsidP="008B76E7" w:rsidRDefault="008B76E7" w14:paraId="179DEF1F" w14:textId="77777777">
      <w:pPr>
        <w:jc w:val="both"/>
        <w:rPr>
          <w:rFonts w:ascii="Arial" w:hAnsi="Arial" w:cs="Arial"/>
          <w:lang w:val="en-US"/>
        </w:rPr>
      </w:pPr>
    </w:p>
    <w:p w:rsidRPr="00B533EB" w:rsidR="008B76E7" w:rsidP="001E5DD8" w:rsidRDefault="00627D00" w14:paraId="20EB2765" w14:textId="77777777">
      <w:pPr>
        <w:pStyle w:val="Heading1"/>
        <w:tabs>
          <w:tab w:val="num" w:pos="397"/>
        </w:tabs>
        <w:ind w:left="397" w:hanging="397"/>
        <w:rPr>
          <w:rFonts w:cs="Arial"/>
          <w:i w:val="0"/>
          <w:iCs/>
          <w:sz w:val="20"/>
          <w:lang w:val="en-US"/>
        </w:rPr>
      </w:pPr>
      <w:r w:rsidRPr="00B533EB">
        <w:rPr>
          <w:rFonts w:cs="Arial"/>
          <w:b w:val="0"/>
          <w:bCs/>
          <w:u w:val="single"/>
          <w:lang w:val="en-US"/>
        </w:rPr>
        <w:br w:type="page"/>
      </w:r>
      <w:bookmarkStart w:name="_Toc517644369" w:id="6"/>
      <w:bookmarkEnd w:id="0"/>
      <w:bookmarkEnd w:id="1"/>
      <w:bookmarkEnd w:id="2"/>
      <w:r w:rsidRPr="00B533EB" w:rsidR="008B76E7">
        <w:rPr>
          <w:rFonts w:cs="Arial"/>
          <w:i w:val="0"/>
          <w:iCs/>
          <w:sz w:val="20"/>
          <w:lang w:val="en-US"/>
        </w:rPr>
        <w:lastRenderedPageBreak/>
        <w:t>General instructions</w:t>
      </w:r>
      <w:bookmarkEnd w:id="6"/>
    </w:p>
    <w:tbl>
      <w:tblPr>
        <w:tblW w:w="0" w:type="auto"/>
        <w:tblInd w:w="534" w:type="dxa"/>
        <w:tblLayout w:type="fixed"/>
        <w:tblLook w:val="0000" w:firstRow="0" w:lastRow="0" w:firstColumn="0" w:lastColumn="0" w:noHBand="0" w:noVBand="0"/>
      </w:tblPr>
      <w:tblGrid>
        <w:gridCol w:w="567"/>
        <w:gridCol w:w="8079"/>
      </w:tblGrid>
      <w:tr w:rsidRPr="00B533EB" w:rsidR="008B76E7" w:rsidTr="6AAA5329" w14:paraId="2C9E2378" w14:textId="77777777">
        <w:tc>
          <w:tcPr>
            <w:tcW w:w="567" w:type="dxa"/>
            <w:tcMar/>
          </w:tcPr>
          <w:p w:rsidRPr="00B533EB" w:rsidR="008B76E7" w:rsidP="002A7387" w:rsidRDefault="008B76E7" w14:paraId="78530AD4" w14:textId="77777777">
            <w:pPr>
              <w:spacing w:before="60" w:after="60"/>
              <w:ind w:left="-108"/>
              <w:jc w:val="both"/>
              <w:rPr>
                <w:rFonts w:ascii="Arial" w:hAnsi="Arial" w:cs="Arial"/>
                <w:lang w:val="en-US"/>
              </w:rPr>
            </w:pPr>
            <w:bookmarkStart w:name="_Toc105133275" w:id="7"/>
            <w:bookmarkStart w:name="_Toc520694265" w:id="8"/>
            <w:bookmarkStart w:name="_Toc520694493" w:id="9"/>
            <w:bookmarkStart w:name="_Toc520779326" w:id="10"/>
            <w:bookmarkEnd w:id="7"/>
            <w:r w:rsidRPr="00B533EB">
              <w:rPr>
                <w:rFonts w:ascii="Arial" w:hAnsi="Arial" w:cs="Arial"/>
                <w:lang w:val="en-US"/>
              </w:rPr>
              <w:t>1.1</w:t>
            </w:r>
          </w:p>
        </w:tc>
        <w:tc>
          <w:tcPr>
            <w:tcW w:w="8079" w:type="dxa"/>
            <w:tcMar/>
          </w:tcPr>
          <w:p w:rsidR="009432ED" w:rsidP="00004F1F" w:rsidRDefault="008B76E7" w14:paraId="24D36F9D" w14:textId="4B256909">
            <w:pPr>
              <w:spacing w:before="60" w:after="60"/>
              <w:ind w:left="-108"/>
              <w:jc w:val="both"/>
              <w:rPr>
                <w:rFonts w:ascii="Arial" w:hAnsi="Arial" w:cs="Arial"/>
                <w:lang w:val="en-US" w:eastAsia="en-US"/>
              </w:rPr>
            </w:pPr>
            <w:r w:rsidRPr="6AAA5329" w:rsidR="008B76E7">
              <w:rPr>
                <w:rFonts w:ascii="Arial" w:hAnsi="Arial" w:cs="Arial"/>
                <w:lang w:val="en-US" w:eastAsia="en-US"/>
              </w:rPr>
              <w:t xml:space="preserve">Tenderers </w:t>
            </w:r>
            <w:r w:rsidRPr="6AAA5329" w:rsidR="190FB44D">
              <w:rPr>
                <w:rFonts w:ascii="Arial" w:hAnsi="Arial" w:cs="Arial"/>
                <w:lang w:val="en-US" w:eastAsia="en-US"/>
              </w:rPr>
              <w:t>are requested to bid</w:t>
            </w:r>
            <w:r w:rsidRPr="6AAA5329" w:rsidR="008B76E7">
              <w:rPr>
                <w:rFonts w:ascii="Arial" w:hAnsi="Arial" w:cs="Arial"/>
                <w:lang w:val="en-US" w:eastAsia="en-US"/>
              </w:rPr>
              <w:t xml:space="preserve"> for whole of the </w:t>
            </w:r>
            <w:r w:rsidRPr="6AAA5329" w:rsidR="0051560C">
              <w:rPr>
                <w:rFonts w:ascii="Arial" w:hAnsi="Arial" w:cs="Arial"/>
                <w:lang w:val="en-US" w:eastAsia="en-US"/>
              </w:rPr>
              <w:t>s</w:t>
            </w:r>
            <w:r w:rsidRPr="6AAA5329" w:rsidR="5EC84921">
              <w:rPr>
                <w:rFonts w:ascii="Arial" w:hAnsi="Arial" w:cs="Arial"/>
                <w:lang w:val="en-US" w:eastAsia="en-US"/>
              </w:rPr>
              <w:t>upplies</w:t>
            </w:r>
            <w:r w:rsidRPr="6AAA5329" w:rsidR="16CC1BFF">
              <w:rPr>
                <w:rFonts w:ascii="Arial" w:hAnsi="Arial" w:cs="Arial"/>
                <w:lang w:val="en-US" w:eastAsia="en-US"/>
              </w:rPr>
              <w:t>, for all the tabs</w:t>
            </w:r>
            <w:r w:rsidRPr="6AAA5329" w:rsidR="008B76E7">
              <w:rPr>
                <w:rFonts w:ascii="Arial" w:hAnsi="Arial" w:cs="Arial"/>
                <w:lang w:val="en-US" w:eastAsia="en-US"/>
              </w:rPr>
              <w:t xml:space="preserve">. </w:t>
            </w:r>
            <w:r w:rsidRPr="6AAA5329" w:rsidR="190FB44D">
              <w:rPr>
                <w:rFonts w:ascii="Arial" w:hAnsi="Arial" w:cs="Arial"/>
                <w:lang w:val="en-US" w:eastAsia="en-US"/>
              </w:rPr>
              <w:t>However</w:t>
            </w:r>
            <w:r w:rsidRPr="6AAA5329" w:rsidR="190FB44D">
              <w:rPr>
                <w:rFonts w:ascii="Arial" w:hAnsi="Arial" w:cs="Arial"/>
                <w:lang w:val="en-US" w:eastAsia="en-US"/>
              </w:rPr>
              <w:t xml:space="preserve"> bids for individual </w:t>
            </w:r>
            <w:r w:rsidRPr="6AAA5329" w:rsidR="2A0B38B5">
              <w:rPr>
                <w:rFonts w:ascii="Arial" w:hAnsi="Arial" w:cs="Arial"/>
                <w:lang w:val="en-US" w:eastAsia="en-US"/>
              </w:rPr>
              <w:t xml:space="preserve">tabs </w:t>
            </w:r>
            <w:r w:rsidRPr="6AAA5329" w:rsidR="190FB44D">
              <w:rPr>
                <w:rFonts w:ascii="Arial" w:hAnsi="Arial" w:cs="Arial"/>
                <w:lang w:val="en-US" w:eastAsia="en-US"/>
              </w:rPr>
              <w:t>will also be accepted.</w:t>
            </w:r>
          </w:p>
          <w:p w:rsidRPr="00B533EB" w:rsidR="008B76E7" w:rsidP="00004F1F" w:rsidRDefault="008B76E7" w14:paraId="5E6D929B" w14:textId="4DB037CC">
            <w:pPr>
              <w:spacing w:before="60" w:after="60"/>
              <w:ind w:left="-108"/>
              <w:jc w:val="both"/>
              <w:rPr>
                <w:rFonts w:ascii="Arial" w:hAnsi="Arial" w:cs="Arial"/>
                <w:lang w:val="en-US" w:eastAsia="en-US"/>
              </w:rPr>
            </w:pPr>
          </w:p>
        </w:tc>
      </w:tr>
      <w:tr w:rsidRPr="00B533EB" w:rsidR="008B76E7" w:rsidTr="6AAA5329" w14:paraId="484DC0BD" w14:textId="77777777">
        <w:tc>
          <w:tcPr>
            <w:tcW w:w="567" w:type="dxa"/>
            <w:tcMar/>
          </w:tcPr>
          <w:p w:rsidRPr="00B533EB" w:rsidR="008B76E7" w:rsidP="002A7387" w:rsidRDefault="008B76E7" w14:paraId="49C3804B" w14:textId="77777777">
            <w:pPr>
              <w:spacing w:before="60" w:after="60"/>
              <w:ind w:left="-108"/>
              <w:jc w:val="both"/>
              <w:rPr>
                <w:rFonts w:ascii="Arial" w:hAnsi="Arial" w:cs="Arial"/>
                <w:lang w:val="en-US"/>
              </w:rPr>
            </w:pPr>
            <w:bookmarkStart w:name="_Toc105133276" w:id="11"/>
            <w:bookmarkStart w:name="_Toc105133277" w:id="12"/>
            <w:bookmarkEnd w:id="11"/>
            <w:bookmarkEnd w:id="12"/>
            <w:r w:rsidRPr="00B533EB">
              <w:rPr>
                <w:rFonts w:ascii="Arial" w:hAnsi="Arial" w:cs="Arial"/>
                <w:lang w:val="en-US"/>
              </w:rPr>
              <w:t>1.2</w:t>
            </w:r>
          </w:p>
        </w:tc>
        <w:tc>
          <w:tcPr>
            <w:tcW w:w="8079" w:type="dxa"/>
            <w:tcMar/>
          </w:tcPr>
          <w:p w:rsidRPr="00B533EB" w:rsidR="008B76E7" w:rsidP="002A7387" w:rsidRDefault="008B76E7" w14:paraId="6C1DA4F2" w14:textId="77777777">
            <w:pPr>
              <w:spacing w:before="60" w:after="60"/>
              <w:ind w:left="-108"/>
              <w:jc w:val="both"/>
              <w:rPr>
                <w:rFonts w:ascii="Arial" w:hAnsi="Arial" w:cs="Arial"/>
                <w:lang w:val="en-US" w:eastAsia="en-US"/>
              </w:rPr>
            </w:pPr>
            <w:r w:rsidRPr="00B533EB">
              <w:rPr>
                <w:rFonts w:ascii="Arial" w:hAnsi="Arial" w:cs="Arial"/>
                <w:lang w:val="en-US"/>
              </w:rPr>
              <w:t xml:space="preserve">The tenderer will bear all costs </w:t>
            </w:r>
            <w:r w:rsidRPr="00B533EB">
              <w:rPr>
                <w:rFonts w:ascii="Arial" w:hAnsi="Arial" w:cs="Arial"/>
                <w:lang w:val="en-US" w:eastAsia="en-US"/>
              </w:rPr>
              <w:t>associated</w:t>
            </w:r>
            <w:r w:rsidRPr="00B533EB">
              <w:rPr>
                <w:rFonts w:ascii="Arial" w:hAnsi="Arial" w:cs="Arial"/>
                <w:lang w:val="en-US"/>
              </w:rPr>
              <w:t xml:space="preserve"> with the preparation</w:t>
            </w:r>
            <w:r w:rsidRPr="00B533EB" w:rsidR="002A7387">
              <w:rPr>
                <w:rFonts w:ascii="Arial" w:hAnsi="Arial" w:cs="Arial"/>
                <w:lang w:val="en-US"/>
              </w:rPr>
              <w:t xml:space="preserve"> and submission of the tender. T</w:t>
            </w:r>
            <w:r w:rsidRPr="00B533EB">
              <w:rPr>
                <w:rFonts w:ascii="Arial" w:hAnsi="Arial" w:cs="Arial"/>
                <w:lang w:val="en-US"/>
              </w:rPr>
              <w:t>he contracting authority will in no case be responsible or liable for such costs, whatever the conduct or outcome of the procedure</w:t>
            </w:r>
          </w:p>
        </w:tc>
      </w:tr>
    </w:tbl>
    <w:p w:rsidRPr="00722D66" w:rsidR="00BC425C" w:rsidP="00BC425C" w:rsidRDefault="00447790" w14:paraId="38302E38" w14:textId="6AA98C2E">
      <w:pPr>
        <w:pStyle w:val="Heading1"/>
        <w:tabs>
          <w:tab w:val="num" w:pos="397"/>
        </w:tabs>
        <w:ind w:left="397" w:hanging="397"/>
        <w:rPr>
          <w:rFonts w:cs="Arial"/>
          <w:i w:val="0"/>
          <w:iCs/>
          <w:sz w:val="20"/>
          <w:lang w:val="en-US"/>
        </w:rPr>
      </w:pPr>
      <w:bookmarkStart w:name="_Toc112206410" w:id="13"/>
      <w:bookmarkStart w:name="_Toc517644370" w:id="14"/>
      <w:bookmarkStart w:name="_Toc112206838" w:id="15"/>
      <w:bookmarkStart w:name="_Toc520694270" w:id="16"/>
      <w:bookmarkStart w:name="_Toc520694498" w:id="17"/>
      <w:bookmarkStart w:name="_Toc520779331" w:id="18"/>
      <w:bookmarkStart w:name="_Toc105133281" w:id="19"/>
      <w:bookmarkEnd w:id="8"/>
      <w:bookmarkEnd w:id="9"/>
      <w:bookmarkEnd w:id="10"/>
      <w:r w:rsidRPr="00722D66">
        <w:rPr>
          <w:rFonts w:cs="Arial"/>
          <w:i w:val="0"/>
          <w:iCs/>
          <w:sz w:val="20"/>
          <w:lang w:val="en-US"/>
        </w:rPr>
        <w:t>S</w:t>
      </w:r>
      <w:r w:rsidR="00AD2108">
        <w:rPr>
          <w:rFonts w:cs="Arial"/>
          <w:i w:val="0"/>
          <w:iCs/>
          <w:sz w:val="20"/>
          <w:lang w:val="en-US"/>
        </w:rPr>
        <w:t>upplies</w:t>
      </w:r>
      <w:r w:rsidRPr="00722D66" w:rsidR="008B76E7">
        <w:rPr>
          <w:rFonts w:cs="Arial"/>
          <w:i w:val="0"/>
          <w:iCs/>
          <w:sz w:val="20"/>
          <w:lang w:val="en-US"/>
        </w:rPr>
        <w:t xml:space="preserve"> to be </w:t>
      </w:r>
      <w:bookmarkEnd w:id="13"/>
      <w:r w:rsidRPr="00722D66" w:rsidR="0051560C">
        <w:rPr>
          <w:rFonts w:cs="Arial"/>
          <w:i w:val="0"/>
          <w:iCs/>
          <w:sz w:val="20"/>
          <w:lang w:val="en-US"/>
        </w:rPr>
        <w:t>provided</w:t>
      </w:r>
      <w:bookmarkEnd w:id="14"/>
    </w:p>
    <w:p w:rsidRPr="001547C7" w:rsidR="00BC425C" w:rsidP="001547C7" w:rsidRDefault="00BC425C" w14:paraId="06CEE943" w14:textId="1E25F7F0">
      <w:pPr>
        <w:ind w:left="397"/>
        <w:rPr>
          <w:rFonts w:ascii="Arial" w:hAnsi="Arial" w:cs="Arial"/>
          <w:bCs/>
          <w:lang w:val="en-US"/>
        </w:rPr>
      </w:pPr>
      <w:r w:rsidRPr="008076A9">
        <w:rPr>
          <w:rFonts w:ascii="Arial" w:hAnsi="Arial" w:cs="Arial"/>
          <w:highlight w:val="yellow"/>
          <w:lang w:val="en-US"/>
        </w:rPr>
        <w:t>2.1</w:t>
      </w:r>
      <w:r w:rsidRPr="008076A9" w:rsidR="00C37481">
        <w:rPr>
          <w:rFonts w:ascii="Arial" w:hAnsi="Arial" w:cs="Arial"/>
          <w:highlight w:val="yellow"/>
          <w:lang w:val="en-US"/>
        </w:rPr>
        <w:t xml:space="preserve">       </w:t>
      </w:r>
      <w:r w:rsidRPr="008076A9" w:rsidR="00EF05C1">
        <w:rPr>
          <w:rFonts w:ascii="Arial" w:hAnsi="Arial" w:cs="Arial"/>
          <w:bCs/>
          <w:highlight w:val="yellow"/>
          <w:lang w:val="en-US"/>
        </w:rPr>
        <w:t>The expected s</w:t>
      </w:r>
      <w:r w:rsidRPr="008076A9" w:rsidR="001547C7">
        <w:rPr>
          <w:rFonts w:ascii="Arial" w:hAnsi="Arial" w:cs="Arial"/>
          <w:bCs/>
          <w:highlight w:val="yellow"/>
          <w:lang w:val="en-US"/>
        </w:rPr>
        <w:t>upplies to be provided are detailed in the Lots Application</w:t>
      </w:r>
      <w:r w:rsidR="007B174B">
        <w:rPr>
          <w:rFonts w:ascii="Arial" w:hAnsi="Arial" w:cs="Arial"/>
          <w:bCs/>
          <w:highlight w:val="yellow"/>
          <w:lang w:val="en-US"/>
        </w:rPr>
        <w:t xml:space="preserve"> (1 for kits and 1 for </w:t>
      </w:r>
      <w:r w:rsidR="009C120D">
        <w:rPr>
          <w:rFonts w:ascii="Arial" w:hAnsi="Arial" w:cs="Arial"/>
          <w:bCs/>
          <w:highlight w:val="yellow"/>
          <w:lang w:val="en-US"/>
        </w:rPr>
        <w:t>unit prices)</w:t>
      </w:r>
      <w:r w:rsidRPr="008076A9" w:rsidR="001547C7">
        <w:rPr>
          <w:rFonts w:ascii="Arial" w:hAnsi="Arial" w:cs="Arial"/>
          <w:bCs/>
          <w:highlight w:val="yellow"/>
          <w:lang w:val="en-US"/>
        </w:rPr>
        <w:t xml:space="preserve"> form.</w:t>
      </w:r>
      <w:r w:rsidR="001547C7">
        <w:rPr>
          <w:rFonts w:ascii="Arial" w:hAnsi="Arial" w:cs="Arial"/>
          <w:bCs/>
          <w:lang w:val="en-US"/>
        </w:rPr>
        <w:t xml:space="preserve"> </w:t>
      </w:r>
    </w:p>
    <w:p w:rsidRPr="001547C7" w:rsidR="001547C7" w:rsidP="001547C7" w:rsidRDefault="001547C7" w14:paraId="7ACFBE1F" w14:textId="48701248">
      <w:pPr>
        <w:ind w:left="397"/>
        <w:rPr>
          <w:rFonts w:ascii="Arial" w:hAnsi="Arial" w:cs="Arial"/>
          <w:bCs/>
          <w:lang w:val="en-US"/>
        </w:rPr>
      </w:pPr>
    </w:p>
    <w:p w:rsidR="001547C7" w:rsidP="00371B84" w:rsidRDefault="001547C7" w14:paraId="0E7A2156" w14:textId="33B0D9A0">
      <w:pPr>
        <w:ind w:left="1102" w:hanging="705"/>
        <w:rPr>
          <w:rFonts w:ascii="Arial" w:hAnsi="Arial" w:cs="Arial"/>
          <w:bCs/>
          <w:lang w:val="en-US"/>
        </w:rPr>
      </w:pPr>
      <w:r w:rsidRPr="009C120D">
        <w:rPr>
          <w:rFonts w:ascii="Arial" w:hAnsi="Arial" w:cs="Arial"/>
          <w:bCs/>
          <w:highlight w:val="yellow"/>
          <w:lang w:val="en-US"/>
        </w:rPr>
        <w:t>2.2</w:t>
      </w:r>
      <w:r w:rsidRPr="009C120D">
        <w:rPr>
          <w:rFonts w:ascii="Arial" w:hAnsi="Arial" w:cs="Arial"/>
          <w:bCs/>
          <w:highlight w:val="yellow"/>
          <w:lang w:val="en-US"/>
        </w:rPr>
        <w:tab/>
      </w:r>
      <w:r w:rsidRPr="009C120D" w:rsidR="009C120D">
        <w:rPr>
          <w:rFonts w:ascii="Arial" w:hAnsi="Arial" w:cs="Arial"/>
          <w:bCs/>
          <w:highlight w:val="yellow"/>
          <w:lang w:val="en-US"/>
        </w:rPr>
        <w:t>Each sheet includes 6 tabs in it and all tabs should be filled, signed and stamped.</w:t>
      </w:r>
    </w:p>
    <w:p w:rsidRPr="001547C7" w:rsidR="000A1C31" w:rsidP="00371B84" w:rsidRDefault="000A1C31" w14:paraId="2299AFC9" w14:textId="20B00960">
      <w:pPr>
        <w:ind w:left="1102" w:hanging="705"/>
        <w:rPr>
          <w:rFonts w:ascii="Arial" w:hAnsi="Arial" w:cs="Arial"/>
          <w:lang w:val="en-US"/>
        </w:rPr>
      </w:pPr>
      <w:bookmarkStart w:name="_GoBack" w:id="20"/>
      <w:bookmarkEnd w:id="20"/>
      <w:r w:rsidRPr="6AAA5329" w:rsidR="000A1C31">
        <w:rPr>
          <w:rFonts w:ascii="Arial" w:hAnsi="Arial" w:cs="Arial"/>
          <w:highlight w:val="yellow"/>
          <w:lang w:val="en-US"/>
        </w:rPr>
        <w:t>2.3</w:t>
      </w:r>
      <w:r w:rsidRPr="00221970">
        <w:rPr>
          <w:rFonts w:ascii="Arial" w:hAnsi="Arial" w:cs="Arial"/>
          <w:bCs/>
          <w:highlight w:val="yellow"/>
          <w:lang w:val="en-US"/>
        </w:rPr>
        <w:tab/>
      </w:r>
      <w:r w:rsidRPr="6AAA5329" w:rsidR="000A1C31">
        <w:rPr>
          <w:rFonts w:ascii="Arial" w:hAnsi="Arial" w:cs="Arial"/>
          <w:highlight w:val="yellow"/>
          <w:lang w:val="en-US"/>
        </w:rPr>
        <w:t>Tdh</w:t>
      </w:r>
      <w:r w:rsidRPr="6AAA5329" w:rsidR="000A1C31">
        <w:rPr>
          <w:rFonts w:ascii="Arial" w:hAnsi="Arial" w:cs="Arial"/>
          <w:highlight w:val="yellow"/>
          <w:lang w:val="en-US"/>
        </w:rPr>
        <w:t xml:space="preserve"> reserves </w:t>
      </w:r>
      <w:r w:rsidRPr="6AAA5329" w:rsidR="00221970">
        <w:rPr>
          <w:rFonts w:ascii="Arial" w:hAnsi="Arial" w:cs="Arial"/>
          <w:highlight w:val="yellow"/>
          <w:lang w:val="en-US"/>
        </w:rPr>
        <w:t>the right to make orders either from unit prices or kits prices.</w:t>
      </w:r>
    </w:p>
    <w:p w:rsidR="713A2894" w:rsidP="6AAA5329" w:rsidRDefault="713A2894" w14:paraId="7DB69B5A" w14:textId="3F79B669">
      <w:pPr>
        <w:pStyle w:val="Normal"/>
        <w:ind w:left="1102" w:hanging="705"/>
        <w:rPr>
          <w:rFonts w:ascii="Arial" w:hAnsi="Arial" w:cs="Arial"/>
          <w:highlight w:val="yellow"/>
          <w:lang w:val="en-US"/>
        </w:rPr>
      </w:pPr>
      <w:r w:rsidRPr="6AAA5329" w:rsidR="713A2894">
        <w:rPr>
          <w:rFonts w:ascii="Arial" w:hAnsi="Arial" w:cs="Arial"/>
          <w:highlight w:val="yellow"/>
          <w:lang w:val="en-US"/>
        </w:rPr>
        <w:t xml:space="preserve">2.4 each tab </w:t>
      </w:r>
      <w:r w:rsidRPr="6AAA5329" w:rsidR="5038A497">
        <w:rPr>
          <w:rFonts w:ascii="Arial" w:hAnsi="Arial" w:cs="Arial"/>
          <w:highlight w:val="yellow"/>
          <w:lang w:val="en-US"/>
        </w:rPr>
        <w:t>represents</w:t>
      </w:r>
      <w:r w:rsidRPr="6AAA5329" w:rsidR="713A2894">
        <w:rPr>
          <w:rFonts w:ascii="Arial" w:hAnsi="Arial" w:cs="Arial"/>
          <w:highlight w:val="yellow"/>
          <w:lang w:val="en-US"/>
        </w:rPr>
        <w:t xml:space="preserve"> a </w:t>
      </w:r>
      <w:r w:rsidRPr="6AAA5329" w:rsidR="0F663471">
        <w:rPr>
          <w:rFonts w:ascii="Arial" w:hAnsi="Arial" w:cs="Arial"/>
          <w:highlight w:val="yellow"/>
          <w:lang w:val="en-US"/>
        </w:rPr>
        <w:t xml:space="preserve">city / </w:t>
      </w:r>
      <w:r w:rsidRPr="6AAA5329" w:rsidR="0F663471">
        <w:rPr>
          <w:rFonts w:ascii="Arial" w:hAnsi="Arial" w:cs="Arial"/>
          <w:highlight w:val="yellow"/>
          <w:lang w:val="en-US"/>
        </w:rPr>
        <w:t>governorate</w:t>
      </w:r>
      <w:r w:rsidRPr="6AAA5329" w:rsidR="713A2894">
        <w:rPr>
          <w:rFonts w:ascii="Arial" w:hAnsi="Arial" w:cs="Arial"/>
          <w:highlight w:val="yellow"/>
          <w:lang w:val="en-US"/>
        </w:rPr>
        <w:t xml:space="preserve"> as in:</w:t>
      </w:r>
    </w:p>
    <w:p w:rsidR="392F1187" w:rsidP="6AAA5329" w:rsidRDefault="392F1187" w14:paraId="2A46A5C7" w14:textId="07D7EB3D">
      <w:pPr>
        <w:pStyle w:val="ListParagraph"/>
        <w:numPr>
          <w:ilvl w:val="1"/>
          <w:numId w:val="32"/>
        </w:numPr>
        <w:rPr>
          <w:rFonts w:ascii="Arial" w:hAnsi="Arial" w:eastAsia="Arial" w:cs="Arial"/>
          <w:highlight w:val="yellow"/>
          <w:lang w:val="en-US"/>
        </w:rPr>
      </w:pPr>
      <w:r w:rsidRPr="6AAA5329" w:rsidR="392F1187">
        <w:rPr>
          <w:rFonts w:ascii="Arial" w:hAnsi="Arial" w:cs="Arial"/>
          <w:highlight w:val="yellow"/>
          <w:lang w:val="en-US"/>
        </w:rPr>
        <w:t xml:space="preserve">BGD; is to </w:t>
      </w:r>
      <w:r w:rsidRPr="6AAA5329" w:rsidR="392F1187">
        <w:rPr>
          <w:rFonts w:ascii="Arial" w:hAnsi="Arial" w:cs="Arial"/>
          <w:highlight w:val="yellow"/>
          <w:lang w:val="en-US"/>
        </w:rPr>
        <w:t>be delivered</w:t>
      </w:r>
      <w:r w:rsidRPr="6AAA5329" w:rsidR="392F1187">
        <w:rPr>
          <w:rFonts w:ascii="Arial" w:hAnsi="Arial" w:cs="Arial"/>
          <w:highlight w:val="yellow"/>
          <w:lang w:val="en-US"/>
        </w:rPr>
        <w:t xml:space="preserve"> to Baghdad </w:t>
      </w:r>
      <w:r w:rsidRPr="6AAA5329" w:rsidR="392F1187">
        <w:rPr>
          <w:rFonts w:ascii="Arial" w:hAnsi="Arial" w:cs="Arial"/>
          <w:highlight w:val="yellow"/>
          <w:lang w:val="en-US"/>
        </w:rPr>
        <w:t>Governorate</w:t>
      </w:r>
      <w:r w:rsidRPr="6AAA5329" w:rsidR="392F1187">
        <w:rPr>
          <w:rFonts w:ascii="Arial" w:hAnsi="Arial" w:cs="Arial"/>
          <w:highlight w:val="yellow"/>
          <w:lang w:val="en-US"/>
        </w:rPr>
        <w:t>.</w:t>
      </w:r>
    </w:p>
    <w:p w:rsidR="392F1187" w:rsidP="6AAA5329" w:rsidRDefault="392F1187" w14:paraId="3F61E0C2" w14:textId="756F4838">
      <w:pPr>
        <w:pStyle w:val="ListParagraph"/>
        <w:numPr>
          <w:ilvl w:val="1"/>
          <w:numId w:val="32"/>
        </w:numPr>
        <w:rPr>
          <w:highlight w:val="yellow"/>
          <w:lang w:val="en-US"/>
        </w:rPr>
      </w:pPr>
      <w:r w:rsidRPr="6AAA5329" w:rsidR="392F1187">
        <w:rPr>
          <w:rFonts w:ascii="Arial" w:hAnsi="Arial" w:cs="Arial"/>
          <w:highlight w:val="yellow"/>
          <w:lang w:val="en-US"/>
        </w:rPr>
        <w:t xml:space="preserve">KUK; is to be delivered to Kirkuk </w:t>
      </w:r>
      <w:r w:rsidRPr="6AAA5329" w:rsidR="392F1187">
        <w:rPr>
          <w:rFonts w:ascii="Arial" w:hAnsi="Arial" w:cs="Arial"/>
          <w:highlight w:val="yellow"/>
          <w:lang w:val="en-US"/>
        </w:rPr>
        <w:t>Governorate</w:t>
      </w:r>
      <w:r w:rsidRPr="6AAA5329" w:rsidR="392F1187">
        <w:rPr>
          <w:rFonts w:ascii="Arial" w:hAnsi="Arial" w:cs="Arial"/>
          <w:highlight w:val="yellow"/>
          <w:lang w:val="en-US"/>
        </w:rPr>
        <w:t xml:space="preserve"> </w:t>
      </w:r>
    </w:p>
    <w:p w:rsidR="392F1187" w:rsidP="6AAA5329" w:rsidRDefault="392F1187" w14:paraId="194755E6" w14:textId="5593E2A5">
      <w:pPr>
        <w:pStyle w:val="ListParagraph"/>
        <w:numPr>
          <w:ilvl w:val="1"/>
          <w:numId w:val="32"/>
        </w:numPr>
        <w:rPr>
          <w:rFonts w:ascii="Arial" w:hAnsi="Arial" w:eastAsia="Arial" w:cs="Arial"/>
          <w:highlight w:val="yellow"/>
          <w:lang w:val="en-US"/>
        </w:rPr>
      </w:pPr>
      <w:r w:rsidRPr="6AAA5329" w:rsidR="392F1187">
        <w:rPr>
          <w:rFonts w:ascii="Arial" w:hAnsi="Arial" w:cs="Arial"/>
          <w:highlight w:val="yellow"/>
          <w:lang w:val="en-US"/>
        </w:rPr>
        <w:t xml:space="preserve">QAT; is to be delivered to </w:t>
      </w:r>
      <w:r w:rsidRPr="6AAA5329" w:rsidR="392F1187">
        <w:rPr>
          <w:rFonts w:ascii="Arial" w:hAnsi="Arial" w:cs="Arial"/>
          <w:highlight w:val="yellow"/>
          <w:lang w:val="en-US"/>
        </w:rPr>
        <w:t>Shirqat</w:t>
      </w:r>
      <w:r w:rsidRPr="6AAA5329" w:rsidR="392F1187">
        <w:rPr>
          <w:rFonts w:ascii="Arial" w:hAnsi="Arial" w:cs="Arial"/>
          <w:highlight w:val="yellow"/>
          <w:lang w:val="en-US"/>
        </w:rPr>
        <w:t xml:space="preserve"> city, Salahalddin Governorate</w:t>
      </w:r>
    </w:p>
    <w:p w:rsidR="392F1187" w:rsidP="6AAA5329" w:rsidRDefault="392F1187" w14:paraId="7CE36AA6" w14:textId="27FA46B1">
      <w:pPr>
        <w:pStyle w:val="ListParagraph"/>
        <w:numPr>
          <w:ilvl w:val="1"/>
          <w:numId w:val="32"/>
        </w:numPr>
        <w:rPr>
          <w:rFonts w:ascii="Arial" w:hAnsi="Arial" w:eastAsia="Arial" w:cs="Arial"/>
          <w:highlight w:val="yellow"/>
          <w:lang w:val="en-US"/>
        </w:rPr>
      </w:pPr>
      <w:r w:rsidRPr="6AAA5329" w:rsidR="392F1187">
        <w:rPr>
          <w:rFonts w:ascii="Arial" w:hAnsi="Arial" w:cs="Arial"/>
          <w:highlight w:val="yellow"/>
          <w:lang w:val="en-US"/>
        </w:rPr>
        <w:t xml:space="preserve">Ramadi; is to be delivered to Ramadi city, </w:t>
      </w:r>
      <w:proofErr w:type="spellStart"/>
      <w:r w:rsidRPr="6AAA5329" w:rsidR="392F1187">
        <w:rPr>
          <w:rFonts w:ascii="Arial" w:hAnsi="Arial" w:cs="Arial"/>
          <w:highlight w:val="yellow"/>
          <w:lang w:val="en-US"/>
        </w:rPr>
        <w:t>Alanbar</w:t>
      </w:r>
      <w:proofErr w:type="spellEnd"/>
      <w:r w:rsidRPr="6AAA5329" w:rsidR="392F1187">
        <w:rPr>
          <w:rFonts w:ascii="Arial" w:hAnsi="Arial" w:cs="Arial"/>
          <w:highlight w:val="yellow"/>
          <w:lang w:val="en-US"/>
        </w:rPr>
        <w:t xml:space="preserve"> Governorate</w:t>
      </w:r>
    </w:p>
    <w:p w:rsidR="392F1187" w:rsidP="6AAA5329" w:rsidRDefault="392F1187" w14:paraId="78912528" w14:textId="2F484ED9">
      <w:pPr>
        <w:pStyle w:val="ListParagraph"/>
        <w:numPr>
          <w:ilvl w:val="1"/>
          <w:numId w:val="32"/>
        </w:numPr>
        <w:rPr>
          <w:rFonts w:ascii="Arial" w:hAnsi="Arial" w:eastAsia="Arial" w:cs="Arial"/>
          <w:highlight w:val="yellow"/>
          <w:lang w:val="en-US"/>
        </w:rPr>
      </w:pPr>
      <w:r w:rsidRPr="6AAA5329" w:rsidR="392F1187">
        <w:rPr>
          <w:rFonts w:ascii="Arial" w:hAnsi="Arial" w:cs="Arial"/>
          <w:highlight w:val="yellow"/>
          <w:lang w:val="en-US"/>
        </w:rPr>
        <w:t xml:space="preserve">TAL; is to be delivered to </w:t>
      </w:r>
      <w:proofErr w:type="spellStart"/>
      <w:r w:rsidRPr="6AAA5329" w:rsidR="392F1187">
        <w:rPr>
          <w:rFonts w:ascii="Arial" w:hAnsi="Arial" w:cs="Arial"/>
          <w:highlight w:val="yellow"/>
          <w:lang w:val="en-US"/>
        </w:rPr>
        <w:t>Talafar</w:t>
      </w:r>
      <w:proofErr w:type="spellEnd"/>
      <w:r w:rsidRPr="6AAA5329" w:rsidR="392F1187">
        <w:rPr>
          <w:rFonts w:ascii="Arial" w:hAnsi="Arial" w:cs="Arial"/>
          <w:highlight w:val="yellow"/>
          <w:lang w:val="en-US"/>
        </w:rPr>
        <w:t xml:space="preserve"> city in Nineveh Governorate</w:t>
      </w:r>
    </w:p>
    <w:p w:rsidR="392F1187" w:rsidP="6AAA5329" w:rsidRDefault="392F1187" w14:paraId="6E67A1BA" w14:textId="393190E0">
      <w:pPr>
        <w:pStyle w:val="ListParagraph"/>
        <w:numPr>
          <w:ilvl w:val="1"/>
          <w:numId w:val="32"/>
        </w:numPr>
        <w:rPr>
          <w:rFonts w:ascii="Arial" w:hAnsi="Arial" w:eastAsia="Arial" w:cs="Arial"/>
          <w:highlight w:val="yellow"/>
          <w:lang w:val="en-US"/>
        </w:rPr>
      </w:pPr>
      <w:r w:rsidRPr="6AAA5329" w:rsidR="392F1187">
        <w:rPr>
          <w:rFonts w:ascii="Arial" w:hAnsi="Arial" w:cs="Arial"/>
          <w:highlight w:val="yellow"/>
          <w:lang w:val="en-US"/>
        </w:rPr>
        <w:t xml:space="preserve">TIK; is to be delivered to Tikrit city, </w:t>
      </w:r>
      <w:r w:rsidRPr="6AAA5329" w:rsidR="608EA99E">
        <w:rPr>
          <w:rFonts w:ascii="Arial" w:hAnsi="Arial" w:cs="Arial"/>
          <w:highlight w:val="yellow"/>
          <w:lang w:val="en-US"/>
        </w:rPr>
        <w:t>Salaheddine</w:t>
      </w:r>
      <w:r w:rsidRPr="6AAA5329" w:rsidR="392F1187">
        <w:rPr>
          <w:rFonts w:ascii="Arial" w:hAnsi="Arial" w:cs="Arial"/>
          <w:highlight w:val="yellow"/>
          <w:lang w:val="en-US"/>
        </w:rPr>
        <w:t xml:space="preserve"> Governorate</w:t>
      </w:r>
    </w:p>
    <w:p w:rsidR="6AAA5329" w:rsidP="6AAA5329" w:rsidRDefault="6AAA5329" w14:paraId="62CF242A" w14:textId="5D6ABD81">
      <w:pPr>
        <w:pStyle w:val="Normal"/>
        <w:rPr>
          <w:rFonts w:ascii="Arial" w:hAnsi="Arial" w:cs="Arial"/>
          <w:highlight w:val="yellow"/>
          <w:lang w:val="en-US"/>
        </w:rPr>
      </w:pPr>
    </w:p>
    <w:p w:rsidRPr="00B533EB" w:rsidR="008B76E7" w:rsidP="008B76E7" w:rsidRDefault="008B76E7" w14:paraId="5EE25200" w14:textId="0CFFAC9B">
      <w:pPr>
        <w:pStyle w:val="Heading1"/>
        <w:tabs>
          <w:tab w:val="num" w:pos="397"/>
        </w:tabs>
        <w:ind w:left="397" w:hanging="397"/>
        <w:rPr>
          <w:rFonts w:cs="Arial"/>
          <w:i w:val="0"/>
          <w:iCs/>
          <w:sz w:val="20"/>
          <w:lang w:val="en-US"/>
        </w:rPr>
      </w:pPr>
      <w:bookmarkStart w:name="_Toc517644371" w:id="21"/>
      <w:bookmarkEnd w:id="15"/>
      <w:r w:rsidRPr="00722D66">
        <w:rPr>
          <w:rFonts w:cs="Arial"/>
          <w:i w:val="0"/>
          <w:iCs/>
          <w:sz w:val="20"/>
          <w:lang w:val="en-US"/>
        </w:rPr>
        <w:t>Participation</w:t>
      </w:r>
      <w:bookmarkEnd w:id="16"/>
      <w:bookmarkEnd w:id="17"/>
      <w:bookmarkEnd w:id="18"/>
      <w:bookmarkEnd w:id="19"/>
      <w:bookmarkEnd w:id="21"/>
      <w:r w:rsidRPr="00B533EB">
        <w:rPr>
          <w:rFonts w:cs="Arial"/>
          <w:i w:val="0"/>
          <w:iCs/>
          <w:sz w:val="20"/>
          <w:lang w:val="en-US"/>
        </w:rPr>
        <w:t xml:space="preserve"> </w:t>
      </w:r>
    </w:p>
    <w:tbl>
      <w:tblPr>
        <w:tblW w:w="0" w:type="auto"/>
        <w:tblInd w:w="534" w:type="dxa"/>
        <w:tblLayout w:type="fixed"/>
        <w:tblLook w:val="0000" w:firstRow="0" w:lastRow="0" w:firstColumn="0" w:lastColumn="0" w:noHBand="0" w:noVBand="0"/>
      </w:tblPr>
      <w:tblGrid>
        <w:gridCol w:w="567"/>
        <w:gridCol w:w="8079"/>
      </w:tblGrid>
      <w:tr w:rsidRPr="00B533EB" w:rsidR="008B76E7" w:rsidTr="7F18399B" w14:paraId="611EBBF3" w14:textId="77777777">
        <w:tc>
          <w:tcPr>
            <w:tcW w:w="567" w:type="dxa"/>
            <w:tcMar/>
          </w:tcPr>
          <w:p w:rsidRPr="00B533EB" w:rsidR="008B76E7" w:rsidP="002A7387" w:rsidRDefault="008B76E7" w14:paraId="2B70AA82" w14:textId="77777777">
            <w:pPr>
              <w:spacing w:before="60" w:after="60"/>
              <w:ind w:left="-108"/>
              <w:jc w:val="center"/>
              <w:rPr>
                <w:rFonts w:ascii="Arial" w:hAnsi="Arial" w:cs="Arial"/>
                <w:lang w:val="en-US"/>
              </w:rPr>
            </w:pPr>
            <w:bookmarkStart w:name="_Toc105133282" w:id="22"/>
            <w:bookmarkStart w:name="_Ref500317541" w:id="23"/>
            <w:bookmarkStart w:name="_Toc520694271" w:id="24"/>
            <w:bookmarkStart w:name="_Toc520694499" w:id="25"/>
            <w:bookmarkStart w:name="_Toc520779332" w:id="26"/>
            <w:bookmarkEnd w:id="22"/>
            <w:r w:rsidRPr="00B533EB">
              <w:rPr>
                <w:rFonts w:ascii="Arial" w:hAnsi="Arial" w:cs="Arial"/>
                <w:lang w:val="en-US"/>
              </w:rPr>
              <w:t>3.1</w:t>
            </w:r>
          </w:p>
        </w:tc>
        <w:tc>
          <w:tcPr>
            <w:tcW w:w="8079" w:type="dxa"/>
            <w:tcMar/>
          </w:tcPr>
          <w:p w:rsidRPr="00B533EB" w:rsidR="008B76E7" w:rsidP="003E752F" w:rsidRDefault="003E752F" w14:paraId="1C4A1545" w14:textId="77777777">
            <w:pPr>
              <w:spacing w:before="60" w:after="60"/>
              <w:ind w:left="34"/>
              <w:jc w:val="both"/>
              <w:rPr>
                <w:rFonts w:ascii="Arial" w:hAnsi="Arial" w:cs="Arial"/>
                <w:lang w:val="en-US"/>
              </w:rPr>
            </w:pPr>
            <w:r w:rsidRPr="00B533EB">
              <w:rPr>
                <w:rFonts w:ascii="Arial" w:hAnsi="Arial" w:cs="Arial"/>
                <w:b/>
                <w:lang w:val="en-US" w:eastAsia="en-US"/>
              </w:rPr>
              <w:t>The tenderer c</w:t>
            </w:r>
            <w:r w:rsidRPr="00B533EB" w:rsidR="008B76E7">
              <w:rPr>
                <w:rFonts w:ascii="Arial" w:hAnsi="Arial" w:cs="Arial"/>
                <w:b/>
                <w:lang w:val="en-US" w:eastAsia="en-US"/>
              </w:rPr>
              <w:t xml:space="preserve">an participate in tendering </w:t>
            </w:r>
            <w:r w:rsidRPr="00B533EB">
              <w:rPr>
                <w:rFonts w:ascii="Arial" w:hAnsi="Arial" w:cs="Arial"/>
                <w:b/>
                <w:lang w:val="en-US" w:eastAsia="en-US"/>
              </w:rPr>
              <w:t>which received</w:t>
            </w:r>
            <w:r w:rsidRPr="00B533EB" w:rsidR="00B418B2">
              <w:rPr>
                <w:rFonts w:ascii="Arial" w:hAnsi="Arial" w:cs="Arial"/>
                <w:b/>
                <w:lang w:val="en-US" w:eastAsia="en-US"/>
              </w:rPr>
              <w:t xml:space="preserve"> notice </w:t>
            </w:r>
            <w:r w:rsidRPr="00B533EB" w:rsidR="008B76E7">
              <w:rPr>
                <w:rFonts w:ascii="Arial" w:hAnsi="Arial" w:cs="Arial"/>
                <w:b/>
                <w:lang w:val="en-US" w:eastAsia="en-US"/>
              </w:rPr>
              <w:t>of invitation</w:t>
            </w:r>
            <w:r w:rsidRPr="00B533EB" w:rsidR="008569D4">
              <w:rPr>
                <w:rFonts w:ascii="Arial" w:hAnsi="Arial" w:cs="Arial"/>
                <w:b/>
                <w:lang w:val="en-US" w:eastAsia="en-US"/>
              </w:rPr>
              <w:t xml:space="preserve"> </w:t>
            </w:r>
            <w:r w:rsidRPr="00B533EB" w:rsidR="00B418B2">
              <w:rPr>
                <w:rFonts w:ascii="Arial" w:hAnsi="Arial" w:cs="Arial"/>
                <w:b/>
                <w:lang w:val="en-US" w:eastAsia="en-US"/>
              </w:rPr>
              <w:t>and</w:t>
            </w:r>
            <w:r w:rsidRPr="00B533EB">
              <w:rPr>
                <w:rFonts w:ascii="Arial" w:hAnsi="Arial" w:cs="Arial"/>
                <w:b/>
                <w:lang w:val="en-US" w:eastAsia="en-US"/>
              </w:rPr>
              <w:t>/or</w:t>
            </w:r>
            <w:r w:rsidRPr="00B533EB" w:rsidR="008569D4">
              <w:rPr>
                <w:rFonts w:ascii="Arial" w:hAnsi="Arial" w:cs="Arial"/>
                <w:b/>
                <w:lang w:val="en-US" w:eastAsia="en-US"/>
              </w:rPr>
              <w:t xml:space="preserve"> have </w:t>
            </w:r>
            <w:r w:rsidRPr="00B533EB" w:rsidR="00B418B2">
              <w:rPr>
                <w:rFonts w:ascii="Arial" w:hAnsi="Arial" w:cs="Arial"/>
                <w:b/>
                <w:lang w:val="en-US" w:eastAsia="en-US"/>
              </w:rPr>
              <w:t>downloaded</w:t>
            </w:r>
            <w:r w:rsidRPr="00B533EB" w:rsidR="008569D4">
              <w:rPr>
                <w:rFonts w:ascii="Arial" w:hAnsi="Arial" w:cs="Arial"/>
                <w:b/>
                <w:lang w:val="en-US" w:eastAsia="en-US"/>
              </w:rPr>
              <w:t xml:space="preserve"> the </w:t>
            </w:r>
            <w:r w:rsidRPr="00B533EB">
              <w:rPr>
                <w:rFonts w:ascii="Arial" w:hAnsi="Arial" w:cs="Arial"/>
                <w:b/>
                <w:lang w:val="en-US" w:eastAsia="en-US"/>
              </w:rPr>
              <w:t>tender documents from the publication website</w:t>
            </w:r>
            <w:r w:rsidRPr="00B533EB" w:rsidR="00B418B2">
              <w:rPr>
                <w:rFonts w:ascii="Arial" w:hAnsi="Arial" w:cs="Arial"/>
                <w:b/>
                <w:lang w:val="en-US" w:eastAsia="en-US"/>
              </w:rPr>
              <w:t>.</w:t>
            </w:r>
          </w:p>
        </w:tc>
      </w:tr>
      <w:tr w:rsidRPr="00B533EB" w:rsidR="008B76E7" w:rsidTr="7F18399B" w14:paraId="16F4359D" w14:textId="77777777">
        <w:tc>
          <w:tcPr>
            <w:tcW w:w="567" w:type="dxa"/>
            <w:tcMar/>
          </w:tcPr>
          <w:p w:rsidRPr="00B533EB" w:rsidR="008B76E7" w:rsidP="002A7387" w:rsidRDefault="008B76E7" w14:paraId="731D48D8" w14:textId="77777777">
            <w:pPr>
              <w:spacing w:before="60" w:after="60"/>
              <w:ind w:left="-108"/>
              <w:jc w:val="center"/>
              <w:rPr>
                <w:rFonts w:ascii="Arial" w:hAnsi="Arial" w:cs="Arial"/>
                <w:lang w:val="en-US"/>
              </w:rPr>
            </w:pPr>
            <w:bookmarkStart w:name="_Toc105133283" w:id="27"/>
            <w:bookmarkStart w:name="_Toc105133285" w:id="28"/>
            <w:bookmarkEnd w:id="27"/>
            <w:bookmarkEnd w:id="28"/>
            <w:r w:rsidRPr="00B533EB">
              <w:rPr>
                <w:rFonts w:ascii="Arial" w:hAnsi="Arial" w:cs="Arial"/>
                <w:lang w:val="en-US"/>
              </w:rPr>
              <w:t>3.2</w:t>
            </w:r>
          </w:p>
        </w:tc>
        <w:tc>
          <w:tcPr>
            <w:tcW w:w="8079" w:type="dxa"/>
            <w:tcMar/>
          </w:tcPr>
          <w:p w:rsidRPr="00B533EB" w:rsidR="008B76E7" w:rsidP="002A7387" w:rsidRDefault="00874B01" w14:paraId="45807211" w14:textId="5EA3E4BA">
            <w:pPr>
              <w:spacing w:before="60" w:after="60"/>
              <w:jc w:val="both"/>
              <w:rPr>
                <w:rFonts w:ascii="Arial" w:hAnsi="Arial" w:cs="Arial"/>
                <w:lang w:val="en-US"/>
              </w:rPr>
            </w:pPr>
            <w:r>
              <w:rPr>
                <w:rFonts w:ascii="Arial" w:hAnsi="Arial" w:cs="Arial"/>
                <w:lang w:val="en-US"/>
              </w:rPr>
              <w:t>N</w:t>
            </w:r>
            <w:r w:rsidRPr="00B533EB" w:rsidR="008B76E7">
              <w:rPr>
                <w:rFonts w:ascii="Arial" w:hAnsi="Arial" w:cs="Arial"/>
                <w:lang w:val="en-US"/>
              </w:rPr>
              <w:t xml:space="preserve">atural or legal persons </w:t>
            </w:r>
            <w:r w:rsidRPr="00B533EB" w:rsidR="008B76E7">
              <w:rPr>
                <w:rFonts w:ascii="Arial" w:hAnsi="Arial" w:cs="Arial"/>
                <w:b/>
                <w:lang w:val="en-US"/>
              </w:rPr>
              <w:t>are not entitled to participate</w:t>
            </w:r>
            <w:r w:rsidRPr="00B533EB" w:rsidR="008B76E7">
              <w:rPr>
                <w:rFonts w:ascii="Arial" w:hAnsi="Arial" w:cs="Arial"/>
                <w:lang w:val="en-US"/>
              </w:rPr>
              <w:t xml:space="preserve"> in competitive tendering if:</w:t>
            </w:r>
          </w:p>
          <w:p w:rsidRPr="00B533EB" w:rsidR="008B76E7" w:rsidP="008B76E7" w:rsidRDefault="008B76E7" w14:paraId="6BA4C9B8" w14:textId="77777777">
            <w:pPr>
              <w:numPr>
                <w:ilvl w:val="0"/>
                <w:numId w:val="8"/>
              </w:numPr>
              <w:tabs>
                <w:tab w:val="clear" w:pos="1080"/>
                <w:tab w:val="num" w:pos="601"/>
              </w:tabs>
              <w:spacing w:before="60" w:after="60"/>
              <w:ind w:left="601" w:hanging="425"/>
              <w:jc w:val="both"/>
              <w:rPr>
                <w:rFonts w:ascii="Arial" w:hAnsi="Arial" w:cs="Arial"/>
                <w:lang w:val="en-US"/>
              </w:rPr>
            </w:pPr>
            <w:r w:rsidRPr="00B533EB">
              <w:rPr>
                <w:rFonts w:ascii="Arial" w:hAnsi="Arial" w:cs="Arial"/>
                <w:lang w:val="en-US"/>
              </w:rPr>
              <w:t>they are bankrupt or being wound up, are having their affairs administered by the courts, have entered into an arrangement with creditors, have suspended business activities or are in any analogous situation arising from a similar procedure provided for in national legislation or regulations;</w:t>
            </w:r>
          </w:p>
          <w:p w:rsidRPr="00B533EB" w:rsidR="008B76E7" w:rsidP="008B76E7" w:rsidRDefault="008B76E7" w14:paraId="2BDB85FD" w14:textId="653E52DF">
            <w:pPr>
              <w:numPr>
                <w:ilvl w:val="0"/>
                <w:numId w:val="8"/>
              </w:numPr>
              <w:tabs>
                <w:tab w:val="clear" w:pos="1080"/>
                <w:tab w:val="num" w:pos="601"/>
              </w:tabs>
              <w:spacing w:before="60" w:after="60"/>
              <w:ind w:left="601" w:hanging="425"/>
              <w:jc w:val="both"/>
              <w:rPr>
                <w:rFonts w:ascii="Arial" w:hAnsi="Arial" w:cs="Arial"/>
                <w:lang w:val="en-US"/>
              </w:rPr>
            </w:pPr>
            <w:r w:rsidRPr="7F18399B" w:rsidR="008B76E7">
              <w:rPr>
                <w:rFonts w:ascii="Arial" w:hAnsi="Arial" w:cs="Arial"/>
                <w:lang w:val="en-US"/>
              </w:rPr>
              <w:t xml:space="preserve">they are the subject of proceedings for a declaration of bankruptcy, for winding-up, for administration by the courts, for an arrangement with creditors or for any similar procedure provided for in national legislation or </w:t>
            </w:r>
            <w:r w:rsidRPr="7F18399B" w:rsidR="6F07EBCB">
              <w:rPr>
                <w:rFonts w:ascii="Arial" w:hAnsi="Arial" w:cs="Arial"/>
                <w:lang w:val="en-US"/>
              </w:rPr>
              <w:t>regulations.</w:t>
            </w:r>
          </w:p>
          <w:p w:rsidRPr="00B533EB" w:rsidR="008B76E7" w:rsidP="008B76E7" w:rsidRDefault="008B76E7" w14:paraId="1FB0155A" w14:textId="77777777">
            <w:pPr>
              <w:numPr>
                <w:ilvl w:val="0"/>
                <w:numId w:val="8"/>
              </w:numPr>
              <w:tabs>
                <w:tab w:val="clear" w:pos="1080"/>
                <w:tab w:val="num" w:pos="601"/>
              </w:tabs>
              <w:spacing w:before="60" w:after="60"/>
              <w:ind w:left="601" w:hanging="425"/>
              <w:jc w:val="both"/>
              <w:rPr>
                <w:rFonts w:ascii="Arial" w:hAnsi="Arial" w:cs="Arial"/>
                <w:lang w:val="en-US"/>
              </w:rPr>
            </w:pPr>
            <w:r w:rsidRPr="00B533EB">
              <w:rPr>
                <w:rFonts w:ascii="Arial" w:hAnsi="Arial" w:cs="Arial"/>
                <w:lang w:val="en-US"/>
              </w:rPr>
              <w:t>they have been convicted of an offence concerning professional conduct by a judgement which has the force of res judicata (i.e., against which no appeal is possible);</w:t>
            </w:r>
          </w:p>
          <w:p w:rsidRPr="00B533EB" w:rsidR="008B76E7" w:rsidP="008B76E7" w:rsidRDefault="008B76E7" w14:paraId="412FDA63" w14:textId="073BD969">
            <w:pPr>
              <w:numPr>
                <w:ilvl w:val="0"/>
                <w:numId w:val="8"/>
              </w:numPr>
              <w:tabs>
                <w:tab w:val="clear" w:pos="1080"/>
                <w:tab w:val="num" w:pos="601"/>
              </w:tabs>
              <w:spacing w:before="60" w:after="60"/>
              <w:ind w:left="601" w:hanging="425"/>
              <w:jc w:val="both"/>
              <w:rPr>
                <w:rFonts w:ascii="Arial" w:hAnsi="Arial" w:cs="Arial"/>
                <w:lang w:val="en-US"/>
              </w:rPr>
            </w:pPr>
            <w:r w:rsidRPr="7F18399B" w:rsidR="008B76E7">
              <w:rPr>
                <w:rFonts w:ascii="Arial" w:hAnsi="Arial" w:cs="Arial"/>
                <w:lang w:val="en-US"/>
              </w:rPr>
              <w:t xml:space="preserve">they are guilty of grave professional misconduct proven by any means which the contracting authority can </w:t>
            </w:r>
            <w:r w:rsidRPr="7F18399B" w:rsidR="4530CBC5">
              <w:rPr>
                <w:rFonts w:ascii="Arial" w:hAnsi="Arial" w:cs="Arial"/>
                <w:lang w:val="en-US"/>
              </w:rPr>
              <w:t>justify.</w:t>
            </w:r>
          </w:p>
          <w:p w:rsidRPr="00B533EB" w:rsidR="008B76E7" w:rsidP="008B76E7" w:rsidRDefault="008B76E7" w14:paraId="63D9E6BF" w14:textId="526ED1CB">
            <w:pPr>
              <w:numPr>
                <w:ilvl w:val="0"/>
                <w:numId w:val="8"/>
              </w:numPr>
              <w:tabs>
                <w:tab w:val="clear" w:pos="1080"/>
                <w:tab w:val="num" w:pos="601"/>
              </w:tabs>
              <w:spacing w:before="60" w:after="60"/>
              <w:ind w:left="601" w:hanging="425"/>
              <w:jc w:val="both"/>
              <w:rPr>
                <w:rFonts w:ascii="Arial" w:hAnsi="Arial" w:cs="Arial"/>
                <w:lang w:val="en-US"/>
              </w:rPr>
            </w:pPr>
            <w:r w:rsidRPr="7F18399B" w:rsidR="008B76E7">
              <w:rPr>
                <w:rFonts w:ascii="Arial" w:hAnsi="Arial" w:cs="Arial"/>
                <w:lang w:val="en-US"/>
              </w:rPr>
              <w:t xml:space="preserve">they have not fulfilled obligations relating to the payment of social security contributions in accordance with the legal provisions of the country where they are </w:t>
            </w:r>
            <w:r w:rsidRPr="7F18399B" w:rsidR="1EAED744">
              <w:rPr>
                <w:rFonts w:ascii="Arial" w:hAnsi="Arial" w:cs="Arial"/>
                <w:lang w:val="en-US"/>
              </w:rPr>
              <w:t>established.</w:t>
            </w:r>
          </w:p>
          <w:p w:rsidRPr="00B533EB" w:rsidR="008B76E7" w:rsidP="008B76E7" w:rsidRDefault="008B76E7" w14:paraId="397624F9" w14:textId="649FB78E">
            <w:pPr>
              <w:numPr>
                <w:ilvl w:val="0"/>
                <w:numId w:val="8"/>
              </w:numPr>
              <w:tabs>
                <w:tab w:val="clear" w:pos="1080"/>
                <w:tab w:val="num" w:pos="601"/>
              </w:tabs>
              <w:spacing w:before="60" w:after="60"/>
              <w:ind w:left="601" w:hanging="425"/>
              <w:jc w:val="both"/>
              <w:rPr>
                <w:rFonts w:ascii="Arial" w:hAnsi="Arial" w:cs="Arial"/>
                <w:lang w:val="en-US"/>
              </w:rPr>
            </w:pPr>
            <w:r w:rsidRPr="7F18399B" w:rsidR="008B76E7">
              <w:rPr>
                <w:rFonts w:ascii="Arial" w:hAnsi="Arial" w:cs="Arial"/>
                <w:lang w:val="en-US"/>
              </w:rPr>
              <w:t xml:space="preserve">they have not fulfilled obligations relating to the payment of taxes in accordance with the legal provisions of the country where they are </w:t>
            </w:r>
            <w:r w:rsidRPr="7F18399B" w:rsidR="646080BD">
              <w:rPr>
                <w:rFonts w:ascii="Arial" w:hAnsi="Arial" w:cs="Arial"/>
                <w:lang w:val="en-US"/>
              </w:rPr>
              <w:t>established.</w:t>
            </w:r>
          </w:p>
          <w:p w:rsidRPr="00B533EB" w:rsidR="008B76E7" w:rsidP="008B76E7" w:rsidRDefault="008B76E7" w14:paraId="04753A67" w14:textId="6307CC2B">
            <w:pPr>
              <w:numPr>
                <w:ilvl w:val="0"/>
                <w:numId w:val="8"/>
              </w:numPr>
              <w:tabs>
                <w:tab w:val="clear" w:pos="1080"/>
                <w:tab w:val="num" w:pos="601"/>
              </w:tabs>
              <w:spacing w:before="60" w:after="60"/>
              <w:ind w:left="601" w:hanging="425"/>
              <w:jc w:val="both"/>
              <w:rPr>
                <w:rFonts w:ascii="Arial" w:hAnsi="Arial" w:cs="Arial"/>
                <w:lang w:val="en-US"/>
              </w:rPr>
            </w:pPr>
            <w:r w:rsidRPr="7F18399B" w:rsidR="008B76E7">
              <w:rPr>
                <w:rFonts w:ascii="Arial" w:hAnsi="Arial" w:cs="Arial"/>
                <w:lang w:val="en-US"/>
              </w:rPr>
              <w:t xml:space="preserve">they are guilty of serious misrepresentation in supplying the information required by the contracting authorities as a condition of participation in a tender procedure or </w:t>
            </w:r>
            <w:r w:rsidRPr="7F18399B" w:rsidR="6B96C67F">
              <w:rPr>
                <w:rFonts w:ascii="Arial" w:hAnsi="Arial" w:cs="Arial"/>
                <w:lang w:val="en-US"/>
              </w:rPr>
              <w:t>contract.</w:t>
            </w:r>
          </w:p>
          <w:p w:rsidRPr="00B533EB" w:rsidR="008B76E7" w:rsidP="008B76E7" w:rsidRDefault="008B76E7" w14:paraId="204E4202" w14:textId="5CE8B627">
            <w:pPr>
              <w:numPr>
                <w:ilvl w:val="0"/>
                <w:numId w:val="8"/>
              </w:numPr>
              <w:tabs>
                <w:tab w:val="clear" w:pos="1080"/>
                <w:tab w:val="num" w:pos="601"/>
              </w:tabs>
              <w:spacing w:before="60" w:after="60"/>
              <w:ind w:left="601" w:hanging="425"/>
              <w:jc w:val="both"/>
              <w:rPr>
                <w:rFonts w:ascii="Arial" w:hAnsi="Arial" w:cs="Arial"/>
                <w:lang w:val="en-US"/>
              </w:rPr>
            </w:pPr>
            <w:r w:rsidRPr="7F18399B" w:rsidR="008B76E7">
              <w:rPr>
                <w:rFonts w:ascii="Arial" w:hAnsi="Arial" w:cs="Arial"/>
                <w:lang w:val="en-US"/>
              </w:rPr>
              <w:t xml:space="preserve">they have been declared to be in serious breach of contract for failure to comply with obligations in connection with another contract with the same contracting authority or another contract financed with the same donor’s </w:t>
            </w:r>
            <w:r w:rsidRPr="7F18399B" w:rsidR="1FEA8EF2">
              <w:rPr>
                <w:rFonts w:ascii="Arial" w:hAnsi="Arial" w:cs="Arial"/>
                <w:lang w:val="en-US"/>
              </w:rPr>
              <w:t>funds.</w:t>
            </w:r>
          </w:p>
          <w:p w:rsidRPr="00B533EB" w:rsidR="008B76E7" w:rsidP="008B76E7" w:rsidRDefault="008B76E7" w14:paraId="7547103A" w14:textId="77777777">
            <w:pPr>
              <w:numPr>
                <w:ilvl w:val="0"/>
                <w:numId w:val="8"/>
              </w:numPr>
              <w:tabs>
                <w:tab w:val="clear" w:pos="1080"/>
                <w:tab w:val="num" w:pos="601"/>
              </w:tabs>
              <w:spacing w:before="60" w:after="60"/>
              <w:ind w:left="601" w:hanging="425"/>
              <w:jc w:val="both"/>
              <w:rPr>
                <w:rFonts w:ascii="Arial" w:hAnsi="Arial" w:cs="Arial"/>
                <w:lang w:val="en-US"/>
              </w:rPr>
            </w:pPr>
            <w:r w:rsidRPr="00B533EB">
              <w:rPr>
                <w:rFonts w:ascii="Arial" w:hAnsi="Arial" w:cs="Arial"/>
                <w:lang w:val="en-US"/>
              </w:rPr>
              <w:t xml:space="preserve">they are in one of the situations allowing exclusion referred to in the </w:t>
            </w:r>
            <w:r w:rsidRPr="00B533EB">
              <w:rPr>
                <w:rFonts w:ascii="Arial" w:hAnsi="Arial" w:cs="Arial"/>
                <w:b/>
                <w:lang w:val="en-US"/>
              </w:rPr>
              <w:t>ethics clauses</w:t>
            </w:r>
            <w:r w:rsidRPr="00B533EB">
              <w:rPr>
                <w:rFonts w:ascii="Arial" w:hAnsi="Arial" w:cs="Arial"/>
                <w:lang w:val="en-US"/>
              </w:rPr>
              <w:t xml:space="preserve"> (paragraph below) in connection with the tender or contract.</w:t>
            </w:r>
          </w:p>
          <w:p w:rsidRPr="00B533EB" w:rsidR="008B76E7" w:rsidP="002A7387" w:rsidRDefault="008B76E7" w14:paraId="4246888A" w14:textId="77777777">
            <w:pPr>
              <w:spacing w:before="60" w:after="60"/>
              <w:jc w:val="both"/>
              <w:rPr>
                <w:rFonts w:ascii="Arial" w:hAnsi="Arial" w:cs="Arial"/>
                <w:lang w:val="en-US"/>
              </w:rPr>
            </w:pPr>
          </w:p>
          <w:p w:rsidRPr="00B533EB" w:rsidR="00E07EE2" w:rsidP="00E07EE2" w:rsidRDefault="00E07EE2" w14:paraId="26F0FF8F" w14:textId="77777777">
            <w:pPr>
              <w:spacing w:before="60" w:after="60"/>
              <w:jc w:val="both"/>
              <w:rPr>
                <w:rFonts w:ascii="Arial" w:hAnsi="Arial" w:cs="Arial"/>
                <w:b/>
                <w:lang w:val="en-US"/>
              </w:rPr>
            </w:pPr>
            <w:r w:rsidRPr="00B533EB">
              <w:rPr>
                <w:rFonts w:ascii="Arial" w:hAnsi="Arial" w:cs="Arial"/>
                <w:b/>
                <w:lang w:val="en-US"/>
              </w:rPr>
              <w:t xml:space="preserve">Tenderers must provide a statement to the effect that they are not in any of the exclusion situations. </w:t>
            </w:r>
          </w:p>
          <w:p w:rsidRPr="00B533EB" w:rsidR="00ED5515" w:rsidP="00E07EE2" w:rsidRDefault="00E07EE2" w14:paraId="0688DA3C" w14:textId="77777777">
            <w:pPr>
              <w:spacing w:before="60" w:after="60"/>
              <w:jc w:val="both"/>
              <w:rPr>
                <w:rFonts w:ascii="Arial" w:hAnsi="Arial" w:cs="Arial"/>
                <w:b/>
                <w:lang w:val="en-US"/>
              </w:rPr>
            </w:pPr>
            <w:r w:rsidRPr="00B533EB">
              <w:rPr>
                <w:rFonts w:ascii="Arial" w:hAnsi="Arial" w:cs="Arial"/>
                <w:b/>
                <w:lang w:val="en-US"/>
              </w:rPr>
              <w:lastRenderedPageBreak/>
              <w:t>This statement must cover all partners in a joint venture/consortium, all subcontractors and all suppliers to tenderer</w:t>
            </w:r>
          </w:p>
          <w:p w:rsidRPr="00B533EB" w:rsidR="00E07EE2" w:rsidP="00E07EE2" w:rsidRDefault="00E07EE2" w14:paraId="4B28D5A3" w14:textId="77777777">
            <w:pPr>
              <w:spacing w:before="60" w:after="60"/>
              <w:jc w:val="both"/>
              <w:rPr>
                <w:rFonts w:ascii="Arial" w:hAnsi="Arial" w:cs="Arial"/>
                <w:lang w:val="en-US"/>
              </w:rPr>
            </w:pPr>
          </w:p>
          <w:p w:rsidRPr="00B533EB" w:rsidR="008B76E7" w:rsidP="002A7387" w:rsidRDefault="00615A5A" w14:paraId="78989DA3" w14:textId="77777777">
            <w:pPr>
              <w:spacing w:before="60" w:after="60"/>
              <w:jc w:val="both"/>
              <w:rPr>
                <w:rFonts w:ascii="Arial" w:hAnsi="Arial" w:cs="Arial"/>
                <w:b/>
                <w:lang w:val="en-US"/>
              </w:rPr>
            </w:pPr>
            <w:r w:rsidRPr="00B533EB">
              <w:rPr>
                <w:rFonts w:ascii="Arial" w:hAnsi="Arial" w:cs="Arial"/>
                <w:b/>
                <w:lang w:val="en-US"/>
              </w:rPr>
              <w:t>E</w:t>
            </w:r>
            <w:r w:rsidRPr="00B533EB" w:rsidR="008B76E7">
              <w:rPr>
                <w:rFonts w:ascii="Arial" w:hAnsi="Arial" w:cs="Arial"/>
                <w:b/>
                <w:lang w:val="en-US"/>
              </w:rPr>
              <w:t>thics clauses</w:t>
            </w:r>
          </w:p>
          <w:p w:rsidRPr="00B533EB" w:rsidR="002643D3" w:rsidP="002A7387" w:rsidRDefault="002643D3" w14:paraId="11E464BD" w14:textId="77777777">
            <w:pPr>
              <w:spacing w:before="60" w:after="60"/>
              <w:jc w:val="both"/>
              <w:rPr>
                <w:rFonts w:ascii="Arial" w:hAnsi="Arial" w:cs="Arial"/>
                <w:b/>
                <w:lang w:val="en-US"/>
              </w:rPr>
            </w:pPr>
          </w:p>
          <w:p w:rsidRPr="00B533EB" w:rsidR="008B76E7" w:rsidP="002A7387" w:rsidRDefault="007F2CA7" w14:paraId="01F95725" w14:textId="77777777">
            <w:pPr>
              <w:spacing w:before="60" w:after="60"/>
              <w:jc w:val="both"/>
              <w:rPr>
                <w:rFonts w:ascii="Arial" w:hAnsi="Arial" w:cs="Arial"/>
                <w:lang w:val="en-US"/>
              </w:rPr>
            </w:pPr>
            <w:proofErr w:type="spellStart"/>
            <w:r w:rsidRPr="00B533EB">
              <w:rPr>
                <w:rFonts w:ascii="Arial" w:hAnsi="Arial" w:cs="Arial"/>
                <w:b/>
                <w:lang w:val="en-US"/>
              </w:rPr>
              <w:t>Tdh</w:t>
            </w:r>
            <w:proofErr w:type="spellEnd"/>
            <w:r w:rsidRPr="00B533EB" w:rsidR="008B76E7">
              <w:rPr>
                <w:rFonts w:ascii="Arial" w:hAnsi="Arial" w:cs="Arial"/>
                <w:b/>
                <w:lang w:val="en-US"/>
              </w:rPr>
              <w:t xml:space="preserve"> policies on anti-personne</w:t>
            </w:r>
            <w:r w:rsidRPr="00B533EB" w:rsidR="00397932">
              <w:rPr>
                <w:rFonts w:ascii="Arial" w:hAnsi="Arial" w:cs="Arial"/>
                <w:b/>
                <w:lang w:val="en-US"/>
              </w:rPr>
              <w:t>l mines and</w:t>
            </w:r>
            <w:r w:rsidRPr="00B533EB">
              <w:rPr>
                <w:rFonts w:ascii="Arial" w:hAnsi="Arial" w:cs="Arial"/>
                <w:b/>
                <w:lang w:val="en-US"/>
              </w:rPr>
              <w:t xml:space="preserve"> child </w:t>
            </w:r>
            <w:r w:rsidRPr="00B533EB" w:rsidR="00332397">
              <w:rPr>
                <w:rFonts w:ascii="Arial" w:hAnsi="Arial" w:cs="Arial"/>
                <w:b/>
                <w:lang w:val="en-US"/>
              </w:rPr>
              <w:t>labor</w:t>
            </w:r>
            <w:r w:rsidRPr="00B533EB">
              <w:rPr>
                <w:rFonts w:ascii="Arial" w:hAnsi="Arial" w:cs="Arial"/>
                <w:lang w:val="en-US"/>
              </w:rPr>
              <w:t xml:space="preserve"> </w:t>
            </w:r>
            <w:r w:rsidRPr="00B533EB" w:rsidR="008B76E7">
              <w:rPr>
                <w:rFonts w:ascii="Arial" w:hAnsi="Arial" w:cs="Arial"/>
                <w:lang w:val="en-US"/>
              </w:rPr>
              <w:t>require that a contractor guarantees that he is not engaged in the sale or manufacture, either directly or indirectly, of anti-personnel mines or any component produced primarily for the operation thereof, and that the contractor represents and warrants that neither he, nor any of its vendors are engaged in any practice inconsistent wit</w:t>
            </w:r>
            <w:r w:rsidRPr="00B533EB">
              <w:rPr>
                <w:rFonts w:ascii="Arial" w:hAnsi="Arial" w:cs="Arial"/>
                <w:lang w:val="en-US"/>
              </w:rPr>
              <w:t>h the rights set forth in the UN</w:t>
            </w:r>
            <w:r w:rsidRPr="00B533EB" w:rsidR="008B76E7">
              <w:rPr>
                <w:rFonts w:ascii="Arial" w:hAnsi="Arial" w:cs="Arial"/>
                <w:lang w:val="en-US"/>
              </w:rPr>
              <w:t xml:space="preserve"> convention on the rights of the child.</w:t>
            </w:r>
          </w:p>
          <w:p w:rsidRPr="00B533EB" w:rsidR="008B76E7" w:rsidP="002A7387" w:rsidRDefault="00D2571D" w14:paraId="5590C78F" w14:textId="77777777">
            <w:pPr>
              <w:spacing w:before="60" w:after="60"/>
              <w:jc w:val="both"/>
              <w:rPr>
                <w:rFonts w:ascii="Arial" w:hAnsi="Arial" w:cs="Arial"/>
                <w:lang w:val="en-US"/>
              </w:rPr>
            </w:pPr>
            <w:r w:rsidRPr="00B533EB">
              <w:rPr>
                <w:rFonts w:ascii="Arial" w:hAnsi="Arial" w:cs="Arial"/>
                <w:lang w:val="en-US"/>
              </w:rPr>
              <w:t>A</w:t>
            </w:r>
            <w:r w:rsidRPr="00B533EB" w:rsidR="008B76E7">
              <w:rPr>
                <w:rFonts w:ascii="Arial" w:hAnsi="Arial" w:cs="Arial"/>
                <w:lang w:val="en-US"/>
              </w:rPr>
              <w:t>ny attempt by a candidate or bidder to obtain confidential information, enter into unlawful agreements with competitors or influence the evaluation committee or the contracting authority during the process of examining, clarifying, evaluating and comparing tenders will lead to the rejection of its candidacy or tender and may result in administrative penalties.</w:t>
            </w:r>
          </w:p>
          <w:p w:rsidRPr="00B533EB" w:rsidR="008B76E7" w:rsidP="002A7387" w:rsidRDefault="007F2CA7" w14:paraId="2E449DBB" w14:textId="77777777">
            <w:pPr>
              <w:spacing w:before="60" w:after="60"/>
              <w:jc w:val="both"/>
              <w:rPr>
                <w:rFonts w:ascii="Arial" w:hAnsi="Arial" w:cs="Arial"/>
                <w:lang w:val="en-US"/>
              </w:rPr>
            </w:pPr>
            <w:r w:rsidRPr="00B533EB">
              <w:rPr>
                <w:rFonts w:ascii="Arial" w:hAnsi="Arial" w:cs="Arial"/>
                <w:lang w:val="en-US"/>
              </w:rPr>
              <w:t>W</w:t>
            </w:r>
            <w:r w:rsidRPr="00B533EB" w:rsidR="008B76E7">
              <w:rPr>
                <w:rFonts w:ascii="Arial" w:hAnsi="Arial" w:cs="Arial"/>
                <w:lang w:val="en-US"/>
              </w:rPr>
              <w:t xml:space="preserve">ithout the contracting authority’s prior written </w:t>
            </w:r>
            <w:r w:rsidRPr="00B533EB" w:rsidR="00332397">
              <w:rPr>
                <w:rFonts w:ascii="Arial" w:hAnsi="Arial" w:cs="Arial"/>
                <w:lang w:val="en-US"/>
              </w:rPr>
              <w:t>authorization</w:t>
            </w:r>
            <w:r w:rsidRPr="00B533EB" w:rsidR="008B76E7">
              <w:rPr>
                <w:rFonts w:ascii="Arial" w:hAnsi="Arial" w:cs="Arial"/>
                <w:lang w:val="en-US"/>
              </w:rPr>
              <w:t>, a contractor and his staff or any other company with which the contractor is associated or linked may not, even on an ancillary or subcontracting basis, supply other services, carry out works or sup</w:t>
            </w:r>
            <w:r w:rsidRPr="00B533EB">
              <w:rPr>
                <w:rFonts w:ascii="Arial" w:hAnsi="Arial" w:cs="Arial"/>
                <w:lang w:val="en-US"/>
              </w:rPr>
              <w:t>ply equipment for the project. T</w:t>
            </w:r>
            <w:r w:rsidRPr="00B533EB" w:rsidR="008B76E7">
              <w:rPr>
                <w:rFonts w:ascii="Arial" w:hAnsi="Arial" w:cs="Arial"/>
                <w:lang w:val="en-US"/>
              </w:rPr>
              <w:t xml:space="preserve">his prohibition also applies to any other </w:t>
            </w:r>
            <w:r w:rsidRPr="00B533EB" w:rsidR="00332397">
              <w:rPr>
                <w:rFonts w:ascii="Arial" w:hAnsi="Arial" w:cs="Arial"/>
                <w:lang w:val="en-US"/>
              </w:rPr>
              <w:t>programs</w:t>
            </w:r>
            <w:r w:rsidRPr="00B533EB" w:rsidR="008B76E7">
              <w:rPr>
                <w:rFonts w:ascii="Arial" w:hAnsi="Arial" w:cs="Arial"/>
                <w:lang w:val="en-US"/>
              </w:rPr>
              <w:t xml:space="preserve"> or projects that could, owing to the nature of the contract, give rise to a conflict of interest on the part of the contractor.</w:t>
            </w:r>
          </w:p>
          <w:p w:rsidRPr="00B533EB" w:rsidR="008B76E7" w:rsidP="002A7387" w:rsidRDefault="007F2CA7" w14:paraId="1963E52E" w14:textId="37E9F888">
            <w:pPr>
              <w:spacing w:before="60" w:after="60"/>
              <w:jc w:val="both"/>
              <w:rPr>
                <w:rFonts w:ascii="Arial" w:hAnsi="Arial" w:cs="Arial"/>
                <w:lang w:val="en-US"/>
              </w:rPr>
            </w:pPr>
            <w:r w:rsidRPr="7F18399B" w:rsidR="5DDD438E">
              <w:rPr>
                <w:rFonts w:ascii="Arial" w:hAnsi="Arial" w:cs="Arial"/>
                <w:lang w:val="en-US"/>
              </w:rPr>
              <w:t>W</w:t>
            </w:r>
            <w:r w:rsidRPr="7F18399B" w:rsidR="008B76E7">
              <w:rPr>
                <w:rFonts w:ascii="Arial" w:hAnsi="Arial" w:cs="Arial"/>
                <w:lang w:val="en-US"/>
              </w:rPr>
              <w:t xml:space="preserve">hen putting forward a candidacy or tender, the candidate or tenderer must declare that he is affected by no potential conflict of interest, and that he has no </w:t>
            </w:r>
            <w:r w:rsidRPr="7F18399B" w:rsidR="469F301E">
              <w:rPr>
                <w:rFonts w:ascii="Arial" w:hAnsi="Arial" w:cs="Arial"/>
                <w:lang w:val="en-US"/>
              </w:rPr>
              <w:t>link</w:t>
            </w:r>
            <w:r w:rsidRPr="7F18399B" w:rsidR="008B76E7">
              <w:rPr>
                <w:rFonts w:ascii="Arial" w:hAnsi="Arial" w:cs="Arial"/>
                <w:lang w:val="en-US"/>
              </w:rPr>
              <w:t xml:space="preserve"> with other tenderers or parties involved in the project. should such a situation arise during performance of the contract, the contractor must immediately inform the contracting authority.</w:t>
            </w:r>
          </w:p>
          <w:p w:rsidRPr="00B533EB" w:rsidR="008B76E7" w:rsidP="002A7387" w:rsidRDefault="007F2CA7" w14:paraId="285BCBD0" w14:textId="61EF873F">
            <w:pPr>
              <w:spacing w:before="60" w:after="60"/>
              <w:jc w:val="both"/>
              <w:rPr>
                <w:rFonts w:ascii="Arial" w:hAnsi="Arial" w:cs="Arial"/>
                <w:lang w:val="en-US"/>
              </w:rPr>
            </w:pPr>
            <w:r w:rsidRPr="7F18399B" w:rsidR="5DDD438E">
              <w:rPr>
                <w:rFonts w:ascii="Arial" w:hAnsi="Arial" w:cs="Arial"/>
                <w:lang w:val="en-US"/>
              </w:rPr>
              <w:t>T</w:t>
            </w:r>
            <w:r w:rsidRPr="7F18399B" w:rsidR="008B76E7">
              <w:rPr>
                <w:rFonts w:ascii="Arial" w:hAnsi="Arial" w:cs="Arial"/>
                <w:lang w:val="en-US"/>
              </w:rPr>
              <w:t xml:space="preserve">he contractor must </w:t>
            </w:r>
            <w:r w:rsidRPr="7F18399B" w:rsidR="5D6DFA87">
              <w:rPr>
                <w:rFonts w:ascii="Arial" w:hAnsi="Arial" w:cs="Arial"/>
                <w:lang w:val="en-US"/>
              </w:rPr>
              <w:t>always</w:t>
            </w:r>
            <w:r w:rsidRPr="7F18399B" w:rsidR="008B76E7">
              <w:rPr>
                <w:rFonts w:ascii="Arial" w:hAnsi="Arial" w:cs="Arial"/>
                <w:lang w:val="en-US"/>
              </w:rPr>
              <w:t xml:space="preserve"> act impartially and as a faithful adviser in accordance with the code of conduct of its profession. he must refrain from making public statements about the project or services without the contracting authority’s prior approval. he may not commit the contracting authority in any way without its prior written consent.</w:t>
            </w:r>
          </w:p>
          <w:p w:rsidRPr="00B533EB" w:rsidR="008B76E7" w:rsidP="002A7387" w:rsidRDefault="007F2CA7" w14:paraId="64A6A395" w14:textId="77777777">
            <w:pPr>
              <w:spacing w:before="60" w:after="60"/>
              <w:jc w:val="both"/>
              <w:rPr>
                <w:rFonts w:ascii="Arial" w:hAnsi="Arial" w:cs="Arial"/>
                <w:lang w:val="en-US"/>
              </w:rPr>
            </w:pPr>
            <w:r w:rsidRPr="00B533EB">
              <w:rPr>
                <w:rFonts w:ascii="Arial" w:hAnsi="Arial" w:cs="Arial"/>
                <w:lang w:val="en-US"/>
              </w:rPr>
              <w:t>F</w:t>
            </w:r>
            <w:r w:rsidRPr="00B533EB" w:rsidR="008B76E7">
              <w:rPr>
                <w:rFonts w:ascii="Arial" w:hAnsi="Arial" w:cs="Arial"/>
                <w:lang w:val="en-US"/>
              </w:rPr>
              <w:t>or the duration of the contract, the contractor and his staff must respect human rights and undertake not to offend the political, cultural and religious mores of the beneficiary country.</w:t>
            </w:r>
          </w:p>
          <w:p w:rsidRPr="00B533EB" w:rsidR="008B76E7" w:rsidP="002A7387" w:rsidRDefault="007F2CA7" w14:paraId="67DE6DBC" w14:textId="77777777">
            <w:pPr>
              <w:spacing w:before="60" w:after="60"/>
              <w:jc w:val="both"/>
              <w:rPr>
                <w:rFonts w:ascii="Arial" w:hAnsi="Arial" w:cs="Arial"/>
                <w:lang w:val="en-US"/>
              </w:rPr>
            </w:pPr>
            <w:r w:rsidRPr="00B533EB">
              <w:rPr>
                <w:rFonts w:ascii="Arial" w:hAnsi="Arial" w:cs="Arial"/>
                <w:lang w:val="en-US"/>
              </w:rPr>
              <w:t>T</w:t>
            </w:r>
            <w:r w:rsidRPr="00B533EB" w:rsidR="008B76E7">
              <w:rPr>
                <w:rFonts w:ascii="Arial" w:hAnsi="Arial" w:cs="Arial"/>
                <w:lang w:val="en-US"/>
              </w:rPr>
              <w:t>he contractor may accept no payment connected with the contract other than that provided for therein. the contractor and his staff must not exercise any activity or receive any advantage inconsistent with their obligations to the contracting authority.</w:t>
            </w:r>
          </w:p>
          <w:p w:rsidRPr="00B533EB" w:rsidR="008B76E7" w:rsidP="002A7387" w:rsidRDefault="007F2CA7" w14:paraId="5B24A0A2" w14:textId="77777777">
            <w:pPr>
              <w:spacing w:before="60" w:after="60"/>
              <w:jc w:val="both"/>
              <w:rPr>
                <w:rFonts w:ascii="Arial" w:hAnsi="Arial" w:cs="Arial"/>
                <w:lang w:val="en-US"/>
              </w:rPr>
            </w:pPr>
            <w:r w:rsidRPr="00B533EB">
              <w:rPr>
                <w:rFonts w:ascii="Arial" w:hAnsi="Arial" w:cs="Arial"/>
                <w:lang w:val="en-US"/>
              </w:rPr>
              <w:t>T</w:t>
            </w:r>
            <w:r w:rsidRPr="00B533EB" w:rsidR="008B76E7">
              <w:rPr>
                <w:rFonts w:ascii="Arial" w:hAnsi="Arial" w:cs="Arial"/>
                <w:lang w:val="en-US"/>
              </w:rPr>
              <w:t>he contractor and his staff are obliged to maintain professional secrecy for the entire duration of the contract and after its completion. all reports and documents drawn up or received by the contractor are confidential.</w:t>
            </w:r>
          </w:p>
          <w:p w:rsidRPr="00B533EB" w:rsidR="008B76E7" w:rsidP="002A7387" w:rsidRDefault="007F2CA7" w14:paraId="273350CD" w14:textId="77777777">
            <w:pPr>
              <w:spacing w:before="60" w:after="60"/>
              <w:jc w:val="both"/>
              <w:rPr>
                <w:rFonts w:ascii="Arial" w:hAnsi="Arial" w:cs="Arial"/>
                <w:lang w:val="en-US"/>
              </w:rPr>
            </w:pPr>
            <w:r w:rsidRPr="00B533EB">
              <w:rPr>
                <w:rFonts w:ascii="Arial" w:hAnsi="Arial" w:cs="Arial"/>
                <w:lang w:val="en-US"/>
              </w:rPr>
              <w:t>T</w:t>
            </w:r>
            <w:r w:rsidRPr="00B533EB" w:rsidR="008B76E7">
              <w:rPr>
                <w:rFonts w:ascii="Arial" w:hAnsi="Arial" w:cs="Arial"/>
                <w:lang w:val="en-US"/>
              </w:rPr>
              <w:t>he contract shall govern the contracting parties' use of all reports and documents drawn up, received or presented by them during the execution of the contract.</w:t>
            </w:r>
          </w:p>
          <w:p w:rsidRPr="00B533EB" w:rsidR="008B76E7" w:rsidP="002A7387" w:rsidRDefault="007F2CA7" w14:paraId="76AF9C2A" w14:textId="77777777">
            <w:pPr>
              <w:spacing w:before="60" w:after="60"/>
              <w:jc w:val="both"/>
              <w:rPr>
                <w:rFonts w:ascii="Arial" w:hAnsi="Arial" w:cs="Arial"/>
                <w:lang w:val="en-US"/>
              </w:rPr>
            </w:pPr>
            <w:r w:rsidRPr="00B533EB">
              <w:rPr>
                <w:rFonts w:ascii="Arial" w:hAnsi="Arial" w:cs="Arial"/>
                <w:lang w:val="en-US"/>
              </w:rPr>
              <w:t>T</w:t>
            </w:r>
            <w:r w:rsidRPr="00B533EB" w:rsidR="008B76E7">
              <w:rPr>
                <w:rFonts w:ascii="Arial" w:hAnsi="Arial" w:cs="Arial"/>
                <w:lang w:val="en-US"/>
              </w:rPr>
              <w:t>he contractor shall refrain from any relationship likely to compromise its independence or that of his staff. if the contractor ceases to be independent, the contracting authority may, for any injury suffered by him, terminate the contract without further notice and without the contractor having any claim to compensation.</w:t>
            </w:r>
          </w:p>
          <w:p w:rsidRPr="00B533EB" w:rsidR="008B76E7" w:rsidP="7F18399B" w:rsidRDefault="008B76E7" w14:paraId="3669E147" w14:textId="070D5C15">
            <w:pPr>
              <w:spacing w:before="60" w:after="60"/>
              <w:jc w:val="both"/>
              <w:rPr>
                <w:rFonts w:ascii="Arial" w:hAnsi="Arial" w:cs="Arial"/>
                <w:lang w:val="en-US"/>
              </w:rPr>
            </w:pPr>
            <w:r w:rsidRPr="7F18399B" w:rsidR="5DDD438E">
              <w:rPr>
                <w:rFonts w:ascii="Arial" w:hAnsi="Arial" w:cs="Arial"/>
                <w:lang w:val="en-US"/>
              </w:rPr>
              <w:t>T</w:t>
            </w:r>
            <w:r w:rsidRPr="7F18399B" w:rsidR="008B76E7">
              <w:rPr>
                <w:rFonts w:ascii="Arial" w:hAnsi="Arial" w:cs="Arial"/>
                <w:lang w:val="en-US"/>
              </w:rPr>
              <w:t>he contracting authority reserves the right to suspend or cancel the contract if ‘corrupt practices’ are discovered at any stage of the award process or during the implementation of the contract itself. for the purposes of this provision, ‘corrupt practices’ are the offer of a bribe, gift, gratuity or commission to any person as an inducement or reward for performing or refraining from any act relating to the award of a contract or implementation of a contract already concluded with the contracting authority.</w:t>
            </w:r>
          </w:p>
        </w:tc>
      </w:tr>
      <w:tr w:rsidRPr="00B533EB" w:rsidR="008B76E7" w:rsidTr="7F18399B" w14:paraId="254DF32E" w14:textId="77777777">
        <w:tc>
          <w:tcPr>
            <w:tcW w:w="567" w:type="dxa"/>
            <w:tcMar/>
          </w:tcPr>
          <w:p w:rsidRPr="00B533EB" w:rsidR="008B76E7" w:rsidP="002A7387" w:rsidRDefault="008B76E7" w14:paraId="31B99330" w14:textId="77777777">
            <w:pPr>
              <w:spacing w:before="60" w:after="60"/>
              <w:rPr>
                <w:rFonts w:ascii="Arial" w:hAnsi="Arial" w:cs="Arial"/>
                <w:lang w:val="en-US"/>
              </w:rPr>
            </w:pPr>
          </w:p>
        </w:tc>
        <w:tc>
          <w:tcPr>
            <w:tcW w:w="8079" w:type="dxa"/>
            <w:tcMar/>
          </w:tcPr>
          <w:p w:rsidRPr="00B533EB" w:rsidR="008B76E7" w:rsidP="002A7387" w:rsidRDefault="008B76E7" w14:paraId="37507965" w14:textId="77777777">
            <w:pPr>
              <w:spacing w:before="60" w:after="60"/>
              <w:jc w:val="both"/>
              <w:rPr>
                <w:rFonts w:ascii="Arial" w:hAnsi="Arial" w:cs="Arial"/>
                <w:lang w:val="en-US" w:eastAsia="en-US"/>
              </w:rPr>
            </w:pPr>
          </w:p>
        </w:tc>
      </w:tr>
      <w:tr w:rsidRPr="00B533EB" w:rsidR="008B76E7" w:rsidTr="7F18399B" w14:paraId="310C17B8" w14:textId="77777777">
        <w:tc>
          <w:tcPr>
            <w:tcW w:w="567" w:type="dxa"/>
            <w:tcMar/>
          </w:tcPr>
          <w:p w:rsidRPr="00B533EB" w:rsidR="008B76E7" w:rsidP="002A7387" w:rsidRDefault="008B76E7" w14:paraId="3A76FD3C" w14:textId="77777777">
            <w:pPr>
              <w:spacing w:before="60" w:after="60"/>
              <w:ind w:left="-108"/>
              <w:jc w:val="center"/>
              <w:rPr>
                <w:rFonts w:ascii="Arial" w:hAnsi="Arial" w:cs="Arial"/>
                <w:lang w:val="en-US"/>
              </w:rPr>
            </w:pPr>
            <w:bookmarkStart w:name="_Toc105133287" w:id="29"/>
            <w:bookmarkEnd w:id="23"/>
            <w:bookmarkEnd w:id="24"/>
            <w:bookmarkEnd w:id="25"/>
            <w:bookmarkEnd w:id="26"/>
            <w:bookmarkEnd w:id="29"/>
            <w:r w:rsidRPr="00B533EB">
              <w:rPr>
                <w:rFonts w:ascii="Arial" w:hAnsi="Arial" w:cs="Arial"/>
                <w:lang w:val="en-US"/>
              </w:rPr>
              <w:t>3.</w:t>
            </w:r>
            <w:r w:rsidRPr="00B533EB" w:rsidR="002A7387">
              <w:rPr>
                <w:rFonts w:ascii="Arial" w:hAnsi="Arial" w:cs="Arial"/>
                <w:lang w:val="en-US"/>
              </w:rPr>
              <w:t>3</w:t>
            </w:r>
          </w:p>
        </w:tc>
        <w:tc>
          <w:tcPr>
            <w:tcW w:w="8079" w:type="dxa"/>
            <w:tcMar/>
          </w:tcPr>
          <w:p w:rsidRPr="00B533EB" w:rsidR="008B76E7" w:rsidP="006B1225" w:rsidRDefault="006B1225" w14:paraId="01DDB241" w14:textId="77777777">
            <w:pPr>
              <w:spacing w:before="60" w:after="60"/>
              <w:jc w:val="both"/>
              <w:rPr>
                <w:rFonts w:ascii="Arial" w:hAnsi="Arial" w:cs="Arial"/>
                <w:lang w:val="en-US" w:eastAsia="en-US"/>
              </w:rPr>
            </w:pPr>
            <w:r w:rsidRPr="00B533EB">
              <w:rPr>
                <w:rFonts w:ascii="Arial" w:hAnsi="Arial" w:cs="Arial"/>
                <w:b/>
                <w:lang w:val="en-US"/>
              </w:rPr>
              <w:t>No</w:t>
            </w:r>
            <w:r w:rsidRPr="00B533EB" w:rsidR="008B76E7">
              <w:rPr>
                <w:rFonts w:ascii="Arial" w:hAnsi="Arial" w:cs="Arial"/>
                <w:b/>
                <w:lang w:val="en-US"/>
              </w:rPr>
              <w:t xml:space="preserve"> subcontracting is </w:t>
            </w:r>
            <w:r w:rsidRPr="00B533EB">
              <w:rPr>
                <w:rFonts w:ascii="Arial" w:hAnsi="Arial" w:cs="Arial"/>
                <w:b/>
                <w:lang w:val="en-US"/>
              </w:rPr>
              <w:t>authorized</w:t>
            </w:r>
            <w:r w:rsidRPr="00B533EB" w:rsidR="007814E0">
              <w:rPr>
                <w:rFonts w:ascii="Arial" w:hAnsi="Arial" w:cs="Arial"/>
                <w:b/>
                <w:lang w:val="en-US"/>
              </w:rPr>
              <w:t xml:space="preserve"> for this contract.</w:t>
            </w:r>
          </w:p>
        </w:tc>
      </w:tr>
    </w:tbl>
    <w:p w:rsidRPr="00B533EB" w:rsidR="008B76E7" w:rsidP="008B76E7" w:rsidRDefault="008B76E7" w14:paraId="37F6B8DA" w14:textId="77777777">
      <w:pPr>
        <w:pStyle w:val="Heading1"/>
        <w:tabs>
          <w:tab w:val="num" w:pos="397"/>
        </w:tabs>
        <w:ind w:left="397" w:hanging="397"/>
        <w:rPr>
          <w:rFonts w:cs="Arial"/>
          <w:i w:val="0"/>
          <w:iCs/>
          <w:sz w:val="20"/>
          <w:lang w:val="en-US"/>
        </w:rPr>
      </w:pPr>
      <w:bookmarkStart w:name="_Toc108396657" w:id="30"/>
      <w:bookmarkStart w:name="_Toc517644372" w:id="31"/>
      <w:bookmarkStart w:name="_Toc105133292" w:id="32"/>
      <w:r w:rsidRPr="00B533EB">
        <w:rPr>
          <w:rFonts w:cs="Arial"/>
          <w:i w:val="0"/>
          <w:iCs/>
          <w:sz w:val="20"/>
          <w:lang w:val="en-US"/>
        </w:rPr>
        <w:t>Only one tender per tenderer</w:t>
      </w:r>
      <w:bookmarkEnd w:id="30"/>
      <w:bookmarkEnd w:id="31"/>
    </w:p>
    <w:p w:rsidRPr="00B533EB" w:rsidR="008B76E7" w:rsidP="008312C6" w:rsidRDefault="005D14F2" w14:paraId="0F1E46DC" w14:textId="77777777">
      <w:pPr>
        <w:ind w:left="1134" w:hanging="567"/>
        <w:jc w:val="both"/>
        <w:rPr>
          <w:rFonts w:ascii="Arial" w:hAnsi="Arial" w:cs="Arial"/>
          <w:lang w:val="en-US"/>
        </w:rPr>
      </w:pPr>
      <w:bookmarkStart w:name="_Toc520694280" w:id="33"/>
      <w:bookmarkStart w:name="_Toc520694508" w:id="34"/>
      <w:bookmarkStart w:name="_Toc520779341" w:id="35"/>
      <w:bookmarkEnd w:id="32"/>
      <w:r w:rsidRPr="00B533EB">
        <w:rPr>
          <w:rFonts w:ascii="Arial" w:hAnsi="Arial" w:cs="Arial"/>
          <w:lang w:val="en-US"/>
        </w:rPr>
        <w:t xml:space="preserve">4.1 </w:t>
      </w:r>
      <w:r w:rsidRPr="00B533EB">
        <w:rPr>
          <w:rFonts w:ascii="Arial" w:hAnsi="Arial" w:cs="Arial"/>
          <w:lang w:val="en-US"/>
        </w:rPr>
        <w:tab/>
      </w:r>
      <w:r w:rsidRPr="00B533EB" w:rsidR="008B76E7">
        <w:rPr>
          <w:rFonts w:ascii="Arial" w:hAnsi="Arial" w:cs="Arial"/>
          <w:lang w:val="en-US"/>
        </w:rPr>
        <w:t xml:space="preserve">A company may not tender for a given contract both individually and as a partner in a joint venture/consortium. Submission or participation by a tenderer in more than one tender for a contract will result in the disqualification of all those tenders for that contract in which the party is involved.  </w:t>
      </w:r>
    </w:p>
    <w:p w:rsidRPr="00B533EB" w:rsidR="008B76E7" w:rsidP="008B76E7" w:rsidRDefault="008B76E7" w14:paraId="17911A3A" w14:textId="77777777">
      <w:pPr>
        <w:pStyle w:val="Heading1"/>
        <w:tabs>
          <w:tab w:val="num" w:pos="397"/>
        </w:tabs>
        <w:ind w:left="397" w:hanging="397"/>
        <w:rPr>
          <w:rFonts w:cs="Arial"/>
          <w:i w:val="0"/>
          <w:iCs/>
          <w:sz w:val="20"/>
          <w:lang w:val="en-US"/>
        </w:rPr>
      </w:pPr>
      <w:bookmarkStart w:name="_Toc108396658" w:id="36"/>
      <w:bookmarkStart w:name="_Toc517644373" w:id="37"/>
      <w:r w:rsidRPr="00B533EB">
        <w:rPr>
          <w:rFonts w:cs="Arial"/>
          <w:i w:val="0"/>
          <w:iCs/>
          <w:sz w:val="20"/>
          <w:lang w:val="en-US"/>
        </w:rPr>
        <w:t>Tender expenses</w:t>
      </w:r>
      <w:bookmarkEnd w:id="36"/>
      <w:bookmarkEnd w:id="37"/>
    </w:p>
    <w:tbl>
      <w:tblPr>
        <w:tblW w:w="0" w:type="auto"/>
        <w:tblInd w:w="534" w:type="dxa"/>
        <w:tblLayout w:type="fixed"/>
        <w:tblLook w:val="0000" w:firstRow="0" w:lastRow="0" w:firstColumn="0" w:lastColumn="0" w:noHBand="0" w:noVBand="0"/>
      </w:tblPr>
      <w:tblGrid>
        <w:gridCol w:w="567"/>
        <w:gridCol w:w="8079"/>
      </w:tblGrid>
      <w:tr w:rsidRPr="00B533EB" w:rsidR="008B76E7" w14:paraId="0333DCD4" w14:textId="77777777">
        <w:tc>
          <w:tcPr>
            <w:tcW w:w="567" w:type="dxa"/>
          </w:tcPr>
          <w:p w:rsidRPr="00B533EB" w:rsidR="008B76E7" w:rsidP="002A7387" w:rsidRDefault="008B76E7" w14:paraId="34A7CE4E" w14:textId="77777777">
            <w:pPr>
              <w:spacing w:before="60" w:after="60"/>
              <w:jc w:val="both"/>
              <w:rPr>
                <w:rFonts w:ascii="Arial" w:hAnsi="Arial" w:cs="Arial"/>
                <w:lang w:val="en-US"/>
              </w:rPr>
            </w:pPr>
            <w:bookmarkStart w:name="_Toc105133294" w:id="38"/>
            <w:bookmarkEnd w:id="33"/>
            <w:bookmarkEnd w:id="34"/>
            <w:bookmarkEnd w:id="35"/>
            <w:bookmarkEnd w:id="38"/>
            <w:r w:rsidRPr="00B533EB">
              <w:rPr>
                <w:rFonts w:ascii="Arial" w:hAnsi="Arial" w:cs="Arial"/>
                <w:lang w:val="en-US"/>
              </w:rPr>
              <w:t>5.1</w:t>
            </w:r>
          </w:p>
        </w:tc>
        <w:tc>
          <w:tcPr>
            <w:tcW w:w="8079" w:type="dxa"/>
          </w:tcPr>
          <w:p w:rsidRPr="00B533EB" w:rsidR="008B76E7" w:rsidP="002A7387" w:rsidRDefault="008B76E7" w14:paraId="24A258C2" w14:textId="77777777">
            <w:pPr>
              <w:spacing w:before="60" w:after="60"/>
              <w:jc w:val="both"/>
              <w:rPr>
                <w:rFonts w:ascii="Arial" w:hAnsi="Arial" w:cs="Arial"/>
                <w:lang w:val="en-US" w:eastAsia="en-US"/>
              </w:rPr>
            </w:pPr>
            <w:r w:rsidRPr="00B533EB">
              <w:rPr>
                <w:rFonts w:ascii="Arial" w:hAnsi="Arial" w:cs="Arial"/>
                <w:lang w:val="en-US"/>
              </w:rPr>
              <w:t>The tenderer will bear all costs associated with the preparation and submission of the tender.</w:t>
            </w:r>
          </w:p>
        </w:tc>
      </w:tr>
      <w:tr w:rsidRPr="00B533EB" w:rsidR="008B76E7" w14:paraId="2183BBE9" w14:textId="77777777">
        <w:tc>
          <w:tcPr>
            <w:tcW w:w="567" w:type="dxa"/>
          </w:tcPr>
          <w:p w:rsidRPr="00B533EB" w:rsidR="008B76E7" w:rsidP="002A7387" w:rsidRDefault="008B76E7" w14:paraId="77AB5607" w14:textId="77777777">
            <w:pPr>
              <w:spacing w:before="60" w:after="60"/>
              <w:jc w:val="both"/>
              <w:rPr>
                <w:rFonts w:ascii="Arial" w:hAnsi="Arial" w:cs="Arial"/>
                <w:lang w:val="en-US"/>
              </w:rPr>
            </w:pPr>
            <w:bookmarkStart w:name="_Toc105133295" w:id="39"/>
            <w:bookmarkEnd w:id="39"/>
            <w:r w:rsidRPr="00B533EB">
              <w:rPr>
                <w:rFonts w:ascii="Arial" w:hAnsi="Arial" w:cs="Arial"/>
                <w:lang w:val="en-US"/>
              </w:rPr>
              <w:t>5.2</w:t>
            </w:r>
          </w:p>
        </w:tc>
        <w:tc>
          <w:tcPr>
            <w:tcW w:w="8079" w:type="dxa"/>
          </w:tcPr>
          <w:p w:rsidRPr="00B533EB" w:rsidR="008B76E7" w:rsidP="002A7387" w:rsidRDefault="008B76E7" w14:paraId="03104069" w14:textId="77777777">
            <w:pPr>
              <w:spacing w:before="60" w:after="60"/>
              <w:jc w:val="both"/>
              <w:rPr>
                <w:rFonts w:ascii="Arial" w:hAnsi="Arial" w:cs="Arial"/>
                <w:lang w:val="en-US" w:eastAsia="en-US"/>
              </w:rPr>
            </w:pPr>
            <w:r w:rsidRPr="00B533EB">
              <w:rPr>
                <w:rFonts w:ascii="Arial" w:hAnsi="Arial" w:cs="Arial"/>
                <w:lang w:val="en-US"/>
              </w:rPr>
              <w:t>The contracting authority will neither be responsible for, nor cover, any expenses or losses incurred by the tenderer through site visits and inspections or any other aspect of his tender</w:t>
            </w:r>
          </w:p>
        </w:tc>
      </w:tr>
    </w:tbl>
    <w:p w:rsidRPr="00B533EB" w:rsidR="008B76E7" w:rsidP="008B76E7" w:rsidRDefault="008B76E7" w14:paraId="55CCA33A" w14:textId="77777777">
      <w:pPr>
        <w:pStyle w:val="Heading1"/>
        <w:tabs>
          <w:tab w:val="num" w:pos="397"/>
        </w:tabs>
        <w:ind w:left="397" w:hanging="397"/>
        <w:rPr>
          <w:rFonts w:cs="Arial"/>
          <w:i w:val="0"/>
          <w:iCs/>
          <w:sz w:val="20"/>
          <w:lang w:val="en-US"/>
        </w:rPr>
      </w:pPr>
      <w:bookmarkStart w:name="_Toc105133298" w:id="40"/>
      <w:bookmarkStart w:name="_Toc108396661" w:id="41"/>
      <w:bookmarkStart w:name="_Toc517644375" w:id="42"/>
      <w:bookmarkStart w:name="_Toc105133305" w:id="43"/>
      <w:bookmarkEnd w:id="40"/>
      <w:r w:rsidRPr="00B533EB">
        <w:rPr>
          <w:rFonts w:cs="Arial"/>
          <w:i w:val="0"/>
          <w:iCs/>
          <w:sz w:val="20"/>
          <w:lang w:val="en-US"/>
        </w:rPr>
        <w:t>Explanations concerning tender documents</w:t>
      </w:r>
      <w:bookmarkEnd w:id="41"/>
      <w:bookmarkEnd w:id="42"/>
    </w:p>
    <w:tbl>
      <w:tblPr>
        <w:tblW w:w="8646" w:type="dxa"/>
        <w:tblInd w:w="534" w:type="dxa"/>
        <w:tblLayout w:type="fixed"/>
        <w:tblLook w:val="0000" w:firstRow="0" w:lastRow="0" w:firstColumn="0" w:lastColumn="0" w:noHBand="0" w:noVBand="0"/>
      </w:tblPr>
      <w:tblGrid>
        <w:gridCol w:w="567"/>
        <w:gridCol w:w="8079"/>
      </w:tblGrid>
      <w:tr w:rsidRPr="00B533EB" w:rsidR="008B76E7" w:rsidTr="7F18399B" w14:paraId="215A9D75" w14:textId="77777777">
        <w:trPr>
          <w:cantSplit/>
          <w:trHeight w:val="386"/>
        </w:trPr>
        <w:tc>
          <w:tcPr>
            <w:tcW w:w="567" w:type="dxa"/>
            <w:tcMar/>
          </w:tcPr>
          <w:p w:rsidRPr="00B533EB" w:rsidR="008B76E7" w:rsidP="002A7387" w:rsidRDefault="00332397" w14:paraId="269EC0CA" w14:textId="77777777">
            <w:pPr>
              <w:spacing w:before="60" w:after="60"/>
              <w:jc w:val="both"/>
              <w:rPr>
                <w:rFonts w:ascii="Arial" w:hAnsi="Arial" w:cs="Arial"/>
                <w:lang w:val="en-US"/>
              </w:rPr>
            </w:pPr>
            <w:bookmarkStart w:name="_Toc105133306" w:id="44"/>
            <w:bookmarkEnd w:id="43"/>
            <w:bookmarkEnd w:id="44"/>
            <w:r>
              <w:rPr>
                <w:rFonts w:ascii="Arial" w:hAnsi="Arial" w:cs="Arial"/>
                <w:lang w:val="en-US"/>
              </w:rPr>
              <w:t>6</w:t>
            </w:r>
            <w:r w:rsidRPr="00B533EB" w:rsidR="008B76E7">
              <w:rPr>
                <w:rFonts w:ascii="Arial" w:hAnsi="Arial" w:cs="Arial"/>
                <w:lang w:val="en-US"/>
              </w:rPr>
              <w:t>.1</w:t>
            </w:r>
          </w:p>
        </w:tc>
        <w:tc>
          <w:tcPr>
            <w:tcW w:w="8079" w:type="dxa"/>
            <w:tcMar/>
          </w:tcPr>
          <w:p w:rsidRPr="00B533EB" w:rsidR="008B76E7" w:rsidP="009A66F3" w:rsidRDefault="008B76E7" w14:paraId="3356BB42" w14:textId="5DA6B2ED">
            <w:pPr>
              <w:spacing w:before="60" w:after="60"/>
              <w:ind w:left="34"/>
              <w:jc w:val="both"/>
              <w:rPr>
                <w:rFonts w:ascii="Arial" w:hAnsi="Arial" w:cs="Arial"/>
                <w:lang w:val="en-US" w:eastAsia="en-US"/>
              </w:rPr>
            </w:pPr>
            <w:r w:rsidRPr="7F18399B" w:rsidR="008B76E7">
              <w:rPr>
                <w:rFonts w:ascii="Arial" w:hAnsi="Arial" w:cs="Arial"/>
                <w:b w:val="1"/>
                <w:bCs w:val="1"/>
                <w:lang w:val="en-US" w:eastAsia="en-US"/>
              </w:rPr>
              <w:t xml:space="preserve">Tenderers may submit questions in writing up to </w:t>
            </w:r>
            <w:r w:rsidRPr="7F18399B" w:rsidR="003A611E">
              <w:rPr>
                <w:rFonts w:ascii="Arial" w:hAnsi="Arial" w:cs="Arial"/>
                <w:b w:val="1"/>
                <w:bCs w:val="1"/>
                <w:lang w:val="en-US" w:eastAsia="en-US"/>
              </w:rPr>
              <w:t>3</w:t>
            </w:r>
            <w:r w:rsidRPr="7F18399B" w:rsidR="008B76E7">
              <w:rPr>
                <w:rFonts w:ascii="Arial" w:hAnsi="Arial" w:cs="Arial"/>
                <w:b w:val="1"/>
                <w:bCs w:val="1"/>
                <w:lang w:val="en-US" w:eastAsia="en-US"/>
              </w:rPr>
              <w:t xml:space="preserve"> days before the deadl</w:t>
            </w:r>
            <w:r w:rsidRPr="7F18399B" w:rsidR="002A7387">
              <w:rPr>
                <w:rFonts w:ascii="Arial" w:hAnsi="Arial" w:cs="Arial"/>
                <w:b w:val="1"/>
                <w:bCs w:val="1"/>
                <w:lang w:val="en-US" w:eastAsia="en-US"/>
              </w:rPr>
              <w:t>ine</w:t>
            </w:r>
            <w:r w:rsidRPr="7F18399B" w:rsidR="002A7387">
              <w:rPr>
                <w:rFonts w:ascii="Arial" w:hAnsi="Arial" w:cs="Arial"/>
                <w:lang w:val="en-US" w:eastAsia="en-US"/>
              </w:rPr>
              <w:t xml:space="preserve"> for submission of tenders. T</w:t>
            </w:r>
            <w:r w:rsidRPr="7F18399B" w:rsidR="008B76E7">
              <w:rPr>
                <w:rFonts w:ascii="Arial" w:hAnsi="Arial" w:cs="Arial"/>
                <w:lang w:val="en-US" w:eastAsia="en-US"/>
              </w:rPr>
              <w:t>he contracting authority must reply to all tenderers' questi</w:t>
            </w:r>
            <w:r w:rsidRPr="7F18399B" w:rsidR="18C7FA2E">
              <w:rPr>
                <w:rFonts w:ascii="Arial" w:hAnsi="Arial" w:cs="Arial"/>
                <w:lang w:val="en-US" w:eastAsia="en-US"/>
              </w:rPr>
              <w:t>ons latest</w:t>
            </w:r>
            <w:r w:rsidRPr="7F18399B" w:rsidR="008B76E7">
              <w:rPr>
                <w:rFonts w:ascii="Arial" w:hAnsi="Arial" w:cs="Arial"/>
                <w:lang w:val="en-US" w:eastAsia="en-US"/>
              </w:rPr>
              <w:t xml:space="preserve"> </w:t>
            </w:r>
            <w:r w:rsidRPr="7F18399B" w:rsidR="003A611E">
              <w:rPr>
                <w:rFonts w:ascii="Arial" w:hAnsi="Arial" w:cs="Arial"/>
                <w:lang w:val="en-US" w:eastAsia="en-US"/>
              </w:rPr>
              <w:t>2</w:t>
            </w:r>
            <w:r w:rsidRPr="7F18399B" w:rsidR="008B76E7">
              <w:rPr>
                <w:rFonts w:ascii="Arial" w:hAnsi="Arial" w:cs="Arial"/>
                <w:lang w:val="en-US" w:eastAsia="en-US"/>
              </w:rPr>
              <w:t xml:space="preserve"> days before the deadline for receipt of tenders</w:t>
            </w:r>
            <w:r w:rsidRPr="7F18399B" w:rsidR="5FE95950">
              <w:rPr>
                <w:rFonts w:ascii="Arial" w:hAnsi="Arial" w:cs="Arial"/>
                <w:lang w:val="en-US" w:eastAsia="en-US"/>
              </w:rPr>
              <w:t>; question will be accep</w:t>
            </w:r>
            <w:r w:rsidRPr="7F18399B" w:rsidR="03491F9B">
              <w:rPr>
                <w:rFonts w:ascii="Arial" w:hAnsi="Arial" w:cs="Arial"/>
                <w:lang w:val="en-US" w:eastAsia="en-US"/>
              </w:rPr>
              <w:t xml:space="preserve">ted only per e-mail and should be sent to the </w:t>
            </w:r>
            <w:r w:rsidRPr="7F18399B" w:rsidR="1379FF20">
              <w:rPr>
                <w:rFonts w:ascii="Arial" w:hAnsi="Arial" w:cs="Arial"/>
                <w:lang w:val="en-US" w:eastAsia="en-US"/>
              </w:rPr>
              <w:t>following:</w:t>
            </w:r>
            <w:r w:rsidRPr="7F18399B" w:rsidR="546CEFB8">
              <w:rPr>
                <w:rFonts w:ascii="Arial" w:hAnsi="Arial" w:cs="Arial"/>
                <w:lang w:val="en-US" w:eastAsia="en-US"/>
              </w:rPr>
              <w:t xml:space="preserve"> </w:t>
            </w:r>
            <w:hyperlink r:id="R610ccce4d54b431f">
              <w:r w:rsidRPr="7F18399B" w:rsidR="68F175DC">
                <w:rPr>
                  <w:rStyle w:val="Hyperlink"/>
                  <w:rFonts w:ascii="Arial" w:hAnsi="Arial" w:cs="Arial"/>
                  <w:b w:val="1"/>
                  <w:bCs w:val="1"/>
                  <w:lang w:val="en-US" w:eastAsia="en-US"/>
                </w:rPr>
                <w:t>irq.tenders@tdh.ch</w:t>
              </w:r>
            </w:hyperlink>
            <w:r w:rsidRPr="7F18399B" w:rsidR="68F175DC">
              <w:rPr>
                <w:rFonts w:ascii="Arial" w:hAnsi="Arial" w:cs="Arial"/>
                <w:b w:val="1"/>
                <w:bCs w:val="1"/>
                <w:lang w:val="en-US" w:eastAsia="en-US"/>
              </w:rPr>
              <w:t xml:space="preserve"> </w:t>
            </w:r>
          </w:p>
        </w:tc>
      </w:tr>
      <w:tr w:rsidRPr="00B533EB" w:rsidR="008B76E7" w:rsidTr="7F18399B" w14:paraId="6C1CAA1D" w14:textId="77777777">
        <w:trPr>
          <w:cantSplit/>
          <w:trHeight w:val="386"/>
        </w:trPr>
        <w:tc>
          <w:tcPr>
            <w:tcW w:w="567" w:type="dxa"/>
            <w:tcMar/>
          </w:tcPr>
          <w:p w:rsidRPr="00B533EB" w:rsidR="008B76E7" w:rsidP="002A7387" w:rsidRDefault="00332397" w14:paraId="2C575A1C" w14:textId="77777777">
            <w:pPr>
              <w:spacing w:before="60" w:after="60"/>
              <w:jc w:val="both"/>
              <w:rPr>
                <w:rFonts w:ascii="Arial" w:hAnsi="Arial" w:cs="Arial"/>
                <w:lang w:val="en-US"/>
              </w:rPr>
            </w:pPr>
            <w:bookmarkStart w:name="_Toc105133307" w:id="45"/>
            <w:bookmarkEnd w:id="45"/>
            <w:r>
              <w:rPr>
                <w:rFonts w:ascii="Arial" w:hAnsi="Arial" w:cs="Arial"/>
                <w:lang w:val="en-US"/>
              </w:rPr>
              <w:t>6</w:t>
            </w:r>
            <w:r w:rsidRPr="00B533EB" w:rsidR="008B76E7">
              <w:rPr>
                <w:rFonts w:ascii="Arial" w:hAnsi="Arial" w:cs="Arial"/>
                <w:lang w:val="en-US"/>
              </w:rPr>
              <w:t>.2</w:t>
            </w:r>
          </w:p>
        </w:tc>
        <w:tc>
          <w:tcPr>
            <w:tcW w:w="8079" w:type="dxa"/>
            <w:tcMar/>
          </w:tcPr>
          <w:p w:rsidRPr="00B533EB" w:rsidR="008B76E7" w:rsidP="009A66F3" w:rsidRDefault="008B76E7" w14:paraId="2E28BE63" w14:textId="4B445391">
            <w:pPr>
              <w:spacing w:before="60" w:after="60"/>
              <w:ind w:left="34"/>
              <w:jc w:val="both"/>
              <w:rPr>
                <w:rFonts w:ascii="Arial" w:hAnsi="Arial" w:cs="Arial"/>
                <w:lang w:val="en-US" w:eastAsia="en-US"/>
              </w:rPr>
            </w:pPr>
            <w:r w:rsidRPr="7F18399B" w:rsidR="008B76E7">
              <w:rPr>
                <w:rFonts w:ascii="Arial" w:hAnsi="Arial" w:cs="Arial"/>
                <w:lang w:val="en-US" w:eastAsia="en-US"/>
              </w:rPr>
              <w:t xml:space="preserve">Copies of written responses will be sent to all known tenderers (including the query but without identifying the source of the </w:t>
            </w:r>
            <w:r w:rsidRPr="7F18399B" w:rsidR="02AD6BA3">
              <w:rPr>
                <w:rFonts w:ascii="Arial" w:hAnsi="Arial" w:cs="Arial"/>
                <w:lang w:val="en-US" w:eastAsia="en-US"/>
              </w:rPr>
              <w:t>i</w:t>
            </w:r>
            <w:r w:rsidRPr="7F18399B" w:rsidR="008B76E7">
              <w:rPr>
                <w:rFonts w:ascii="Arial" w:hAnsi="Arial" w:cs="Arial"/>
                <w:lang w:val="en-US" w:eastAsia="en-US"/>
              </w:rPr>
              <w:t>nquiry). they should confirm receipt of these</w:t>
            </w:r>
            <w:r w:rsidRPr="7F18399B" w:rsidR="18C7FA2E">
              <w:rPr>
                <w:rFonts w:ascii="Arial" w:hAnsi="Arial" w:cs="Arial"/>
                <w:lang w:val="en-US" w:eastAsia="en-US"/>
              </w:rPr>
              <w:t xml:space="preserve"> answers in writing within one day</w:t>
            </w:r>
            <w:r w:rsidRPr="7F18399B" w:rsidR="008B76E7">
              <w:rPr>
                <w:rFonts w:ascii="Arial" w:hAnsi="Arial" w:cs="Arial"/>
                <w:lang w:val="en-US" w:eastAsia="en-US"/>
              </w:rPr>
              <w:t>.</w:t>
            </w:r>
            <w:r w:rsidRPr="7F18399B" w:rsidR="18C7FA2E">
              <w:rPr>
                <w:rFonts w:ascii="Arial" w:hAnsi="Arial" w:cs="Arial"/>
                <w:lang w:val="en-US" w:eastAsia="en-US"/>
              </w:rPr>
              <w:t xml:space="preserve"> </w:t>
            </w:r>
            <w:r w:rsidRPr="7F18399B" w:rsidR="18C7FA2E">
              <w:rPr>
                <w:rFonts w:ascii="Arial" w:hAnsi="Arial" w:cs="Arial"/>
                <w:b w:val="1"/>
                <w:bCs w:val="1"/>
                <w:lang w:val="en-US" w:eastAsia="en-US"/>
              </w:rPr>
              <w:t>R</w:t>
            </w:r>
            <w:r w:rsidRPr="7F18399B" w:rsidR="03491F9B">
              <w:rPr>
                <w:rFonts w:ascii="Arial" w:hAnsi="Arial" w:cs="Arial"/>
                <w:b w:val="1"/>
                <w:bCs w:val="1"/>
                <w:lang w:val="en-US" w:eastAsia="en-US"/>
              </w:rPr>
              <w:t>esponses will be sent only per e-mail;</w:t>
            </w:r>
            <w:r w:rsidRPr="7F18399B" w:rsidR="03491F9B">
              <w:rPr>
                <w:rFonts w:ascii="Arial" w:hAnsi="Arial" w:cs="Arial"/>
                <w:lang w:val="en-US" w:eastAsia="en-US"/>
              </w:rPr>
              <w:t xml:space="preserve"> therefore </w:t>
            </w:r>
            <w:r w:rsidRPr="7F18399B" w:rsidR="03491F9B">
              <w:rPr>
                <w:rFonts w:ascii="Arial" w:hAnsi="Arial" w:cs="Arial"/>
                <w:b w:val="1"/>
                <w:bCs w:val="1"/>
                <w:lang w:val="en-US" w:eastAsia="en-US"/>
              </w:rPr>
              <w:t xml:space="preserve">the tenderers wanting to get copy of the responses are invited to communicate their valid e-mail address </w:t>
            </w:r>
            <w:r w:rsidRPr="7F18399B" w:rsidR="528C6BF5">
              <w:rPr>
                <w:rFonts w:ascii="Arial" w:hAnsi="Arial" w:cs="Arial"/>
                <w:b w:val="1"/>
                <w:bCs w:val="1"/>
                <w:lang w:val="en-US" w:eastAsia="en-US"/>
              </w:rPr>
              <w:t>to:</w:t>
            </w:r>
            <w:r w:rsidRPr="7F18399B" w:rsidR="206AB2CB">
              <w:rPr>
                <w:rFonts w:ascii="Arial" w:hAnsi="Arial" w:cs="Arial"/>
                <w:b w:val="1"/>
                <w:bCs w:val="1"/>
                <w:lang w:val="en-US" w:eastAsia="en-US"/>
              </w:rPr>
              <w:t xml:space="preserve"> </w:t>
            </w:r>
            <w:hyperlink r:id="Rd34a5a20bff543d0">
              <w:r w:rsidRPr="7F18399B" w:rsidR="68F175DC">
                <w:rPr>
                  <w:rStyle w:val="Hyperlink"/>
                  <w:rFonts w:ascii="Arial" w:hAnsi="Arial" w:cs="Arial"/>
                  <w:b w:val="1"/>
                  <w:bCs w:val="1"/>
                  <w:lang w:val="en-US" w:eastAsia="en-US"/>
                </w:rPr>
                <w:t>irq.tenders@tdh.ch</w:t>
              </w:r>
            </w:hyperlink>
          </w:p>
        </w:tc>
      </w:tr>
      <w:tr w:rsidRPr="00B533EB" w:rsidR="00332397" w:rsidTr="7F18399B" w14:paraId="5F1498BB" w14:textId="77777777">
        <w:trPr>
          <w:cantSplit/>
          <w:trHeight w:val="386"/>
        </w:trPr>
        <w:tc>
          <w:tcPr>
            <w:tcW w:w="567" w:type="dxa"/>
            <w:tcMar/>
          </w:tcPr>
          <w:p w:rsidR="00332397" w:rsidP="002A7387" w:rsidRDefault="00332397" w14:paraId="22B705AF" w14:textId="77777777">
            <w:pPr>
              <w:spacing w:before="60" w:after="60"/>
              <w:jc w:val="both"/>
              <w:rPr>
                <w:rFonts w:ascii="Arial" w:hAnsi="Arial" w:cs="Arial"/>
                <w:lang w:val="en-US"/>
              </w:rPr>
            </w:pPr>
            <w:r>
              <w:rPr>
                <w:rFonts w:ascii="Arial" w:hAnsi="Arial" w:cs="Arial"/>
                <w:lang w:val="en-US"/>
              </w:rPr>
              <w:t>6.3</w:t>
            </w:r>
          </w:p>
        </w:tc>
        <w:tc>
          <w:tcPr>
            <w:tcW w:w="8079" w:type="dxa"/>
            <w:tcMar/>
          </w:tcPr>
          <w:p w:rsidRPr="00B533EB" w:rsidR="00332397" w:rsidP="009A66F3" w:rsidRDefault="00332397" w14:paraId="6261DAD2" w14:textId="25CB4951">
            <w:pPr>
              <w:spacing w:before="60" w:after="60"/>
              <w:ind w:left="34"/>
              <w:jc w:val="both"/>
              <w:rPr>
                <w:rFonts w:ascii="Arial" w:hAnsi="Arial" w:cs="Arial"/>
                <w:lang w:val="en-US" w:eastAsia="en-US"/>
              </w:rPr>
            </w:pPr>
            <w:r w:rsidRPr="008C095D">
              <w:rPr>
                <w:rFonts w:ascii="Arial" w:hAnsi="Arial" w:cs="Arial"/>
                <w:highlight w:val="yellow"/>
                <w:lang w:val="en-US" w:eastAsia="en-US"/>
              </w:rPr>
              <w:t>The subject of any inquiry email must be (</w:t>
            </w:r>
            <w:r w:rsidRPr="008C095D">
              <w:rPr>
                <w:rFonts w:ascii="Arial" w:hAnsi="Arial" w:cs="Arial"/>
                <w:i/>
                <w:iCs/>
                <w:highlight w:val="yellow"/>
                <w:lang w:val="en-US" w:eastAsia="en-US"/>
              </w:rPr>
              <w:t>IRQ_ERB_CFT_20</w:t>
            </w:r>
            <w:r w:rsidR="00D46864">
              <w:rPr>
                <w:rFonts w:ascii="Arial" w:hAnsi="Arial" w:cs="Arial"/>
                <w:i/>
                <w:iCs/>
                <w:highlight w:val="yellow"/>
                <w:lang w:val="en-US" w:eastAsia="en-US"/>
              </w:rPr>
              <w:t>20</w:t>
            </w:r>
            <w:r w:rsidRPr="008C095D">
              <w:rPr>
                <w:rFonts w:ascii="Arial" w:hAnsi="Arial" w:cs="Arial"/>
                <w:i/>
                <w:iCs/>
                <w:highlight w:val="yellow"/>
                <w:lang w:val="en-US" w:eastAsia="en-US"/>
              </w:rPr>
              <w:t>_00</w:t>
            </w:r>
            <w:r w:rsidR="00D46864">
              <w:rPr>
                <w:rFonts w:ascii="Arial" w:hAnsi="Arial" w:cs="Arial"/>
                <w:i/>
                <w:iCs/>
                <w:highlight w:val="yellow"/>
                <w:lang w:val="en-US" w:eastAsia="en-US"/>
              </w:rPr>
              <w:t>1</w:t>
            </w:r>
            <w:r w:rsidRPr="008C095D">
              <w:rPr>
                <w:rFonts w:ascii="Arial" w:hAnsi="Arial" w:cs="Arial"/>
                <w:i/>
                <w:iCs/>
                <w:highlight w:val="yellow"/>
                <w:lang w:val="en-US" w:eastAsia="en-US"/>
              </w:rPr>
              <w:t>_INQUIRY</w:t>
            </w:r>
            <w:r w:rsidRPr="008C095D">
              <w:rPr>
                <w:rFonts w:ascii="Arial" w:hAnsi="Arial" w:cs="Arial"/>
                <w:highlight w:val="yellow"/>
                <w:lang w:val="en-US" w:eastAsia="en-US"/>
              </w:rPr>
              <w:t xml:space="preserve">), if any </w:t>
            </w:r>
            <w:r w:rsidR="00E7098D">
              <w:rPr>
                <w:rFonts w:ascii="Arial" w:hAnsi="Arial" w:cs="Arial"/>
                <w:highlight w:val="yellow"/>
                <w:lang w:val="en-US" w:eastAsia="en-US"/>
              </w:rPr>
              <w:t>i</w:t>
            </w:r>
            <w:r w:rsidRPr="008C095D">
              <w:rPr>
                <w:rFonts w:ascii="Arial" w:hAnsi="Arial" w:cs="Arial"/>
                <w:highlight w:val="yellow"/>
                <w:lang w:val="en-US" w:eastAsia="en-US"/>
              </w:rPr>
              <w:t>nquiry email received without the above subject, it will not be answere</w:t>
            </w:r>
            <w:r w:rsidRPr="008C095D" w:rsidR="008C095D">
              <w:rPr>
                <w:rFonts w:ascii="Arial" w:hAnsi="Arial" w:cs="Arial"/>
                <w:highlight w:val="yellow"/>
                <w:lang w:val="en-US" w:eastAsia="en-US"/>
              </w:rPr>
              <w:t>d.</w:t>
            </w:r>
            <w:r w:rsidR="008C095D">
              <w:rPr>
                <w:rFonts w:ascii="Arial" w:hAnsi="Arial" w:cs="Arial"/>
                <w:lang w:val="en-US" w:eastAsia="en-US"/>
              </w:rPr>
              <w:t xml:space="preserve"> </w:t>
            </w:r>
          </w:p>
        </w:tc>
      </w:tr>
    </w:tbl>
    <w:p w:rsidRPr="00B533EB" w:rsidR="008B76E7" w:rsidP="008B76E7" w:rsidRDefault="008B76E7" w14:paraId="34343419" w14:textId="77777777">
      <w:pPr>
        <w:pStyle w:val="Heading1"/>
        <w:tabs>
          <w:tab w:val="num" w:pos="397"/>
        </w:tabs>
        <w:ind w:left="397" w:hanging="397"/>
        <w:rPr>
          <w:rFonts w:cs="Arial"/>
          <w:i w:val="0"/>
          <w:iCs/>
          <w:sz w:val="20"/>
          <w:lang w:val="en-US"/>
        </w:rPr>
      </w:pPr>
      <w:bookmarkStart w:name="_Toc108396662" w:id="46"/>
      <w:bookmarkStart w:name="_Toc517644376" w:id="47"/>
      <w:bookmarkStart w:name="_Toc105133308" w:id="48"/>
      <w:r w:rsidRPr="00B533EB">
        <w:rPr>
          <w:rFonts w:cs="Arial"/>
          <w:i w:val="0"/>
          <w:iCs/>
          <w:sz w:val="20"/>
          <w:lang w:val="en-US"/>
        </w:rPr>
        <w:t>Modifications to tender documents</w:t>
      </w:r>
      <w:bookmarkEnd w:id="46"/>
      <w:bookmarkEnd w:id="47"/>
    </w:p>
    <w:tbl>
      <w:tblPr>
        <w:tblW w:w="0" w:type="auto"/>
        <w:tblInd w:w="534" w:type="dxa"/>
        <w:tblLayout w:type="fixed"/>
        <w:tblLook w:val="0000" w:firstRow="0" w:lastRow="0" w:firstColumn="0" w:lastColumn="0" w:noHBand="0" w:noVBand="0"/>
      </w:tblPr>
      <w:tblGrid>
        <w:gridCol w:w="567"/>
        <w:gridCol w:w="8079"/>
      </w:tblGrid>
      <w:tr w:rsidRPr="00B533EB" w:rsidR="008B76E7" w14:paraId="4CA4CF1D" w14:textId="77777777">
        <w:tc>
          <w:tcPr>
            <w:tcW w:w="567" w:type="dxa"/>
          </w:tcPr>
          <w:p w:rsidRPr="00B533EB" w:rsidR="008B76E7" w:rsidP="002A7387" w:rsidRDefault="0078289F" w14:paraId="51BF67B7" w14:textId="77777777">
            <w:pPr>
              <w:spacing w:before="60" w:after="60"/>
              <w:jc w:val="both"/>
              <w:rPr>
                <w:rFonts w:ascii="Arial" w:hAnsi="Arial" w:cs="Arial"/>
                <w:lang w:val="en-US"/>
              </w:rPr>
            </w:pPr>
            <w:bookmarkStart w:name="_Toc105133309" w:id="49"/>
            <w:bookmarkEnd w:id="48"/>
            <w:bookmarkEnd w:id="49"/>
            <w:r>
              <w:rPr>
                <w:rFonts w:ascii="Arial" w:hAnsi="Arial" w:cs="Arial"/>
                <w:lang w:val="en-US"/>
              </w:rPr>
              <w:t>7</w:t>
            </w:r>
            <w:r w:rsidRPr="00B533EB" w:rsidR="008B76E7">
              <w:rPr>
                <w:rFonts w:ascii="Arial" w:hAnsi="Arial" w:cs="Arial"/>
                <w:lang w:val="en-US"/>
              </w:rPr>
              <w:t>.1</w:t>
            </w:r>
          </w:p>
        </w:tc>
        <w:tc>
          <w:tcPr>
            <w:tcW w:w="8079" w:type="dxa"/>
          </w:tcPr>
          <w:p w:rsidRPr="00B533EB" w:rsidR="008B76E7" w:rsidP="002A7387" w:rsidRDefault="008B76E7" w14:paraId="36FAC002" w14:textId="77A067AD">
            <w:pPr>
              <w:spacing w:before="60" w:after="60"/>
              <w:ind w:left="34"/>
              <w:jc w:val="both"/>
              <w:rPr>
                <w:rFonts w:ascii="Arial" w:hAnsi="Arial" w:cs="Arial"/>
                <w:lang w:val="en-US" w:eastAsia="en-US"/>
              </w:rPr>
            </w:pPr>
            <w:r w:rsidRPr="00B533EB">
              <w:rPr>
                <w:rFonts w:ascii="Arial" w:hAnsi="Arial" w:cs="Arial"/>
                <w:lang w:val="en-US" w:eastAsia="en-US"/>
              </w:rPr>
              <w:t>The contracting authority</w:t>
            </w:r>
            <w:r w:rsidR="00496022">
              <w:rPr>
                <w:rFonts w:ascii="Arial" w:hAnsi="Arial" w:cs="Arial"/>
                <w:lang w:val="en-US" w:eastAsia="en-US"/>
              </w:rPr>
              <w:t xml:space="preserve"> has the right to </w:t>
            </w:r>
            <w:r w:rsidRPr="00B533EB">
              <w:rPr>
                <w:rFonts w:ascii="Arial" w:hAnsi="Arial" w:cs="Arial"/>
                <w:lang w:val="en-US" w:eastAsia="en-US"/>
              </w:rPr>
              <w:t xml:space="preserve">amend the tender documents by publishing </w:t>
            </w:r>
            <w:r w:rsidRPr="00B533EB" w:rsidR="003A611E">
              <w:rPr>
                <w:rFonts w:ascii="Arial" w:hAnsi="Arial" w:cs="Arial"/>
                <w:lang w:val="en-US" w:eastAsia="en-US"/>
              </w:rPr>
              <w:t>modifications</w:t>
            </w:r>
            <w:r w:rsidRPr="00B533EB">
              <w:rPr>
                <w:rFonts w:ascii="Arial" w:hAnsi="Arial" w:cs="Arial"/>
                <w:lang w:val="en-US" w:eastAsia="en-US"/>
              </w:rPr>
              <w:t>.</w:t>
            </w:r>
            <w:r w:rsidR="00496022">
              <w:rPr>
                <w:rFonts w:ascii="Arial" w:hAnsi="Arial" w:cs="Arial"/>
                <w:lang w:val="en-US" w:eastAsia="en-US"/>
              </w:rPr>
              <w:t xml:space="preserve"> Any modification in the documents will be </w:t>
            </w:r>
            <w:r w:rsidR="003C6AA4">
              <w:rPr>
                <w:rFonts w:ascii="Arial" w:hAnsi="Arial" w:cs="Arial"/>
                <w:lang w:val="en-US" w:eastAsia="en-US"/>
              </w:rPr>
              <w:t>communicated with tenderers and posted in the advertisement.</w:t>
            </w:r>
          </w:p>
        </w:tc>
      </w:tr>
      <w:tr w:rsidRPr="00B533EB" w:rsidR="008B76E7" w14:paraId="76BBF4F7" w14:textId="77777777">
        <w:tc>
          <w:tcPr>
            <w:tcW w:w="567" w:type="dxa"/>
          </w:tcPr>
          <w:p w:rsidRPr="00B533EB" w:rsidR="008B76E7" w:rsidP="002A7387" w:rsidRDefault="0078289F" w14:paraId="69AA62D3" w14:textId="77777777">
            <w:pPr>
              <w:spacing w:before="60" w:after="60"/>
              <w:jc w:val="both"/>
              <w:rPr>
                <w:rFonts w:ascii="Arial" w:hAnsi="Arial" w:cs="Arial"/>
                <w:lang w:val="en-US"/>
              </w:rPr>
            </w:pPr>
            <w:bookmarkStart w:name="_Toc105133310" w:id="50"/>
            <w:bookmarkEnd w:id="50"/>
            <w:r>
              <w:rPr>
                <w:rFonts w:ascii="Arial" w:hAnsi="Arial" w:cs="Arial"/>
                <w:lang w:val="en-US"/>
              </w:rPr>
              <w:t>7</w:t>
            </w:r>
            <w:r w:rsidRPr="00B533EB" w:rsidR="008B76E7">
              <w:rPr>
                <w:rFonts w:ascii="Arial" w:hAnsi="Arial" w:cs="Arial"/>
                <w:lang w:val="en-US"/>
              </w:rPr>
              <w:t>.2</w:t>
            </w:r>
          </w:p>
        </w:tc>
        <w:tc>
          <w:tcPr>
            <w:tcW w:w="8079" w:type="dxa"/>
          </w:tcPr>
          <w:p w:rsidRPr="00B533EB" w:rsidR="008B76E7" w:rsidP="002A7387" w:rsidRDefault="008B76E7" w14:paraId="489E29F2" w14:textId="77777777">
            <w:pPr>
              <w:spacing w:before="60" w:after="60"/>
              <w:ind w:left="34"/>
              <w:jc w:val="both"/>
              <w:rPr>
                <w:rFonts w:ascii="Arial" w:hAnsi="Arial" w:cs="Arial"/>
                <w:lang w:val="en-US" w:eastAsia="en-US"/>
              </w:rPr>
            </w:pPr>
            <w:r w:rsidRPr="00B533EB">
              <w:rPr>
                <w:rFonts w:ascii="Arial" w:hAnsi="Arial" w:cs="Arial"/>
                <w:lang w:val="en-US" w:eastAsia="en-US"/>
              </w:rPr>
              <w:t>Each modification published will constitute a part of the tender documents and be sent, in writing, to all known tenderers. The tenderers must provide written confirmation within three days that they have received modifications, sign each page and attach it to the tender documents</w:t>
            </w:r>
          </w:p>
        </w:tc>
      </w:tr>
      <w:tr w:rsidRPr="00B533EB" w:rsidR="008B76E7" w14:paraId="7C3F2BCC" w14:textId="77777777">
        <w:tc>
          <w:tcPr>
            <w:tcW w:w="567" w:type="dxa"/>
          </w:tcPr>
          <w:p w:rsidRPr="00B533EB" w:rsidR="008B76E7" w:rsidP="002A7387" w:rsidRDefault="0078289F" w14:paraId="23B18F95" w14:textId="77777777">
            <w:pPr>
              <w:spacing w:before="60" w:after="60"/>
              <w:jc w:val="both"/>
              <w:rPr>
                <w:rFonts w:ascii="Arial" w:hAnsi="Arial" w:cs="Arial"/>
                <w:lang w:val="en-US"/>
              </w:rPr>
            </w:pPr>
            <w:bookmarkStart w:name="_Toc105133311" w:id="51"/>
            <w:bookmarkEnd w:id="51"/>
            <w:r>
              <w:rPr>
                <w:rFonts w:ascii="Arial" w:hAnsi="Arial" w:cs="Arial"/>
                <w:lang w:val="en-US"/>
              </w:rPr>
              <w:t>7</w:t>
            </w:r>
            <w:r w:rsidRPr="00B533EB" w:rsidR="008B76E7">
              <w:rPr>
                <w:rFonts w:ascii="Arial" w:hAnsi="Arial" w:cs="Arial"/>
                <w:lang w:val="en-US"/>
              </w:rPr>
              <w:t>.3</w:t>
            </w:r>
          </w:p>
        </w:tc>
        <w:tc>
          <w:tcPr>
            <w:tcW w:w="8079" w:type="dxa"/>
          </w:tcPr>
          <w:p w:rsidRPr="00B533EB" w:rsidR="008B76E7" w:rsidP="002A7387" w:rsidRDefault="008B76E7" w14:paraId="6DDE17AD" w14:textId="77777777">
            <w:pPr>
              <w:spacing w:before="60" w:after="60"/>
              <w:ind w:left="34"/>
              <w:jc w:val="both"/>
              <w:rPr>
                <w:rFonts w:ascii="Arial" w:hAnsi="Arial" w:cs="Arial"/>
                <w:lang w:val="en-US" w:eastAsia="en-US"/>
              </w:rPr>
            </w:pPr>
            <w:r w:rsidRPr="00B533EB">
              <w:rPr>
                <w:rFonts w:ascii="Arial" w:hAnsi="Arial" w:cs="Arial"/>
                <w:lang w:val="en-US" w:eastAsia="en-US"/>
              </w:rPr>
              <w:t xml:space="preserve">the contracting authority may, as necessary, extend the deadline for submission of tenders to give tenderers </w:t>
            </w:r>
            <w:proofErr w:type="gramStart"/>
            <w:r w:rsidRPr="00B533EB">
              <w:rPr>
                <w:rFonts w:ascii="Arial" w:hAnsi="Arial" w:cs="Arial"/>
                <w:lang w:val="en-US" w:eastAsia="en-US"/>
              </w:rPr>
              <w:t>sufficient</w:t>
            </w:r>
            <w:proofErr w:type="gramEnd"/>
            <w:r w:rsidRPr="00B533EB">
              <w:rPr>
                <w:rFonts w:ascii="Arial" w:hAnsi="Arial" w:cs="Arial"/>
                <w:lang w:val="en-US" w:eastAsia="en-US"/>
              </w:rPr>
              <w:t xml:space="preserve"> time to take modifications into account when preparing their tenders.</w:t>
            </w:r>
          </w:p>
        </w:tc>
      </w:tr>
    </w:tbl>
    <w:p w:rsidRPr="00B533EB" w:rsidR="008B76E7" w:rsidP="008B76E7" w:rsidRDefault="008C095D" w14:paraId="1E803D4D" w14:textId="77777777">
      <w:pPr>
        <w:pStyle w:val="Heading1"/>
        <w:tabs>
          <w:tab w:val="num" w:pos="397"/>
        </w:tabs>
        <w:ind w:left="397" w:hanging="397"/>
        <w:rPr>
          <w:rFonts w:cs="Arial"/>
          <w:i w:val="0"/>
          <w:iCs/>
          <w:sz w:val="20"/>
          <w:lang w:val="en-US"/>
        </w:rPr>
      </w:pPr>
      <w:bookmarkStart w:name="_Toc105133312" w:id="52"/>
      <w:bookmarkStart w:name="_Toc517644377" w:id="53"/>
      <w:r w:rsidRPr="00B533EB">
        <w:rPr>
          <w:rFonts w:cs="Arial"/>
          <w:i w:val="0"/>
          <w:iCs/>
          <w:sz w:val="20"/>
          <w:lang w:val="en-US"/>
        </w:rPr>
        <w:lastRenderedPageBreak/>
        <w:t>Labor</w:t>
      </w:r>
      <w:r w:rsidRPr="00B533EB" w:rsidR="008B76E7">
        <w:rPr>
          <w:rFonts w:cs="Arial"/>
          <w:i w:val="0"/>
          <w:iCs/>
          <w:sz w:val="20"/>
          <w:lang w:val="en-US"/>
        </w:rPr>
        <w:t xml:space="preserve"> law</w:t>
      </w:r>
      <w:bookmarkEnd w:id="52"/>
      <w:bookmarkEnd w:id="53"/>
    </w:p>
    <w:p w:rsidRPr="00B533EB" w:rsidR="008B76E7" w:rsidP="008312C6" w:rsidRDefault="0078289F" w14:paraId="38BC871E" w14:textId="6EF39C98">
      <w:pPr>
        <w:spacing w:before="60" w:after="60"/>
        <w:ind w:left="1134" w:hanging="567"/>
        <w:rPr>
          <w:rFonts w:ascii="Arial" w:hAnsi="Arial" w:cs="Arial"/>
          <w:lang w:val="en-US"/>
        </w:rPr>
      </w:pPr>
      <w:r>
        <w:rPr>
          <w:rFonts w:ascii="Arial" w:hAnsi="Arial" w:cs="Arial"/>
          <w:lang w:val="en-US"/>
        </w:rPr>
        <w:t>8</w:t>
      </w:r>
      <w:r w:rsidRPr="00B533EB" w:rsidR="008312C6">
        <w:rPr>
          <w:rFonts w:ascii="Arial" w:hAnsi="Arial" w:cs="Arial"/>
          <w:lang w:val="en-US"/>
        </w:rPr>
        <w:t>.1</w:t>
      </w:r>
      <w:r w:rsidRPr="00B533EB" w:rsidR="008312C6">
        <w:rPr>
          <w:rFonts w:ascii="Arial" w:hAnsi="Arial" w:cs="Arial"/>
          <w:lang w:val="en-US"/>
        </w:rPr>
        <w:tab/>
      </w:r>
      <w:r w:rsidRPr="00B533EB" w:rsidR="008B76E7">
        <w:rPr>
          <w:rFonts w:ascii="Arial" w:hAnsi="Arial" w:cs="Arial"/>
          <w:lang w:val="en-US"/>
        </w:rPr>
        <w:t>Particular attention is drawn to the condition</w:t>
      </w:r>
      <w:r w:rsidRPr="00B533EB" w:rsidR="00093810">
        <w:rPr>
          <w:rFonts w:ascii="Arial" w:hAnsi="Arial" w:cs="Arial"/>
          <w:lang w:val="en-US"/>
        </w:rPr>
        <w:t xml:space="preserve">s concerning the employment of </w:t>
      </w:r>
      <w:r w:rsidR="009B25A2">
        <w:rPr>
          <w:rFonts w:ascii="Arial" w:hAnsi="Arial" w:cs="Arial"/>
          <w:lang w:val="en-US"/>
        </w:rPr>
        <w:t>staff</w:t>
      </w:r>
      <w:r w:rsidRPr="00B533EB" w:rsidR="009B25A2">
        <w:rPr>
          <w:rFonts w:ascii="Arial" w:hAnsi="Arial" w:cs="Arial"/>
          <w:lang w:val="en-US"/>
        </w:rPr>
        <w:t xml:space="preserve"> </w:t>
      </w:r>
      <w:r w:rsidRPr="00B533EB" w:rsidR="008B76E7">
        <w:rPr>
          <w:rFonts w:ascii="Arial" w:hAnsi="Arial" w:cs="Arial"/>
          <w:lang w:val="en-US"/>
        </w:rPr>
        <w:t xml:space="preserve">in </w:t>
      </w:r>
      <w:r w:rsidRPr="00B533EB" w:rsidR="00607299">
        <w:rPr>
          <w:rFonts w:ascii="Arial" w:hAnsi="Arial" w:cs="Arial"/>
          <w:lang w:val="en-US"/>
        </w:rPr>
        <w:t>Iraq</w:t>
      </w:r>
      <w:r w:rsidRPr="00B533EB" w:rsidR="008B76E7">
        <w:rPr>
          <w:rFonts w:ascii="Arial" w:hAnsi="Arial" w:cs="Arial"/>
          <w:lang w:val="en-US"/>
        </w:rPr>
        <w:t xml:space="preserve"> and the obligation to comply with all regulations, rules or instructions concerning the conditions of employment of any class of employee.</w:t>
      </w:r>
    </w:p>
    <w:p w:rsidRPr="00B533EB" w:rsidR="008B76E7" w:rsidP="008B76E7" w:rsidRDefault="008B76E7" w14:paraId="33986310" w14:textId="77777777">
      <w:pPr>
        <w:pStyle w:val="Heading1"/>
        <w:tabs>
          <w:tab w:val="num" w:pos="397"/>
        </w:tabs>
        <w:ind w:left="397" w:hanging="397"/>
        <w:rPr>
          <w:rFonts w:cs="Arial"/>
          <w:i w:val="0"/>
          <w:iCs/>
          <w:sz w:val="20"/>
          <w:lang w:val="en-US"/>
        </w:rPr>
      </w:pPr>
      <w:bookmarkStart w:name="_Toc520694293" w:id="54"/>
      <w:bookmarkStart w:name="_Toc520694521" w:id="55"/>
      <w:bookmarkStart w:name="_Toc520779354" w:id="56"/>
      <w:bookmarkStart w:name="_Toc105133314" w:id="57"/>
      <w:bookmarkStart w:name="_Toc517644378" w:id="58"/>
      <w:bookmarkStart w:name="_Toc520694310" w:id="59"/>
      <w:bookmarkStart w:name="_Toc520694538" w:id="60"/>
      <w:bookmarkStart w:name="_Toc520779371" w:id="61"/>
      <w:r w:rsidRPr="00B533EB">
        <w:rPr>
          <w:rFonts w:cs="Arial"/>
          <w:i w:val="0"/>
          <w:iCs/>
          <w:sz w:val="20"/>
          <w:lang w:val="en-US"/>
        </w:rPr>
        <w:t>Language of tender</w:t>
      </w:r>
      <w:bookmarkEnd w:id="54"/>
      <w:bookmarkEnd w:id="55"/>
      <w:bookmarkEnd w:id="56"/>
      <w:bookmarkEnd w:id="57"/>
      <w:bookmarkEnd w:id="58"/>
    </w:p>
    <w:p w:rsidRPr="00B533EB" w:rsidR="008B76E7" w:rsidP="008312C6" w:rsidRDefault="0078289F" w14:paraId="781D3C7E" w14:textId="77777777">
      <w:pPr>
        <w:spacing w:before="60" w:after="60"/>
        <w:ind w:left="1134" w:hanging="567"/>
        <w:rPr>
          <w:rFonts w:ascii="Arial" w:hAnsi="Arial" w:cs="Arial"/>
          <w:lang w:val="en-US"/>
        </w:rPr>
      </w:pPr>
      <w:bookmarkStart w:name="_Toc105133316" w:id="62"/>
      <w:bookmarkEnd w:id="59"/>
      <w:bookmarkEnd w:id="60"/>
      <w:bookmarkEnd w:id="61"/>
      <w:r>
        <w:rPr>
          <w:rFonts w:ascii="Arial" w:hAnsi="Arial" w:cs="Arial"/>
          <w:lang w:val="en-US"/>
        </w:rPr>
        <w:t>9</w:t>
      </w:r>
      <w:r w:rsidRPr="00B533EB" w:rsidR="005D14F2">
        <w:rPr>
          <w:rFonts w:ascii="Arial" w:hAnsi="Arial" w:cs="Arial"/>
          <w:lang w:val="en-US"/>
        </w:rPr>
        <w:t>.1</w:t>
      </w:r>
      <w:r w:rsidRPr="00B533EB" w:rsidR="005D14F2">
        <w:rPr>
          <w:rFonts w:ascii="Arial" w:hAnsi="Arial" w:cs="Arial"/>
          <w:lang w:val="en-US"/>
        </w:rPr>
        <w:tab/>
      </w:r>
      <w:r w:rsidRPr="00B533EB" w:rsidR="008B76E7">
        <w:rPr>
          <w:rFonts w:ascii="Arial" w:hAnsi="Arial" w:cs="Arial"/>
          <w:lang w:val="en-US"/>
        </w:rPr>
        <w:t xml:space="preserve">The tender and all correspondence and documents related to the tender exchanged by the tenderer and the contracting authority must be </w:t>
      </w:r>
      <w:r w:rsidRPr="00B533EB" w:rsidR="008B76E7">
        <w:rPr>
          <w:rFonts w:ascii="Arial" w:hAnsi="Arial" w:cs="Arial"/>
          <w:u w:val="single"/>
          <w:lang w:val="en-US"/>
        </w:rPr>
        <w:t xml:space="preserve">written in </w:t>
      </w:r>
      <w:r w:rsidRPr="00B533EB" w:rsidR="002A7387">
        <w:rPr>
          <w:rFonts w:ascii="Arial" w:hAnsi="Arial" w:cs="Arial"/>
          <w:u w:val="single"/>
          <w:lang w:val="en-US"/>
        </w:rPr>
        <w:t>English</w:t>
      </w:r>
      <w:r w:rsidRPr="00B533EB" w:rsidR="008B76E7">
        <w:rPr>
          <w:rFonts w:ascii="Arial" w:hAnsi="Arial" w:cs="Arial"/>
          <w:lang w:val="en-US"/>
        </w:rPr>
        <w:t>.</w:t>
      </w:r>
    </w:p>
    <w:p w:rsidRPr="00B533EB" w:rsidR="008B76E7" w:rsidP="008B76E7" w:rsidRDefault="008B76E7" w14:paraId="14A6AC41" w14:textId="77777777">
      <w:pPr>
        <w:pStyle w:val="Heading1"/>
        <w:tabs>
          <w:tab w:val="num" w:pos="397"/>
        </w:tabs>
        <w:ind w:left="397" w:hanging="397"/>
        <w:rPr>
          <w:rFonts w:cs="Arial"/>
          <w:i w:val="0"/>
          <w:iCs/>
          <w:sz w:val="20"/>
          <w:lang w:val="en-US"/>
        </w:rPr>
      </w:pPr>
      <w:bookmarkStart w:name="_Toc517644379" w:id="63"/>
      <w:bookmarkEnd w:id="62"/>
      <w:r w:rsidRPr="00B533EB">
        <w:rPr>
          <w:rFonts w:cs="Arial"/>
          <w:i w:val="0"/>
          <w:iCs/>
          <w:sz w:val="20"/>
          <w:lang w:val="en-US"/>
        </w:rPr>
        <w:t>Presentation of tender</w:t>
      </w:r>
      <w:bookmarkEnd w:id="63"/>
      <w:r w:rsidRPr="00B533EB">
        <w:rPr>
          <w:rFonts w:cs="Arial"/>
          <w:i w:val="0"/>
          <w:iCs/>
          <w:sz w:val="20"/>
          <w:lang w:val="en-US"/>
        </w:rPr>
        <w:t xml:space="preserve"> </w:t>
      </w:r>
    </w:p>
    <w:p w:rsidRPr="00B533EB" w:rsidR="008B76E7" w:rsidP="008B76E7" w:rsidRDefault="008B76E7" w14:paraId="592B0477" w14:textId="77777777">
      <w:pPr>
        <w:spacing w:before="60" w:after="60"/>
        <w:ind w:left="425"/>
        <w:jc w:val="both"/>
        <w:rPr>
          <w:rFonts w:ascii="Arial" w:hAnsi="Arial" w:cs="Arial"/>
          <w:lang w:val="en-US"/>
        </w:rPr>
      </w:pPr>
      <w:r w:rsidRPr="00B533EB">
        <w:rPr>
          <w:rFonts w:ascii="Arial" w:hAnsi="Arial" w:cs="Arial"/>
          <w:lang w:val="en-US"/>
        </w:rPr>
        <w:t xml:space="preserve">Tenders must be received before the deadline specified in the </w:t>
      </w:r>
      <w:r w:rsidRPr="00B533EB" w:rsidR="00607299">
        <w:rPr>
          <w:rFonts w:ascii="Arial" w:hAnsi="Arial" w:cs="Arial"/>
          <w:lang w:val="en-US"/>
        </w:rPr>
        <w:t>notice</w:t>
      </w:r>
      <w:r w:rsidRPr="00B533EB">
        <w:rPr>
          <w:rFonts w:ascii="Arial" w:hAnsi="Arial" w:cs="Arial"/>
          <w:lang w:val="en-US"/>
        </w:rPr>
        <w:t xml:space="preserve"> to tender. Tenders must comply with the following conditions:</w:t>
      </w:r>
    </w:p>
    <w:tbl>
      <w:tblPr>
        <w:tblW w:w="0" w:type="auto"/>
        <w:tblInd w:w="534" w:type="dxa"/>
        <w:tblLayout w:type="fixed"/>
        <w:tblLook w:val="0000" w:firstRow="0" w:lastRow="0" w:firstColumn="0" w:lastColumn="0" w:noHBand="0" w:noVBand="0"/>
      </w:tblPr>
      <w:tblGrid>
        <w:gridCol w:w="708"/>
        <w:gridCol w:w="7938"/>
      </w:tblGrid>
      <w:tr w:rsidRPr="00B533EB" w:rsidR="004C6785" w:rsidTr="7F18399B" w14:paraId="20349451" w14:textId="77777777">
        <w:tc>
          <w:tcPr>
            <w:tcW w:w="708" w:type="dxa"/>
            <w:tcMar/>
          </w:tcPr>
          <w:p w:rsidRPr="00B533EB" w:rsidR="004C6785" w:rsidP="002A7387" w:rsidRDefault="004C6785" w14:paraId="625734AD" w14:textId="77777777">
            <w:pPr>
              <w:spacing w:before="60" w:after="60"/>
              <w:ind w:left="34"/>
              <w:jc w:val="both"/>
              <w:rPr>
                <w:rFonts w:ascii="Arial" w:hAnsi="Arial" w:cs="Arial"/>
                <w:lang w:val="en-US" w:eastAsia="en-US"/>
              </w:rPr>
            </w:pPr>
            <w:bookmarkStart w:name="_Toc105133317" w:id="64"/>
            <w:bookmarkEnd w:id="64"/>
            <w:r w:rsidRPr="00B533EB">
              <w:rPr>
                <w:rFonts w:ascii="Arial" w:hAnsi="Arial" w:cs="Arial"/>
                <w:lang w:val="en-US" w:eastAsia="en-US"/>
              </w:rPr>
              <w:t>1</w:t>
            </w:r>
            <w:r>
              <w:rPr>
                <w:rFonts w:ascii="Arial" w:hAnsi="Arial" w:cs="Arial"/>
                <w:lang w:val="en-US" w:eastAsia="en-US"/>
              </w:rPr>
              <w:t>0</w:t>
            </w:r>
            <w:r w:rsidRPr="00B533EB">
              <w:rPr>
                <w:rFonts w:ascii="Arial" w:hAnsi="Arial" w:cs="Arial"/>
                <w:lang w:val="en-US" w:eastAsia="en-US"/>
              </w:rPr>
              <w:t>.1</w:t>
            </w:r>
          </w:p>
        </w:tc>
        <w:tc>
          <w:tcPr>
            <w:tcW w:w="7938" w:type="dxa"/>
            <w:shd w:val="clear" w:color="auto" w:fill="auto"/>
            <w:tcMar/>
          </w:tcPr>
          <w:p w:rsidRPr="00D24779" w:rsidR="004C6785" w:rsidP="00D24779" w:rsidRDefault="00D24779" w14:paraId="468CBCD2" w14:textId="1A235AA3">
            <w:pPr>
              <w:spacing w:before="60" w:after="60"/>
              <w:ind w:left="34"/>
              <w:jc w:val="both"/>
              <w:rPr>
                <w:rFonts w:ascii="Arial" w:hAnsi="Arial" w:cs="Arial"/>
                <w:b w:val="1"/>
                <w:bCs w:val="1"/>
                <w:lang w:val="en-US"/>
              </w:rPr>
            </w:pPr>
            <w:r w:rsidRPr="6AAA5329" w:rsidR="00D24779">
              <w:rPr>
                <w:rFonts w:ascii="Arial" w:hAnsi="Arial" w:cs="Arial"/>
                <w:lang w:val="en-US" w:eastAsia="en-US"/>
              </w:rPr>
              <w:t xml:space="preserve">Applications shall be submitted to </w:t>
            </w:r>
            <w:hyperlink r:id="Rf869cb9658bc4c51">
              <w:r w:rsidRPr="6AAA5329" w:rsidR="00D24779">
                <w:rPr>
                  <w:rStyle w:val="Hyperlink"/>
                  <w:rFonts w:ascii="Arial" w:hAnsi="Arial" w:cs="Arial"/>
                  <w:lang w:val="en-US" w:eastAsia="en-US"/>
                </w:rPr>
                <w:t>irq.tenders@tdh.ch</w:t>
              </w:r>
            </w:hyperlink>
            <w:r w:rsidRPr="6AAA5329" w:rsidR="00D24779">
              <w:rPr>
                <w:rFonts w:ascii="Arial" w:hAnsi="Arial" w:cs="Arial"/>
                <w:lang w:val="en-US" w:eastAsia="en-US"/>
              </w:rPr>
              <w:t xml:space="preserve"> with the subject of ‘’ IRQ_ERB_CFT_2020_001-Hygiene and Cleaning Kits’’</w:t>
            </w:r>
            <w:r w:rsidRPr="6AAA5329" w:rsidR="004C6785">
              <w:rPr>
                <w:rFonts w:ascii="Arial" w:hAnsi="Arial" w:cs="Arial"/>
                <w:lang w:val="en-US" w:eastAsia="en-US"/>
              </w:rPr>
              <w:t xml:space="preserve"> </w:t>
            </w:r>
            <w:r w:rsidRPr="6AAA5329" w:rsidR="004C6785">
              <w:rPr>
                <w:rFonts w:ascii="Arial" w:hAnsi="Arial" w:cs="Arial"/>
                <w:b w:val="1"/>
                <w:bCs w:val="1"/>
                <w:lang w:val="en-US"/>
              </w:rPr>
              <w:t xml:space="preserve">before the deadline of the </w:t>
            </w:r>
            <w:r w:rsidRPr="6AAA5329" w:rsidR="00D24779">
              <w:rPr>
                <w:rFonts w:ascii="Arial" w:hAnsi="Arial" w:cs="Arial"/>
                <w:b w:val="1"/>
                <w:bCs w:val="1"/>
                <w:highlight w:val="yellow"/>
                <w:lang w:val="en-US"/>
              </w:rPr>
              <w:t>14</w:t>
            </w:r>
            <w:r w:rsidRPr="6AAA5329" w:rsidR="004C6785">
              <w:rPr>
                <w:rFonts w:ascii="Arial" w:hAnsi="Arial" w:cs="Arial"/>
                <w:b w:val="1"/>
                <w:bCs w:val="1"/>
                <w:highlight w:val="yellow"/>
                <w:lang w:val="en-US"/>
              </w:rPr>
              <w:t xml:space="preserve"> </w:t>
            </w:r>
            <w:r w:rsidRPr="6AAA5329" w:rsidR="2E2FE7C6">
              <w:rPr>
                <w:rFonts w:ascii="Arial" w:hAnsi="Arial" w:cs="Arial"/>
                <w:b w:val="1"/>
                <w:bCs w:val="1"/>
                <w:highlight w:val="yellow"/>
                <w:lang w:val="en-US"/>
              </w:rPr>
              <w:t xml:space="preserve">April </w:t>
            </w:r>
            <w:r w:rsidRPr="6AAA5329" w:rsidR="004C6785">
              <w:rPr>
                <w:rFonts w:ascii="Arial" w:hAnsi="Arial" w:cs="Arial"/>
                <w:b w:val="1"/>
                <w:bCs w:val="1"/>
                <w:highlight w:val="yellow"/>
                <w:lang w:val="en-US"/>
              </w:rPr>
              <w:t>20</w:t>
            </w:r>
            <w:r w:rsidRPr="6AAA5329" w:rsidR="00D24779">
              <w:rPr>
                <w:rFonts w:ascii="Arial" w:hAnsi="Arial" w:cs="Arial"/>
                <w:b w:val="1"/>
                <w:bCs w:val="1"/>
                <w:highlight w:val="yellow"/>
                <w:lang w:val="en-US"/>
              </w:rPr>
              <w:t>20</w:t>
            </w:r>
            <w:r w:rsidRPr="6AAA5329" w:rsidR="004C6785">
              <w:rPr>
                <w:rFonts w:ascii="Arial" w:hAnsi="Arial" w:cs="Arial"/>
                <w:b w:val="1"/>
                <w:bCs w:val="1"/>
                <w:highlight w:val="yellow"/>
                <w:lang w:val="en-US"/>
              </w:rPr>
              <w:t xml:space="preserve"> at 4:00pm</w:t>
            </w:r>
            <w:r w:rsidRPr="6AAA5329" w:rsidR="004C6785">
              <w:rPr>
                <w:rFonts w:ascii="Arial" w:hAnsi="Arial" w:cs="Arial"/>
                <w:lang w:val="en-US"/>
              </w:rPr>
              <w:t>.</w:t>
            </w:r>
          </w:p>
        </w:tc>
      </w:tr>
      <w:tr w:rsidRPr="00B533EB" w:rsidR="004C6785" w:rsidTr="7F18399B" w14:paraId="1F3A794E" w14:textId="77777777">
        <w:tc>
          <w:tcPr>
            <w:tcW w:w="708" w:type="dxa"/>
            <w:tcMar/>
          </w:tcPr>
          <w:p w:rsidRPr="00B533EB" w:rsidR="004C6785" w:rsidP="002A7387" w:rsidRDefault="004C6785" w14:paraId="1C2A9A9B" w14:textId="77777777">
            <w:pPr>
              <w:spacing w:before="60" w:after="60"/>
              <w:ind w:left="34"/>
              <w:jc w:val="both"/>
              <w:rPr>
                <w:rFonts w:ascii="Arial" w:hAnsi="Arial" w:cs="Arial"/>
                <w:lang w:val="en-US" w:eastAsia="en-US"/>
              </w:rPr>
            </w:pPr>
            <w:r w:rsidRPr="00B533EB">
              <w:rPr>
                <w:rFonts w:ascii="Arial" w:hAnsi="Arial" w:cs="Arial"/>
                <w:lang w:val="en-US" w:eastAsia="en-US"/>
              </w:rPr>
              <w:t>1</w:t>
            </w:r>
            <w:r>
              <w:rPr>
                <w:rFonts w:ascii="Arial" w:hAnsi="Arial" w:cs="Arial"/>
                <w:lang w:val="en-US" w:eastAsia="en-US"/>
              </w:rPr>
              <w:t>0</w:t>
            </w:r>
            <w:r w:rsidRPr="00B533EB">
              <w:rPr>
                <w:rFonts w:ascii="Arial" w:hAnsi="Arial" w:cs="Arial"/>
                <w:lang w:val="en-US" w:eastAsia="en-US"/>
              </w:rPr>
              <w:t>.2</w:t>
            </w:r>
          </w:p>
        </w:tc>
        <w:tc>
          <w:tcPr>
            <w:tcW w:w="7938" w:type="dxa"/>
            <w:shd w:val="clear" w:color="auto" w:fill="auto"/>
            <w:tcMar/>
          </w:tcPr>
          <w:p w:rsidRPr="00B533EB" w:rsidR="004C6785" w:rsidP="00607299" w:rsidRDefault="004C6785" w14:paraId="43E40FAF" w14:textId="640EB73C">
            <w:pPr>
              <w:spacing w:before="60" w:after="60"/>
              <w:ind w:left="34"/>
              <w:jc w:val="both"/>
              <w:rPr>
                <w:rFonts w:ascii="Arial" w:hAnsi="Arial" w:cs="Arial"/>
                <w:lang w:val="en-US" w:eastAsia="en-US"/>
              </w:rPr>
            </w:pPr>
            <w:r w:rsidRPr="00B533EB">
              <w:rPr>
                <w:rFonts w:ascii="Arial" w:hAnsi="Arial" w:cs="Arial"/>
                <w:lang w:val="en-US"/>
              </w:rPr>
              <w:t xml:space="preserve">All tenders received after the deadline for submission specified in the procurement notice or these instructions will be kept by the contracting authority. </w:t>
            </w:r>
            <w:r w:rsidRPr="00B533EB">
              <w:rPr>
                <w:rFonts w:ascii="Arial" w:hAnsi="Arial" w:cs="Arial"/>
                <w:lang w:val="en-US" w:eastAsia="en-US"/>
              </w:rPr>
              <w:t>N</w:t>
            </w:r>
            <w:r w:rsidRPr="00B533EB">
              <w:rPr>
                <w:rFonts w:ascii="Arial" w:hAnsi="Arial" w:cs="Arial"/>
                <w:lang w:val="en-US"/>
              </w:rPr>
              <w:t>o liability can be accepted for late delivery of tenders. Late tenders will be rejected and will not be evaluated</w:t>
            </w:r>
          </w:p>
        </w:tc>
      </w:tr>
      <w:tr w:rsidRPr="00B533EB" w:rsidR="004C6785" w:rsidTr="7F18399B" w14:paraId="2B87D830" w14:textId="77777777">
        <w:tc>
          <w:tcPr>
            <w:tcW w:w="708" w:type="dxa"/>
            <w:tcMar/>
          </w:tcPr>
          <w:p w:rsidRPr="00B533EB" w:rsidR="004C6785" w:rsidP="008B76E7" w:rsidRDefault="004C6785" w14:paraId="214C58D0" w14:textId="77777777">
            <w:pPr>
              <w:spacing w:before="60" w:after="60"/>
              <w:jc w:val="both"/>
              <w:rPr>
                <w:rFonts w:ascii="Arial" w:hAnsi="Arial" w:cs="Arial"/>
                <w:lang w:val="en-US"/>
              </w:rPr>
            </w:pPr>
            <w:r w:rsidRPr="00B533EB">
              <w:rPr>
                <w:rFonts w:ascii="Arial" w:hAnsi="Arial" w:cs="Arial"/>
                <w:lang w:val="en-US"/>
              </w:rPr>
              <w:t>1</w:t>
            </w:r>
            <w:r>
              <w:rPr>
                <w:rFonts w:ascii="Arial" w:hAnsi="Arial" w:cs="Arial"/>
                <w:lang w:val="en-US"/>
              </w:rPr>
              <w:t>0</w:t>
            </w:r>
            <w:r w:rsidRPr="00B533EB">
              <w:rPr>
                <w:rFonts w:ascii="Arial" w:hAnsi="Arial" w:cs="Arial"/>
                <w:lang w:val="en-US"/>
              </w:rPr>
              <w:t>.3</w:t>
            </w:r>
          </w:p>
        </w:tc>
        <w:tc>
          <w:tcPr>
            <w:tcW w:w="7938" w:type="dxa"/>
            <w:shd w:val="clear" w:color="auto" w:fill="auto"/>
            <w:tcMar/>
          </w:tcPr>
          <w:p w:rsidR="004C6785" w:rsidP="002A7387" w:rsidRDefault="004C6785" w14:paraId="2A333483" w14:textId="77777777">
            <w:pPr>
              <w:spacing w:before="60" w:after="60"/>
              <w:ind w:left="34"/>
              <w:jc w:val="both"/>
              <w:rPr>
                <w:rFonts w:ascii="Arial" w:hAnsi="Arial" w:cs="Arial"/>
                <w:lang w:val="en-US"/>
              </w:rPr>
            </w:pPr>
            <w:r>
              <w:rPr>
                <w:rFonts w:ascii="Arial" w:hAnsi="Arial" w:cs="Arial"/>
                <w:lang w:val="en-US"/>
              </w:rPr>
              <w:t>Tenderer must submit the following annexes, signed and stamped:</w:t>
            </w:r>
          </w:p>
          <w:p w:rsidR="004C6785" w:rsidP="00324DEF" w:rsidRDefault="004C6785" w14:paraId="09724B94" w14:textId="7037F892">
            <w:pPr>
              <w:pStyle w:val="ListParagraph"/>
              <w:numPr>
                <w:ilvl w:val="0"/>
                <w:numId w:val="29"/>
              </w:numPr>
              <w:spacing w:before="60" w:after="60"/>
              <w:jc w:val="both"/>
              <w:rPr>
                <w:rFonts w:ascii="Arial" w:hAnsi="Arial" w:cs="Arial"/>
                <w:lang w:val="en-US"/>
              </w:rPr>
            </w:pPr>
            <w:r w:rsidRPr="00324DEF">
              <w:rPr>
                <w:rFonts w:ascii="Arial" w:hAnsi="Arial" w:cs="Arial"/>
                <w:lang w:val="en-US"/>
              </w:rPr>
              <w:t>10_IRQ_ERB_CFT_20</w:t>
            </w:r>
            <w:r>
              <w:rPr>
                <w:rFonts w:ascii="Arial" w:hAnsi="Arial" w:cs="Arial"/>
                <w:lang w:val="en-US"/>
              </w:rPr>
              <w:t>20</w:t>
            </w:r>
            <w:r w:rsidRPr="00324DEF">
              <w:rPr>
                <w:rFonts w:ascii="Arial" w:hAnsi="Arial" w:cs="Arial"/>
                <w:lang w:val="en-US"/>
              </w:rPr>
              <w:t>_00</w:t>
            </w:r>
            <w:r>
              <w:rPr>
                <w:rFonts w:ascii="Arial" w:hAnsi="Arial" w:cs="Arial"/>
                <w:lang w:val="en-US"/>
              </w:rPr>
              <w:t>1</w:t>
            </w:r>
            <w:r w:rsidRPr="00324DEF">
              <w:rPr>
                <w:rFonts w:ascii="Arial" w:hAnsi="Arial" w:cs="Arial"/>
                <w:lang w:val="en-US"/>
              </w:rPr>
              <w:t>_Annex A.-Good Business Practices</w:t>
            </w:r>
          </w:p>
          <w:p w:rsidR="004C6785" w:rsidP="00324DEF" w:rsidRDefault="004C6785" w14:paraId="00CA12E9" w14:textId="1BFD5ED3">
            <w:pPr>
              <w:pStyle w:val="ListParagraph"/>
              <w:numPr>
                <w:ilvl w:val="0"/>
                <w:numId w:val="29"/>
              </w:numPr>
              <w:spacing w:before="60" w:after="60"/>
              <w:jc w:val="both"/>
              <w:rPr>
                <w:rFonts w:ascii="Arial" w:hAnsi="Arial" w:cs="Arial"/>
                <w:lang w:val="en-US"/>
              </w:rPr>
            </w:pPr>
            <w:r w:rsidRPr="00324DEF">
              <w:rPr>
                <w:rFonts w:ascii="Arial" w:hAnsi="Arial" w:cs="Arial"/>
                <w:lang w:val="en-US"/>
              </w:rPr>
              <w:t>11_</w:t>
            </w:r>
            <w:r w:rsidRPr="004C6785">
              <w:rPr>
                <w:rFonts w:ascii="Arial" w:hAnsi="Arial" w:cs="Arial"/>
                <w:lang w:val="en-US"/>
              </w:rPr>
              <w:t>IRQ_ERB_CFT_2020_001</w:t>
            </w:r>
            <w:r w:rsidRPr="00324DEF">
              <w:rPr>
                <w:rFonts w:ascii="Arial" w:hAnsi="Arial" w:cs="Arial"/>
                <w:lang w:val="en-US"/>
              </w:rPr>
              <w:t>_Annex B.-</w:t>
            </w:r>
            <w:proofErr w:type="spellStart"/>
            <w:r w:rsidRPr="00324DEF">
              <w:rPr>
                <w:rFonts w:ascii="Arial" w:hAnsi="Arial" w:cs="Arial"/>
                <w:lang w:val="en-US"/>
              </w:rPr>
              <w:t>Tdh</w:t>
            </w:r>
            <w:proofErr w:type="spellEnd"/>
            <w:r w:rsidRPr="00324DEF">
              <w:rPr>
                <w:rFonts w:ascii="Arial" w:hAnsi="Arial" w:cs="Arial"/>
                <w:lang w:val="en-US"/>
              </w:rPr>
              <w:t xml:space="preserve"> 2019 Code of Conduct</w:t>
            </w:r>
          </w:p>
          <w:p w:rsidRPr="004C6785" w:rsidR="004C6785" w:rsidP="004C6785" w:rsidRDefault="004C6785" w14:paraId="08F7F53D" w14:textId="0E2B943A">
            <w:pPr>
              <w:pStyle w:val="ListParagraph"/>
              <w:numPr>
                <w:ilvl w:val="0"/>
                <w:numId w:val="29"/>
              </w:numPr>
              <w:spacing w:before="60" w:after="60"/>
              <w:jc w:val="both"/>
              <w:rPr>
                <w:rFonts w:ascii="Arial" w:hAnsi="Arial" w:cs="Arial"/>
                <w:lang w:val="en-US"/>
              </w:rPr>
            </w:pPr>
            <w:r w:rsidRPr="004C6785">
              <w:rPr>
                <w:rFonts w:ascii="Arial" w:hAnsi="Arial" w:cs="Arial"/>
                <w:lang w:val="en-US"/>
              </w:rPr>
              <w:t>12_ IRQ_ERB_CFT_2020_001_Annex C.-</w:t>
            </w:r>
            <w:proofErr w:type="spellStart"/>
            <w:r w:rsidRPr="004C6785">
              <w:rPr>
                <w:rFonts w:ascii="Arial" w:hAnsi="Arial" w:cs="Arial"/>
                <w:lang w:val="en-US"/>
              </w:rPr>
              <w:t>Tdh</w:t>
            </w:r>
            <w:proofErr w:type="spellEnd"/>
            <w:r w:rsidRPr="004C6785">
              <w:rPr>
                <w:rFonts w:ascii="Arial" w:hAnsi="Arial" w:cs="Arial"/>
                <w:lang w:val="en-US"/>
              </w:rPr>
              <w:t xml:space="preserve"> C</w:t>
            </w:r>
            <w:r>
              <w:rPr>
                <w:rFonts w:ascii="Arial" w:hAnsi="Arial" w:cs="Arial"/>
                <w:lang w:val="en-US"/>
              </w:rPr>
              <w:t>hild</w:t>
            </w:r>
            <w:r w:rsidRPr="004C6785">
              <w:rPr>
                <w:rFonts w:ascii="Arial" w:hAnsi="Arial" w:cs="Arial"/>
                <w:lang w:val="en-US"/>
              </w:rPr>
              <w:t xml:space="preserve"> Safeguarding Policy</w:t>
            </w:r>
          </w:p>
        </w:tc>
      </w:tr>
      <w:tr w:rsidRPr="00D24779" w:rsidR="004C6785" w:rsidTr="7F18399B" w14:paraId="2573FC1E" w14:textId="77777777">
        <w:tc>
          <w:tcPr>
            <w:tcW w:w="708" w:type="dxa"/>
            <w:tcMar/>
          </w:tcPr>
          <w:p w:rsidRPr="00B533EB" w:rsidR="004C6785" w:rsidP="008B76E7" w:rsidRDefault="004C6785" w14:paraId="5C51E79C" w14:textId="41481A7A">
            <w:pPr>
              <w:spacing w:before="60" w:after="60"/>
              <w:jc w:val="both"/>
              <w:rPr>
                <w:rFonts w:ascii="Arial" w:hAnsi="Arial" w:cs="Arial"/>
                <w:lang w:val="en-US"/>
              </w:rPr>
            </w:pPr>
          </w:p>
        </w:tc>
        <w:tc>
          <w:tcPr>
            <w:tcW w:w="7938" w:type="dxa"/>
            <w:shd w:val="clear" w:color="auto" w:fill="auto"/>
            <w:tcMar/>
          </w:tcPr>
          <w:p w:rsidRPr="00D24779" w:rsidR="004C6785" w:rsidP="00324DEF" w:rsidRDefault="004C6785" w14:paraId="4D2F2A3B" w14:textId="0B2A4C4C">
            <w:pPr>
              <w:pStyle w:val="ListParagraph"/>
              <w:numPr>
                <w:ilvl w:val="0"/>
                <w:numId w:val="29"/>
              </w:numPr>
              <w:spacing w:before="60" w:after="60"/>
              <w:jc w:val="both"/>
              <w:rPr>
                <w:rFonts w:ascii="Arial" w:hAnsi="Arial" w:cs="Arial"/>
                <w:lang w:val="en-US"/>
              </w:rPr>
            </w:pPr>
            <w:r w:rsidRPr="7F18399B" w:rsidR="46DCE886">
              <w:rPr>
                <w:rFonts w:ascii="Arial" w:hAnsi="Arial" w:cs="Arial"/>
                <w:lang w:val="en-US"/>
              </w:rPr>
              <w:t>1</w:t>
            </w:r>
            <w:r w:rsidRPr="7F18399B" w:rsidR="46DCE886">
              <w:rPr>
                <w:rFonts w:ascii="Arial" w:hAnsi="Arial" w:cs="Arial"/>
                <w:lang w:val="en-US"/>
              </w:rPr>
              <w:t>3</w:t>
            </w:r>
            <w:r w:rsidRPr="7F18399B" w:rsidR="46DCE886">
              <w:rPr>
                <w:rFonts w:ascii="Arial" w:hAnsi="Arial" w:cs="Arial"/>
                <w:lang w:val="en-US"/>
              </w:rPr>
              <w:t>_</w:t>
            </w:r>
            <w:r w:rsidRPr="7F18399B" w:rsidR="46DCE886">
              <w:rPr>
                <w:rFonts w:ascii="Arial" w:hAnsi="Arial" w:cs="Arial"/>
                <w:lang w:val="en-US"/>
              </w:rPr>
              <w:t xml:space="preserve"> IRQ_ERB_CFT_2020_001_</w:t>
            </w:r>
            <w:r w:rsidRPr="7F18399B" w:rsidR="66DF55B1">
              <w:rPr>
                <w:rFonts w:ascii="Arial" w:hAnsi="Arial" w:cs="Arial"/>
                <w:lang w:val="en-US"/>
              </w:rPr>
              <w:t>AnnexD. -</w:t>
            </w:r>
            <w:r w:rsidRPr="7F18399B" w:rsidR="66DF55B1">
              <w:rPr>
                <w:rFonts w:ascii="Arial" w:hAnsi="Arial" w:cs="Arial"/>
                <w:lang w:val="en-US"/>
              </w:rPr>
              <w:t>Pass down</w:t>
            </w:r>
            <w:r w:rsidRPr="7F18399B" w:rsidR="55941197">
              <w:rPr>
                <w:rFonts w:ascii="Arial" w:hAnsi="Arial" w:cs="Arial"/>
                <w:lang w:val="en-US"/>
              </w:rPr>
              <w:t xml:space="preserve"> Pro</w:t>
            </w:r>
            <w:r w:rsidRPr="7F18399B" w:rsidR="55941197">
              <w:rPr>
                <w:rFonts w:ascii="Arial" w:hAnsi="Arial" w:cs="Arial"/>
                <w:lang w:val="en-US"/>
              </w:rPr>
              <w:t>visions for Contractors</w:t>
            </w:r>
          </w:p>
        </w:tc>
      </w:tr>
    </w:tbl>
    <w:p w:rsidRPr="00B533EB" w:rsidR="008B76E7" w:rsidP="008B76E7" w:rsidRDefault="008B76E7" w14:paraId="157D77AA" w14:textId="77777777">
      <w:pPr>
        <w:pStyle w:val="Heading1"/>
        <w:tabs>
          <w:tab w:val="num" w:pos="397"/>
        </w:tabs>
        <w:ind w:left="397" w:hanging="397"/>
        <w:rPr>
          <w:rFonts w:cs="Arial"/>
          <w:i w:val="0"/>
          <w:iCs/>
          <w:sz w:val="20"/>
          <w:lang w:val="en-US"/>
        </w:rPr>
      </w:pPr>
      <w:bookmarkStart w:name="_Toc105133318" w:id="65"/>
      <w:bookmarkStart w:name="_Toc112206420" w:id="66"/>
      <w:bookmarkStart w:name="_Toc517644380" w:id="67"/>
      <w:bookmarkEnd w:id="65"/>
      <w:r w:rsidRPr="00B533EB">
        <w:rPr>
          <w:rFonts w:cs="Arial"/>
          <w:i w:val="0"/>
          <w:iCs/>
          <w:sz w:val="20"/>
          <w:lang w:val="en-US"/>
        </w:rPr>
        <w:t>Content of tenders</w:t>
      </w:r>
      <w:bookmarkEnd w:id="66"/>
      <w:bookmarkEnd w:id="67"/>
    </w:p>
    <w:p w:rsidRPr="00B533EB" w:rsidR="008B76E7" w:rsidP="008B76E7" w:rsidRDefault="008B76E7" w14:paraId="09648084" w14:textId="77777777">
      <w:pPr>
        <w:spacing w:before="60" w:after="60"/>
        <w:ind w:left="425"/>
        <w:rPr>
          <w:rFonts w:ascii="Arial" w:hAnsi="Arial" w:cs="Arial"/>
          <w:lang w:val="en-US"/>
        </w:rPr>
      </w:pPr>
      <w:r w:rsidRPr="00B533EB">
        <w:rPr>
          <w:rFonts w:ascii="Arial" w:hAnsi="Arial" w:cs="Arial"/>
          <w:lang w:val="en-US"/>
        </w:rPr>
        <w:t xml:space="preserve">All tenders submitted must comply with the requirements in the tender dossier and comprise: </w:t>
      </w:r>
    </w:p>
    <w:tbl>
      <w:tblPr>
        <w:tblW w:w="8646" w:type="dxa"/>
        <w:tblInd w:w="534" w:type="dxa"/>
        <w:tblLayout w:type="fixed"/>
        <w:tblLook w:val="0000" w:firstRow="0" w:lastRow="0" w:firstColumn="0" w:lastColumn="0" w:noHBand="0" w:noVBand="0"/>
      </w:tblPr>
      <w:tblGrid>
        <w:gridCol w:w="708"/>
        <w:gridCol w:w="7938"/>
      </w:tblGrid>
      <w:tr w:rsidRPr="00B533EB" w:rsidR="008B76E7" w:rsidTr="00615A5A" w14:paraId="5C9BA68B" w14:textId="77777777">
        <w:trPr>
          <w:trHeight w:val="465"/>
        </w:trPr>
        <w:tc>
          <w:tcPr>
            <w:tcW w:w="708" w:type="dxa"/>
          </w:tcPr>
          <w:p w:rsidRPr="00B533EB" w:rsidR="008B76E7" w:rsidP="00615A5A" w:rsidRDefault="0078289F" w14:paraId="6FA2ED91" w14:textId="77777777">
            <w:pPr>
              <w:spacing w:before="60" w:after="60"/>
              <w:jc w:val="both"/>
              <w:rPr>
                <w:rFonts w:ascii="Arial" w:hAnsi="Arial" w:cs="Arial"/>
                <w:lang w:val="en-US" w:eastAsia="en-US"/>
              </w:rPr>
            </w:pPr>
            <w:r>
              <w:rPr>
                <w:rFonts w:ascii="Arial" w:hAnsi="Arial" w:cs="Arial"/>
                <w:lang w:val="en-US" w:eastAsia="en-US"/>
              </w:rPr>
              <w:t>11.1</w:t>
            </w:r>
          </w:p>
        </w:tc>
        <w:tc>
          <w:tcPr>
            <w:tcW w:w="7938" w:type="dxa"/>
          </w:tcPr>
          <w:p w:rsidRPr="00B533EB" w:rsidR="008B76E7" w:rsidP="00615A5A" w:rsidRDefault="00615A5A" w14:paraId="5880B48F" w14:textId="77777777">
            <w:pPr>
              <w:spacing w:before="60" w:after="60"/>
              <w:jc w:val="both"/>
              <w:rPr>
                <w:rFonts w:ascii="Arial" w:hAnsi="Arial" w:cs="Arial"/>
                <w:lang w:val="en-US" w:eastAsia="en-US"/>
              </w:rPr>
            </w:pPr>
            <w:r w:rsidRPr="00B533EB">
              <w:rPr>
                <w:rFonts w:ascii="Arial" w:hAnsi="Arial" w:cs="Arial"/>
                <w:b/>
                <w:lang w:val="en-US" w:eastAsia="en-US"/>
              </w:rPr>
              <w:t>A</w:t>
            </w:r>
            <w:r w:rsidRPr="00B533EB" w:rsidR="008B76E7">
              <w:rPr>
                <w:rFonts w:ascii="Arial" w:hAnsi="Arial" w:cs="Arial"/>
                <w:b/>
                <w:lang w:val="en-US" w:eastAsia="en-US"/>
              </w:rPr>
              <w:t xml:space="preserve"> technical bid consisting of</w:t>
            </w:r>
            <w:r w:rsidRPr="00B533EB" w:rsidR="008B76E7">
              <w:rPr>
                <w:rFonts w:ascii="Arial" w:hAnsi="Arial" w:cs="Arial"/>
                <w:lang w:val="en-US" w:eastAsia="en-US"/>
              </w:rPr>
              <w:t>:</w:t>
            </w:r>
          </w:p>
        </w:tc>
      </w:tr>
      <w:tr w:rsidRPr="00B533EB" w:rsidR="008B76E7" w:rsidTr="008C095D" w14:paraId="6B88AF14" w14:textId="77777777">
        <w:tc>
          <w:tcPr>
            <w:tcW w:w="708" w:type="dxa"/>
          </w:tcPr>
          <w:p w:rsidRPr="00B533EB" w:rsidR="008B76E7" w:rsidP="002A7387" w:rsidRDefault="008B76E7" w14:paraId="5A50FF1B" w14:textId="77777777">
            <w:pPr>
              <w:spacing w:before="60" w:after="60"/>
              <w:ind w:left="34"/>
              <w:jc w:val="both"/>
              <w:rPr>
                <w:rFonts w:ascii="Arial" w:hAnsi="Arial" w:cs="Arial"/>
                <w:lang w:val="en-US" w:eastAsia="en-US"/>
              </w:rPr>
            </w:pPr>
          </w:p>
        </w:tc>
        <w:tc>
          <w:tcPr>
            <w:tcW w:w="7938" w:type="dxa"/>
          </w:tcPr>
          <w:p w:rsidR="004B6659" w:rsidP="004B6659" w:rsidRDefault="00C824C6" w14:paraId="32679925" w14:textId="77777777">
            <w:pPr>
              <w:ind w:left="360"/>
              <w:jc w:val="both"/>
              <w:rPr>
                <w:rFonts w:ascii="Arial" w:hAnsi="Arial" w:cs="Arial"/>
                <w:lang w:val="en-US" w:eastAsia="en-US"/>
              </w:rPr>
            </w:pPr>
            <w:r w:rsidRPr="00C824C6">
              <w:rPr>
                <w:rFonts w:ascii="Arial" w:hAnsi="Arial" w:cs="Arial"/>
                <w:lang w:val="en-US" w:eastAsia="en-US"/>
              </w:rPr>
              <w:t xml:space="preserve">- </w:t>
            </w:r>
            <w:r w:rsidRPr="00C824C6" w:rsidR="0081104E">
              <w:rPr>
                <w:rFonts w:ascii="Arial" w:hAnsi="Arial" w:cs="Arial"/>
                <w:lang w:val="en-US" w:eastAsia="en-US"/>
              </w:rPr>
              <w:t>References from previous partnerships with other NGO and/or private companies</w:t>
            </w:r>
          </w:p>
          <w:p w:rsidR="004B6659" w:rsidP="004B6659" w:rsidRDefault="004B6659" w14:paraId="62864886" w14:textId="77777777">
            <w:pPr>
              <w:jc w:val="both"/>
              <w:rPr>
                <w:rFonts w:ascii="Arial" w:hAnsi="Arial" w:cs="Arial"/>
                <w:lang w:val="en-US" w:eastAsia="en-US"/>
              </w:rPr>
            </w:pPr>
          </w:p>
          <w:p w:rsidR="0080552F" w:rsidP="004B6659" w:rsidRDefault="0080552F" w14:paraId="50A29A36" w14:textId="4B6AFD5A">
            <w:pPr>
              <w:jc w:val="both"/>
              <w:rPr>
                <w:rFonts w:ascii="Arial" w:hAnsi="Arial" w:cs="Arial"/>
                <w:lang w:val="en-US" w:eastAsia="en-US"/>
              </w:rPr>
            </w:pPr>
            <w:r w:rsidRPr="00B533EB">
              <w:rPr>
                <w:rFonts w:ascii="Arial" w:hAnsi="Arial" w:cs="Arial"/>
                <w:b/>
                <w:lang w:val="en-US" w:eastAsia="en-US"/>
              </w:rPr>
              <w:t>An administrative bid consisting of</w:t>
            </w:r>
            <w:r w:rsidRPr="00B533EB">
              <w:rPr>
                <w:rFonts w:ascii="Arial" w:hAnsi="Arial" w:cs="Arial"/>
                <w:lang w:val="en-US" w:eastAsia="en-US"/>
              </w:rPr>
              <w:t>:</w:t>
            </w:r>
          </w:p>
          <w:p w:rsidRPr="00B533EB" w:rsidR="00F933D3" w:rsidP="0080552F" w:rsidRDefault="00F933D3" w14:paraId="56B877F9" w14:textId="77777777">
            <w:pPr>
              <w:pStyle w:val="ListParagraph"/>
              <w:spacing w:before="60" w:after="60"/>
              <w:ind w:left="0"/>
              <w:jc w:val="both"/>
              <w:rPr>
                <w:rFonts w:ascii="Arial" w:hAnsi="Arial" w:cs="Arial"/>
                <w:lang w:val="en-US" w:eastAsia="en-US"/>
              </w:rPr>
            </w:pPr>
          </w:p>
          <w:p w:rsidRPr="00080AD3" w:rsidR="004B510C" w:rsidP="004B510C" w:rsidRDefault="004B510C" w14:paraId="68DA401E" w14:textId="77777777">
            <w:pPr>
              <w:autoSpaceDE w:val="0"/>
              <w:autoSpaceDN w:val="0"/>
              <w:adjustRightInd w:val="0"/>
              <w:rPr>
                <w:rFonts w:ascii="Arial" w:hAnsi="Arial" w:cs="Arial"/>
                <w:color w:val="000000"/>
                <w:lang w:val="en-US"/>
              </w:rPr>
            </w:pPr>
            <w:r w:rsidRPr="00080AD3">
              <w:rPr>
                <w:rFonts w:ascii="Arial" w:hAnsi="Arial" w:cs="Arial"/>
                <w:color w:val="000000"/>
                <w:lang w:val="en-US"/>
              </w:rPr>
              <w:t xml:space="preserve">- Registration of the company </w:t>
            </w:r>
          </w:p>
          <w:p w:rsidRPr="00080AD3" w:rsidR="004B510C" w:rsidP="004B510C" w:rsidRDefault="004B510C" w14:paraId="17DABE94" w14:textId="77777777">
            <w:pPr>
              <w:autoSpaceDE w:val="0"/>
              <w:autoSpaceDN w:val="0"/>
              <w:adjustRightInd w:val="0"/>
              <w:rPr>
                <w:rFonts w:ascii="Arial" w:hAnsi="Arial" w:cs="Arial"/>
                <w:color w:val="000000"/>
                <w:lang w:val="en-US"/>
              </w:rPr>
            </w:pPr>
            <w:r w:rsidRPr="00080AD3">
              <w:rPr>
                <w:rFonts w:ascii="Arial" w:hAnsi="Arial" w:cs="Arial"/>
                <w:color w:val="000000"/>
                <w:lang w:val="en-US"/>
              </w:rPr>
              <w:t xml:space="preserve">- Power of attorney of the company’s representative </w:t>
            </w:r>
          </w:p>
          <w:p w:rsidRPr="00080AD3" w:rsidR="004B510C" w:rsidP="004B510C" w:rsidRDefault="004B510C" w14:paraId="3DCDFB06" w14:textId="77777777">
            <w:pPr>
              <w:autoSpaceDE w:val="0"/>
              <w:autoSpaceDN w:val="0"/>
              <w:adjustRightInd w:val="0"/>
              <w:rPr>
                <w:rFonts w:ascii="Arial" w:hAnsi="Arial" w:cs="Arial"/>
                <w:color w:val="000000"/>
                <w:lang w:val="en-US"/>
              </w:rPr>
            </w:pPr>
            <w:r w:rsidRPr="00080AD3">
              <w:rPr>
                <w:rFonts w:ascii="Arial" w:hAnsi="Arial" w:cs="Arial"/>
                <w:color w:val="000000"/>
                <w:lang w:val="en-US"/>
              </w:rPr>
              <w:t xml:space="preserve">- ID card of the representative </w:t>
            </w:r>
          </w:p>
          <w:p w:rsidRPr="00080AD3" w:rsidR="004B510C" w:rsidP="004B510C" w:rsidRDefault="004B510C" w14:paraId="2223E50E" w14:textId="77777777">
            <w:pPr>
              <w:autoSpaceDE w:val="0"/>
              <w:autoSpaceDN w:val="0"/>
              <w:adjustRightInd w:val="0"/>
              <w:rPr>
                <w:rFonts w:ascii="Arial" w:hAnsi="Arial" w:cs="Arial"/>
                <w:color w:val="000000"/>
                <w:lang w:val="en-US"/>
              </w:rPr>
            </w:pPr>
            <w:r w:rsidRPr="00080AD3">
              <w:rPr>
                <w:rFonts w:ascii="Arial" w:hAnsi="Arial" w:cs="Arial"/>
                <w:color w:val="000000"/>
                <w:lang w:val="en-US"/>
              </w:rPr>
              <w:t xml:space="preserve">- Tax compliant certificate </w:t>
            </w:r>
          </w:p>
          <w:p w:rsidRPr="00080AD3" w:rsidR="004B510C" w:rsidP="004B510C" w:rsidRDefault="004B510C" w14:paraId="561715B0" w14:textId="77777777">
            <w:pPr>
              <w:autoSpaceDE w:val="0"/>
              <w:autoSpaceDN w:val="0"/>
              <w:adjustRightInd w:val="0"/>
              <w:rPr>
                <w:rFonts w:ascii="Arial" w:hAnsi="Arial" w:cs="Arial"/>
                <w:color w:val="000000"/>
                <w:lang w:val="en-US"/>
              </w:rPr>
            </w:pPr>
            <w:r w:rsidRPr="00080AD3">
              <w:rPr>
                <w:rFonts w:ascii="Arial" w:hAnsi="Arial" w:cs="Arial"/>
                <w:color w:val="000000"/>
                <w:lang w:val="en-US"/>
              </w:rPr>
              <w:t xml:space="preserve">- Bank account information (On company’s name only) </w:t>
            </w:r>
          </w:p>
          <w:p w:rsidR="008C095D" w:rsidP="004B510C" w:rsidRDefault="004B510C" w14:paraId="1558147E" w14:textId="77777777">
            <w:pPr>
              <w:spacing w:before="60" w:after="60"/>
              <w:jc w:val="both"/>
              <w:rPr>
                <w:rFonts w:ascii="Arial" w:hAnsi="Arial" w:cs="Arial"/>
              </w:rPr>
            </w:pPr>
            <w:r w:rsidRPr="006E0874">
              <w:rPr>
                <w:rFonts w:ascii="Arial" w:hAnsi="Arial" w:cs="Arial"/>
              </w:rPr>
              <w:t xml:space="preserve">- Letter from the bank, mentioning bank account information and financial standing of the company </w:t>
            </w:r>
          </w:p>
          <w:p w:rsidRPr="006E0874" w:rsidR="006E0874" w:rsidP="004B510C" w:rsidRDefault="006E0874" w14:paraId="5FA8D88E" w14:textId="67893235">
            <w:pPr>
              <w:spacing w:before="60" w:after="60"/>
              <w:jc w:val="both"/>
              <w:rPr>
                <w:rFonts w:ascii="Arial" w:hAnsi="Arial" w:cs="Arial"/>
                <w:lang w:val="en-US" w:eastAsia="en-US"/>
              </w:rPr>
            </w:pPr>
          </w:p>
        </w:tc>
      </w:tr>
      <w:tr w:rsidRPr="00B533EB" w:rsidR="00615A5A" w:rsidTr="00C3729C" w14:paraId="6690D716" w14:textId="77777777">
        <w:tc>
          <w:tcPr>
            <w:tcW w:w="708" w:type="dxa"/>
          </w:tcPr>
          <w:p w:rsidRPr="00B533EB" w:rsidR="00615A5A" w:rsidP="002A7387" w:rsidRDefault="0078289F" w14:paraId="75B176E4" w14:textId="77777777">
            <w:pPr>
              <w:spacing w:before="60" w:after="60"/>
              <w:ind w:left="34"/>
              <w:jc w:val="both"/>
              <w:rPr>
                <w:rFonts w:ascii="Arial" w:hAnsi="Arial" w:cs="Arial"/>
                <w:lang w:val="en-US" w:eastAsia="en-US"/>
              </w:rPr>
            </w:pPr>
            <w:r>
              <w:rPr>
                <w:rFonts w:ascii="Arial" w:hAnsi="Arial" w:cs="Arial"/>
                <w:lang w:val="en-US" w:eastAsia="en-US"/>
              </w:rPr>
              <w:t>11.3</w:t>
            </w:r>
          </w:p>
        </w:tc>
        <w:tc>
          <w:tcPr>
            <w:tcW w:w="7938" w:type="dxa"/>
            <w:shd w:val="clear" w:color="auto" w:fill="auto"/>
          </w:tcPr>
          <w:p w:rsidR="0080552F" w:rsidP="008C095D" w:rsidRDefault="00F62187" w14:paraId="342B06EF" w14:textId="7DDF5D80">
            <w:pPr>
              <w:pStyle w:val="ListParagraph"/>
              <w:spacing w:before="60" w:after="60"/>
              <w:ind w:left="0"/>
              <w:jc w:val="both"/>
              <w:rPr>
                <w:rFonts w:ascii="Arial" w:hAnsi="Arial" w:cs="Arial"/>
                <w:b/>
                <w:lang w:val="en-US" w:eastAsia="en-US"/>
              </w:rPr>
            </w:pPr>
            <w:r w:rsidRPr="00B533EB">
              <w:rPr>
                <w:rFonts w:ascii="Arial" w:hAnsi="Arial" w:cs="Arial"/>
                <w:b/>
                <w:lang w:val="en-US" w:eastAsia="en-US"/>
              </w:rPr>
              <w:t>An economic bid consisting of:</w:t>
            </w:r>
          </w:p>
          <w:p w:rsidRPr="00B533EB" w:rsidR="00F933D3" w:rsidP="008C095D" w:rsidRDefault="00F933D3" w14:paraId="7D12F3BA" w14:textId="77777777">
            <w:pPr>
              <w:pStyle w:val="ListParagraph"/>
              <w:spacing w:before="60" w:after="60"/>
              <w:ind w:left="0"/>
              <w:jc w:val="both"/>
              <w:rPr>
                <w:rFonts w:ascii="Arial" w:hAnsi="Arial" w:cs="Arial"/>
                <w:b/>
                <w:lang w:val="en-US" w:eastAsia="en-US"/>
              </w:rPr>
            </w:pPr>
          </w:p>
          <w:p w:rsidRPr="00B533EB" w:rsidR="00F62187" w:rsidP="0080552F" w:rsidRDefault="00810674" w14:paraId="71B5CD45" w14:textId="77777777">
            <w:pPr>
              <w:pStyle w:val="ListParagraph"/>
              <w:numPr>
                <w:ilvl w:val="0"/>
                <w:numId w:val="20"/>
              </w:numPr>
              <w:spacing w:before="60" w:after="60"/>
              <w:jc w:val="both"/>
              <w:rPr>
                <w:rFonts w:ascii="Arial" w:hAnsi="Arial" w:cs="Arial"/>
                <w:lang w:val="en-US" w:eastAsia="en-US"/>
              </w:rPr>
            </w:pPr>
            <w:r w:rsidRPr="00B533EB">
              <w:rPr>
                <w:rFonts w:ascii="Arial" w:hAnsi="Arial" w:cs="Arial"/>
                <w:lang w:val="en-US" w:eastAsia="en-US"/>
              </w:rPr>
              <w:t>Price offers</w:t>
            </w:r>
          </w:p>
        </w:tc>
      </w:tr>
      <w:tr w:rsidRPr="00B533EB" w:rsidR="0078289F" w:rsidTr="00C3729C" w14:paraId="36D367D8" w14:textId="77777777">
        <w:trPr>
          <w:gridAfter w:val="1"/>
          <w:wAfter w:w="7938" w:type="dxa"/>
        </w:trPr>
        <w:tc>
          <w:tcPr>
            <w:tcW w:w="708" w:type="dxa"/>
          </w:tcPr>
          <w:p w:rsidRPr="00B533EB" w:rsidR="0078289F" w:rsidP="002A7387" w:rsidRDefault="0078289F" w14:paraId="5D984D1E" w14:textId="77777777">
            <w:pPr>
              <w:spacing w:before="60" w:after="60"/>
              <w:ind w:left="34"/>
              <w:jc w:val="both"/>
              <w:rPr>
                <w:rFonts w:ascii="Arial" w:hAnsi="Arial" w:cs="Arial"/>
                <w:lang w:val="en-US" w:eastAsia="en-US"/>
              </w:rPr>
            </w:pPr>
          </w:p>
        </w:tc>
      </w:tr>
    </w:tbl>
    <w:p w:rsidRPr="00B533EB" w:rsidR="008B76E7" w:rsidP="008B76E7" w:rsidRDefault="008B76E7" w14:paraId="67438B2E" w14:textId="77777777">
      <w:pPr>
        <w:pStyle w:val="Heading1"/>
        <w:tabs>
          <w:tab w:val="num" w:pos="397"/>
        </w:tabs>
        <w:ind w:left="397" w:hanging="397"/>
        <w:rPr>
          <w:rFonts w:cs="Arial"/>
          <w:i w:val="0"/>
          <w:iCs/>
          <w:sz w:val="20"/>
          <w:lang w:val="en-US"/>
        </w:rPr>
      </w:pPr>
      <w:bookmarkStart w:name="_Toc105133319" w:id="68"/>
      <w:bookmarkStart w:name="_Toc105133320" w:id="69"/>
      <w:bookmarkStart w:name="_Toc517644381" w:id="70"/>
      <w:bookmarkEnd w:id="68"/>
      <w:bookmarkEnd w:id="69"/>
      <w:r w:rsidRPr="00B533EB">
        <w:rPr>
          <w:rFonts w:cs="Arial"/>
          <w:i w:val="0"/>
          <w:iCs/>
          <w:sz w:val="20"/>
          <w:lang w:val="en-US"/>
        </w:rPr>
        <w:lastRenderedPageBreak/>
        <w:t>Tender Prices</w:t>
      </w:r>
      <w:bookmarkEnd w:id="70"/>
    </w:p>
    <w:tbl>
      <w:tblPr>
        <w:tblW w:w="0" w:type="auto"/>
        <w:tblInd w:w="534" w:type="dxa"/>
        <w:tblLook w:val="0000" w:firstRow="0" w:lastRow="0" w:firstColumn="0" w:lastColumn="0" w:noHBand="0" w:noVBand="0"/>
      </w:tblPr>
      <w:tblGrid>
        <w:gridCol w:w="595"/>
        <w:gridCol w:w="8233"/>
      </w:tblGrid>
      <w:tr w:rsidRPr="00B37B6E" w:rsidR="008B76E7" w:rsidTr="00A17B08" w14:paraId="5A3542DA" w14:textId="77777777">
        <w:tc>
          <w:tcPr>
            <w:tcW w:w="0" w:type="auto"/>
          </w:tcPr>
          <w:p w:rsidRPr="00B533EB" w:rsidR="008B76E7" w:rsidP="002A7387" w:rsidRDefault="008B76E7" w14:paraId="253F4904" w14:textId="77777777">
            <w:pPr>
              <w:spacing w:before="60" w:after="60"/>
              <w:ind w:left="-108"/>
              <w:jc w:val="both"/>
              <w:rPr>
                <w:rFonts w:ascii="Arial" w:hAnsi="Arial" w:cs="Arial"/>
                <w:lang w:val="en-US"/>
              </w:rPr>
            </w:pPr>
            <w:bookmarkStart w:name="_Toc105133322" w:id="71"/>
            <w:bookmarkEnd w:id="71"/>
            <w:r w:rsidRPr="00B533EB">
              <w:rPr>
                <w:rFonts w:ascii="Arial" w:hAnsi="Arial" w:cs="Arial"/>
                <w:lang w:val="en-US"/>
              </w:rPr>
              <w:t>1</w:t>
            </w:r>
            <w:r w:rsidR="0078289F">
              <w:rPr>
                <w:rFonts w:ascii="Arial" w:hAnsi="Arial" w:cs="Arial"/>
                <w:lang w:val="en-US"/>
              </w:rPr>
              <w:t>2</w:t>
            </w:r>
            <w:r w:rsidRPr="00B533EB">
              <w:rPr>
                <w:rFonts w:ascii="Arial" w:hAnsi="Arial" w:cs="Arial"/>
                <w:lang w:val="en-US"/>
              </w:rPr>
              <w:t>.1</w:t>
            </w:r>
          </w:p>
        </w:tc>
        <w:tc>
          <w:tcPr>
            <w:tcW w:w="0" w:type="auto"/>
          </w:tcPr>
          <w:p w:rsidR="008B76E7" w:rsidP="000074AA" w:rsidRDefault="00B37B6E" w14:paraId="655550AA" w14:textId="7A0D7FED">
            <w:pPr>
              <w:spacing w:before="60" w:after="60"/>
              <w:jc w:val="both"/>
              <w:rPr>
                <w:rFonts w:ascii="Arial" w:hAnsi="Arial" w:cs="Arial"/>
                <w:lang w:val="en-US"/>
              </w:rPr>
            </w:pPr>
            <w:r w:rsidRPr="00B37B6E">
              <w:rPr>
                <w:rFonts w:ascii="Arial" w:hAnsi="Arial" w:cs="Arial"/>
                <w:lang w:val="en-US"/>
              </w:rPr>
              <w:t>T</w:t>
            </w:r>
            <w:r w:rsidRPr="00B37B6E" w:rsidR="008B76E7">
              <w:rPr>
                <w:rFonts w:ascii="Arial" w:hAnsi="Arial" w:cs="Arial"/>
                <w:lang w:val="en-US"/>
              </w:rPr>
              <w:t>he tender price</w:t>
            </w:r>
            <w:r w:rsidRPr="00B37B6E" w:rsidR="00B873A2">
              <w:rPr>
                <w:rFonts w:ascii="Arial" w:hAnsi="Arial" w:cs="Arial"/>
                <w:lang w:val="en-US"/>
              </w:rPr>
              <w:t>s must cover</w:t>
            </w:r>
            <w:r w:rsidRPr="00B37B6E" w:rsidR="008B76E7">
              <w:rPr>
                <w:rFonts w:ascii="Arial" w:hAnsi="Arial" w:cs="Arial"/>
                <w:lang w:val="en-US"/>
              </w:rPr>
              <w:t xml:space="preserve"> the </w:t>
            </w:r>
            <w:r w:rsidRPr="00B37B6E" w:rsidR="00B873A2">
              <w:rPr>
                <w:rFonts w:ascii="Arial" w:hAnsi="Arial" w:cs="Arial"/>
                <w:lang w:val="en-US"/>
              </w:rPr>
              <w:t>s</w:t>
            </w:r>
            <w:r w:rsidRPr="00B37B6E" w:rsidR="003132E0">
              <w:rPr>
                <w:rFonts w:ascii="Arial" w:hAnsi="Arial" w:cs="Arial"/>
                <w:lang w:val="en-US"/>
              </w:rPr>
              <w:t>upplies</w:t>
            </w:r>
            <w:r w:rsidRPr="00B37B6E" w:rsidR="008B76E7">
              <w:rPr>
                <w:rFonts w:ascii="Arial" w:hAnsi="Arial" w:cs="Arial"/>
                <w:lang w:val="en-US"/>
              </w:rPr>
              <w:t xml:space="preserve"> as described in the </w:t>
            </w:r>
            <w:r w:rsidR="00FC18F2">
              <w:rPr>
                <w:rFonts w:ascii="Arial" w:hAnsi="Arial" w:cs="Arial"/>
                <w:lang w:val="en-US"/>
              </w:rPr>
              <w:t xml:space="preserve">2 </w:t>
            </w:r>
            <w:r w:rsidRPr="00B37B6E" w:rsidR="000074AA">
              <w:rPr>
                <w:rFonts w:ascii="Arial" w:hAnsi="Arial" w:cs="Arial"/>
                <w:lang w:val="en-US"/>
              </w:rPr>
              <w:t>lot</w:t>
            </w:r>
            <w:r w:rsidRPr="00B37B6E">
              <w:rPr>
                <w:rFonts w:ascii="Arial" w:hAnsi="Arial" w:cs="Arial"/>
                <w:lang w:val="en-US"/>
              </w:rPr>
              <w:t>s</w:t>
            </w:r>
            <w:r w:rsidRPr="00B37B6E" w:rsidR="008B76E7">
              <w:rPr>
                <w:rFonts w:ascii="Arial" w:hAnsi="Arial" w:cs="Arial"/>
                <w:lang w:val="en-US"/>
              </w:rPr>
              <w:t xml:space="preserve"> </w:t>
            </w:r>
            <w:r w:rsidRPr="00B37B6E" w:rsidR="00AB3EF9">
              <w:rPr>
                <w:rFonts w:ascii="Arial" w:hAnsi="Arial" w:cs="Arial"/>
                <w:lang w:val="en-US"/>
              </w:rPr>
              <w:t>application for</w:t>
            </w:r>
            <w:r w:rsidRPr="00B37B6E" w:rsidR="00446220">
              <w:rPr>
                <w:rFonts w:ascii="Arial" w:hAnsi="Arial" w:cs="Arial"/>
                <w:lang w:val="en-US"/>
              </w:rPr>
              <w:t>m</w:t>
            </w:r>
            <w:r w:rsidR="008952E3">
              <w:rPr>
                <w:rFonts w:ascii="Arial" w:hAnsi="Arial" w:cs="Arial"/>
                <w:lang w:val="en-US"/>
              </w:rPr>
              <w:t>s</w:t>
            </w:r>
            <w:r w:rsidR="00FC18F2">
              <w:rPr>
                <w:rFonts w:ascii="Arial" w:hAnsi="Arial" w:cs="Arial"/>
                <w:lang w:val="en-US"/>
              </w:rPr>
              <w:t xml:space="preserve"> (per each base)</w:t>
            </w:r>
            <w:r w:rsidRPr="00B37B6E" w:rsidR="00446220">
              <w:rPr>
                <w:rFonts w:ascii="Arial" w:hAnsi="Arial" w:cs="Arial"/>
                <w:lang w:val="en-US"/>
              </w:rPr>
              <w:t>.</w:t>
            </w:r>
            <w:r w:rsidRPr="00B37B6E" w:rsidR="000D34A5">
              <w:rPr>
                <w:rFonts w:ascii="Arial" w:hAnsi="Arial" w:cs="Arial"/>
                <w:lang w:val="en-US"/>
              </w:rPr>
              <w:t xml:space="preserve"> </w:t>
            </w:r>
          </w:p>
          <w:p w:rsidRPr="00FC18F2" w:rsidR="008952E3" w:rsidP="00FC18F2" w:rsidRDefault="008952E3" w14:paraId="07E0E81D" w14:textId="72F193E4">
            <w:pPr>
              <w:spacing w:before="60" w:after="60"/>
              <w:jc w:val="both"/>
              <w:rPr>
                <w:rFonts w:ascii="Arial" w:hAnsi="Arial" w:cs="Arial"/>
                <w:lang w:val="en-US" w:eastAsia="en-US"/>
              </w:rPr>
            </w:pPr>
          </w:p>
        </w:tc>
      </w:tr>
    </w:tbl>
    <w:p w:rsidRPr="00B533EB" w:rsidR="008B76E7" w:rsidP="009A66F3" w:rsidRDefault="008B76E7" w14:paraId="48528661" w14:textId="77777777">
      <w:pPr>
        <w:pStyle w:val="Heading1"/>
        <w:tabs>
          <w:tab w:val="num" w:pos="397"/>
        </w:tabs>
        <w:rPr>
          <w:rFonts w:cs="Arial"/>
          <w:i w:val="0"/>
          <w:iCs/>
          <w:sz w:val="20"/>
          <w:lang w:val="en-US"/>
        </w:rPr>
      </w:pPr>
      <w:bookmarkStart w:name="_Toc105133323" w:id="72"/>
      <w:bookmarkStart w:name="_Toc105133324" w:id="73"/>
      <w:bookmarkStart w:name="_Toc105133325" w:id="74"/>
      <w:bookmarkStart w:name="_Toc105133326" w:id="75"/>
      <w:bookmarkStart w:name="_Toc108396668" w:id="76"/>
      <w:bookmarkStart w:name="_Toc517644382" w:id="77"/>
      <w:bookmarkStart w:name="_Toc105133327" w:id="78"/>
      <w:bookmarkEnd w:id="72"/>
      <w:bookmarkEnd w:id="73"/>
      <w:bookmarkEnd w:id="74"/>
      <w:bookmarkEnd w:id="75"/>
      <w:r w:rsidRPr="00B533EB">
        <w:rPr>
          <w:rFonts w:cs="Arial"/>
          <w:i w:val="0"/>
          <w:iCs/>
          <w:sz w:val="20"/>
          <w:lang w:val="en-US"/>
        </w:rPr>
        <w:t>Currencies of tender and payment</w:t>
      </w:r>
      <w:bookmarkEnd w:id="76"/>
      <w:bookmarkEnd w:id="77"/>
    </w:p>
    <w:tbl>
      <w:tblPr>
        <w:tblW w:w="0" w:type="auto"/>
        <w:tblInd w:w="534" w:type="dxa"/>
        <w:tblLook w:val="0000" w:firstRow="0" w:lastRow="0" w:firstColumn="0" w:lastColumn="0" w:noHBand="0" w:noVBand="0"/>
      </w:tblPr>
      <w:tblGrid>
        <w:gridCol w:w="529"/>
        <w:gridCol w:w="8299"/>
      </w:tblGrid>
      <w:tr w:rsidRPr="00B533EB" w:rsidR="008B76E7" w:rsidTr="00A17B08" w14:paraId="23FD1636" w14:textId="77777777">
        <w:tc>
          <w:tcPr>
            <w:tcW w:w="0" w:type="auto"/>
          </w:tcPr>
          <w:p w:rsidRPr="00B533EB" w:rsidR="008B76E7" w:rsidP="002A7387" w:rsidRDefault="008B76E7" w14:paraId="20FA0145" w14:textId="77777777">
            <w:pPr>
              <w:spacing w:before="60" w:after="60"/>
              <w:ind w:left="-108"/>
              <w:jc w:val="both"/>
              <w:rPr>
                <w:rFonts w:ascii="Arial" w:hAnsi="Arial" w:cs="Arial"/>
                <w:lang w:val="en-US"/>
              </w:rPr>
            </w:pPr>
            <w:bookmarkStart w:name="_Toc105133328" w:id="79"/>
            <w:bookmarkEnd w:id="78"/>
            <w:bookmarkEnd w:id="79"/>
            <w:r w:rsidRPr="00B533EB">
              <w:rPr>
                <w:rFonts w:ascii="Arial" w:hAnsi="Arial" w:cs="Arial"/>
                <w:lang w:val="en-US"/>
              </w:rPr>
              <w:t>1</w:t>
            </w:r>
            <w:r w:rsidR="0078289F">
              <w:rPr>
                <w:rFonts w:ascii="Arial" w:hAnsi="Arial" w:cs="Arial"/>
                <w:lang w:val="en-US"/>
              </w:rPr>
              <w:t>3</w:t>
            </w:r>
            <w:r w:rsidRPr="00B533EB">
              <w:rPr>
                <w:rFonts w:ascii="Arial" w:hAnsi="Arial" w:cs="Arial"/>
                <w:lang w:val="en-US"/>
              </w:rPr>
              <w:t>.1</w:t>
            </w:r>
          </w:p>
        </w:tc>
        <w:tc>
          <w:tcPr>
            <w:tcW w:w="0" w:type="auto"/>
          </w:tcPr>
          <w:p w:rsidRPr="00B533EB" w:rsidR="007E1529" w:rsidP="005C3ECA" w:rsidRDefault="007E1529" w14:paraId="320F793A" w14:textId="77777777">
            <w:pPr>
              <w:spacing w:before="60" w:after="60"/>
              <w:jc w:val="both"/>
              <w:rPr>
                <w:rFonts w:ascii="Arial" w:hAnsi="Arial" w:cs="Arial"/>
                <w:b/>
                <w:lang w:val="en-US"/>
              </w:rPr>
            </w:pPr>
            <w:r w:rsidRPr="00B533EB">
              <w:rPr>
                <w:rFonts w:ascii="Arial" w:hAnsi="Arial" w:cs="Arial"/>
                <w:lang w:val="en-US"/>
              </w:rPr>
              <w:t>T</w:t>
            </w:r>
            <w:r w:rsidRPr="00B533EB" w:rsidR="008B76E7">
              <w:rPr>
                <w:rFonts w:ascii="Arial" w:hAnsi="Arial" w:cs="Arial"/>
                <w:lang w:val="en-US"/>
              </w:rPr>
              <w:t>he currency of the tender is the</w:t>
            </w:r>
            <w:r w:rsidRPr="00B533EB" w:rsidR="005C3ECA">
              <w:rPr>
                <w:rFonts w:ascii="Arial" w:hAnsi="Arial" w:cs="Arial"/>
                <w:b/>
                <w:lang w:val="en-US"/>
              </w:rPr>
              <w:t xml:space="preserve"> US Dollars</w:t>
            </w:r>
          </w:p>
          <w:p w:rsidRPr="0078289F" w:rsidR="007E1529" w:rsidP="0078289F" w:rsidRDefault="007E1529" w14:paraId="16AA72A6" w14:textId="1E4A01A3">
            <w:pPr>
              <w:spacing w:before="60" w:after="60"/>
              <w:jc w:val="both"/>
              <w:rPr>
                <w:rFonts w:ascii="Arial" w:hAnsi="Arial" w:cs="Arial"/>
                <w:lang w:val="en-US"/>
              </w:rPr>
            </w:pPr>
            <w:r w:rsidRPr="00B533EB">
              <w:rPr>
                <w:rFonts w:ascii="Arial" w:hAnsi="Arial" w:cs="Arial"/>
                <w:lang w:val="en-US"/>
              </w:rPr>
              <w:t>The payment w</w:t>
            </w:r>
            <w:r w:rsidRPr="00B533EB" w:rsidR="00D64663">
              <w:rPr>
                <w:rFonts w:ascii="Arial" w:hAnsi="Arial" w:cs="Arial"/>
                <w:lang w:val="en-US"/>
              </w:rPr>
              <w:t>ill be done by bank transfer</w:t>
            </w:r>
            <w:r w:rsidR="00D24779">
              <w:rPr>
                <w:rFonts w:ascii="Arial" w:hAnsi="Arial" w:cs="Arial"/>
                <w:lang w:val="en-US"/>
              </w:rPr>
              <w:t xml:space="preserve"> or</w:t>
            </w:r>
            <w:r w:rsidRPr="00B533EB" w:rsidR="00D64663">
              <w:rPr>
                <w:rFonts w:ascii="Arial" w:hAnsi="Arial" w:cs="Arial"/>
                <w:lang w:val="en-US"/>
              </w:rPr>
              <w:t xml:space="preserve"> </w:t>
            </w:r>
            <w:r w:rsidRPr="00B533EB">
              <w:rPr>
                <w:rFonts w:ascii="Arial" w:hAnsi="Arial" w:cs="Arial"/>
                <w:lang w:val="en-US"/>
              </w:rPr>
              <w:t>cheque</w:t>
            </w:r>
            <w:r w:rsidRPr="00B533EB" w:rsidR="00D64663">
              <w:rPr>
                <w:rFonts w:ascii="Arial" w:hAnsi="Arial" w:cs="Arial"/>
                <w:lang w:val="en-US"/>
              </w:rPr>
              <w:t xml:space="preserve"> </w:t>
            </w:r>
            <w:r w:rsidRPr="00B533EB" w:rsidR="002D3BD3">
              <w:rPr>
                <w:rFonts w:ascii="Arial" w:hAnsi="Arial" w:cs="Arial"/>
                <w:lang w:val="en-US"/>
              </w:rPr>
              <w:t>on company’s name</w:t>
            </w:r>
            <w:r w:rsidRPr="00B533EB">
              <w:rPr>
                <w:rFonts w:ascii="Arial" w:hAnsi="Arial" w:cs="Arial"/>
                <w:lang w:val="en-US"/>
              </w:rPr>
              <w:t xml:space="preserve"> only</w:t>
            </w:r>
            <w:r w:rsidRPr="00B533EB" w:rsidR="00D64663">
              <w:rPr>
                <w:rFonts w:ascii="Arial" w:hAnsi="Arial" w:cs="Arial"/>
                <w:lang w:val="en-US"/>
              </w:rPr>
              <w:t xml:space="preserve"> </w:t>
            </w:r>
            <w:r w:rsidRPr="00B533EB" w:rsidR="002847F2">
              <w:rPr>
                <w:rFonts w:ascii="Arial" w:hAnsi="Arial" w:cs="Arial"/>
                <w:lang w:val="en-US"/>
              </w:rPr>
              <w:t>or cash (under</w:t>
            </w:r>
            <w:r w:rsidRPr="00B533EB" w:rsidR="00D64663">
              <w:rPr>
                <w:rFonts w:ascii="Arial" w:hAnsi="Arial" w:cs="Arial"/>
                <w:lang w:val="en-US"/>
              </w:rPr>
              <w:t xml:space="preserve"> </w:t>
            </w:r>
            <w:proofErr w:type="spellStart"/>
            <w:r w:rsidRPr="00B533EB" w:rsidR="00D64663">
              <w:rPr>
                <w:rFonts w:ascii="Arial" w:hAnsi="Arial" w:cs="Arial"/>
                <w:lang w:val="en-US"/>
              </w:rPr>
              <w:t>Tdh</w:t>
            </w:r>
            <w:proofErr w:type="spellEnd"/>
            <w:r w:rsidRPr="00B533EB" w:rsidR="00D64663">
              <w:rPr>
                <w:rFonts w:ascii="Arial" w:hAnsi="Arial" w:cs="Arial"/>
                <w:lang w:val="en-US"/>
              </w:rPr>
              <w:t xml:space="preserve"> appreciation)</w:t>
            </w:r>
            <w:r w:rsidRPr="00B533EB" w:rsidR="00884AC9">
              <w:rPr>
                <w:rFonts w:ascii="Arial" w:hAnsi="Arial" w:cs="Arial"/>
                <w:lang w:val="en-US"/>
              </w:rPr>
              <w:t>,</w:t>
            </w:r>
            <w:r w:rsidRPr="00B533EB" w:rsidR="00FD3A0F">
              <w:rPr>
                <w:rFonts w:ascii="Arial" w:hAnsi="Arial" w:cs="Arial"/>
                <w:lang w:val="en-US"/>
              </w:rPr>
              <w:t xml:space="preserve"> </w:t>
            </w:r>
            <w:r w:rsidRPr="00B533EB">
              <w:rPr>
                <w:rFonts w:ascii="Arial" w:hAnsi="Arial" w:cs="Arial"/>
                <w:lang w:val="en-US"/>
              </w:rPr>
              <w:t>pr</w:t>
            </w:r>
            <w:r w:rsidRPr="00B533EB" w:rsidR="002D3BD3">
              <w:rPr>
                <w:rFonts w:ascii="Arial" w:hAnsi="Arial" w:cs="Arial"/>
                <w:lang w:val="en-US"/>
              </w:rPr>
              <w:t>eferably by bank transfer. Th</w:t>
            </w:r>
            <w:r w:rsidRPr="00B533EB" w:rsidR="00D64663">
              <w:rPr>
                <w:rFonts w:ascii="Arial" w:hAnsi="Arial" w:cs="Arial"/>
                <w:lang w:val="en-US"/>
              </w:rPr>
              <w:t xml:space="preserve">e tenderer shall be prepared in case </w:t>
            </w:r>
            <w:proofErr w:type="spellStart"/>
            <w:r w:rsidRPr="00B533EB" w:rsidR="00D64663">
              <w:rPr>
                <w:rFonts w:ascii="Arial" w:hAnsi="Arial" w:cs="Arial"/>
                <w:lang w:val="en-US"/>
              </w:rPr>
              <w:t>Tdh</w:t>
            </w:r>
            <w:proofErr w:type="spellEnd"/>
            <w:r w:rsidRPr="00B533EB" w:rsidR="00D64663">
              <w:rPr>
                <w:rFonts w:ascii="Arial" w:hAnsi="Arial" w:cs="Arial"/>
                <w:lang w:val="en-US"/>
              </w:rPr>
              <w:t xml:space="preserve"> refuse</w:t>
            </w:r>
            <w:r w:rsidRPr="00B533EB" w:rsidR="001D2900">
              <w:rPr>
                <w:rFonts w:ascii="Arial" w:hAnsi="Arial" w:cs="Arial"/>
                <w:lang w:val="en-US"/>
              </w:rPr>
              <w:t>s</w:t>
            </w:r>
            <w:r w:rsidRPr="00B533EB" w:rsidR="00D64663">
              <w:rPr>
                <w:rFonts w:ascii="Arial" w:hAnsi="Arial" w:cs="Arial"/>
                <w:lang w:val="en-US"/>
              </w:rPr>
              <w:t xml:space="preserve"> to p</w:t>
            </w:r>
            <w:r w:rsidRPr="00B533EB" w:rsidR="002028F0">
              <w:rPr>
                <w:rFonts w:ascii="Arial" w:hAnsi="Arial" w:cs="Arial"/>
                <w:lang w:val="en-US"/>
              </w:rPr>
              <w:t>roceed any payment</w:t>
            </w:r>
            <w:r w:rsidRPr="00B533EB" w:rsidR="00D64663">
              <w:rPr>
                <w:rFonts w:ascii="Arial" w:hAnsi="Arial" w:cs="Arial"/>
                <w:lang w:val="en-US"/>
              </w:rPr>
              <w:t xml:space="preserve"> by cash.</w:t>
            </w:r>
            <w:r w:rsidRPr="00B533EB" w:rsidR="002028F0">
              <w:rPr>
                <w:rFonts w:ascii="Arial" w:hAnsi="Arial" w:cs="Arial"/>
                <w:lang w:val="en-US"/>
              </w:rPr>
              <w:t xml:space="preserve"> The mean of</w:t>
            </w:r>
            <w:r w:rsidRPr="00B533EB" w:rsidR="00DD5698">
              <w:rPr>
                <w:rFonts w:ascii="Arial" w:hAnsi="Arial" w:cs="Arial"/>
                <w:lang w:val="en-US"/>
              </w:rPr>
              <w:t xml:space="preserve"> </w:t>
            </w:r>
            <w:r w:rsidRPr="00B533EB" w:rsidR="002028F0">
              <w:rPr>
                <w:rFonts w:ascii="Arial" w:hAnsi="Arial" w:cs="Arial"/>
                <w:lang w:val="en-US"/>
              </w:rPr>
              <w:t>payment will be clearly mention in the contract.</w:t>
            </w:r>
          </w:p>
        </w:tc>
      </w:tr>
      <w:tr w:rsidRPr="00B533EB" w:rsidR="008B76E7" w:rsidTr="00A17B08" w14:paraId="6F68929B" w14:textId="77777777">
        <w:tc>
          <w:tcPr>
            <w:tcW w:w="0" w:type="auto"/>
          </w:tcPr>
          <w:p w:rsidRPr="00B533EB" w:rsidR="008B76E7" w:rsidP="002A7387" w:rsidRDefault="008B76E7" w14:paraId="3F49C92B" w14:textId="77777777">
            <w:pPr>
              <w:spacing w:before="60" w:after="60"/>
              <w:ind w:left="-108"/>
              <w:jc w:val="both"/>
              <w:rPr>
                <w:rFonts w:ascii="Arial" w:hAnsi="Arial" w:cs="Arial"/>
                <w:lang w:val="en-US"/>
              </w:rPr>
            </w:pPr>
            <w:bookmarkStart w:name="_Toc105133329" w:id="80"/>
            <w:bookmarkEnd w:id="80"/>
            <w:r w:rsidRPr="00B533EB">
              <w:rPr>
                <w:rFonts w:ascii="Arial" w:hAnsi="Arial" w:cs="Arial"/>
                <w:lang w:val="en-US"/>
              </w:rPr>
              <w:t>1</w:t>
            </w:r>
            <w:r w:rsidR="0078289F">
              <w:rPr>
                <w:rFonts w:ascii="Arial" w:hAnsi="Arial" w:cs="Arial"/>
                <w:lang w:val="en-US"/>
              </w:rPr>
              <w:t>3</w:t>
            </w:r>
            <w:r w:rsidRPr="00B533EB">
              <w:rPr>
                <w:rFonts w:ascii="Arial" w:hAnsi="Arial" w:cs="Arial"/>
                <w:lang w:val="en-US"/>
              </w:rPr>
              <w:t>.2</w:t>
            </w:r>
          </w:p>
        </w:tc>
        <w:tc>
          <w:tcPr>
            <w:tcW w:w="0" w:type="auto"/>
          </w:tcPr>
          <w:p w:rsidRPr="00B533EB" w:rsidR="007E1529" w:rsidP="0078289F" w:rsidRDefault="00AD2108" w14:paraId="0CB74F44" w14:textId="7D1756B4">
            <w:pPr>
              <w:spacing w:before="60" w:after="60"/>
              <w:jc w:val="both"/>
              <w:rPr>
                <w:rFonts w:ascii="Arial" w:hAnsi="Arial" w:cs="Arial"/>
                <w:lang w:val="en-US" w:eastAsia="en-US"/>
              </w:rPr>
            </w:pPr>
            <w:r>
              <w:rPr>
                <w:rFonts w:ascii="Arial" w:hAnsi="Arial" w:cs="Arial"/>
                <w:lang w:val="en-US" w:eastAsia="en-US"/>
              </w:rPr>
              <w:t>P</w:t>
            </w:r>
            <w:r w:rsidRPr="00B533EB" w:rsidR="008B76E7">
              <w:rPr>
                <w:rFonts w:ascii="Arial" w:hAnsi="Arial" w:cs="Arial"/>
                <w:lang w:val="en-US" w:eastAsia="en-US"/>
              </w:rPr>
              <w:t xml:space="preserve">ayments will </w:t>
            </w:r>
            <w:r w:rsidRPr="00B533EB" w:rsidR="005C3ECA">
              <w:rPr>
                <w:rFonts w:ascii="Arial" w:hAnsi="Arial" w:cs="Arial"/>
                <w:lang w:val="en-US" w:eastAsia="en-US"/>
              </w:rPr>
              <w:t xml:space="preserve">occur at the beginning of each month covering the </w:t>
            </w:r>
            <w:r>
              <w:rPr>
                <w:rFonts w:ascii="Arial" w:hAnsi="Arial" w:cs="Arial"/>
                <w:lang w:val="en-US" w:eastAsia="en-US"/>
              </w:rPr>
              <w:t xml:space="preserve">supplies </w:t>
            </w:r>
            <w:r w:rsidRPr="00B533EB" w:rsidR="005C3ECA">
              <w:rPr>
                <w:rFonts w:ascii="Arial" w:hAnsi="Arial" w:cs="Arial"/>
                <w:lang w:val="en-US" w:eastAsia="en-US"/>
              </w:rPr>
              <w:t xml:space="preserve">provided the previous month </w:t>
            </w:r>
            <w:r w:rsidRPr="00B533EB" w:rsidR="008B76E7">
              <w:rPr>
                <w:rFonts w:ascii="Arial" w:hAnsi="Arial" w:cs="Arial"/>
                <w:lang w:val="en-US" w:eastAsia="en-US"/>
              </w:rPr>
              <w:t>after acceptance by the contracting authority</w:t>
            </w:r>
            <w:r w:rsidRPr="00B533EB" w:rsidR="007814E0">
              <w:rPr>
                <w:rFonts w:ascii="Arial" w:hAnsi="Arial" w:cs="Arial"/>
                <w:lang w:val="en-US" w:eastAsia="en-US"/>
              </w:rPr>
              <w:t>.</w:t>
            </w:r>
            <w:r w:rsidRPr="00B533EB" w:rsidR="005A5834">
              <w:rPr>
                <w:rFonts w:ascii="Arial" w:hAnsi="Arial" w:cs="Arial"/>
                <w:lang w:val="en-US" w:eastAsia="en-US"/>
              </w:rPr>
              <w:t xml:space="preserve"> An invoice shall be provided to </w:t>
            </w:r>
            <w:proofErr w:type="spellStart"/>
            <w:r w:rsidRPr="00B533EB" w:rsidR="005A5834">
              <w:rPr>
                <w:rFonts w:ascii="Arial" w:hAnsi="Arial" w:cs="Arial"/>
                <w:lang w:val="en-US" w:eastAsia="en-US"/>
              </w:rPr>
              <w:t>Tdh</w:t>
            </w:r>
            <w:proofErr w:type="spellEnd"/>
            <w:r w:rsidRPr="00B533EB" w:rsidR="005A5834">
              <w:rPr>
                <w:rFonts w:ascii="Arial" w:hAnsi="Arial" w:cs="Arial"/>
                <w:lang w:val="en-US" w:eastAsia="en-US"/>
              </w:rPr>
              <w:t>.</w:t>
            </w:r>
          </w:p>
        </w:tc>
      </w:tr>
    </w:tbl>
    <w:p w:rsidRPr="00B533EB" w:rsidR="008B76E7" w:rsidP="008B76E7" w:rsidRDefault="00615A5A" w14:paraId="19CD3946" w14:textId="77777777">
      <w:pPr>
        <w:pStyle w:val="Heading1"/>
        <w:tabs>
          <w:tab w:val="num" w:pos="397"/>
        </w:tabs>
        <w:ind w:left="397" w:hanging="397"/>
        <w:rPr>
          <w:rFonts w:cs="Arial"/>
          <w:i w:val="0"/>
          <w:iCs/>
          <w:sz w:val="20"/>
          <w:lang w:val="en-US"/>
        </w:rPr>
      </w:pPr>
      <w:bookmarkStart w:name="_Toc105133330" w:id="81"/>
      <w:bookmarkStart w:name="_Toc108396669" w:id="82"/>
      <w:bookmarkStart w:name="_Toc517644383" w:id="83"/>
      <w:bookmarkStart w:name="_Toc105133331" w:id="84"/>
      <w:bookmarkEnd w:id="81"/>
      <w:r w:rsidRPr="00B533EB">
        <w:rPr>
          <w:rFonts w:cs="Arial"/>
          <w:i w:val="0"/>
          <w:iCs/>
          <w:sz w:val="20"/>
          <w:lang w:val="en-US"/>
        </w:rPr>
        <w:t>P</w:t>
      </w:r>
      <w:r w:rsidRPr="00B533EB" w:rsidR="008B76E7">
        <w:rPr>
          <w:rFonts w:cs="Arial"/>
          <w:i w:val="0"/>
          <w:iCs/>
          <w:sz w:val="20"/>
          <w:lang w:val="en-US"/>
        </w:rPr>
        <w:t>eriod of validity of tenders</w:t>
      </w:r>
      <w:bookmarkEnd w:id="82"/>
      <w:bookmarkEnd w:id="83"/>
    </w:p>
    <w:tbl>
      <w:tblPr>
        <w:tblW w:w="0" w:type="auto"/>
        <w:tblInd w:w="534" w:type="dxa"/>
        <w:tblLook w:val="0000" w:firstRow="0" w:lastRow="0" w:firstColumn="0" w:lastColumn="0" w:noHBand="0" w:noVBand="0"/>
      </w:tblPr>
      <w:tblGrid>
        <w:gridCol w:w="549"/>
        <w:gridCol w:w="8279"/>
      </w:tblGrid>
      <w:tr w:rsidRPr="00B533EB" w:rsidR="008B76E7" w:rsidTr="7F18399B" w14:paraId="503E55A2" w14:textId="77777777">
        <w:tc>
          <w:tcPr>
            <w:tcW w:w="0" w:type="auto"/>
            <w:tcMar/>
          </w:tcPr>
          <w:p w:rsidRPr="00B533EB" w:rsidR="008B76E7" w:rsidP="002A7387" w:rsidRDefault="008B76E7" w14:paraId="711AFABC" w14:textId="77777777">
            <w:pPr>
              <w:spacing w:before="60" w:after="60"/>
              <w:ind w:left="-108"/>
              <w:jc w:val="both"/>
              <w:rPr>
                <w:rFonts w:ascii="Arial" w:hAnsi="Arial" w:cs="Arial"/>
                <w:lang w:val="en-US"/>
              </w:rPr>
            </w:pPr>
            <w:bookmarkStart w:name="_Toc105133332" w:id="85"/>
            <w:bookmarkEnd w:id="84"/>
            <w:bookmarkEnd w:id="85"/>
            <w:r w:rsidRPr="00B533EB">
              <w:rPr>
                <w:rFonts w:ascii="Arial" w:hAnsi="Arial" w:cs="Arial"/>
                <w:lang w:val="en-US"/>
              </w:rPr>
              <w:t>1</w:t>
            </w:r>
            <w:r w:rsidR="0078289F">
              <w:rPr>
                <w:rFonts w:ascii="Arial" w:hAnsi="Arial" w:cs="Arial"/>
                <w:lang w:val="en-US"/>
              </w:rPr>
              <w:t>4</w:t>
            </w:r>
            <w:r w:rsidRPr="00B533EB">
              <w:rPr>
                <w:rFonts w:ascii="Arial" w:hAnsi="Arial" w:cs="Arial"/>
                <w:lang w:val="en-US"/>
              </w:rPr>
              <w:t>.1</w:t>
            </w:r>
          </w:p>
        </w:tc>
        <w:tc>
          <w:tcPr>
            <w:tcW w:w="0" w:type="auto"/>
            <w:tcMar/>
          </w:tcPr>
          <w:p w:rsidRPr="00B533EB" w:rsidR="008B76E7" w:rsidP="00C9798B" w:rsidRDefault="008B76E7" w14:paraId="3311E300" w14:textId="4D228A93">
            <w:pPr>
              <w:spacing w:before="60" w:after="60"/>
              <w:ind w:left="34"/>
              <w:jc w:val="both"/>
              <w:rPr>
                <w:rFonts w:ascii="Arial" w:hAnsi="Arial" w:cs="Arial"/>
                <w:lang w:val="en-US" w:eastAsia="en-US"/>
              </w:rPr>
            </w:pPr>
            <w:r w:rsidRPr="7F18399B" w:rsidR="008B76E7">
              <w:rPr>
                <w:rFonts w:ascii="Arial" w:hAnsi="Arial" w:cs="Arial"/>
                <w:lang w:val="en-US"/>
              </w:rPr>
              <w:t xml:space="preserve">tenders must remain valid for a period of </w:t>
            </w:r>
            <w:r w:rsidRPr="7F18399B" w:rsidR="03028F76">
              <w:rPr>
                <w:rFonts w:ascii="Arial" w:hAnsi="Arial" w:cs="Arial"/>
                <w:b w:val="1"/>
                <w:bCs w:val="1"/>
                <w:lang w:val="en-US"/>
              </w:rPr>
              <w:t>180</w:t>
            </w:r>
            <w:r w:rsidRPr="7F18399B" w:rsidR="008B76E7">
              <w:rPr>
                <w:rFonts w:ascii="Arial" w:hAnsi="Arial" w:cs="Arial"/>
                <w:lang w:val="en-US"/>
              </w:rPr>
              <w:t xml:space="preserve"> days after the deadline for submission of tenders indicated in the procureme</w:t>
            </w:r>
            <w:r w:rsidRPr="7F18399B" w:rsidR="002A7387">
              <w:rPr>
                <w:rFonts w:ascii="Arial" w:hAnsi="Arial" w:cs="Arial"/>
                <w:lang w:val="en-US"/>
              </w:rPr>
              <w:t>nt notice. A</w:t>
            </w:r>
            <w:r w:rsidRPr="7F18399B" w:rsidR="008B76E7">
              <w:rPr>
                <w:rFonts w:ascii="Arial" w:hAnsi="Arial" w:cs="Arial"/>
                <w:lang w:val="en-US"/>
              </w:rPr>
              <w:t>ny tender valid for a shorter period will be rejected.</w:t>
            </w:r>
          </w:p>
        </w:tc>
      </w:tr>
      <w:tr w:rsidRPr="00B533EB" w:rsidR="008B76E7" w:rsidTr="7F18399B" w14:paraId="1ED5D4C8" w14:textId="77777777">
        <w:tc>
          <w:tcPr>
            <w:tcW w:w="0" w:type="auto"/>
            <w:tcMar/>
          </w:tcPr>
          <w:p w:rsidRPr="00B533EB" w:rsidR="008B76E7" w:rsidP="002A7387" w:rsidRDefault="008B76E7" w14:paraId="02681181" w14:textId="77777777">
            <w:pPr>
              <w:spacing w:before="60" w:after="60"/>
              <w:ind w:left="-108"/>
              <w:jc w:val="both"/>
              <w:rPr>
                <w:rFonts w:ascii="Arial" w:hAnsi="Arial" w:cs="Arial"/>
                <w:lang w:val="en-US"/>
              </w:rPr>
            </w:pPr>
            <w:bookmarkStart w:name="_Toc105133333" w:id="86"/>
            <w:bookmarkEnd w:id="86"/>
            <w:r w:rsidRPr="00B533EB">
              <w:rPr>
                <w:rFonts w:ascii="Arial" w:hAnsi="Arial" w:cs="Arial"/>
                <w:lang w:val="en-US"/>
              </w:rPr>
              <w:t>1</w:t>
            </w:r>
            <w:r w:rsidR="0078289F">
              <w:rPr>
                <w:rFonts w:ascii="Arial" w:hAnsi="Arial" w:cs="Arial"/>
                <w:lang w:val="en-US"/>
              </w:rPr>
              <w:t>4</w:t>
            </w:r>
            <w:r w:rsidRPr="00B533EB">
              <w:rPr>
                <w:rFonts w:ascii="Arial" w:hAnsi="Arial" w:cs="Arial"/>
                <w:lang w:val="en-US"/>
              </w:rPr>
              <w:t>.2</w:t>
            </w:r>
          </w:p>
        </w:tc>
        <w:tc>
          <w:tcPr>
            <w:tcW w:w="0" w:type="auto"/>
            <w:tcMar/>
          </w:tcPr>
          <w:p w:rsidRPr="00B533EB" w:rsidR="008B76E7" w:rsidP="007E1529" w:rsidRDefault="008B76E7" w14:paraId="6D7439AF" w14:textId="1447BD67">
            <w:pPr>
              <w:spacing w:before="60" w:after="60"/>
              <w:ind w:left="34"/>
              <w:jc w:val="both"/>
              <w:rPr>
                <w:rFonts w:ascii="Arial" w:hAnsi="Arial" w:cs="Arial"/>
                <w:lang w:val="en-US" w:eastAsia="en-US"/>
              </w:rPr>
            </w:pPr>
            <w:r w:rsidRPr="7F18399B" w:rsidR="008B76E7">
              <w:rPr>
                <w:rFonts w:ascii="Arial" w:hAnsi="Arial" w:cs="Arial"/>
                <w:lang w:val="en-US"/>
              </w:rPr>
              <w:t xml:space="preserve">the successful tenderer must maintain his tender for a further </w:t>
            </w:r>
            <w:r w:rsidRPr="7F18399B" w:rsidR="63D89CBD">
              <w:rPr>
                <w:rFonts w:ascii="Arial" w:hAnsi="Arial" w:cs="Arial"/>
                <w:b w:val="1"/>
                <w:bCs w:val="1"/>
                <w:lang w:val="en-US"/>
              </w:rPr>
              <w:t xml:space="preserve">180 </w:t>
            </w:r>
            <w:r w:rsidRPr="7F18399B" w:rsidR="008B76E7">
              <w:rPr>
                <w:rFonts w:ascii="Arial" w:hAnsi="Arial" w:cs="Arial"/>
                <w:b w:val="1"/>
                <w:bCs w:val="1"/>
                <w:lang w:val="en-US"/>
              </w:rPr>
              <w:t>days</w:t>
            </w:r>
            <w:r w:rsidRPr="7F18399B" w:rsidR="008B76E7">
              <w:rPr>
                <w:rFonts w:ascii="Arial" w:hAnsi="Arial" w:cs="Arial"/>
                <w:lang w:val="en-US"/>
              </w:rPr>
              <w:t xml:space="preserve"> from the date of notification of award</w:t>
            </w:r>
          </w:p>
        </w:tc>
      </w:tr>
    </w:tbl>
    <w:p w:rsidRPr="00B533EB" w:rsidR="008B76E7" w:rsidP="008B76E7" w:rsidRDefault="008B76E7" w14:paraId="0C50BDEC" w14:textId="77777777">
      <w:pPr>
        <w:pStyle w:val="Heading1"/>
        <w:tabs>
          <w:tab w:val="num" w:pos="397"/>
        </w:tabs>
        <w:ind w:left="397" w:hanging="397"/>
        <w:rPr>
          <w:rFonts w:cs="Arial"/>
          <w:i w:val="0"/>
          <w:iCs/>
          <w:color w:val="000000"/>
          <w:sz w:val="20"/>
          <w:lang w:val="en-US"/>
        </w:rPr>
      </w:pPr>
      <w:bookmarkStart w:name="_Toc105133341" w:id="87"/>
      <w:bookmarkStart w:name="_Toc263185798" w:id="88"/>
      <w:bookmarkStart w:name="_Toc517644384" w:id="89"/>
      <w:r w:rsidRPr="00B533EB">
        <w:rPr>
          <w:rFonts w:cs="Arial"/>
          <w:i w:val="0"/>
          <w:iCs/>
          <w:color w:val="000000"/>
          <w:sz w:val="20"/>
          <w:lang w:val="en-US"/>
        </w:rPr>
        <w:t>Variant</w:t>
      </w:r>
      <w:bookmarkEnd w:id="87"/>
      <w:r w:rsidRPr="00B533EB">
        <w:rPr>
          <w:rFonts w:cs="Arial"/>
          <w:i w:val="0"/>
          <w:iCs/>
          <w:color w:val="000000"/>
          <w:sz w:val="20"/>
          <w:lang w:val="en-US"/>
        </w:rPr>
        <w:t xml:space="preserve"> solutions</w:t>
      </w:r>
      <w:bookmarkEnd w:id="88"/>
      <w:bookmarkEnd w:id="89"/>
    </w:p>
    <w:tbl>
      <w:tblPr>
        <w:tblW w:w="9029" w:type="dxa"/>
        <w:tblInd w:w="534" w:type="dxa"/>
        <w:tblLook w:val="0000" w:firstRow="0" w:lastRow="0" w:firstColumn="0" w:lastColumn="0" w:noHBand="0" w:noVBand="0"/>
      </w:tblPr>
      <w:tblGrid>
        <w:gridCol w:w="524"/>
        <w:gridCol w:w="8505"/>
      </w:tblGrid>
      <w:tr w:rsidRPr="00B533EB" w:rsidR="005564A5" w:rsidTr="005564A5" w14:paraId="403AE193" w14:textId="77777777">
        <w:trPr>
          <w:trHeight w:val="759"/>
        </w:trPr>
        <w:tc>
          <w:tcPr>
            <w:tcW w:w="0" w:type="auto"/>
          </w:tcPr>
          <w:p w:rsidRPr="00B533EB" w:rsidR="008B76E7" w:rsidP="002A7387" w:rsidRDefault="008B76E7" w14:paraId="1092C23B" w14:textId="77777777">
            <w:pPr>
              <w:spacing w:before="60" w:after="60"/>
              <w:ind w:left="-108"/>
              <w:jc w:val="both"/>
              <w:rPr>
                <w:rFonts w:ascii="Arial" w:hAnsi="Arial" w:cs="Arial"/>
                <w:color w:val="000000"/>
                <w:lang w:val="en-US"/>
              </w:rPr>
            </w:pPr>
            <w:bookmarkStart w:name="_Toc105133342" w:id="90"/>
            <w:bookmarkEnd w:id="90"/>
            <w:r w:rsidRPr="00B533EB">
              <w:rPr>
                <w:rFonts w:ascii="Arial" w:hAnsi="Arial" w:cs="Arial"/>
                <w:color w:val="000000"/>
                <w:lang w:val="en-US"/>
              </w:rPr>
              <w:t>1</w:t>
            </w:r>
            <w:r w:rsidR="0078289F">
              <w:rPr>
                <w:rFonts w:ascii="Arial" w:hAnsi="Arial" w:cs="Arial"/>
                <w:color w:val="000000"/>
                <w:lang w:val="en-US"/>
              </w:rPr>
              <w:t>5</w:t>
            </w:r>
            <w:r w:rsidRPr="00B533EB">
              <w:rPr>
                <w:rFonts w:ascii="Arial" w:hAnsi="Arial" w:cs="Arial"/>
                <w:color w:val="000000"/>
                <w:lang w:val="en-US"/>
              </w:rPr>
              <w:t>.1</w:t>
            </w:r>
          </w:p>
        </w:tc>
        <w:tc>
          <w:tcPr>
            <w:tcW w:w="0" w:type="auto"/>
          </w:tcPr>
          <w:p w:rsidRPr="00B533EB" w:rsidR="008B76E7" w:rsidP="002A7387" w:rsidRDefault="008B76E7" w14:paraId="69320D73" w14:textId="77777777">
            <w:pPr>
              <w:spacing w:before="60" w:after="60"/>
              <w:ind w:left="34"/>
              <w:jc w:val="both"/>
              <w:rPr>
                <w:rFonts w:ascii="Arial" w:hAnsi="Arial" w:cs="Arial"/>
                <w:b/>
                <w:color w:val="000000"/>
                <w:highlight w:val="yellow"/>
                <w:lang w:val="en-US"/>
              </w:rPr>
            </w:pPr>
            <w:r w:rsidRPr="00B533EB">
              <w:rPr>
                <w:rFonts w:ascii="Arial" w:hAnsi="Arial" w:cs="Arial"/>
                <w:color w:val="000000"/>
                <w:lang w:val="en-US"/>
              </w:rPr>
              <w:t>tenderers must submit a tender in accordance with the requi</w:t>
            </w:r>
            <w:r w:rsidRPr="00B533EB" w:rsidR="002A7387">
              <w:rPr>
                <w:rFonts w:ascii="Arial" w:hAnsi="Arial" w:cs="Arial"/>
                <w:color w:val="000000"/>
                <w:lang w:val="en-US"/>
              </w:rPr>
              <w:t>rements of the tender dossier. I</w:t>
            </w:r>
            <w:r w:rsidRPr="00B533EB">
              <w:rPr>
                <w:rFonts w:ascii="Arial" w:hAnsi="Arial" w:cs="Arial"/>
                <w:color w:val="000000"/>
                <w:lang w:val="en-US"/>
              </w:rPr>
              <w:t xml:space="preserve">f the invitation to tender provides for variants to be submitted, the technical specifications and evaluation grid must specify the subject, limits and basic conditions applicable. Should the tenderer wish to submit variant technical proposals, he may do so. </w:t>
            </w:r>
            <w:r w:rsidRPr="00B533EB">
              <w:rPr>
                <w:rFonts w:ascii="Arial" w:hAnsi="Arial" w:cs="Arial"/>
                <w:b/>
                <w:color w:val="000000"/>
                <w:lang w:val="en-US"/>
              </w:rPr>
              <w:t>Only variants proposed by the tenderer submitting the lowest technically admissible tender will be considered by the contracting authority.</w:t>
            </w:r>
          </w:p>
        </w:tc>
      </w:tr>
    </w:tbl>
    <w:p w:rsidRPr="00B533EB" w:rsidR="008B76E7" w:rsidP="008B76E7" w:rsidRDefault="008B76E7" w14:paraId="2DEC945A" w14:textId="77777777">
      <w:pPr>
        <w:pStyle w:val="Heading1"/>
        <w:tabs>
          <w:tab w:val="num" w:pos="397"/>
        </w:tabs>
        <w:ind w:left="397" w:hanging="397"/>
        <w:rPr>
          <w:rFonts w:cs="Arial"/>
          <w:i w:val="0"/>
          <w:iCs/>
          <w:sz w:val="20"/>
          <w:lang w:val="en-US"/>
        </w:rPr>
      </w:pPr>
      <w:bookmarkStart w:name="_Toc105133343" w:id="91"/>
      <w:bookmarkStart w:name="_Toc105133344" w:id="92"/>
      <w:bookmarkStart w:name="_Toc108396676" w:id="93"/>
      <w:bookmarkStart w:name="_Toc517644385" w:id="94"/>
      <w:bookmarkStart w:name="_Toc105133360" w:id="95"/>
      <w:bookmarkEnd w:id="91"/>
      <w:bookmarkEnd w:id="92"/>
      <w:r w:rsidRPr="00B533EB">
        <w:rPr>
          <w:rFonts w:cs="Arial"/>
          <w:i w:val="0"/>
          <w:iCs/>
          <w:sz w:val="20"/>
          <w:lang w:val="en-US"/>
        </w:rPr>
        <w:t>Modification and withdrawal of tenders</w:t>
      </w:r>
      <w:bookmarkEnd w:id="93"/>
      <w:bookmarkEnd w:id="94"/>
    </w:p>
    <w:tbl>
      <w:tblPr>
        <w:tblW w:w="0" w:type="auto"/>
        <w:tblInd w:w="534" w:type="dxa"/>
        <w:tblLook w:val="0000" w:firstRow="0" w:lastRow="0" w:firstColumn="0" w:lastColumn="0" w:noHBand="0" w:noVBand="0"/>
      </w:tblPr>
      <w:tblGrid>
        <w:gridCol w:w="553"/>
        <w:gridCol w:w="8275"/>
      </w:tblGrid>
      <w:tr w:rsidRPr="00B533EB" w:rsidR="008B76E7" w:rsidTr="00A17B08" w14:paraId="392D680C" w14:textId="77777777">
        <w:tc>
          <w:tcPr>
            <w:tcW w:w="0" w:type="auto"/>
          </w:tcPr>
          <w:p w:rsidRPr="00B533EB" w:rsidR="008B76E7" w:rsidP="002A7387" w:rsidRDefault="008B76E7" w14:paraId="68041344" w14:textId="77777777">
            <w:pPr>
              <w:spacing w:before="60" w:after="60"/>
              <w:ind w:left="-108"/>
              <w:jc w:val="both"/>
              <w:rPr>
                <w:rFonts w:ascii="Arial" w:hAnsi="Arial" w:cs="Arial"/>
                <w:lang w:val="en-US"/>
              </w:rPr>
            </w:pPr>
            <w:bookmarkStart w:name="_Toc105133361" w:id="96"/>
            <w:bookmarkEnd w:id="95"/>
            <w:bookmarkEnd w:id="96"/>
            <w:r w:rsidRPr="00B533EB">
              <w:rPr>
                <w:rFonts w:ascii="Arial" w:hAnsi="Arial" w:cs="Arial"/>
                <w:lang w:val="en-US"/>
              </w:rPr>
              <w:t>1</w:t>
            </w:r>
            <w:r w:rsidR="0078289F">
              <w:rPr>
                <w:rFonts w:ascii="Arial" w:hAnsi="Arial" w:cs="Arial"/>
                <w:lang w:val="en-US"/>
              </w:rPr>
              <w:t>6</w:t>
            </w:r>
            <w:r w:rsidRPr="00B533EB">
              <w:rPr>
                <w:rFonts w:ascii="Arial" w:hAnsi="Arial" w:cs="Arial"/>
                <w:lang w:val="en-US"/>
              </w:rPr>
              <w:t>.1</w:t>
            </w:r>
          </w:p>
        </w:tc>
        <w:tc>
          <w:tcPr>
            <w:tcW w:w="0" w:type="auto"/>
          </w:tcPr>
          <w:p w:rsidRPr="00B533EB" w:rsidR="008B76E7" w:rsidP="002A7387" w:rsidRDefault="008B76E7" w14:paraId="7F63F7FC" w14:textId="77777777">
            <w:pPr>
              <w:spacing w:before="60" w:after="60"/>
              <w:jc w:val="both"/>
              <w:rPr>
                <w:rFonts w:ascii="Arial" w:hAnsi="Arial" w:cs="Arial"/>
                <w:lang w:val="en-US"/>
              </w:rPr>
            </w:pPr>
            <w:r w:rsidRPr="00B533EB">
              <w:rPr>
                <w:rFonts w:ascii="Arial" w:hAnsi="Arial" w:cs="Arial"/>
                <w:lang w:val="en-US"/>
              </w:rPr>
              <w:t>tenderers may alter or withdraw their tenders by written notificatio</w:t>
            </w:r>
            <w:r w:rsidRPr="00B533EB" w:rsidR="002A7387">
              <w:rPr>
                <w:rFonts w:ascii="Arial" w:hAnsi="Arial" w:cs="Arial"/>
                <w:lang w:val="en-US"/>
              </w:rPr>
              <w:t>n prior to the above deadline. N</w:t>
            </w:r>
            <w:r w:rsidRPr="00B533EB">
              <w:rPr>
                <w:rFonts w:ascii="Arial" w:hAnsi="Arial" w:cs="Arial"/>
                <w:lang w:val="en-US"/>
              </w:rPr>
              <w:t>o tender may be altered after the deadline for submission</w:t>
            </w:r>
          </w:p>
        </w:tc>
      </w:tr>
      <w:tr w:rsidRPr="00B533EB" w:rsidR="008B76E7" w:rsidTr="00A17B08" w14:paraId="1003C7EA" w14:textId="77777777">
        <w:tc>
          <w:tcPr>
            <w:tcW w:w="0" w:type="auto"/>
          </w:tcPr>
          <w:p w:rsidRPr="00B533EB" w:rsidR="008B76E7" w:rsidP="002A7387" w:rsidRDefault="008B76E7" w14:paraId="1DFD649C" w14:textId="77777777">
            <w:pPr>
              <w:spacing w:before="60" w:after="60"/>
              <w:ind w:left="-108"/>
              <w:jc w:val="both"/>
              <w:rPr>
                <w:rFonts w:ascii="Arial" w:hAnsi="Arial" w:cs="Arial"/>
                <w:lang w:val="en-US"/>
              </w:rPr>
            </w:pPr>
            <w:bookmarkStart w:name="_Toc105133362" w:id="97"/>
            <w:bookmarkEnd w:id="97"/>
            <w:r w:rsidRPr="00B533EB">
              <w:rPr>
                <w:rFonts w:ascii="Arial" w:hAnsi="Arial" w:cs="Arial"/>
                <w:lang w:val="en-US"/>
              </w:rPr>
              <w:t>1</w:t>
            </w:r>
            <w:r w:rsidR="0078289F">
              <w:rPr>
                <w:rFonts w:ascii="Arial" w:hAnsi="Arial" w:cs="Arial"/>
                <w:lang w:val="en-US"/>
              </w:rPr>
              <w:t>6</w:t>
            </w:r>
            <w:r w:rsidRPr="00B533EB">
              <w:rPr>
                <w:rFonts w:ascii="Arial" w:hAnsi="Arial" w:cs="Arial"/>
                <w:lang w:val="en-US"/>
              </w:rPr>
              <w:t>.2</w:t>
            </w:r>
          </w:p>
        </w:tc>
        <w:tc>
          <w:tcPr>
            <w:tcW w:w="0" w:type="auto"/>
          </w:tcPr>
          <w:p w:rsidRPr="00B533EB" w:rsidR="008B76E7" w:rsidP="002A7387" w:rsidRDefault="008B76E7" w14:paraId="1D097CC1" w14:textId="61F215AB">
            <w:pPr>
              <w:spacing w:before="60" w:after="60"/>
              <w:jc w:val="both"/>
              <w:rPr>
                <w:rFonts w:ascii="Arial" w:hAnsi="Arial" w:cs="Arial"/>
                <w:lang w:val="en-US"/>
              </w:rPr>
            </w:pPr>
            <w:r w:rsidRPr="00B533EB">
              <w:rPr>
                <w:rFonts w:ascii="Arial" w:hAnsi="Arial" w:cs="Arial"/>
                <w:lang w:val="en-US"/>
              </w:rPr>
              <w:t>any notification of modification or withdrawal must be prepared, sealed, marked and submitted in accordance with clause 1</w:t>
            </w:r>
            <w:r w:rsidR="0078289F">
              <w:rPr>
                <w:rFonts w:ascii="Arial" w:hAnsi="Arial" w:cs="Arial"/>
                <w:lang w:val="en-US"/>
              </w:rPr>
              <w:t>0</w:t>
            </w:r>
            <w:r w:rsidR="00D24779">
              <w:rPr>
                <w:rFonts w:ascii="Arial" w:hAnsi="Arial" w:cs="Arial"/>
                <w:lang w:val="en-US"/>
              </w:rPr>
              <w:t>.</w:t>
            </w:r>
          </w:p>
        </w:tc>
      </w:tr>
      <w:tr w:rsidRPr="00B533EB" w:rsidR="008B76E7" w:rsidTr="00A17B08" w14:paraId="6470FA45" w14:textId="77777777">
        <w:tc>
          <w:tcPr>
            <w:tcW w:w="0" w:type="auto"/>
          </w:tcPr>
          <w:p w:rsidRPr="00B533EB" w:rsidR="008B76E7" w:rsidP="002A7387" w:rsidRDefault="008B76E7" w14:paraId="7C1920A4" w14:textId="77777777">
            <w:pPr>
              <w:spacing w:before="60" w:after="60"/>
              <w:ind w:left="-108"/>
              <w:jc w:val="both"/>
              <w:rPr>
                <w:rFonts w:ascii="Arial" w:hAnsi="Arial" w:cs="Arial"/>
                <w:lang w:val="en-US"/>
              </w:rPr>
            </w:pPr>
            <w:bookmarkStart w:name="_Toc105133363" w:id="98"/>
            <w:bookmarkEnd w:id="98"/>
            <w:r w:rsidRPr="00B533EB">
              <w:rPr>
                <w:rFonts w:ascii="Arial" w:hAnsi="Arial" w:cs="Arial"/>
                <w:lang w:val="en-US"/>
              </w:rPr>
              <w:t>1</w:t>
            </w:r>
            <w:r w:rsidR="0078289F">
              <w:rPr>
                <w:rFonts w:ascii="Arial" w:hAnsi="Arial" w:cs="Arial"/>
                <w:lang w:val="en-US"/>
              </w:rPr>
              <w:t>6</w:t>
            </w:r>
            <w:r w:rsidRPr="00B533EB">
              <w:rPr>
                <w:rFonts w:ascii="Arial" w:hAnsi="Arial" w:cs="Arial"/>
                <w:lang w:val="en-US"/>
              </w:rPr>
              <w:t>.3</w:t>
            </w:r>
          </w:p>
        </w:tc>
        <w:tc>
          <w:tcPr>
            <w:tcW w:w="0" w:type="auto"/>
          </w:tcPr>
          <w:p w:rsidRPr="00B533EB" w:rsidR="008B76E7" w:rsidP="002A7387" w:rsidRDefault="008B76E7" w14:paraId="6B061C1A" w14:textId="77777777">
            <w:pPr>
              <w:spacing w:before="60" w:after="60"/>
              <w:jc w:val="both"/>
              <w:rPr>
                <w:rFonts w:ascii="Arial" w:hAnsi="Arial" w:cs="Arial"/>
                <w:lang w:val="en-US"/>
              </w:rPr>
            </w:pPr>
            <w:r w:rsidRPr="00B533EB">
              <w:rPr>
                <w:rFonts w:ascii="Arial" w:hAnsi="Arial" w:cs="Arial"/>
                <w:lang w:val="en-US"/>
              </w:rPr>
              <w:t>the withdrawal of a tender in the period between the deadline for submission and the date of expiry of the validity of the tender will result in forfeiture of the tender guarantee</w:t>
            </w:r>
          </w:p>
        </w:tc>
      </w:tr>
    </w:tbl>
    <w:p w:rsidRPr="00B533EB" w:rsidR="008B76E7" w:rsidP="008B76E7" w:rsidRDefault="008B76E7" w14:paraId="5D3E0766" w14:textId="77777777">
      <w:pPr>
        <w:pStyle w:val="Heading1"/>
        <w:tabs>
          <w:tab w:val="num" w:pos="397"/>
        </w:tabs>
        <w:ind w:left="397" w:hanging="397"/>
        <w:rPr>
          <w:rFonts w:cs="Arial"/>
          <w:i w:val="0"/>
          <w:iCs/>
          <w:sz w:val="20"/>
          <w:lang w:val="en-US"/>
        </w:rPr>
      </w:pPr>
      <w:bookmarkStart w:name="_Toc517644386" w:id="99"/>
      <w:r w:rsidRPr="00B533EB">
        <w:rPr>
          <w:rFonts w:cs="Arial"/>
          <w:i w:val="0"/>
          <w:iCs/>
          <w:sz w:val="20"/>
          <w:lang w:val="en-US"/>
        </w:rPr>
        <w:t>Opening of tenders</w:t>
      </w:r>
      <w:bookmarkEnd w:id="99"/>
    </w:p>
    <w:tbl>
      <w:tblPr>
        <w:tblW w:w="0" w:type="auto"/>
        <w:tblInd w:w="534" w:type="dxa"/>
        <w:tblLook w:val="0000" w:firstRow="0" w:lastRow="0" w:firstColumn="0" w:lastColumn="0" w:noHBand="0" w:noVBand="0"/>
      </w:tblPr>
      <w:tblGrid>
        <w:gridCol w:w="522"/>
        <w:gridCol w:w="8306"/>
      </w:tblGrid>
      <w:tr w:rsidRPr="00B533EB" w:rsidR="008B76E7" w:rsidTr="00A17B08" w14:paraId="64A2DA2B" w14:textId="77777777">
        <w:tc>
          <w:tcPr>
            <w:tcW w:w="0" w:type="auto"/>
          </w:tcPr>
          <w:p w:rsidRPr="00B533EB" w:rsidR="008B76E7" w:rsidP="002A7387" w:rsidRDefault="008B76E7" w14:paraId="2FAEC832" w14:textId="77777777">
            <w:pPr>
              <w:spacing w:before="60" w:after="60"/>
              <w:ind w:left="-108"/>
              <w:jc w:val="both"/>
              <w:rPr>
                <w:rFonts w:ascii="Arial" w:hAnsi="Arial" w:cs="Arial"/>
                <w:lang w:val="en-US" w:eastAsia="en-US"/>
              </w:rPr>
            </w:pPr>
            <w:r w:rsidRPr="00B533EB">
              <w:rPr>
                <w:rFonts w:ascii="Arial" w:hAnsi="Arial" w:cs="Arial"/>
                <w:lang w:val="en-US" w:eastAsia="en-US"/>
              </w:rPr>
              <w:t>1</w:t>
            </w:r>
            <w:r w:rsidR="0078289F">
              <w:rPr>
                <w:rFonts w:ascii="Arial" w:hAnsi="Arial" w:cs="Arial"/>
                <w:lang w:val="en-US" w:eastAsia="en-US"/>
              </w:rPr>
              <w:t>7</w:t>
            </w:r>
            <w:r w:rsidRPr="00B533EB">
              <w:rPr>
                <w:rFonts w:ascii="Arial" w:hAnsi="Arial" w:cs="Arial"/>
                <w:lang w:val="en-US" w:eastAsia="en-US"/>
              </w:rPr>
              <w:t>.1</w:t>
            </w:r>
          </w:p>
        </w:tc>
        <w:tc>
          <w:tcPr>
            <w:tcW w:w="0" w:type="auto"/>
          </w:tcPr>
          <w:p w:rsidRPr="00B533EB" w:rsidR="008B76E7" w:rsidP="002A7387" w:rsidRDefault="008B76E7" w14:paraId="5F42EE78" w14:textId="77777777">
            <w:pPr>
              <w:spacing w:before="60" w:after="60"/>
              <w:ind w:left="34"/>
              <w:jc w:val="both"/>
              <w:rPr>
                <w:rFonts w:ascii="Arial" w:hAnsi="Arial" w:cs="Arial"/>
                <w:lang w:val="en-US" w:eastAsia="en-US"/>
              </w:rPr>
            </w:pPr>
            <w:r w:rsidRPr="00B533EB">
              <w:rPr>
                <w:rFonts w:ascii="Arial" w:hAnsi="Arial" w:cs="Arial"/>
                <w:lang w:val="en-US" w:eastAsia="en-US"/>
              </w:rPr>
              <w:t>The opening and examination of tenders is for the purpose of checking:</w:t>
            </w:r>
          </w:p>
          <w:p w:rsidRPr="00B533EB" w:rsidR="008B76E7" w:rsidP="008B76E7" w:rsidRDefault="008B76E7" w14:paraId="25C3564D" w14:textId="77777777">
            <w:pPr>
              <w:numPr>
                <w:ilvl w:val="0"/>
                <w:numId w:val="1"/>
              </w:numPr>
              <w:tabs>
                <w:tab w:val="clear" w:pos="720"/>
                <w:tab w:val="num" w:pos="459"/>
              </w:tabs>
              <w:spacing w:before="60" w:after="60"/>
              <w:ind w:left="459" w:hanging="425"/>
              <w:jc w:val="both"/>
              <w:rPr>
                <w:rFonts w:ascii="Arial" w:hAnsi="Arial" w:cs="Arial"/>
                <w:lang w:val="en-US" w:eastAsia="en-US"/>
              </w:rPr>
            </w:pPr>
            <w:r w:rsidRPr="00B533EB">
              <w:rPr>
                <w:rFonts w:ascii="Arial" w:hAnsi="Arial" w:cs="Arial"/>
                <w:lang w:val="en-US" w:eastAsia="en-US"/>
              </w:rPr>
              <w:t>whether the tenders are complete,</w:t>
            </w:r>
          </w:p>
          <w:p w:rsidRPr="00B533EB" w:rsidR="008B76E7" w:rsidP="008B76E7" w:rsidRDefault="008B76E7" w14:paraId="51D2803E" w14:textId="77777777">
            <w:pPr>
              <w:numPr>
                <w:ilvl w:val="0"/>
                <w:numId w:val="1"/>
              </w:numPr>
              <w:tabs>
                <w:tab w:val="clear" w:pos="720"/>
                <w:tab w:val="num" w:pos="459"/>
              </w:tabs>
              <w:spacing w:before="60" w:after="60"/>
              <w:ind w:left="459" w:hanging="425"/>
              <w:jc w:val="both"/>
              <w:rPr>
                <w:rFonts w:ascii="Arial" w:hAnsi="Arial" w:cs="Arial"/>
                <w:lang w:val="en-US" w:eastAsia="en-US"/>
              </w:rPr>
            </w:pPr>
            <w:r w:rsidRPr="00B533EB">
              <w:rPr>
                <w:rFonts w:ascii="Arial" w:hAnsi="Arial" w:cs="Arial"/>
                <w:lang w:val="en-US" w:eastAsia="en-US"/>
              </w:rPr>
              <w:t>whether the documents have been properly signed</w:t>
            </w:r>
          </w:p>
          <w:p w:rsidRPr="00B533EB" w:rsidR="008B76E7" w:rsidP="008B76E7" w:rsidRDefault="008B76E7" w14:paraId="138EB42D" w14:textId="77777777">
            <w:pPr>
              <w:numPr>
                <w:ilvl w:val="0"/>
                <w:numId w:val="1"/>
              </w:numPr>
              <w:tabs>
                <w:tab w:val="clear" w:pos="720"/>
                <w:tab w:val="num" w:pos="459"/>
              </w:tabs>
              <w:spacing w:before="60" w:after="60"/>
              <w:ind w:left="459" w:hanging="425"/>
              <w:jc w:val="both"/>
              <w:rPr>
                <w:rFonts w:ascii="Arial" w:hAnsi="Arial" w:cs="Arial"/>
                <w:lang w:val="en-US" w:eastAsia="en-US"/>
              </w:rPr>
            </w:pPr>
            <w:r w:rsidRPr="00B533EB">
              <w:rPr>
                <w:rFonts w:ascii="Arial" w:hAnsi="Arial" w:cs="Arial"/>
                <w:lang w:val="en-US" w:eastAsia="en-US"/>
              </w:rPr>
              <w:t>and whether the tenders are generally in order.</w:t>
            </w:r>
          </w:p>
        </w:tc>
      </w:tr>
      <w:tr w:rsidRPr="00B533EB" w:rsidR="008B76E7" w:rsidTr="00A17B08" w14:paraId="649B6C7B" w14:textId="77777777">
        <w:tc>
          <w:tcPr>
            <w:tcW w:w="0" w:type="auto"/>
          </w:tcPr>
          <w:p w:rsidRPr="00B533EB" w:rsidR="008B76E7" w:rsidP="002A7387" w:rsidRDefault="008B76E7" w14:paraId="569889D2" w14:textId="77777777">
            <w:pPr>
              <w:spacing w:before="60" w:after="60"/>
              <w:ind w:left="-108"/>
              <w:jc w:val="both"/>
              <w:rPr>
                <w:rFonts w:ascii="Arial" w:hAnsi="Arial" w:cs="Arial"/>
                <w:lang w:val="en-US" w:eastAsia="en-US"/>
              </w:rPr>
            </w:pPr>
            <w:r w:rsidRPr="00B533EB">
              <w:rPr>
                <w:rFonts w:ascii="Arial" w:hAnsi="Arial" w:cs="Arial"/>
                <w:lang w:val="en-US" w:eastAsia="en-US"/>
              </w:rPr>
              <w:lastRenderedPageBreak/>
              <w:t>1</w:t>
            </w:r>
            <w:r w:rsidR="0078289F">
              <w:rPr>
                <w:rFonts w:ascii="Arial" w:hAnsi="Arial" w:cs="Arial"/>
                <w:lang w:val="en-US" w:eastAsia="en-US"/>
              </w:rPr>
              <w:t>7</w:t>
            </w:r>
            <w:r w:rsidRPr="00B533EB">
              <w:rPr>
                <w:rFonts w:ascii="Arial" w:hAnsi="Arial" w:cs="Arial"/>
                <w:lang w:val="en-US" w:eastAsia="en-US"/>
              </w:rPr>
              <w:t>.2</w:t>
            </w:r>
          </w:p>
        </w:tc>
        <w:tc>
          <w:tcPr>
            <w:tcW w:w="0" w:type="auto"/>
          </w:tcPr>
          <w:p w:rsidRPr="00B533EB" w:rsidR="008B76E7" w:rsidP="008B5998" w:rsidRDefault="008B76E7" w14:paraId="34EC3434" w14:textId="77777777">
            <w:pPr>
              <w:spacing w:before="60" w:after="60"/>
              <w:jc w:val="both"/>
              <w:rPr>
                <w:rFonts w:ascii="Arial" w:hAnsi="Arial" w:cs="Arial"/>
                <w:lang w:val="en-US" w:eastAsia="en-US"/>
              </w:rPr>
            </w:pPr>
            <w:r w:rsidRPr="00B533EB">
              <w:rPr>
                <w:rFonts w:ascii="Arial" w:hAnsi="Arial" w:cs="Arial"/>
                <w:lang w:val="en-US" w:eastAsia="en-US"/>
              </w:rPr>
              <w:t xml:space="preserve">The tenders will be </w:t>
            </w:r>
            <w:r w:rsidRPr="00B533EB" w:rsidR="006C6082">
              <w:rPr>
                <w:rFonts w:ascii="Arial" w:hAnsi="Arial" w:cs="Arial"/>
                <w:lang w:val="en-US" w:eastAsia="en-US"/>
              </w:rPr>
              <w:t>opened</w:t>
            </w:r>
            <w:r w:rsidRPr="00B533EB" w:rsidR="008B5998">
              <w:rPr>
                <w:rFonts w:ascii="Arial" w:hAnsi="Arial" w:cs="Arial"/>
                <w:lang w:val="en-US" w:eastAsia="en-US"/>
              </w:rPr>
              <w:t xml:space="preserve"> </w:t>
            </w:r>
            <w:r w:rsidRPr="00B533EB" w:rsidR="008B5998">
              <w:rPr>
                <w:rFonts w:ascii="Arial" w:hAnsi="Arial" w:cs="Arial"/>
                <w:b/>
                <w:lang w:val="en-US" w:eastAsia="en-US"/>
              </w:rPr>
              <w:t>within one week after tender submission deadline</w:t>
            </w:r>
            <w:r w:rsidRPr="00B533EB" w:rsidR="008B5998">
              <w:rPr>
                <w:rFonts w:ascii="Arial" w:hAnsi="Arial" w:cs="Arial"/>
                <w:lang w:val="en-US" w:eastAsia="en-US"/>
              </w:rPr>
              <w:t xml:space="preserve"> </w:t>
            </w:r>
            <w:r w:rsidRPr="00B533EB">
              <w:rPr>
                <w:rFonts w:ascii="Arial" w:hAnsi="Arial" w:cs="Arial"/>
                <w:lang w:val="en-US"/>
              </w:rPr>
              <w:t>by the committee appointed for the purpose</w:t>
            </w:r>
            <w:r w:rsidRPr="00B533EB" w:rsidR="00B21863">
              <w:rPr>
                <w:rFonts w:ascii="Arial" w:hAnsi="Arial" w:cs="Arial"/>
                <w:lang w:val="en-US"/>
              </w:rPr>
              <w:t xml:space="preserve"> in a non-public session</w:t>
            </w:r>
            <w:r w:rsidRPr="00B533EB">
              <w:rPr>
                <w:rFonts w:ascii="Arial" w:hAnsi="Arial" w:cs="Arial"/>
                <w:lang w:val="en-US"/>
              </w:rPr>
              <w:t xml:space="preserve">. </w:t>
            </w:r>
          </w:p>
        </w:tc>
      </w:tr>
      <w:tr w:rsidRPr="00B533EB" w:rsidR="008B76E7" w:rsidTr="00A17B08" w14:paraId="6AC7E2CF" w14:textId="77777777">
        <w:tc>
          <w:tcPr>
            <w:tcW w:w="0" w:type="auto"/>
          </w:tcPr>
          <w:p w:rsidRPr="00B533EB" w:rsidR="008B76E7" w:rsidP="002A7387" w:rsidRDefault="008B76E7" w14:paraId="399D905D" w14:textId="77777777">
            <w:pPr>
              <w:spacing w:before="60" w:after="60"/>
              <w:ind w:left="-108"/>
              <w:jc w:val="both"/>
              <w:rPr>
                <w:rFonts w:ascii="Arial" w:hAnsi="Arial" w:cs="Arial"/>
                <w:lang w:val="en-US" w:eastAsia="en-US"/>
              </w:rPr>
            </w:pPr>
          </w:p>
        </w:tc>
        <w:tc>
          <w:tcPr>
            <w:tcW w:w="0" w:type="auto"/>
          </w:tcPr>
          <w:p w:rsidRPr="00B533EB" w:rsidR="008B76E7" w:rsidP="002167EA" w:rsidRDefault="008B76E7" w14:paraId="6CB805EA" w14:textId="77777777">
            <w:pPr>
              <w:spacing w:before="60" w:after="60"/>
              <w:jc w:val="both"/>
              <w:rPr>
                <w:rFonts w:ascii="Arial" w:hAnsi="Arial" w:cs="Arial"/>
                <w:lang w:val="en-US" w:eastAsia="en-US"/>
              </w:rPr>
            </w:pPr>
          </w:p>
        </w:tc>
      </w:tr>
      <w:tr w:rsidRPr="00B533EB" w:rsidR="008B76E7" w:rsidTr="00A17B08" w14:paraId="17FCA20B" w14:textId="77777777">
        <w:tc>
          <w:tcPr>
            <w:tcW w:w="0" w:type="auto"/>
          </w:tcPr>
          <w:p w:rsidRPr="00B533EB" w:rsidR="008B76E7" w:rsidP="002A7387" w:rsidRDefault="002167EA" w14:paraId="11550255" w14:textId="77777777">
            <w:pPr>
              <w:spacing w:before="60" w:after="60"/>
              <w:ind w:left="-108"/>
              <w:jc w:val="both"/>
              <w:rPr>
                <w:rFonts w:ascii="Arial" w:hAnsi="Arial" w:cs="Arial"/>
                <w:lang w:val="en-US" w:eastAsia="en-US"/>
              </w:rPr>
            </w:pPr>
            <w:r w:rsidRPr="00B533EB">
              <w:rPr>
                <w:rFonts w:ascii="Arial" w:hAnsi="Arial" w:cs="Arial"/>
                <w:lang w:val="en-US" w:eastAsia="en-US"/>
              </w:rPr>
              <w:t>1</w:t>
            </w:r>
            <w:r w:rsidR="0078289F">
              <w:rPr>
                <w:rFonts w:ascii="Arial" w:hAnsi="Arial" w:cs="Arial"/>
                <w:lang w:val="en-US" w:eastAsia="en-US"/>
              </w:rPr>
              <w:t>7</w:t>
            </w:r>
            <w:r w:rsidRPr="00B533EB">
              <w:rPr>
                <w:rFonts w:ascii="Arial" w:hAnsi="Arial" w:cs="Arial"/>
                <w:lang w:val="en-US" w:eastAsia="en-US"/>
              </w:rPr>
              <w:t>.3</w:t>
            </w:r>
          </w:p>
        </w:tc>
        <w:tc>
          <w:tcPr>
            <w:tcW w:w="0" w:type="auto"/>
          </w:tcPr>
          <w:p w:rsidRPr="00B533EB" w:rsidR="008B76E7" w:rsidP="002A7387" w:rsidRDefault="004421DF" w14:paraId="05473659" w14:textId="77777777">
            <w:pPr>
              <w:spacing w:before="60" w:after="60"/>
              <w:ind w:left="34"/>
              <w:jc w:val="both"/>
              <w:rPr>
                <w:rFonts w:ascii="Arial" w:hAnsi="Arial" w:cs="Arial"/>
                <w:lang w:val="en-US" w:eastAsia="en-US"/>
              </w:rPr>
            </w:pPr>
            <w:r w:rsidRPr="00B533EB">
              <w:rPr>
                <w:rFonts w:ascii="Arial" w:hAnsi="Arial" w:cs="Arial"/>
                <w:lang w:val="en-US" w:eastAsia="en-US"/>
              </w:rPr>
              <w:t>After the</w:t>
            </w:r>
            <w:r w:rsidRPr="00B533EB" w:rsidR="008B76E7">
              <w:rPr>
                <w:rFonts w:ascii="Arial" w:hAnsi="Arial" w:cs="Arial"/>
                <w:lang w:val="en-US" w:eastAsia="en-US"/>
              </w:rPr>
              <w:t xml:space="preserve"> opening of the tenders, no information relating to the examination, clarification, evaluation and comparison of tenders, or recommendations concerning the award of</w:t>
            </w:r>
            <w:r w:rsidRPr="00B533EB" w:rsidR="00233794">
              <w:rPr>
                <w:rFonts w:ascii="Arial" w:hAnsi="Arial" w:cs="Arial"/>
                <w:lang w:val="en-US" w:eastAsia="en-US"/>
              </w:rPr>
              <w:t xml:space="preserve"> the contract can be disclosed.</w:t>
            </w:r>
          </w:p>
        </w:tc>
      </w:tr>
      <w:tr w:rsidRPr="00B533EB" w:rsidR="008B76E7" w:rsidTr="00A17B08" w14:paraId="36DF1B08" w14:textId="77777777">
        <w:tc>
          <w:tcPr>
            <w:tcW w:w="0" w:type="auto"/>
          </w:tcPr>
          <w:p w:rsidRPr="00B533EB" w:rsidR="008B76E7" w:rsidP="002A7387" w:rsidRDefault="002167EA" w14:paraId="51E12BD4" w14:textId="77777777">
            <w:pPr>
              <w:spacing w:before="60" w:after="60"/>
              <w:ind w:left="-108"/>
              <w:jc w:val="both"/>
              <w:rPr>
                <w:rFonts w:ascii="Arial" w:hAnsi="Arial" w:cs="Arial"/>
                <w:lang w:val="en-US" w:eastAsia="en-US"/>
              </w:rPr>
            </w:pPr>
            <w:r w:rsidRPr="00B533EB">
              <w:rPr>
                <w:rFonts w:ascii="Arial" w:hAnsi="Arial" w:cs="Arial"/>
                <w:lang w:val="en-US" w:eastAsia="en-US"/>
              </w:rPr>
              <w:t>1</w:t>
            </w:r>
            <w:r w:rsidR="0078289F">
              <w:rPr>
                <w:rFonts w:ascii="Arial" w:hAnsi="Arial" w:cs="Arial"/>
                <w:lang w:val="en-US" w:eastAsia="en-US"/>
              </w:rPr>
              <w:t>7</w:t>
            </w:r>
            <w:r w:rsidRPr="00B533EB">
              <w:rPr>
                <w:rFonts w:ascii="Arial" w:hAnsi="Arial" w:cs="Arial"/>
                <w:lang w:val="en-US" w:eastAsia="en-US"/>
              </w:rPr>
              <w:t>.4</w:t>
            </w:r>
          </w:p>
        </w:tc>
        <w:tc>
          <w:tcPr>
            <w:tcW w:w="0" w:type="auto"/>
          </w:tcPr>
          <w:p w:rsidRPr="00B533EB" w:rsidR="008B76E7" w:rsidP="002D5C51" w:rsidRDefault="008B76E7" w14:paraId="465B47D2" w14:textId="66CE03BF">
            <w:pPr>
              <w:spacing w:before="60" w:after="60"/>
              <w:jc w:val="both"/>
              <w:rPr>
                <w:rFonts w:ascii="Arial" w:hAnsi="Arial" w:cs="Arial"/>
                <w:lang w:val="en-US" w:eastAsia="en-US"/>
              </w:rPr>
            </w:pPr>
            <w:r w:rsidRPr="00B533EB">
              <w:rPr>
                <w:rFonts w:ascii="Arial" w:hAnsi="Arial" w:cs="Arial"/>
                <w:lang w:val="en-US" w:eastAsia="en-US"/>
              </w:rPr>
              <w:t xml:space="preserve">In the interests of transparency and equal treatment and without being able to modify their tenders, tenderers may be required, at the sole written request of the evaluation committee, to provide clarifications </w:t>
            </w:r>
            <w:r w:rsidRPr="00B533EB">
              <w:rPr>
                <w:rFonts w:ascii="Arial" w:hAnsi="Arial" w:cs="Arial"/>
                <w:b/>
                <w:lang w:val="en-US" w:eastAsia="en-US"/>
              </w:rPr>
              <w:t xml:space="preserve">within </w:t>
            </w:r>
            <w:r w:rsidR="002F6EA6">
              <w:rPr>
                <w:rFonts w:ascii="Arial" w:hAnsi="Arial" w:cs="Arial"/>
                <w:b/>
                <w:lang w:val="en-US" w:eastAsia="en-US"/>
              </w:rPr>
              <w:t>48</w:t>
            </w:r>
            <w:r w:rsidRPr="00B533EB">
              <w:rPr>
                <w:rFonts w:ascii="Arial" w:hAnsi="Arial" w:cs="Arial"/>
                <w:b/>
                <w:lang w:val="en-US" w:eastAsia="en-US"/>
              </w:rPr>
              <w:t xml:space="preserve"> hours</w:t>
            </w:r>
            <w:r w:rsidRPr="00B533EB">
              <w:rPr>
                <w:rFonts w:ascii="Arial" w:hAnsi="Arial" w:cs="Arial"/>
                <w:lang w:val="en-US" w:eastAsia="en-US"/>
              </w:rPr>
              <w:t>. Any such request for clarification must not seek the correction of formal errors or of major restrictions affecting performance of the contract or distorting competition.</w:t>
            </w:r>
          </w:p>
        </w:tc>
      </w:tr>
      <w:tr w:rsidRPr="00B533EB" w:rsidR="008B76E7" w:rsidTr="00A17B08" w14:paraId="5803D644" w14:textId="77777777">
        <w:tc>
          <w:tcPr>
            <w:tcW w:w="0" w:type="auto"/>
          </w:tcPr>
          <w:p w:rsidRPr="00B533EB" w:rsidR="008B76E7" w:rsidP="002A7387" w:rsidRDefault="002167EA" w14:paraId="281CD048" w14:textId="77777777">
            <w:pPr>
              <w:spacing w:before="60" w:after="60"/>
              <w:ind w:left="-108"/>
              <w:jc w:val="both"/>
              <w:rPr>
                <w:rFonts w:ascii="Arial" w:hAnsi="Arial" w:cs="Arial"/>
                <w:lang w:val="en-US" w:eastAsia="en-US"/>
              </w:rPr>
            </w:pPr>
            <w:r w:rsidRPr="00B533EB">
              <w:rPr>
                <w:rFonts w:ascii="Arial" w:hAnsi="Arial" w:cs="Arial"/>
                <w:lang w:val="en-US" w:eastAsia="en-US"/>
              </w:rPr>
              <w:t>1</w:t>
            </w:r>
            <w:r w:rsidR="0078289F">
              <w:rPr>
                <w:rFonts w:ascii="Arial" w:hAnsi="Arial" w:cs="Arial"/>
                <w:lang w:val="en-US" w:eastAsia="en-US"/>
              </w:rPr>
              <w:t>7</w:t>
            </w:r>
            <w:r w:rsidRPr="00B533EB">
              <w:rPr>
                <w:rFonts w:ascii="Arial" w:hAnsi="Arial" w:cs="Arial"/>
                <w:lang w:val="en-US" w:eastAsia="en-US"/>
              </w:rPr>
              <w:t>.5</w:t>
            </w:r>
          </w:p>
        </w:tc>
        <w:tc>
          <w:tcPr>
            <w:tcW w:w="0" w:type="auto"/>
          </w:tcPr>
          <w:p w:rsidRPr="00B533EB" w:rsidR="008B76E7" w:rsidP="002A7387" w:rsidRDefault="008B76E7" w14:paraId="746F33D8" w14:textId="77777777">
            <w:pPr>
              <w:spacing w:before="60" w:after="60"/>
              <w:ind w:left="34"/>
              <w:jc w:val="both"/>
              <w:rPr>
                <w:rFonts w:ascii="Arial" w:hAnsi="Arial" w:cs="Arial"/>
                <w:lang w:val="en-US" w:eastAsia="en-US"/>
              </w:rPr>
            </w:pPr>
            <w:r w:rsidRPr="00B533EB">
              <w:rPr>
                <w:rFonts w:ascii="Arial" w:hAnsi="Arial" w:cs="Arial"/>
                <w:lang w:val="en-US" w:eastAsia="en-US"/>
              </w:rPr>
              <w:t>Any attempt by a tenderer:</w:t>
            </w:r>
          </w:p>
          <w:p w:rsidRPr="00B533EB" w:rsidR="008B76E7" w:rsidP="008B76E7" w:rsidRDefault="008B76E7" w14:paraId="6924CF91" w14:textId="77777777">
            <w:pPr>
              <w:numPr>
                <w:ilvl w:val="1"/>
                <w:numId w:val="1"/>
              </w:numPr>
              <w:tabs>
                <w:tab w:val="clear" w:pos="1440"/>
                <w:tab w:val="num" w:pos="317"/>
              </w:tabs>
              <w:spacing w:before="60" w:after="60"/>
              <w:ind w:left="317" w:hanging="283"/>
              <w:jc w:val="both"/>
              <w:rPr>
                <w:rFonts w:ascii="Arial" w:hAnsi="Arial" w:cs="Arial"/>
                <w:lang w:val="en-US" w:eastAsia="en-US"/>
              </w:rPr>
            </w:pPr>
            <w:r w:rsidRPr="00B533EB">
              <w:rPr>
                <w:rFonts w:ascii="Arial" w:hAnsi="Arial" w:cs="Arial"/>
                <w:lang w:val="en-US" w:eastAsia="en-US"/>
              </w:rPr>
              <w:t xml:space="preserve">to influence the evaluation committee in the process of examination, clarification, evaluation and comparison of tenders, </w:t>
            </w:r>
          </w:p>
          <w:p w:rsidRPr="00B533EB" w:rsidR="008B76E7" w:rsidP="008B76E7" w:rsidRDefault="008B76E7" w14:paraId="443BCF4F" w14:textId="77777777">
            <w:pPr>
              <w:numPr>
                <w:ilvl w:val="1"/>
                <w:numId w:val="1"/>
              </w:numPr>
              <w:tabs>
                <w:tab w:val="clear" w:pos="1440"/>
                <w:tab w:val="num" w:pos="317"/>
              </w:tabs>
              <w:spacing w:before="60" w:after="60"/>
              <w:ind w:left="317" w:hanging="283"/>
              <w:jc w:val="both"/>
              <w:rPr>
                <w:rFonts w:ascii="Arial" w:hAnsi="Arial" w:cs="Arial"/>
                <w:lang w:val="en-US" w:eastAsia="en-US"/>
              </w:rPr>
            </w:pPr>
            <w:r w:rsidRPr="00B533EB">
              <w:rPr>
                <w:rFonts w:ascii="Arial" w:hAnsi="Arial" w:cs="Arial"/>
                <w:lang w:val="en-US" w:eastAsia="en-US"/>
              </w:rPr>
              <w:t xml:space="preserve">to obtain information on how the procedure is progressing </w:t>
            </w:r>
          </w:p>
          <w:p w:rsidRPr="00B533EB" w:rsidR="008B76E7" w:rsidP="008B76E7" w:rsidRDefault="008B76E7" w14:paraId="458CD72D" w14:textId="77777777">
            <w:pPr>
              <w:numPr>
                <w:ilvl w:val="1"/>
                <w:numId w:val="1"/>
              </w:numPr>
              <w:tabs>
                <w:tab w:val="clear" w:pos="1440"/>
                <w:tab w:val="num" w:pos="317"/>
              </w:tabs>
              <w:spacing w:before="60" w:after="60"/>
              <w:ind w:left="317" w:hanging="283"/>
              <w:jc w:val="both"/>
              <w:rPr>
                <w:rFonts w:ascii="Arial" w:hAnsi="Arial" w:cs="Arial"/>
                <w:lang w:val="en-US" w:eastAsia="en-US"/>
              </w:rPr>
            </w:pPr>
            <w:r w:rsidRPr="00B533EB">
              <w:rPr>
                <w:rFonts w:ascii="Arial" w:hAnsi="Arial" w:cs="Arial"/>
                <w:lang w:val="en-US" w:eastAsia="en-US"/>
              </w:rPr>
              <w:t>or to influence the contracting authority in its decision concerning the award of the contract</w:t>
            </w:r>
          </w:p>
          <w:p w:rsidRPr="00B533EB" w:rsidR="008B76E7" w:rsidP="002A7387" w:rsidRDefault="008B76E7" w14:paraId="4727AC25" w14:textId="77777777">
            <w:pPr>
              <w:spacing w:before="60" w:after="60"/>
              <w:ind w:left="34"/>
              <w:jc w:val="both"/>
              <w:rPr>
                <w:rFonts w:ascii="Arial" w:hAnsi="Arial" w:cs="Arial"/>
                <w:lang w:val="en-US" w:eastAsia="en-US"/>
              </w:rPr>
            </w:pPr>
            <w:r w:rsidRPr="00B533EB">
              <w:rPr>
                <w:rFonts w:ascii="Arial" w:hAnsi="Arial" w:cs="Arial"/>
                <w:lang w:val="en-US" w:eastAsia="en-US"/>
              </w:rPr>
              <w:t>will result in the immediate rejection of his tender</w:t>
            </w:r>
          </w:p>
        </w:tc>
      </w:tr>
      <w:tr w:rsidRPr="00B533EB" w:rsidR="008B76E7" w:rsidTr="00A17B08" w14:paraId="3FC6D433" w14:textId="77777777">
        <w:tc>
          <w:tcPr>
            <w:tcW w:w="0" w:type="auto"/>
          </w:tcPr>
          <w:p w:rsidRPr="00B533EB" w:rsidR="008B76E7" w:rsidP="002A7387" w:rsidRDefault="002167EA" w14:paraId="263FCBD7" w14:textId="77777777">
            <w:pPr>
              <w:spacing w:before="60" w:after="60"/>
              <w:ind w:left="-108"/>
              <w:jc w:val="both"/>
              <w:rPr>
                <w:rFonts w:ascii="Arial" w:hAnsi="Arial" w:cs="Arial"/>
                <w:lang w:val="en-US" w:eastAsia="en-US"/>
              </w:rPr>
            </w:pPr>
            <w:r w:rsidRPr="00B533EB">
              <w:rPr>
                <w:rFonts w:ascii="Arial" w:hAnsi="Arial" w:cs="Arial"/>
                <w:lang w:val="en-US" w:eastAsia="en-US"/>
              </w:rPr>
              <w:t>1</w:t>
            </w:r>
            <w:r w:rsidR="0078289F">
              <w:rPr>
                <w:rFonts w:ascii="Arial" w:hAnsi="Arial" w:cs="Arial"/>
                <w:lang w:val="en-US" w:eastAsia="en-US"/>
              </w:rPr>
              <w:t>7</w:t>
            </w:r>
            <w:r w:rsidRPr="00B533EB">
              <w:rPr>
                <w:rFonts w:ascii="Arial" w:hAnsi="Arial" w:cs="Arial"/>
                <w:lang w:val="en-US" w:eastAsia="en-US"/>
              </w:rPr>
              <w:t>.6</w:t>
            </w:r>
          </w:p>
        </w:tc>
        <w:tc>
          <w:tcPr>
            <w:tcW w:w="0" w:type="auto"/>
          </w:tcPr>
          <w:p w:rsidRPr="00B533EB" w:rsidR="008B76E7" w:rsidP="002A7387" w:rsidRDefault="008B76E7" w14:paraId="787BC879" w14:textId="1CD69E28">
            <w:pPr>
              <w:spacing w:before="60" w:after="60"/>
              <w:jc w:val="both"/>
              <w:rPr>
                <w:rFonts w:ascii="Arial" w:hAnsi="Arial" w:cs="Arial"/>
                <w:lang w:val="en-US" w:eastAsia="en-US"/>
              </w:rPr>
            </w:pPr>
            <w:r w:rsidRPr="00B533EB">
              <w:rPr>
                <w:rFonts w:ascii="Arial" w:hAnsi="Arial" w:cs="Arial"/>
                <w:lang w:val="en-US" w:eastAsia="en-US"/>
              </w:rPr>
              <w:t xml:space="preserve">All tenders received after the deadline for submission will be kept by the contracting authority. The associated guarantees may be returned to the tenderers on request. No liability can be accepted for late delivery of tenders. Late tenders </w:t>
            </w:r>
            <w:r w:rsidR="00D24779">
              <w:rPr>
                <w:rFonts w:ascii="Arial" w:hAnsi="Arial" w:cs="Arial"/>
                <w:lang w:val="en-US" w:eastAsia="en-US"/>
              </w:rPr>
              <w:t>may</w:t>
            </w:r>
            <w:r w:rsidRPr="00B533EB">
              <w:rPr>
                <w:rFonts w:ascii="Arial" w:hAnsi="Arial" w:cs="Arial"/>
                <w:lang w:val="en-US" w:eastAsia="en-US"/>
              </w:rPr>
              <w:t xml:space="preserve"> be rejected and </w:t>
            </w:r>
            <w:r w:rsidR="00D24779">
              <w:rPr>
                <w:rFonts w:ascii="Arial" w:hAnsi="Arial" w:cs="Arial"/>
                <w:lang w:val="en-US" w:eastAsia="en-US"/>
              </w:rPr>
              <w:t>may</w:t>
            </w:r>
            <w:r w:rsidRPr="00B533EB">
              <w:rPr>
                <w:rFonts w:ascii="Arial" w:hAnsi="Arial" w:cs="Arial"/>
                <w:lang w:val="en-US" w:eastAsia="en-US"/>
              </w:rPr>
              <w:t xml:space="preserve"> not be evaluated.</w:t>
            </w:r>
          </w:p>
        </w:tc>
      </w:tr>
    </w:tbl>
    <w:p w:rsidRPr="00B533EB" w:rsidR="008B76E7" w:rsidP="008B76E7" w:rsidRDefault="008B76E7" w14:paraId="49C78750" w14:textId="77777777">
      <w:pPr>
        <w:pStyle w:val="Heading1"/>
        <w:tabs>
          <w:tab w:val="num" w:pos="397"/>
        </w:tabs>
        <w:ind w:left="397" w:hanging="397"/>
        <w:rPr>
          <w:rFonts w:cs="Arial"/>
          <w:i w:val="0"/>
          <w:iCs/>
          <w:sz w:val="20"/>
          <w:lang w:val="en-US"/>
        </w:rPr>
      </w:pPr>
      <w:bookmarkStart w:name="_Toc105133365" w:id="100"/>
      <w:bookmarkStart w:name="_Toc517644387" w:id="101"/>
      <w:bookmarkEnd w:id="100"/>
      <w:r w:rsidRPr="00B533EB">
        <w:rPr>
          <w:rFonts w:cs="Arial"/>
          <w:i w:val="0"/>
          <w:iCs/>
          <w:sz w:val="20"/>
          <w:lang w:val="en-US"/>
        </w:rPr>
        <w:t>Evaluation of tender</w:t>
      </w:r>
      <w:bookmarkEnd w:id="101"/>
    </w:p>
    <w:tbl>
      <w:tblPr>
        <w:tblW w:w="0" w:type="auto"/>
        <w:tblInd w:w="534" w:type="dxa"/>
        <w:tblLook w:val="0000" w:firstRow="0" w:lastRow="0" w:firstColumn="0" w:lastColumn="0" w:noHBand="0" w:noVBand="0"/>
      </w:tblPr>
      <w:tblGrid>
        <w:gridCol w:w="521"/>
        <w:gridCol w:w="8307"/>
      </w:tblGrid>
      <w:tr w:rsidRPr="00B533EB" w:rsidR="008B76E7" w:rsidTr="7F18399B" w14:paraId="3543EFCC" w14:textId="77777777">
        <w:tc>
          <w:tcPr>
            <w:tcW w:w="0" w:type="auto"/>
            <w:tcMar/>
          </w:tcPr>
          <w:p w:rsidRPr="00B533EB" w:rsidR="008B76E7" w:rsidP="002A7387" w:rsidRDefault="008B76E7" w14:paraId="069ED94A" w14:textId="77777777">
            <w:pPr>
              <w:spacing w:before="60" w:after="60"/>
              <w:ind w:left="-108"/>
              <w:jc w:val="both"/>
              <w:rPr>
                <w:rFonts w:ascii="Arial" w:hAnsi="Arial" w:cs="Arial"/>
                <w:lang w:val="en-US" w:eastAsia="en-US"/>
              </w:rPr>
            </w:pPr>
            <w:bookmarkStart w:name="_Toc105133382" w:id="102"/>
            <w:bookmarkEnd w:id="102"/>
            <w:r w:rsidRPr="00B533EB">
              <w:rPr>
                <w:rFonts w:ascii="Arial" w:hAnsi="Arial" w:cs="Arial"/>
                <w:lang w:val="en-US" w:eastAsia="en-US"/>
              </w:rPr>
              <w:t>1</w:t>
            </w:r>
            <w:r w:rsidR="0078289F">
              <w:rPr>
                <w:rFonts w:ascii="Arial" w:hAnsi="Arial" w:cs="Arial"/>
                <w:lang w:val="en-US" w:eastAsia="en-US"/>
              </w:rPr>
              <w:t>8</w:t>
            </w:r>
            <w:r w:rsidRPr="00B533EB">
              <w:rPr>
                <w:rFonts w:ascii="Arial" w:hAnsi="Arial" w:cs="Arial"/>
                <w:lang w:val="en-US" w:eastAsia="en-US"/>
              </w:rPr>
              <w:t>.1</w:t>
            </w:r>
          </w:p>
        </w:tc>
        <w:tc>
          <w:tcPr>
            <w:tcW w:w="0" w:type="auto"/>
            <w:tcMar/>
          </w:tcPr>
          <w:p w:rsidRPr="00B533EB" w:rsidR="008B76E7" w:rsidP="002A7387" w:rsidRDefault="008B76E7" w14:paraId="17029B77" w14:textId="77777777">
            <w:pPr>
              <w:spacing w:before="60" w:after="60"/>
              <w:jc w:val="both"/>
              <w:rPr>
                <w:rFonts w:ascii="Arial" w:hAnsi="Arial" w:cs="Arial"/>
                <w:b/>
                <w:bCs/>
                <w:lang w:val="en-US" w:eastAsia="en-US"/>
              </w:rPr>
            </w:pPr>
            <w:r w:rsidRPr="00B533EB">
              <w:rPr>
                <w:rFonts w:ascii="Arial" w:hAnsi="Arial" w:cs="Arial"/>
                <w:b/>
                <w:bCs/>
                <w:lang w:val="en-US" w:eastAsia="en-US"/>
              </w:rPr>
              <w:t>Examination of the administrative conformity of tenders</w:t>
            </w:r>
          </w:p>
          <w:p w:rsidRPr="00B533EB" w:rsidR="008B76E7" w:rsidP="002A7387" w:rsidRDefault="008B76E7" w14:paraId="5A12E4D1" w14:textId="77777777">
            <w:pPr>
              <w:spacing w:before="60" w:after="60"/>
              <w:jc w:val="both"/>
              <w:rPr>
                <w:rFonts w:ascii="Arial" w:hAnsi="Arial" w:cs="Arial"/>
                <w:lang w:val="en-US" w:eastAsia="en-US"/>
              </w:rPr>
            </w:pPr>
            <w:r w:rsidRPr="00B533EB">
              <w:rPr>
                <w:rFonts w:ascii="Arial" w:hAnsi="Arial" w:cs="Arial"/>
                <w:lang w:val="en-US" w:eastAsia="en-US"/>
              </w:rPr>
              <w:t>The aim at this stage is to check that tenders comply with the essential requirements of the tender dossier. A tender is deemed to comply if it satisfies all the conditions, procedures and specifications in the tender dossier without substantially departing from or attaching restrictions to them. Substantial departures or restrictions are those:</w:t>
            </w:r>
          </w:p>
          <w:p w:rsidRPr="00B533EB" w:rsidR="008B76E7" w:rsidP="008B76E7" w:rsidRDefault="008B76E7" w14:paraId="21E115CC" w14:textId="77777777">
            <w:pPr>
              <w:numPr>
                <w:ilvl w:val="1"/>
                <w:numId w:val="1"/>
              </w:numPr>
              <w:tabs>
                <w:tab w:val="clear" w:pos="1440"/>
                <w:tab w:val="num" w:pos="317"/>
              </w:tabs>
              <w:spacing w:before="60" w:after="60"/>
              <w:ind w:left="317" w:hanging="283"/>
              <w:jc w:val="both"/>
              <w:rPr>
                <w:rFonts w:ascii="Arial" w:hAnsi="Arial" w:cs="Arial"/>
                <w:lang w:val="en-US" w:eastAsia="en-US"/>
              </w:rPr>
            </w:pPr>
            <w:r w:rsidRPr="00B533EB">
              <w:rPr>
                <w:rFonts w:ascii="Arial" w:hAnsi="Arial" w:cs="Arial"/>
                <w:lang w:val="en-US" w:eastAsia="en-US"/>
              </w:rPr>
              <w:t>which would affect the scope, quality or implementation of the contract,</w:t>
            </w:r>
          </w:p>
          <w:p w:rsidRPr="00B533EB" w:rsidR="008B76E7" w:rsidP="008B76E7" w:rsidRDefault="008B76E7" w14:paraId="530DEDDA" w14:textId="77777777">
            <w:pPr>
              <w:numPr>
                <w:ilvl w:val="1"/>
                <w:numId w:val="1"/>
              </w:numPr>
              <w:tabs>
                <w:tab w:val="clear" w:pos="1440"/>
                <w:tab w:val="num" w:pos="317"/>
              </w:tabs>
              <w:spacing w:before="60" w:after="60"/>
              <w:ind w:left="317" w:hanging="283"/>
              <w:jc w:val="both"/>
              <w:rPr>
                <w:rFonts w:ascii="Arial" w:hAnsi="Arial" w:cs="Arial"/>
                <w:lang w:val="en-US" w:eastAsia="en-US"/>
              </w:rPr>
            </w:pPr>
            <w:r w:rsidRPr="00B533EB">
              <w:rPr>
                <w:rFonts w:ascii="Arial" w:hAnsi="Arial" w:cs="Arial"/>
                <w:lang w:val="en-US" w:eastAsia="en-US"/>
              </w:rPr>
              <w:t xml:space="preserve">differ widely from the terms of the tender dossier, </w:t>
            </w:r>
          </w:p>
          <w:p w:rsidRPr="00B533EB" w:rsidR="008B76E7" w:rsidP="008B76E7" w:rsidRDefault="008B76E7" w14:paraId="586AAD9E" w14:textId="77777777">
            <w:pPr>
              <w:numPr>
                <w:ilvl w:val="1"/>
                <w:numId w:val="1"/>
              </w:numPr>
              <w:tabs>
                <w:tab w:val="clear" w:pos="1440"/>
                <w:tab w:val="num" w:pos="317"/>
              </w:tabs>
              <w:spacing w:before="60" w:after="60"/>
              <w:ind w:left="317" w:hanging="283"/>
              <w:jc w:val="both"/>
              <w:rPr>
                <w:rFonts w:ascii="Arial" w:hAnsi="Arial" w:cs="Arial"/>
                <w:lang w:val="en-US" w:eastAsia="en-US"/>
              </w:rPr>
            </w:pPr>
            <w:r w:rsidRPr="00B533EB">
              <w:rPr>
                <w:rFonts w:ascii="Arial" w:hAnsi="Arial" w:cs="Arial"/>
                <w:lang w:val="en-US" w:eastAsia="en-US"/>
              </w:rPr>
              <w:t>limit the rights of the contracting authority or the tenderer's obligations under the contract</w:t>
            </w:r>
          </w:p>
          <w:p w:rsidRPr="00B533EB" w:rsidR="008B76E7" w:rsidP="008B76E7" w:rsidRDefault="008B76E7" w14:paraId="0F93760B" w14:textId="77777777">
            <w:pPr>
              <w:numPr>
                <w:ilvl w:val="1"/>
                <w:numId w:val="1"/>
              </w:numPr>
              <w:tabs>
                <w:tab w:val="clear" w:pos="1440"/>
                <w:tab w:val="num" w:pos="317"/>
              </w:tabs>
              <w:spacing w:before="60" w:after="60"/>
              <w:ind w:left="317" w:hanging="283"/>
              <w:jc w:val="both"/>
              <w:rPr>
                <w:rFonts w:ascii="Arial" w:hAnsi="Arial" w:cs="Arial"/>
                <w:lang w:val="en-US" w:eastAsia="en-US"/>
              </w:rPr>
            </w:pPr>
            <w:r w:rsidRPr="00B533EB">
              <w:rPr>
                <w:rFonts w:ascii="Arial" w:hAnsi="Arial" w:cs="Arial"/>
                <w:lang w:val="en-US" w:eastAsia="en-US"/>
              </w:rPr>
              <w:t xml:space="preserve">or distort competition for tenderers whose tenders do comply. </w:t>
            </w:r>
          </w:p>
          <w:p w:rsidRPr="00B533EB" w:rsidR="008B76E7" w:rsidP="002A7387" w:rsidRDefault="008B76E7" w14:paraId="27245033" w14:textId="77777777">
            <w:pPr>
              <w:spacing w:before="60" w:after="60"/>
              <w:ind w:left="34"/>
              <w:jc w:val="both"/>
              <w:rPr>
                <w:rFonts w:ascii="Arial" w:hAnsi="Arial" w:cs="Arial"/>
                <w:lang w:val="en-US" w:eastAsia="en-US"/>
              </w:rPr>
            </w:pPr>
            <w:r w:rsidRPr="00B533EB">
              <w:rPr>
                <w:rFonts w:ascii="Arial" w:hAnsi="Arial" w:cs="Arial"/>
                <w:lang w:val="en-US" w:eastAsia="en-US"/>
              </w:rPr>
              <w:t>Decisions to the effect that a tender is not technically compliant must be duly justified in the evaluation minutes.</w:t>
            </w:r>
          </w:p>
          <w:p w:rsidRPr="00B533EB" w:rsidR="008B76E7" w:rsidP="002A7387" w:rsidRDefault="008B76E7" w14:paraId="372583F4" w14:textId="77777777">
            <w:pPr>
              <w:spacing w:before="60" w:after="60"/>
              <w:jc w:val="both"/>
              <w:rPr>
                <w:rFonts w:ascii="Arial" w:hAnsi="Arial" w:cs="Arial"/>
                <w:lang w:val="en-US" w:eastAsia="en-US"/>
              </w:rPr>
            </w:pPr>
            <w:r w:rsidRPr="00B533EB">
              <w:rPr>
                <w:rFonts w:ascii="Arial" w:hAnsi="Arial" w:cs="Arial"/>
                <w:lang w:val="en-US" w:eastAsia="en-US"/>
              </w:rPr>
              <w:t>If a tender does not comply with the tender dossier, it will be rejected immediately and may not subsequently be made to comply by correcting it or withdrawing the departure or restriction.</w:t>
            </w:r>
          </w:p>
        </w:tc>
      </w:tr>
      <w:tr w:rsidRPr="00B533EB" w:rsidR="008B76E7" w:rsidTr="7F18399B" w14:paraId="520B7608" w14:textId="77777777">
        <w:tc>
          <w:tcPr>
            <w:tcW w:w="0" w:type="auto"/>
            <w:tcMar/>
          </w:tcPr>
          <w:p w:rsidRPr="00B533EB" w:rsidR="008B76E7" w:rsidP="002A7387" w:rsidRDefault="008B76E7" w14:paraId="0A533BE1" w14:textId="77777777">
            <w:pPr>
              <w:spacing w:before="60" w:after="60"/>
              <w:ind w:left="-108"/>
              <w:jc w:val="both"/>
              <w:rPr>
                <w:rFonts w:ascii="Arial" w:hAnsi="Arial" w:cs="Arial"/>
                <w:lang w:val="en-US" w:eastAsia="en-US"/>
              </w:rPr>
            </w:pPr>
            <w:r w:rsidRPr="00B533EB">
              <w:rPr>
                <w:rFonts w:ascii="Arial" w:hAnsi="Arial" w:cs="Arial"/>
                <w:lang w:val="en-US" w:eastAsia="en-US"/>
              </w:rPr>
              <w:t>1</w:t>
            </w:r>
            <w:r w:rsidR="0078289F">
              <w:rPr>
                <w:rFonts w:ascii="Arial" w:hAnsi="Arial" w:cs="Arial"/>
                <w:lang w:val="en-US" w:eastAsia="en-US"/>
              </w:rPr>
              <w:t>8</w:t>
            </w:r>
            <w:r w:rsidRPr="00B533EB">
              <w:rPr>
                <w:rFonts w:ascii="Arial" w:hAnsi="Arial" w:cs="Arial"/>
                <w:lang w:val="en-US" w:eastAsia="en-US"/>
              </w:rPr>
              <w:t>.2</w:t>
            </w:r>
          </w:p>
        </w:tc>
        <w:tc>
          <w:tcPr>
            <w:tcW w:w="0" w:type="auto"/>
            <w:tcMar/>
          </w:tcPr>
          <w:p w:rsidRPr="00B533EB" w:rsidR="008B76E7" w:rsidP="002A7387" w:rsidRDefault="008B76E7" w14:paraId="362CE741" w14:textId="77777777">
            <w:pPr>
              <w:spacing w:before="60" w:after="60"/>
              <w:jc w:val="both"/>
              <w:rPr>
                <w:rFonts w:ascii="Arial" w:hAnsi="Arial" w:cs="Arial"/>
                <w:b/>
                <w:bCs/>
                <w:lang w:val="en-US" w:eastAsia="en-US"/>
              </w:rPr>
            </w:pPr>
            <w:r w:rsidRPr="00B533EB">
              <w:rPr>
                <w:rFonts w:ascii="Arial" w:hAnsi="Arial" w:cs="Arial"/>
                <w:b/>
                <w:bCs/>
                <w:lang w:val="en-US" w:eastAsia="en-US"/>
              </w:rPr>
              <w:t xml:space="preserve">Technical evaluation   </w:t>
            </w:r>
          </w:p>
          <w:p w:rsidRPr="00B533EB" w:rsidR="008B76E7" w:rsidP="00C42685" w:rsidRDefault="008B76E7" w14:paraId="73B06B26" w14:textId="77777777">
            <w:pPr>
              <w:spacing w:before="60" w:after="60"/>
              <w:jc w:val="both"/>
              <w:rPr>
                <w:rFonts w:ascii="Arial" w:hAnsi="Arial" w:cs="Arial"/>
                <w:lang w:val="en-US" w:eastAsia="en-US"/>
              </w:rPr>
            </w:pPr>
            <w:r w:rsidRPr="00B533EB">
              <w:rPr>
                <w:rFonts w:ascii="Arial" w:hAnsi="Arial" w:cs="Arial"/>
                <w:lang w:val="en-US" w:eastAsia="en-US"/>
              </w:rPr>
              <w:t xml:space="preserve">After </w:t>
            </w:r>
            <w:r w:rsidRPr="00B533EB" w:rsidR="0078289F">
              <w:rPr>
                <w:rFonts w:ascii="Arial" w:hAnsi="Arial" w:cs="Arial"/>
                <w:lang w:val="en-US" w:eastAsia="en-US"/>
              </w:rPr>
              <w:t>analyzing</w:t>
            </w:r>
            <w:r w:rsidRPr="00B533EB">
              <w:rPr>
                <w:rFonts w:ascii="Arial" w:hAnsi="Arial" w:cs="Arial"/>
                <w:lang w:val="en-US" w:eastAsia="en-US"/>
              </w:rPr>
              <w:t xml:space="preserve"> the tenders deemed to comply in administrative terms, the evaluation committee will rule on the technical compliance of each tender, classifying it as technically compliant or non-compliant. </w:t>
            </w:r>
          </w:p>
        </w:tc>
      </w:tr>
      <w:tr w:rsidRPr="00B533EB" w:rsidR="008B76E7" w:rsidTr="7F18399B" w14:paraId="18C04CC8" w14:textId="77777777">
        <w:tc>
          <w:tcPr>
            <w:tcW w:w="0" w:type="auto"/>
            <w:tcMar/>
          </w:tcPr>
          <w:p w:rsidRPr="00B533EB" w:rsidR="008B76E7" w:rsidP="002A7387" w:rsidRDefault="008B76E7" w14:paraId="1CBBFA08" w14:textId="77777777">
            <w:pPr>
              <w:spacing w:before="60" w:after="60"/>
              <w:ind w:left="-108"/>
              <w:jc w:val="both"/>
              <w:rPr>
                <w:rFonts w:ascii="Arial" w:hAnsi="Arial" w:cs="Arial"/>
                <w:lang w:val="en-US" w:eastAsia="en-US"/>
              </w:rPr>
            </w:pPr>
          </w:p>
        </w:tc>
        <w:tc>
          <w:tcPr>
            <w:tcW w:w="0" w:type="auto"/>
            <w:tcMar/>
          </w:tcPr>
          <w:p w:rsidRPr="00B533EB" w:rsidR="008B76E7" w:rsidP="002A7387" w:rsidRDefault="008B76E7" w14:paraId="7273D8AC" w14:textId="77777777">
            <w:pPr>
              <w:spacing w:before="60" w:after="60"/>
              <w:jc w:val="both"/>
              <w:rPr>
                <w:rFonts w:ascii="Arial" w:hAnsi="Arial" w:cs="Arial"/>
                <w:lang w:val="en-US" w:eastAsia="en-US"/>
              </w:rPr>
            </w:pPr>
            <w:r w:rsidRPr="00B533EB">
              <w:rPr>
                <w:rFonts w:ascii="Arial" w:hAnsi="Arial" w:cs="Arial"/>
                <w:lang w:val="en-US" w:eastAsia="en-US"/>
              </w:rPr>
              <w:t>To facilitate the examination, evaluation and comparison of tenders, the evaluation committee may ask each tenderer individually for clarification of his tender, including breakdowns of prices. The request for clarification and the response must be in writing only, but no change in the price or substance of the tender may be sought, offered or permitted except as required to confirm the correction of arithmetical errors discovered during the evaluation of tenders. Decisions to the effect that a tender is not technically compliant must be duly justified in the evaluation minutes.</w:t>
            </w:r>
          </w:p>
          <w:p w:rsidR="00080D20" w:rsidP="002A7387" w:rsidRDefault="00080D20" w14:paraId="614C4188" w14:textId="0DE7884C">
            <w:pPr>
              <w:spacing w:before="60" w:after="60"/>
              <w:jc w:val="both"/>
              <w:rPr>
                <w:rFonts w:ascii="Arial" w:hAnsi="Arial" w:cs="Arial"/>
                <w:lang w:val="en-US" w:eastAsia="en-US"/>
              </w:rPr>
            </w:pPr>
            <w:r w:rsidRPr="00B533EB">
              <w:rPr>
                <w:rFonts w:ascii="Arial" w:hAnsi="Arial" w:cs="Arial"/>
                <w:lang w:val="en-US" w:eastAsia="en-US"/>
              </w:rPr>
              <w:lastRenderedPageBreak/>
              <w:t xml:space="preserve">The representative of evaluation committee may visit the facility /office of all or shortlisted tenderer(s) to </w:t>
            </w:r>
            <w:r w:rsidRPr="00B533EB" w:rsidR="005C7AF2">
              <w:rPr>
                <w:rFonts w:ascii="Arial" w:hAnsi="Arial" w:cs="Arial"/>
                <w:lang w:val="en-US" w:eastAsia="en-US"/>
              </w:rPr>
              <w:t xml:space="preserve">assess operational </w:t>
            </w:r>
            <w:r w:rsidRPr="00B533EB" w:rsidR="00D76D10">
              <w:rPr>
                <w:rFonts w:ascii="Arial" w:hAnsi="Arial" w:cs="Arial"/>
                <w:lang w:val="en-US" w:eastAsia="en-US"/>
              </w:rPr>
              <w:t>depth and conditions</w:t>
            </w:r>
            <w:r w:rsidR="00E25BC0">
              <w:rPr>
                <w:rFonts w:ascii="Arial" w:hAnsi="Arial" w:cs="Arial"/>
                <w:lang w:val="en-US" w:eastAsia="en-US"/>
              </w:rPr>
              <w:t xml:space="preserve"> of the supplies</w:t>
            </w:r>
            <w:r w:rsidRPr="00B533EB" w:rsidR="00D76D10">
              <w:rPr>
                <w:rFonts w:ascii="Arial" w:hAnsi="Arial" w:cs="Arial"/>
                <w:lang w:val="en-US" w:eastAsia="en-US"/>
              </w:rPr>
              <w:t>.</w:t>
            </w:r>
          </w:p>
          <w:p w:rsidRPr="00B533EB" w:rsidR="0078289F" w:rsidP="002A7387" w:rsidRDefault="0078289F" w14:paraId="457AF2C5" w14:textId="77777777">
            <w:pPr>
              <w:spacing w:before="60" w:after="60"/>
              <w:jc w:val="both"/>
              <w:rPr>
                <w:rFonts w:ascii="Arial" w:hAnsi="Arial" w:cs="Arial"/>
                <w:lang w:val="en-US" w:eastAsia="en-US"/>
              </w:rPr>
            </w:pPr>
          </w:p>
        </w:tc>
      </w:tr>
      <w:tr w:rsidRPr="00B533EB" w:rsidR="008B76E7" w:rsidTr="7F18399B" w14:paraId="48497784" w14:textId="77777777">
        <w:tc>
          <w:tcPr>
            <w:tcW w:w="0" w:type="auto"/>
            <w:tcMar/>
          </w:tcPr>
          <w:p w:rsidRPr="00B533EB" w:rsidR="008B76E7" w:rsidP="002A7387" w:rsidRDefault="008B76E7" w14:paraId="244E46A3" w14:textId="77777777">
            <w:pPr>
              <w:spacing w:before="60" w:after="60"/>
              <w:ind w:left="-108"/>
              <w:jc w:val="both"/>
              <w:rPr>
                <w:rFonts w:ascii="Arial" w:hAnsi="Arial" w:cs="Arial"/>
                <w:lang w:val="en-US" w:eastAsia="en-US"/>
              </w:rPr>
            </w:pPr>
            <w:r w:rsidRPr="00B533EB">
              <w:rPr>
                <w:rFonts w:ascii="Arial" w:hAnsi="Arial" w:cs="Arial"/>
                <w:lang w:val="en-US" w:eastAsia="en-US"/>
              </w:rPr>
              <w:lastRenderedPageBreak/>
              <w:t>1</w:t>
            </w:r>
            <w:r w:rsidR="0078289F">
              <w:rPr>
                <w:rFonts w:ascii="Arial" w:hAnsi="Arial" w:cs="Arial"/>
                <w:lang w:val="en-US" w:eastAsia="en-US"/>
              </w:rPr>
              <w:t>8</w:t>
            </w:r>
            <w:r w:rsidRPr="00B533EB">
              <w:rPr>
                <w:rFonts w:ascii="Arial" w:hAnsi="Arial" w:cs="Arial"/>
                <w:lang w:val="en-US" w:eastAsia="en-US"/>
              </w:rPr>
              <w:t>.4</w:t>
            </w:r>
          </w:p>
        </w:tc>
        <w:tc>
          <w:tcPr>
            <w:tcW w:w="0" w:type="auto"/>
            <w:tcMar/>
          </w:tcPr>
          <w:p w:rsidRPr="00B533EB" w:rsidR="008B76E7" w:rsidP="002A7387" w:rsidRDefault="008B76E7" w14:paraId="69F8949C" w14:textId="77777777">
            <w:pPr>
              <w:spacing w:before="60" w:after="60"/>
              <w:jc w:val="both"/>
              <w:rPr>
                <w:rFonts w:ascii="Arial" w:hAnsi="Arial" w:cs="Arial"/>
                <w:b/>
                <w:bCs/>
                <w:lang w:val="en-US" w:eastAsia="en-US"/>
              </w:rPr>
            </w:pPr>
            <w:r w:rsidRPr="00B533EB">
              <w:rPr>
                <w:rFonts w:ascii="Arial" w:hAnsi="Arial" w:cs="Arial"/>
                <w:b/>
                <w:bCs/>
                <w:lang w:val="en-US" w:eastAsia="en-US"/>
              </w:rPr>
              <w:t>Economic evaluation</w:t>
            </w:r>
          </w:p>
          <w:p w:rsidRPr="00B533EB" w:rsidR="008B76E7" w:rsidP="008B76E7" w:rsidRDefault="008B76E7" w14:paraId="006A03C3" w14:textId="77777777">
            <w:pPr>
              <w:numPr>
                <w:ilvl w:val="0"/>
                <w:numId w:val="2"/>
              </w:numPr>
              <w:tabs>
                <w:tab w:val="clear" w:pos="720"/>
                <w:tab w:val="num" w:pos="459"/>
              </w:tabs>
              <w:spacing w:before="60" w:after="60"/>
              <w:ind w:left="459" w:hanging="425"/>
              <w:jc w:val="both"/>
              <w:rPr>
                <w:rFonts w:ascii="Arial" w:hAnsi="Arial" w:cs="Arial"/>
                <w:bCs/>
                <w:lang w:val="en-US" w:eastAsia="en-US"/>
              </w:rPr>
            </w:pPr>
            <w:r w:rsidRPr="00B533EB">
              <w:rPr>
                <w:rFonts w:ascii="Arial" w:hAnsi="Arial" w:cs="Arial"/>
                <w:bCs/>
                <w:lang w:val="en-US" w:eastAsia="en-US"/>
              </w:rPr>
              <w:t xml:space="preserve">Tenders found to be technically compliant shall be checked for any arithmetical errors in </w:t>
            </w:r>
            <w:r w:rsidRPr="00B533EB">
              <w:rPr>
                <w:rFonts w:ascii="Arial" w:hAnsi="Arial" w:cs="Arial"/>
                <w:lang w:val="en-US" w:eastAsia="en-US"/>
              </w:rPr>
              <w:t>computation</w:t>
            </w:r>
            <w:r w:rsidRPr="00B533EB">
              <w:rPr>
                <w:rFonts w:ascii="Arial" w:hAnsi="Arial" w:cs="Arial"/>
                <w:bCs/>
                <w:lang w:val="en-US" w:eastAsia="en-US"/>
              </w:rPr>
              <w:t xml:space="preserve"> and summation. Errors will be corrected by the evaluation committee as follows:</w:t>
            </w:r>
          </w:p>
          <w:p w:rsidRPr="00B533EB" w:rsidR="008B76E7" w:rsidP="008B76E7" w:rsidRDefault="008B76E7" w14:paraId="7E1EF035" w14:textId="5447F74D">
            <w:pPr>
              <w:numPr>
                <w:ilvl w:val="1"/>
                <w:numId w:val="2"/>
              </w:numPr>
              <w:tabs>
                <w:tab w:val="clear" w:pos="1440"/>
                <w:tab w:val="num" w:pos="884"/>
              </w:tabs>
              <w:spacing w:before="60" w:after="60"/>
              <w:ind w:left="884" w:hanging="283"/>
              <w:jc w:val="both"/>
              <w:rPr>
                <w:rFonts w:ascii="Arial" w:hAnsi="Arial" w:cs="Arial"/>
                <w:lang w:val="en-US" w:eastAsia="en-US"/>
              </w:rPr>
            </w:pPr>
            <w:r w:rsidRPr="7F18399B" w:rsidR="008B76E7">
              <w:rPr>
                <w:rFonts w:ascii="Arial" w:hAnsi="Arial" w:cs="Arial"/>
                <w:lang w:val="en-US" w:eastAsia="en-US"/>
              </w:rPr>
              <w:t xml:space="preserve">where there is a discrepancy between amounts in figures and in words, the amount in words will </w:t>
            </w:r>
            <w:r w:rsidRPr="7F18399B" w:rsidR="2815CE70">
              <w:rPr>
                <w:rFonts w:ascii="Arial" w:hAnsi="Arial" w:cs="Arial"/>
                <w:lang w:val="en-US" w:eastAsia="en-US"/>
              </w:rPr>
              <w:t>prevail.</w:t>
            </w:r>
          </w:p>
          <w:p w:rsidRPr="00B533EB" w:rsidR="008B76E7" w:rsidP="008B76E7" w:rsidRDefault="008B76E7" w14:paraId="03F20D15" w14:textId="77777777">
            <w:pPr>
              <w:numPr>
                <w:ilvl w:val="1"/>
                <w:numId w:val="2"/>
              </w:numPr>
              <w:tabs>
                <w:tab w:val="clear" w:pos="1440"/>
                <w:tab w:val="num" w:pos="884"/>
              </w:tabs>
              <w:spacing w:before="60" w:after="60"/>
              <w:ind w:left="884" w:hanging="283"/>
              <w:jc w:val="both"/>
              <w:rPr>
                <w:rFonts w:ascii="Arial" w:hAnsi="Arial" w:cs="Arial"/>
                <w:lang w:val="en-US" w:eastAsia="en-US"/>
              </w:rPr>
            </w:pPr>
            <w:r w:rsidRPr="00B533EB">
              <w:rPr>
                <w:rFonts w:ascii="Arial" w:hAnsi="Arial" w:cs="Arial"/>
                <w:lang w:val="en-US" w:eastAsia="en-US"/>
              </w:rPr>
              <w:t>except for lump-sum contracts, where there is a discrepancy between a unit price and the total amount derived from the multiplication of the unit price and the quantity, the unit price as quoted will prevail.</w:t>
            </w:r>
          </w:p>
          <w:p w:rsidRPr="00B533EB" w:rsidR="008B76E7" w:rsidP="008B76E7" w:rsidRDefault="008B76E7" w14:paraId="77EC88CF" w14:textId="77777777">
            <w:pPr>
              <w:numPr>
                <w:ilvl w:val="0"/>
                <w:numId w:val="2"/>
              </w:numPr>
              <w:tabs>
                <w:tab w:val="clear" w:pos="720"/>
                <w:tab w:val="num" w:pos="459"/>
                <w:tab w:val="num" w:pos="884"/>
              </w:tabs>
              <w:spacing w:before="60" w:after="60"/>
              <w:ind w:left="459" w:hanging="425"/>
              <w:jc w:val="both"/>
              <w:rPr>
                <w:rFonts w:ascii="Arial" w:hAnsi="Arial" w:cs="Arial"/>
                <w:b/>
                <w:bCs/>
                <w:lang w:val="en-US" w:eastAsia="en-US"/>
              </w:rPr>
            </w:pPr>
            <w:r w:rsidRPr="00B533EB">
              <w:rPr>
                <w:rFonts w:ascii="Arial" w:hAnsi="Arial" w:cs="Arial"/>
                <w:bCs/>
                <w:lang w:val="en-US" w:eastAsia="en-US"/>
              </w:rPr>
              <w:t>Amounts corrected in this way will be binding on the tenderer. If the tenderer does not accept them, his tender will</w:t>
            </w:r>
            <w:r w:rsidRPr="00B533EB">
              <w:rPr>
                <w:rFonts w:ascii="Arial" w:hAnsi="Arial" w:cs="Arial"/>
                <w:b/>
                <w:bCs/>
                <w:lang w:val="en-US" w:eastAsia="en-US"/>
              </w:rPr>
              <w:t xml:space="preserve"> be rejected.</w:t>
            </w:r>
          </w:p>
        </w:tc>
      </w:tr>
      <w:tr w:rsidRPr="00B533EB" w:rsidR="008B76E7" w:rsidTr="7F18399B" w14:paraId="3D154402" w14:textId="77777777">
        <w:tc>
          <w:tcPr>
            <w:tcW w:w="0" w:type="auto"/>
            <w:tcMar/>
          </w:tcPr>
          <w:p w:rsidRPr="00B533EB" w:rsidR="008B76E7" w:rsidP="002A7387" w:rsidRDefault="008B76E7" w14:paraId="457AE8C8" w14:textId="77777777">
            <w:pPr>
              <w:spacing w:before="60" w:after="60"/>
              <w:ind w:left="-108"/>
              <w:jc w:val="both"/>
              <w:rPr>
                <w:rFonts w:ascii="Arial" w:hAnsi="Arial" w:cs="Arial"/>
                <w:lang w:val="en-US" w:eastAsia="en-US"/>
              </w:rPr>
            </w:pPr>
            <w:r w:rsidRPr="00B533EB">
              <w:rPr>
                <w:rFonts w:ascii="Arial" w:hAnsi="Arial" w:cs="Arial"/>
                <w:lang w:val="en-US" w:eastAsia="en-US"/>
              </w:rPr>
              <w:t>1</w:t>
            </w:r>
            <w:r w:rsidR="0078289F">
              <w:rPr>
                <w:rFonts w:ascii="Arial" w:hAnsi="Arial" w:cs="Arial"/>
                <w:lang w:val="en-US" w:eastAsia="en-US"/>
              </w:rPr>
              <w:t>8</w:t>
            </w:r>
            <w:r w:rsidRPr="00B533EB" w:rsidR="00C42685">
              <w:rPr>
                <w:rFonts w:ascii="Arial" w:hAnsi="Arial" w:cs="Arial"/>
                <w:lang w:val="en-US" w:eastAsia="en-US"/>
              </w:rPr>
              <w:t>.5</w:t>
            </w:r>
          </w:p>
        </w:tc>
        <w:tc>
          <w:tcPr>
            <w:tcW w:w="0" w:type="auto"/>
            <w:tcMar/>
          </w:tcPr>
          <w:p w:rsidRPr="00B533EB" w:rsidR="008B76E7" w:rsidP="002A7387" w:rsidRDefault="008B76E7" w14:paraId="174114BB" w14:textId="77777777">
            <w:pPr>
              <w:tabs>
                <w:tab w:val="num" w:pos="884"/>
              </w:tabs>
              <w:spacing w:before="60" w:after="60"/>
              <w:jc w:val="both"/>
              <w:rPr>
                <w:rFonts w:ascii="Arial" w:hAnsi="Arial" w:cs="Arial"/>
                <w:b/>
                <w:bCs/>
                <w:lang w:val="en-US" w:eastAsia="en-US"/>
              </w:rPr>
            </w:pPr>
            <w:bookmarkStart w:name="_Toc108396683" w:id="103"/>
            <w:r w:rsidRPr="00B533EB">
              <w:rPr>
                <w:rFonts w:ascii="Arial" w:hAnsi="Arial" w:cs="Arial"/>
                <w:b/>
                <w:bCs/>
                <w:lang w:val="en-US" w:eastAsia="en-US"/>
              </w:rPr>
              <w:t>Criteria for award</w:t>
            </w:r>
            <w:bookmarkEnd w:id="103"/>
          </w:p>
          <w:p w:rsidRPr="0078289F" w:rsidR="008B76E7" w:rsidP="0078289F" w:rsidRDefault="008B76E7" w14:paraId="36C4F5C4" w14:textId="77777777">
            <w:pPr>
              <w:spacing w:before="60" w:after="60"/>
              <w:ind w:left="34"/>
              <w:jc w:val="both"/>
              <w:rPr>
                <w:rFonts w:ascii="Arial" w:hAnsi="Arial" w:cs="Arial"/>
                <w:b/>
                <w:lang w:val="en-US" w:eastAsia="en-US"/>
              </w:rPr>
            </w:pPr>
            <w:r w:rsidRPr="00B533EB">
              <w:rPr>
                <w:rFonts w:ascii="Arial" w:hAnsi="Arial" w:cs="Arial"/>
                <w:lang w:val="en-US" w:eastAsia="en-US"/>
              </w:rPr>
              <w:t xml:space="preserve">the evaluation committee will select the tenderer who has submitted </w:t>
            </w:r>
            <w:r w:rsidRPr="00B533EB">
              <w:rPr>
                <w:rFonts w:ascii="Arial" w:hAnsi="Arial" w:cs="Arial"/>
                <w:b/>
                <w:lang w:val="en-US" w:eastAsia="en-US"/>
              </w:rPr>
              <w:t>the lowest bid satisfying the administrative and technical criteria.</w:t>
            </w:r>
          </w:p>
        </w:tc>
      </w:tr>
    </w:tbl>
    <w:p w:rsidRPr="00B533EB" w:rsidR="008B76E7" w:rsidP="008B76E7" w:rsidRDefault="008B76E7" w14:paraId="73DED877" w14:textId="77777777">
      <w:pPr>
        <w:pStyle w:val="Heading1"/>
        <w:tabs>
          <w:tab w:val="num" w:pos="397"/>
        </w:tabs>
        <w:ind w:left="397" w:hanging="397"/>
        <w:rPr>
          <w:rFonts w:cs="Arial"/>
          <w:i w:val="0"/>
          <w:iCs/>
          <w:sz w:val="20"/>
          <w:lang w:val="en-US"/>
        </w:rPr>
      </w:pPr>
      <w:bookmarkStart w:name="_Toc112206430" w:id="104"/>
      <w:bookmarkStart w:name="_Toc517644388" w:id="105"/>
      <w:bookmarkStart w:name="_Toc105133401" w:id="106"/>
      <w:r w:rsidRPr="00B533EB">
        <w:rPr>
          <w:rFonts w:cs="Arial"/>
          <w:i w:val="0"/>
          <w:iCs/>
          <w:sz w:val="20"/>
          <w:lang w:val="en-US"/>
        </w:rPr>
        <w:t>Signature of the contract</w:t>
      </w:r>
      <w:bookmarkEnd w:id="104"/>
      <w:bookmarkEnd w:id="105"/>
      <w:r w:rsidRPr="00B533EB">
        <w:rPr>
          <w:rFonts w:cs="Arial"/>
          <w:i w:val="0"/>
          <w:iCs/>
          <w:sz w:val="20"/>
          <w:lang w:val="en-US"/>
        </w:rPr>
        <w:t xml:space="preserve"> </w:t>
      </w:r>
    </w:p>
    <w:tbl>
      <w:tblPr>
        <w:tblW w:w="0" w:type="auto"/>
        <w:tblInd w:w="534" w:type="dxa"/>
        <w:tblLook w:val="0000" w:firstRow="0" w:lastRow="0" w:firstColumn="0" w:lastColumn="0" w:noHBand="0" w:noVBand="0"/>
      </w:tblPr>
      <w:tblGrid>
        <w:gridCol w:w="523"/>
        <w:gridCol w:w="8305"/>
      </w:tblGrid>
      <w:tr w:rsidRPr="00B533EB" w:rsidR="008B76E7" w:rsidTr="7F18399B" w14:paraId="4978C27F" w14:textId="77777777">
        <w:tc>
          <w:tcPr>
            <w:tcW w:w="0" w:type="auto"/>
            <w:tcMar/>
          </w:tcPr>
          <w:bookmarkEnd w:id="106"/>
          <w:p w:rsidRPr="00B533EB" w:rsidR="008B76E7" w:rsidP="002A7387" w:rsidRDefault="0078289F" w14:paraId="472341F8" w14:textId="77777777">
            <w:pPr>
              <w:spacing w:before="60" w:after="60"/>
              <w:ind w:left="-108"/>
              <w:jc w:val="both"/>
              <w:rPr>
                <w:rFonts w:ascii="Arial" w:hAnsi="Arial" w:cs="Arial"/>
                <w:lang w:val="en-US" w:eastAsia="en-US"/>
              </w:rPr>
            </w:pPr>
            <w:r>
              <w:rPr>
                <w:rFonts w:ascii="Arial" w:hAnsi="Arial" w:cs="Arial"/>
                <w:lang w:val="en-US" w:eastAsia="en-US"/>
              </w:rPr>
              <w:t>19</w:t>
            </w:r>
            <w:r w:rsidRPr="00B533EB" w:rsidR="008B76E7">
              <w:rPr>
                <w:rFonts w:ascii="Arial" w:hAnsi="Arial" w:cs="Arial"/>
                <w:lang w:val="en-US" w:eastAsia="en-US"/>
              </w:rPr>
              <w:t>.1</w:t>
            </w:r>
          </w:p>
        </w:tc>
        <w:tc>
          <w:tcPr>
            <w:tcW w:w="0" w:type="auto"/>
            <w:tcMar/>
          </w:tcPr>
          <w:p w:rsidRPr="00B533EB" w:rsidR="008B76E7" w:rsidP="002A7387" w:rsidRDefault="008B76E7" w14:paraId="2EA6A0EF" w14:textId="77777777">
            <w:pPr>
              <w:tabs>
                <w:tab w:val="num" w:pos="884"/>
              </w:tabs>
              <w:spacing w:before="60" w:after="60"/>
              <w:jc w:val="both"/>
              <w:rPr>
                <w:rFonts w:ascii="Arial" w:hAnsi="Arial" w:cs="Arial"/>
                <w:b/>
                <w:bCs/>
                <w:lang w:val="en-US" w:eastAsia="en-US"/>
              </w:rPr>
            </w:pPr>
            <w:r w:rsidRPr="00B533EB">
              <w:rPr>
                <w:rFonts w:ascii="Arial" w:hAnsi="Arial" w:cs="Arial"/>
                <w:lang w:val="en-US"/>
              </w:rPr>
              <w:t>Within</w:t>
            </w:r>
            <w:r w:rsidRPr="00B533EB">
              <w:rPr>
                <w:rFonts w:ascii="Arial" w:hAnsi="Arial" w:cs="Arial"/>
                <w:lang w:val="en-US" w:eastAsia="en-US"/>
              </w:rPr>
              <w:t xml:space="preserve"> </w:t>
            </w:r>
            <w:r w:rsidRPr="00B533EB" w:rsidR="005D14F2">
              <w:rPr>
                <w:rFonts w:ascii="Arial" w:hAnsi="Arial" w:cs="Arial"/>
                <w:lang w:val="en-US" w:eastAsia="en-US"/>
              </w:rPr>
              <w:t>3</w:t>
            </w:r>
            <w:r w:rsidRPr="00B533EB">
              <w:rPr>
                <w:rFonts w:ascii="Arial" w:hAnsi="Arial" w:cs="Arial"/>
                <w:b/>
                <w:bCs/>
                <w:lang w:val="en-US" w:eastAsia="en-US"/>
              </w:rPr>
              <w:t xml:space="preserve"> </w:t>
            </w:r>
            <w:r w:rsidRPr="00B533EB">
              <w:rPr>
                <w:rFonts w:ascii="Arial" w:hAnsi="Arial" w:cs="Arial"/>
                <w:bCs/>
                <w:lang w:val="en-US" w:eastAsia="en-US"/>
              </w:rPr>
              <w:t xml:space="preserve">days of receipt of the contract signed by the contracting authority, the selected tenderer shall sign and date the contract and return it to the contracting authority with the </w:t>
            </w:r>
            <w:r w:rsidRPr="00B533EB">
              <w:rPr>
                <w:rFonts w:ascii="Arial" w:hAnsi="Arial" w:cs="Arial"/>
                <w:b/>
                <w:bCs/>
                <w:lang w:val="en-US" w:eastAsia="en-US"/>
              </w:rPr>
              <w:t>performance guarantee</w:t>
            </w:r>
            <w:r w:rsidRPr="00B533EB" w:rsidR="00BF7075">
              <w:rPr>
                <w:rFonts w:ascii="Arial" w:hAnsi="Arial" w:cs="Arial"/>
                <w:b/>
                <w:bCs/>
                <w:lang w:val="en-US" w:eastAsia="en-US"/>
              </w:rPr>
              <w:t xml:space="preserve"> – if required</w:t>
            </w:r>
            <w:r w:rsidRPr="00B533EB" w:rsidR="00C42685">
              <w:rPr>
                <w:rFonts w:ascii="Arial" w:hAnsi="Arial" w:cs="Arial"/>
                <w:b/>
                <w:bCs/>
                <w:lang w:val="en-US" w:eastAsia="en-US"/>
              </w:rPr>
              <w:t>.</w:t>
            </w:r>
          </w:p>
        </w:tc>
      </w:tr>
      <w:tr w:rsidRPr="00B533EB" w:rsidR="008B76E7" w:rsidTr="7F18399B" w14:paraId="3E7DDAD2" w14:textId="77777777">
        <w:tc>
          <w:tcPr>
            <w:tcW w:w="0" w:type="auto"/>
            <w:tcMar/>
          </w:tcPr>
          <w:p w:rsidRPr="00B533EB" w:rsidR="008B76E7" w:rsidP="002A7387" w:rsidRDefault="0078289F" w14:paraId="38CA5B87" w14:textId="77777777">
            <w:pPr>
              <w:spacing w:before="60" w:after="60"/>
              <w:ind w:left="-108"/>
              <w:jc w:val="both"/>
              <w:rPr>
                <w:rFonts w:ascii="Arial" w:hAnsi="Arial" w:cs="Arial"/>
                <w:lang w:val="en-US" w:eastAsia="en-US"/>
              </w:rPr>
            </w:pPr>
            <w:r>
              <w:rPr>
                <w:rFonts w:ascii="Arial" w:hAnsi="Arial" w:cs="Arial"/>
                <w:lang w:val="en-US" w:eastAsia="en-US"/>
              </w:rPr>
              <w:t>19</w:t>
            </w:r>
            <w:r w:rsidRPr="00B533EB" w:rsidR="008B76E7">
              <w:rPr>
                <w:rFonts w:ascii="Arial" w:hAnsi="Arial" w:cs="Arial"/>
                <w:lang w:val="en-US" w:eastAsia="en-US"/>
              </w:rPr>
              <w:t>.2</w:t>
            </w:r>
          </w:p>
        </w:tc>
        <w:tc>
          <w:tcPr>
            <w:tcW w:w="0" w:type="auto"/>
            <w:tcMar/>
          </w:tcPr>
          <w:p w:rsidRPr="00B533EB" w:rsidR="008B76E7" w:rsidP="002A7387" w:rsidRDefault="008B76E7" w14:paraId="46261845" w14:textId="77777777">
            <w:pPr>
              <w:tabs>
                <w:tab w:val="num" w:pos="884"/>
              </w:tabs>
              <w:spacing w:before="60" w:after="60"/>
              <w:jc w:val="both"/>
              <w:rPr>
                <w:rFonts w:ascii="Arial" w:hAnsi="Arial" w:cs="Arial"/>
                <w:lang w:val="en-US" w:eastAsia="en-US"/>
              </w:rPr>
            </w:pPr>
            <w:r w:rsidRPr="00B533EB">
              <w:rPr>
                <w:rFonts w:ascii="Arial" w:hAnsi="Arial" w:cs="Arial"/>
                <w:lang w:val="en-US" w:eastAsia="en-US"/>
              </w:rPr>
              <w:t>If he fails to sign and return the contract within</w:t>
            </w:r>
            <w:r w:rsidRPr="00B533EB" w:rsidR="005D14F2">
              <w:rPr>
                <w:rFonts w:ascii="Arial" w:hAnsi="Arial" w:cs="Arial"/>
                <w:lang w:val="en-US" w:eastAsia="en-US"/>
              </w:rPr>
              <w:t xml:space="preserve"> 3</w:t>
            </w:r>
            <w:r w:rsidRPr="00B533EB">
              <w:rPr>
                <w:rFonts w:ascii="Arial" w:hAnsi="Arial" w:cs="Arial"/>
                <w:lang w:val="en-US" w:eastAsia="en-US"/>
              </w:rPr>
              <w:t xml:space="preserve">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tc>
      </w:tr>
      <w:tr w:rsidRPr="00B533EB" w:rsidR="008B76E7" w:rsidTr="7F18399B" w14:paraId="57C52216" w14:textId="77777777">
        <w:tc>
          <w:tcPr>
            <w:tcW w:w="0" w:type="auto"/>
            <w:tcMar/>
          </w:tcPr>
          <w:p w:rsidRPr="00B533EB" w:rsidR="008B76E7" w:rsidP="002A7387" w:rsidRDefault="0078289F" w14:paraId="7D407643" w14:textId="77777777">
            <w:pPr>
              <w:spacing w:before="60" w:after="60"/>
              <w:ind w:left="-108"/>
              <w:jc w:val="both"/>
              <w:rPr>
                <w:rFonts w:ascii="Arial" w:hAnsi="Arial" w:cs="Arial"/>
                <w:lang w:val="en-US" w:eastAsia="en-US"/>
              </w:rPr>
            </w:pPr>
            <w:r>
              <w:rPr>
                <w:rFonts w:ascii="Arial" w:hAnsi="Arial" w:cs="Arial"/>
                <w:lang w:val="en-US" w:eastAsia="en-US"/>
              </w:rPr>
              <w:t>19</w:t>
            </w:r>
            <w:r w:rsidRPr="00B533EB" w:rsidR="008B76E7">
              <w:rPr>
                <w:rFonts w:ascii="Arial" w:hAnsi="Arial" w:cs="Arial"/>
                <w:lang w:val="en-US" w:eastAsia="en-US"/>
              </w:rPr>
              <w:t>.3</w:t>
            </w:r>
          </w:p>
        </w:tc>
        <w:tc>
          <w:tcPr>
            <w:tcW w:w="0" w:type="auto"/>
            <w:tcMar/>
          </w:tcPr>
          <w:p w:rsidRPr="00B533EB" w:rsidR="008B76E7" w:rsidP="002A7387" w:rsidRDefault="008B76E7" w14:paraId="2D05EF96" w14:textId="268EB2D0">
            <w:pPr>
              <w:tabs>
                <w:tab w:val="num" w:pos="884"/>
              </w:tabs>
              <w:spacing w:before="60" w:after="60"/>
              <w:jc w:val="both"/>
              <w:rPr>
                <w:rFonts w:ascii="Arial" w:hAnsi="Arial" w:cs="Arial"/>
                <w:lang w:val="en-US" w:eastAsia="en-US"/>
              </w:rPr>
            </w:pPr>
            <w:r w:rsidRPr="7F18399B" w:rsidR="008B76E7">
              <w:rPr>
                <w:rFonts w:ascii="Arial" w:hAnsi="Arial" w:cs="Arial"/>
                <w:lang w:val="en-US" w:eastAsia="en-US"/>
              </w:rPr>
              <w:t xml:space="preserve">The other tenderers will be informed that their tenders have not been accepted, by means of a standard letter, explaining </w:t>
            </w:r>
            <w:r w:rsidRPr="7F18399B" w:rsidR="17AB7358">
              <w:rPr>
                <w:rFonts w:ascii="Arial" w:hAnsi="Arial" w:cs="Arial"/>
                <w:lang w:val="en-US" w:eastAsia="en-US"/>
              </w:rPr>
              <w:t>whether</w:t>
            </w:r>
            <w:r w:rsidRPr="7F18399B" w:rsidR="008B76E7">
              <w:rPr>
                <w:rFonts w:ascii="Arial" w:hAnsi="Arial" w:cs="Arial"/>
                <w:lang w:val="en-US" w:eastAsia="en-US"/>
              </w:rPr>
              <w:t xml:space="preserve"> their tender was administratively and technically compliant and indicating its relative shortcomings</w:t>
            </w:r>
          </w:p>
        </w:tc>
      </w:tr>
      <w:tr w:rsidRPr="00B533EB" w:rsidR="008B76E7" w:rsidTr="7F18399B" w14:paraId="13F27A12" w14:textId="77777777">
        <w:tc>
          <w:tcPr>
            <w:tcW w:w="0" w:type="auto"/>
            <w:tcMar/>
          </w:tcPr>
          <w:p w:rsidRPr="00B533EB" w:rsidR="008B76E7" w:rsidP="002A7387" w:rsidRDefault="0078289F" w14:paraId="40B9829B" w14:textId="77777777">
            <w:pPr>
              <w:spacing w:before="60" w:after="60"/>
              <w:ind w:left="-108"/>
              <w:jc w:val="both"/>
              <w:rPr>
                <w:rFonts w:ascii="Arial" w:hAnsi="Arial" w:cs="Arial"/>
                <w:lang w:val="en-US"/>
              </w:rPr>
            </w:pPr>
            <w:r>
              <w:rPr>
                <w:rFonts w:ascii="Arial" w:hAnsi="Arial" w:cs="Arial"/>
                <w:lang w:val="en-US"/>
              </w:rPr>
              <w:t>19</w:t>
            </w:r>
            <w:r w:rsidRPr="00B533EB" w:rsidR="008B76E7">
              <w:rPr>
                <w:rFonts w:ascii="Arial" w:hAnsi="Arial" w:cs="Arial"/>
                <w:lang w:val="en-US"/>
              </w:rPr>
              <w:t>.4</w:t>
            </w:r>
          </w:p>
        </w:tc>
        <w:tc>
          <w:tcPr>
            <w:tcW w:w="0" w:type="auto"/>
            <w:tcMar/>
          </w:tcPr>
          <w:p w:rsidRPr="00B533EB" w:rsidR="00B54E9C" w:rsidP="002A7387" w:rsidRDefault="00B54E9C" w14:paraId="27D43B44" w14:textId="1CBA87FB">
            <w:pPr>
              <w:tabs>
                <w:tab w:val="num" w:pos="884"/>
              </w:tabs>
              <w:spacing w:before="60" w:after="60"/>
              <w:jc w:val="both"/>
              <w:rPr>
                <w:rFonts w:ascii="Arial" w:hAnsi="Arial" w:cs="Arial"/>
                <w:lang w:val="en-US" w:eastAsia="en-US"/>
              </w:rPr>
            </w:pPr>
            <w:r w:rsidRPr="7F18399B" w:rsidR="008B76E7">
              <w:rPr>
                <w:rFonts w:ascii="Arial" w:hAnsi="Arial" w:cs="Arial"/>
                <w:lang w:val="en-US" w:eastAsia="en-US"/>
              </w:rPr>
              <w:t>The corresponding contract award notice will be published as for the tender notice</w:t>
            </w:r>
          </w:p>
        </w:tc>
      </w:tr>
    </w:tbl>
    <w:p w:rsidRPr="00B533EB" w:rsidR="008B76E7" w:rsidP="008B76E7" w:rsidRDefault="008B76E7" w14:paraId="5841BA43" w14:textId="77777777">
      <w:pPr>
        <w:pStyle w:val="Heading1"/>
        <w:tabs>
          <w:tab w:val="num" w:pos="397"/>
        </w:tabs>
        <w:ind w:left="397" w:hanging="397"/>
        <w:rPr>
          <w:rFonts w:cs="Arial"/>
          <w:i w:val="0"/>
          <w:iCs/>
          <w:sz w:val="20"/>
          <w:lang w:val="en-US"/>
        </w:rPr>
      </w:pPr>
      <w:bookmarkStart w:name="_Toc112206432" w:id="107"/>
      <w:bookmarkStart w:name="_Toc517644389" w:id="108"/>
      <w:r w:rsidRPr="00B533EB">
        <w:rPr>
          <w:rFonts w:cs="Arial"/>
          <w:i w:val="0"/>
          <w:iCs/>
          <w:sz w:val="20"/>
          <w:lang w:val="en-US"/>
        </w:rPr>
        <w:lastRenderedPageBreak/>
        <w:t>Cancellation of the tender procedure</w:t>
      </w:r>
      <w:bookmarkEnd w:id="107"/>
      <w:bookmarkEnd w:id="108"/>
      <w:r w:rsidRPr="00B533EB">
        <w:rPr>
          <w:rFonts w:cs="Arial"/>
          <w:i w:val="0"/>
          <w:iCs/>
          <w:sz w:val="20"/>
          <w:lang w:val="en-US"/>
        </w:rPr>
        <w:t xml:space="preserve">   </w:t>
      </w:r>
    </w:p>
    <w:p w:rsidRPr="00B533EB" w:rsidR="008B76E7" w:rsidP="008B76E7" w:rsidRDefault="008B76E7" w14:paraId="6C937F3E" w14:textId="77777777">
      <w:pPr>
        <w:pStyle w:val="BodyText2"/>
        <w:tabs>
          <w:tab w:val="clear" w:pos="567"/>
        </w:tabs>
        <w:spacing w:before="60" w:after="60"/>
        <w:ind w:left="426"/>
        <w:rPr>
          <w:rFonts w:ascii="Arial" w:hAnsi="Arial" w:cs="Arial"/>
          <w:sz w:val="20"/>
          <w:lang w:val="en-US"/>
        </w:rPr>
      </w:pPr>
      <w:r w:rsidRPr="00B533EB">
        <w:rPr>
          <w:rFonts w:ascii="Arial" w:hAnsi="Arial" w:cs="Arial"/>
          <w:sz w:val="20"/>
          <w:lang w:val="en-US"/>
        </w:rPr>
        <w:t>In the event of cancellation of the tender procedure, tenderers will be notified of the cancellation by the contracting authority.  If the tender procedure is cancelled before the outer envelope of any tender has been opened, the sealed envelopes shall be returned, unopened, to the tenderers.</w:t>
      </w:r>
    </w:p>
    <w:p w:rsidRPr="00B533EB" w:rsidR="008B76E7" w:rsidP="008B76E7" w:rsidRDefault="008B76E7" w14:paraId="718564BB" w14:textId="77777777">
      <w:pPr>
        <w:pStyle w:val="BodyText2"/>
        <w:tabs>
          <w:tab w:val="clear" w:pos="567"/>
        </w:tabs>
        <w:spacing w:before="60" w:after="60"/>
        <w:ind w:left="426"/>
        <w:rPr>
          <w:rFonts w:ascii="Arial" w:hAnsi="Arial" w:cs="Arial"/>
          <w:sz w:val="20"/>
          <w:lang w:val="en-US"/>
        </w:rPr>
      </w:pPr>
      <w:r w:rsidRPr="00B533EB">
        <w:rPr>
          <w:rFonts w:ascii="Arial" w:hAnsi="Arial" w:cs="Arial"/>
          <w:sz w:val="20"/>
          <w:lang w:val="en-US"/>
        </w:rPr>
        <w:t>Cancellation may occur where:</w:t>
      </w:r>
    </w:p>
    <w:p w:rsidRPr="00B533EB" w:rsidR="008B76E7" w:rsidP="7F18399B" w:rsidRDefault="008B76E7" w14:paraId="257659D7" w14:textId="197B7454">
      <w:pPr>
        <w:pStyle w:val="BodyText2"/>
        <w:numPr>
          <w:ilvl w:val="0"/>
          <w:numId w:val="7"/>
        </w:numPr>
        <w:tabs>
          <w:tab w:val="clear" w:pos="360"/>
          <w:tab w:val="num" w:pos="851"/>
        </w:tabs>
        <w:spacing w:before="60" w:after="60"/>
        <w:ind w:left="851" w:hanging="284"/>
        <w:rPr>
          <w:rFonts w:ascii="Arial" w:hAnsi="Arial" w:cs="Arial"/>
          <w:sz w:val="20"/>
          <w:szCs w:val="20"/>
          <w:lang w:val="en-US"/>
        </w:rPr>
      </w:pPr>
      <w:r w:rsidRPr="7F18399B" w:rsidR="008B76E7">
        <w:rPr>
          <w:rFonts w:ascii="Arial" w:hAnsi="Arial" w:cs="Arial"/>
          <w:sz w:val="20"/>
          <w:szCs w:val="20"/>
          <w:lang w:val="en-US"/>
        </w:rPr>
        <w:t xml:space="preserve">the economic or technical parameters of the project have been fundamentally </w:t>
      </w:r>
      <w:r w:rsidRPr="7F18399B" w:rsidR="1C70C9F4">
        <w:rPr>
          <w:rFonts w:ascii="Arial" w:hAnsi="Arial" w:cs="Arial"/>
          <w:sz w:val="20"/>
          <w:szCs w:val="20"/>
          <w:lang w:val="en-US"/>
        </w:rPr>
        <w:t>altered.</w:t>
      </w:r>
    </w:p>
    <w:p w:rsidRPr="00B533EB" w:rsidR="008B76E7" w:rsidP="7F18399B" w:rsidRDefault="008B76E7" w14:paraId="486142FB" w14:textId="651C24E8">
      <w:pPr>
        <w:pStyle w:val="BodyText2"/>
        <w:numPr>
          <w:ilvl w:val="0"/>
          <w:numId w:val="7"/>
        </w:numPr>
        <w:tabs>
          <w:tab w:val="clear" w:pos="360"/>
          <w:tab w:val="num" w:pos="851"/>
        </w:tabs>
        <w:spacing w:before="60" w:after="60"/>
        <w:ind w:left="851" w:hanging="284"/>
        <w:rPr>
          <w:rFonts w:ascii="Arial" w:hAnsi="Arial" w:cs="Arial"/>
          <w:sz w:val="20"/>
          <w:szCs w:val="20"/>
          <w:lang w:val="en-US"/>
        </w:rPr>
      </w:pPr>
      <w:r w:rsidRPr="7F18399B" w:rsidR="008B76E7">
        <w:rPr>
          <w:rFonts w:ascii="Arial" w:hAnsi="Arial" w:cs="Arial"/>
          <w:sz w:val="20"/>
          <w:szCs w:val="20"/>
          <w:lang w:val="en-US"/>
        </w:rPr>
        <w:t xml:space="preserve">exceptional circumstances or force majeure render normal performance of the project </w:t>
      </w:r>
      <w:r w:rsidRPr="7F18399B" w:rsidR="3AC35141">
        <w:rPr>
          <w:rFonts w:ascii="Arial" w:hAnsi="Arial" w:cs="Arial"/>
          <w:sz w:val="20"/>
          <w:szCs w:val="20"/>
          <w:lang w:val="en-US"/>
        </w:rPr>
        <w:t>impossible.</w:t>
      </w:r>
    </w:p>
    <w:p w:rsidRPr="00B533EB" w:rsidR="008B76E7" w:rsidP="7F18399B" w:rsidRDefault="008B76E7" w14:paraId="565361A9" w14:textId="4329DB18">
      <w:pPr>
        <w:pStyle w:val="BodyText2"/>
        <w:numPr>
          <w:ilvl w:val="0"/>
          <w:numId w:val="7"/>
        </w:numPr>
        <w:tabs>
          <w:tab w:val="clear" w:pos="360"/>
          <w:tab w:val="num" w:pos="851"/>
        </w:tabs>
        <w:spacing w:before="60" w:after="60"/>
        <w:ind w:left="851" w:hanging="284"/>
        <w:rPr>
          <w:rFonts w:ascii="Arial" w:hAnsi="Arial" w:cs="Arial"/>
          <w:sz w:val="20"/>
          <w:szCs w:val="20"/>
          <w:lang w:val="en-US"/>
        </w:rPr>
      </w:pPr>
      <w:r w:rsidRPr="7F18399B" w:rsidR="008B76E7">
        <w:rPr>
          <w:rFonts w:ascii="Arial" w:hAnsi="Arial" w:cs="Arial"/>
          <w:sz w:val="20"/>
          <w:szCs w:val="20"/>
          <w:lang w:val="en-US"/>
        </w:rPr>
        <w:t xml:space="preserve">all technically compliant tenders exceed the financial resources </w:t>
      </w:r>
      <w:r w:rsidRPr="7F18399B" w:rsidR="45B0B82C">
        <w:rPr>
          <w:rFonts w:ascii="Arial" w:hAnsi="Arial" w:cs="Arial"/>
          <w:sz w:val="20"/>
          <w:szCs w:val="20"/>
          <w:lang w:val="en-US"/>
        </w:rPr>
        <w:t>available.</w:t>
      </w:r>
    </w:p>
    <w:p w:rsidRPr="00B533EB" w:rsidR="008B76E7" w:rsidP="7F18399B" w:rsidRDefault="008B76E7" w14:paraId="57D67F5D" w14:textId="600BF99E">
      <w:pPr>
        <w:pStyle w:val="BodyText2"/>
        <w:numPr>
          <w:ilvl w:val="0"/>
          <w:numId w:val="7"/>
        </w:numPr>
        <w:tabs>
          <w:tab w:val="clear" w:pos="360"/>
          <w:tab w:val="num" w:pos="851"/>
        </w:tabs>
        <w:spacing w:before="60" w:after="60"/>
        <w:ind w:left="851" w:hanging="284"/>
        <w:rPr>
          <w:rFonts w:ascii="Arial" w:hAnsi="Arial" w:cs="Arial"/>
          <w:sz w:val="20"/>
          <w:szCs w:val="20"/>
          <w:lang w:val="en-US"/>
        </w:rPr>
      </w:pPr>
      <w:r w:rsidRPr="7F18399B" w:rsidR="008B76E7">
        <w:rPr>
          <w:rFonts w:ascii="Arial" w:hAnsi="Arial" w:cs="Arial"/>
          <w:sz w:val="20"/>
          <w:szCs w:val="20"/>
          <w:lang w:val="en-US"/>
        </w:rPr>
        <w:t xml:space="preserve">there have been irregularities in the procedure, </w:t>
      </w:r>
      <w:r w:rsidRPr="7F18399B" w:rsidR="23204409">
        <w:rPr>
          <w:rFonts w:ascii="Arial" w:hAnsi="Arial" w:cs="Arial"/>
          <w:sz w:val="20"/>
          <w:szCs w:val="20"/>
          <w:lang w:val="en-US"/>
        </w:rPr>
        <w:t>where</w:t>
      </w:r>
      <w:r w:rsidRPr="7F18399B" w:rsidR="008B76E7">
        <w:rPr>
          <w:rFonts w:ascii="Arial" w:hAnsi="Arial" w:cs="Arial"/>
          <w:sz w:val="20"/>
          <w:szCs w:val="20"/>
          <w:lang w:val="en-US"/>
        </w:rPr>
        <w:t xml:space="preserve"> these have prevented fair competition.</w:t>
      </w:r>
    </w:p>
    <w:p w:rsidRPr="00B533EB" w:rsidR="008B76E7" w:rsidP="008B76E7" w:rsidRDefault="008B76E7" w14:paraId="5AE0ECFF" w14:textId="77777777">
      <w:pPr>
        <w:pStyle w:val="BodyText2"/>
        <w:tabs>
          <w:tab w:val="clear" w:pos="567"/>
          <w:tab w:val="left" w:pos="426"/>
        </w:tabs>
        <w:spacing w:before="60" w:after="60"/>
        <w:ind w:left="425"/>
        <w:rPr>
          <w:rFonts w:ascii="Arial" w:hAnsi="Arial" w:cs="Arial"/>
          <w:sz w:val="20"/>
          <w:lang w:val="en-US"/>
        </w:rPr>
      </w:pPr>
    </w:p>
    <w:p w:rsidRPr="00B533EB" w:rsidR="008B76E7" w:rsidP="008B76E7" w:rsidRDefault="008B76E7" w14:paraId="01F0E728" w14:textId="77777777">
      <w:pPr>
        <w:pStyle w:val="BodyText2"/>
        <w:pBdr>
          <w:top w:val="thinThickLargeGap" w:color="auto" w:sz="24" w:space="1"/>
          <w:left w:val="thinThickLargeGap" w:color="auto" w:sz="24" w:space="0"/>
          <w:bottom w:val="thickThinLargeGap" w:color="auto" w:sz="24" w:space="1"/>
          <w:right w:val="thickThinLargeGap" w:color="auto" w:sz="24" w:space="4"/>
        </w:pBdr>
        <w:tabs>
          <w:tab w:val="clear" w:pos="567"/>
          <w:tab w:val="left" w:pos="426"/>
        </w:tabs>
        <w:spacing w:before="60" w:after="60" w:line="360" w:lineRule="auto"/>
        <w:ind w:left="425"/>
        <w:rPr>
          <w:rFonts w:ascii="Arial" w:hAnsi="Arial" w:cs="Arial"/>
          <w:b/>
          <w:bCs/>
          <w:sz w:val="20"/>
          <w:lang w:val="en-US"/>
        </w:rPr>
      </w:pPr>
      <w:r w:rsidRPr="0078289F">
        <w:rPr>
          <w:rFonts w:ascii="Arial" w:hAnsi="Arial" w:cs="Arial"/>
          <w:b/>
          <w:bCs/>
          <w:sz w:val="16"/>
          <w:szCs w:val="16"/>
          <w:lang w:val="en-US"/>
        </w:rPr>
        <w:t xml:space="preserve">In no event shall the contracting authority be liable for any damages whatsoever including, without limitation, damages for loss of profits, in any way connected with the cancellation of a tender even if the contracting authority has been advised of the possibility of damages. The publication of a tender notice does not commit the contracting authority to implement the </w:t>
      </w:r>
      <w:r w:rsidRPr="0078289F" w:rsidR="0078289F">
        <w:rPr>
          <w:rFonts w:ascii="Arial" w:hAnsi="Arial" w:cs="Arial"/>
          <w:b/>
          <w:bCs/>
          <w:sz w:val="16"/>
          <w:szCs w:val="16"/>
          <w:lang w:val="en-US"/>
        </w:rPr>
        <w:t>program</w:t>
      </w:r>
      <w:r w:rsidRPr="0078289F">
        <w:rPr>
          <w:rFonts w:ascii="Arial" w:hAnsi="Arial" w:cs="Arial"/>
          <w:b/>
          <w:bCs/>
          <w:sz w:val="16"/>
          <w:szCs w:val="16"/>
          <w:lang w:val="en-US"/>
        </w:rPr>
        <w:t xml:space="preserve"> or project announced.</w:t>
      </w:r>
      <w:r w:rsidRPr="00B533EB">
        <w:rPr>
          <w:rFonts w:ascii="Arial" w:hAnsi="Arial" w:cs="Arial"/>
          <w:b/>
          <w:bCs/>
          <w:sz w:val="20"/>
          <w:lang w:val="en-US"/>
        </w:rPr>
        <w:t xml:space="preserve">     </w:t>
      </w:r>
    </w:p>
    <w:p w:rsidRPr="00B533EB" w:rsidR="005548DE" w:rsidRDefault="005548DE" w14:paraId="11E087F5" w14:textId="77777777">
      <w:pPr>
        <w:rPr>
          <w:rFonts w:ascii="Arial" w:hAnsi="Arial" w:cs="Arial"/>
          <w:lang w:val="en-US"/>
        </w:rPr>
      </w:pPr>
    </w:p>
    <w:sectPr w:rsidRPr="00B533EB" w:rsidR="005548DE" w:rsidSect="00332397">
      <w:headerReference w:type="default" r:id="rId11"/>
      <w:footerReference w:type="even" r:id="rId12"/>
      <w:footerReference w:type="default" r:id="rId13"/>
      <w:footerReference w:type="first" r:id="rId14"/>
      <w:pgSz w:w="11913" w:h="16834" w:orient="portrait" w:code="9"/>
      <w:pgMar w:top="1417" w:right="1417" w:bottom="1417" w:left="567" w:header="426" w:footer="904" w:gutter="567"/>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55BD" w:rsidP="00D1164B" w:rsidRDefault="002355BD" w14:paraId="79037574" w14:textId="77777777">
      <w:r>
        <w:separator/>
      </w:r>
    </w:p>
  </w:endnote>
  <w:endnote w:type="continuationSeparator" w:id="0">
    <w:p w:rsidR="002355BD" w:rsidP="00D1164B" w:rsidRDefault="002355BD" w14:paraId="539F3A8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erType Md BT">
    <w:altName w:val="Century"/>
    <w:charset w:val="00"/>
    <w:family w:val="roman"/>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225" w:rsidP="002A7387" w:rsidRDefault="00D96411" w14:paraId="296A8084" w14:textId="77777777">
    <w:pPr>
      <w:pStyle w:val="Footer"/>
      <w:framePr w:wrap="around" w:hAnchor="margin" w:vAnchor="text" w:xAlign="right" w:y="1"/>
      <w:rPr>
        <w:rStyle w:val="PageNumber"/>
      </w:rPr>
    </w:pPr>
    <w:r>
      <w:rPr>
        <w:rStyle w:val="PageNumber"/>
      </w:rPr>
      <w:fldChar w:fldCharType="begin"/>
    </w:r>
    <w:r w:rsidR="006B1225">
      <w:rPr>
        <w:rStyle w:val="PageNumber"/>
      </w:rPr>
      <w:instrText xml:space="preserve">PAGE  </w:instrText>
    </w:r>
    <w:r>
      <w:rPr>
        <w:rStyle w:val="PageNumber"/>
      </w:rPr>
      <w:fldChar w:fldCharType="end"/>
    </w:r>
  </w:p>
  <w:p w:rsidR="006B1225" w:rsidP="002A7387" w:rsidRDefault="006B1225" w14:paraId="75D11A26"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225" w:rsidP="002A7387" w:rsidRDefault="006B1225" w14:paraId="7A61C369" w14:textId="77777777">
    <w:pPr>
      <w:pStyle w:val="Footer"/>
      <w:framePr w:wrap="around" w:hAnchor="margin" w:vAnchor="text" w:xAlign="right" w:y="1"/>
      <w:rPr>
        <w:rStyle w:val="PageNumber"/>
      </w:rPr>
    </w:pPr>
  </w:p>
  <w:p w:rsidRPr="00B753C5" w:rsidR="006B1225" w:rsidP="00B753C5" w:rsidRDefault="006B1225" w14:paraId="139287F6" w14:textId="77777777">
    <w:pPr>
      <w:pStyle w:val="Footer"/>
      <w:ind w:right="360"/>
    </w:pPr>
    <w:r>
      <w:tab/>
    </w:r>
    <w:r>
      <w:tab/>
    </w:r>
    <w:r w:rsidR="008727F4">
      <w:rPr>
        <w:sz w:val="16"/>
        <w:lang w:val="fr-FR"/>
      </w:rPr>
      <w:t>Pag</w:t>
    </w:r>
    <w:r w:rsidRPr="007F35AD">
      <w:rPr>
        <w:sz w:val="16"/>
        <w:lang w:val="fr-FR"/>
      </w:rPr>
      <w:t xml:space="preserve"> </w:t>
    </w:r>
    <w:r w:rsidRPr="00181A7C" w:rsidR="00D96411">
      <w:rPr>
        <w:sz w:val="16"/>
        <w:lang w:val="it-IT"/>
      </w:rPr>
      <w:fldChar w:fldCharType="begin"/>
    </w:r>
    <w:r w:rsidRPr="007F35AD">
      <w:rPr>
        <w:sz w:val="16"/>
        <w:lang w:val="fr-FR"/>
      </w:rPr>
      <w:instrText xml:space="preserve"> PAGE </w:instrText>
    </w:r>
    <w:r w:rsidRPr="00181A7C" w:rsidR="00D96411">
      <w:rPr>
        <w:sz w:val="16"/>
        <w:lang w:val="it-IT"/>
      </w:rPr>
      <w:fldChar w:fldCharType="separate"/>
    </w:r>
    <w:r w:rsidR="00DB487F">
      <w:rPr>
        <w:noProof/>
        <w:sz w:val="16"/>
        <w:lang w:val="fr-FR"/>
      </w:rPr>
      <w:t>4</w:t>
    </w:r>
    <w:r w:rsidRPr="00181A7C" w:rsidR="00D96411">
      <w:rPr>
        <w:sz w:val="16"/>
        <w:lang w:val="it-IT"/>
      </w:rPr>
      <w:fldChar w:fldCharType="end"/>
    </w:r>
    <w:r w:rsidR="008727F4">
      <w:rPr>
        <w:sz w:val="16"/>
        <w:lang w:val="fr-FR"/>
      </w:rPr>
      <w:t xml:space="preserve"> of</w:t>
    </w:r>
    <w:r w:rsidRPr="007F35AD">
      <w:rPr>
        <w:sz w:val="16"/>
        <w:lang w:val="fr-FR"/>
      </w:rPr>
      <w:t xml:space="preserve"> </w:t>
    </w:r>
    <w:r w:rsidRPr="00181A7C" w:rsidR="00D96411">
      <w:rPr>
        <w:sz w:val="16"/>
        <w:lang w:val="it-IT"/>
      </w:rPr>
      <w:fldChar w:fldCharType="begin"/>
    </w:r>
    <w:r w:rsidRPr="007F35AD">
      <w:rPr>
        <w:sz w:val="16"/>
        <w:lang w:val="fr-FR"/>
      </w:rPr>
      <w:instrText xml:space="preserve"> NUMPAGES </w:instrText>
    </w:r>
    <w:r w:rsidRPr="00181A7C" w:rsidR="00D96411">
      <w:rPr>
        <w:sz w:val="16"/>
        <w:lang w:val="it-IT"/>
      </w:rPr>
      <w:fldChar w:fldCharType="separate"/>
    </w:r>
    <w:r w:rsidR="00DB487F">
      <w:rPr>
        <w:noProof/>
        <w:sz w:val="16"/>
        <w:lang w:val="fr-FR"/>
      </w:rPr>
      <w:t>12</w:t>
    </w:r>
    <w:r w:rsidRPr="00181A7C" w:rsidR="00D96411">
      <w:rPr>
        <w:sz w:val="16"/>
        <w:lang w:val="it-I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1225" w:rsidRDefault="00D96411" w14:paraId="1D4DF33F" w14:textId="1FFF2F21">
    <w:pPr>
      <w:pStyle w:val="Footer"/>
      <w:tabs>
        <w:tab w:val="clear" w:pos="4320"/>
        <w:tab w:val="clear" w:pos="8640"/>
        <w:tab w:val="center" w:pos="4820"/>
        <w:tab w:val="left" w:pos="5954"/>
        <w:tab w:val="left" w:pos="6804"/>
        <w:tab w:val="left" w:pos="7088"/>
        <w:tab w:val="right" w:pos="14601"/>
      </w:tabs>
      <w:rPr>
        <w:i/>
        <w:sz w:val="22"/>
      </w:rPr>
    </w:pPr>
    <w:r>
      <w:rPr>
        <w:sz w:val="16"/>
      </w:rPr>
      <w:fldChar w:fldCharType="begin"/>
    </w:r>
    <w:r w:rsidR="006B1225">
      <w:rPr>
        <w:sz w:val="16"/>
      </w:rPr>
      <w:instrText xml:space="preserve"> DATE \@ "dd/MM/yy" </w:instrText>
    </w:r>
    <w:r>
      <w:rPr>
        <w:sz w:val="16"/>
      </w:rPr>
      <w:fldChar w:fldCharType="separate"/>
    </w:r>
    <w:r w:rsidR="007B174B">
      <w:rPr>
        <w:noProof/>
        <w:sz w:val="16"/>
      </w:rPr>
      <w:t>01/04/20</w:t>
    </w:r>
    <w:r>
      <w:rPr>
        <w:sz w:val="16"/>
      </w:rPr>
      <w:fldChar w:fldCharType="end"/>
    </w:r>
    <w:r w:rsidR="006B1225">
      <w:rPr>
        <w:sz w:val="16"/>
      </w:rPr>
      <w:tab/>
    </w:r>
    <w:r w:rsidR="006B1225">
      <w:rPr>
        <w:sz w:val="16"/>
      </w:rPr>
      <w:t xml:space="preserve">          </w:t>
    </w:r>
    <w:r w:rsidR="006B1225">
      <w:rPr>
        <w:sz w:val="16"/>
      </w:rPr>
      <w:tab/>
    </w:r>
    <w:r w:rsidR="006B1225">
      <w:rPr>
        <w:sz w:val="16"/>
      </w:rPr>
      <w:tab/>
    </w:r>
    <w:r w:rsidR="006B1225">
      <w:rPr>
        <w:sz w:val="16"/>
      </w:rPr>
      <w:tab/>
    </w:r>
    <w:r w:rsidR="006B1225">
      <w:rPr>
        <w:sz w:val="22"/>
      </w:rPr>
      <w:t xml:space="preserve">Page </w:t>
    </w:r>
    <w:r>
      <w:rPr>
        <w:sz w:val="22"/>
      </w:rPr>
      <w:fldChar w:fldCharType="begin"/>
    </w:r>
    <w:r w:rsidR="006B1225">
      <w:rPr>
        <w:sz w:val="22"/>
      </w:rPr>
      <w:instrText xml:space="preserve"> PAGE </w:instrText>
    </w:r>
    <w:r>
      <w:rPr>
        <w:sz w:val="22"/>
      </w:rPr>
      <w:fldChar w:fldCharType="separate"/>
    </w:r>
    <w:r w:rsidR="006B1225">
      <w:rPr>
        <w:noProof/>
        <w:sz w:val="22"/>
      </w:rPr>
      <w:t>54</w:t>
    </w:r>
    <w:r>
      <w:rPr>
        <w:sz w:val="22"/>
      </w:rPr>
      <w:fldChar w:fldCharType="end"/>
    </w:r>
    <w:r w:rsidR="006B1225">
      <w:rPr>
        <w:sz w:val="22"/>
      </w:rPr>
      <w:t xml:space="preserve"> of </w:t>
    </w:r>
    <w:r>
      <w:rPr>
        <w:rStyle w:val="PageNumber"/>
      </w:rPr>
      <w:fldChar w:fldCharType="begin"/>
    </w:r>
    <w:r w:rsidR="006B1225">
      <w:rPr>
        <w:rStyle w:val="PageNumber"/>
      </w:rPr>
      <w:instrText xml:space="preserve"> NUMPAGES </w:instrText>
    </w:r>
    <w:r>
      <w:rPr>
        <w:rStyle w:val="PageNumber"/>
      </w:rPr>
      <w:fldChar w:fldCharType="separate"/>
    </w:r>
    <w:r w:rsidR="00DB487F">
      <w:rPr>
        <w:rStyle w:val="PageNumber"/>
        <w:noProof/>
      </w:rPr>
      <w:t>12</w:t>
    </w:r>
    <w:r>
      <w:rPr>
        <w:rStyle w:val="PageNumber"/>
      </w:rPr>
      <w:fldChar w:fldCharType="end"/>
    </w:r>
    <w:r w:rsidR="006B1225">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55BD" w:rsidP="00D1164B" w:rsidRDefault="002355BD" w14:paraId="0166DD17" w14:textId="77777777">
      <w:r>
        <w:separator/>
      </w:r>
    </w:p>
  </w:footnote>
  <w:footnote w:type="continuationSeparator" w:id="0">
    <w:p w:rsidR="002355BD" w:rsidP="00D1164B" w:rsidRDefault="002355BD" w14:paraId="408C348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914D85" w:rsidP="00914D85" w:rsidRDefault="004175B2" w14:paraId="4DB941D7" w14:textId="3ECD1353">
    <w:pPr>
      <w:rPr>
        <w:rFonts w:ascii="Arial" w:hAnsi="Arial" w:cs="Arial"/>
        <w:b/>
      </w:rPr>
    </w:pPr>
    <w:r w:rsidR="7F18399B">
      <w:drawing>
        <wp:inline wp14:editId="23204409" wp14:anchorId="4F3148DD">
          <wp:extent cx="2743200" cy="492760"/>
          <wp:effectExtent l="0" t="0" r="0" b="0"/>
          <wp:docPr id="2132294043" name="Picture 2" descr="LOGO" title=""/>
          <wp:cNvGraphicFramePr>
            <a:graphicFrameLocks noChangeAspect="1"/>
          </wp:cNvGraphicFramePr>
          <a:graphic>
            <a:graphicData uri="http://schemas.openxmlformats.org/drawingml/2006/picture">
              <pic:pic>
                <pic:nvPicPr>
                  <pic:cNvPr id="0" name="Picture 2"/>
                  <pic:cNvPicPr/>
                </pic:nvPicPr>
                <pic:blipFill>
                  <a:blip r:embed="Ra4dec51de2c7491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43200" cy="492760"/>
                  </a:xfrm>
                  <a:prstGeom prst="rect">
                    <a:avLst/>
                  </a:prstGeom>
                </pic:spPr>
              </pic:pic>
            </a:graphicData>
          </a:graphic>
        </wp:inline>
      </w:drawing>
    </w:r>
  </w:p>
  <w:p w:rsidR="006237EC" w:rsidP="00914D85" w:rsidRDefault="008727F4" w14:paraId="571FB3AA" w14:textId="77777777">
    <w:pPr>
      <w:jc w:val="center"/>
      <w:rPr>
        <w:rFonts w:ascii="Garamond" w:hAnsi="Garamond"/>
        <w:b/>
      </w:rPr>
    </w:pPr>
    <w:r w:rsidRPr="003629F0">
      <w:rPr>
        <w:rFonts w:ascii="Arial" w:hAnsi="Arial" w:cs="Arial"/>
        <w:b/>
      </w:rPr>
      <w:t>INSTRUCTIONS TO TENDERERS</w:t>
    </w:r>
  </w:p>
  <w:p w:rsidRPr="007D503E" w:rsidR="00FE2713" w:rsidP="007D503E" w:rsidRDefault="00C03877" w14:paraId="763C636F" w14:textId="4F7F3BD5">
    <w:pPr>
      <w:jc w:val="center"/>
      <w:rPr>
        <w:rFonts w:ascii="Garamond" w:hAnsi="Garamond" w:cs="Arial"/>
        <w:b/>
        <w:lang w:val="en-US"/>
      </w:rPr>
    </w:pPr>
    <w:r w:rsidRPr="0092181A">
      <w:rPr>
        <w:rFonts w:ascii="Garamond" w:hAnsi="Garamond"/>
        <w:b/>
        <w:lang w:val="en-US"/>
      </w:rPr>
      <w:t>Tender</w:t>
    </w:r>
    <w:r w:rsidRPr="0092181A" w:rsidR="006237EC">
      <w:rPr>
        <w:rFonts w:ascii="Garamond" w:hAnsi="Garamond"/>
        <w:b/>
        <w:lang w:val="en-US"/>
      </w:rPr>
      <w:t xml:space="preserve"> R</w:t>
    </w:r>
    <w:r w:rsidRPr="0092181A">
      <w:rPr>
        <w:rFonts w:ascii="Garamond" w:hAnsi="Garamond"/>
        <w:b/>
        <w:lang w:val="en-US"/>
      </w:rPr>
      <w:t>ef</w:t>
    </w:r>
    <w:r w:rsidRPr="0092181A" w:rsidR="006237EC">
      <w:rPr>
        <w:rFonts w:ascii="Garamond" w:hAnsi="Garamond"/>
        <w:b/>
        <w:lang w:val="en-US"/>
      </w:rPr>
      <w:t xml:space="preserve">erence: </w:t>
    </w:r>
    <w:r w:rsidRPr="007D503E" w:rsidR="007D503E">
      <w:rPr>
        <w:rFonts w:ascii="Garamond" w:hAnsi="Garamond" w:cs="Arial"/>
        <w:b/>
        <w:lang w:val="en-US"/>
      </w:rPr>
      <w:t>IRQ_ERB_CFT_2020_001 Hygiene and Cleaning Kits</w:t>
    </w:r>
  </w:p>
  <w:p w:rsidRPr="002643D3" w:rsidR="006B1225" w:rsidP="00FE2713" w:rsidRDefault="00FE2713" w14:paraId="05BFA1FF" w14:textId="77777777">
    <w:pPr>
      <w:pStyle w:val="Header"/>
      <w:rPr>
        <w:lang w:val="de-CH"/>
      </w:rPr>
    </w:pPr>
    <w:r w:rsidRPr="0092181A">
      <w:rPr>
        <w:rFonts w:ascii="Arial" w:hAnsi="Arial" w:cs="Arial"/>
        <w:sz w:val="16"/>
        <w:szCs w:val="16"/>
        <w:lang w:val="en-US"/>
      </w:rPr>
      <w:tab/>
    </w:r>
    <w:r w:rsidR="00221970">
      <w:pict w14:anchorId="4637ABC5">
        <v:rect id="_x0000_i1025" style="width:453.55pt;height:1.5pt" o:hr="t" o:hrstd="t" o:hralign="center" fillcolor="gray" stroked="f"/>
      </w:pict>
    </w:r>
    <w:r w:rsidRPr="002643D3">
      <w:rPr>
        <w:lang w:val="de-CH"/>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upperRoman"/>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C9249B"/>
    <w:multiLevelType w:val="hybridMultilevel"/>
    <w:tmpl w:val="34A890D8"/>
    <w:lvl w:ilvl="0" w:tplc="100C000B">
      <w:start w:val="1"/>
      <w:numFmt w:val="bullet"/>
      <w:lvlText w:val=""/>
      <w:lvlJc w:val="left"/>
      <w:pPr>
        <w:ind w:left="720" w:hanging="360"/>
      </w:pPr>
      <w:rPr>
        <w:rFonts w:hint="default" w:ascii="Wingdings" w:hAnsi="Wingdings"/>
      </w:rPr>
    </w:lvl>
    <w:lvl w:ilvl="1" w:tplc="100C0003" w:tentative="1">
      <w:start w:val="1"/>
      <w:numFmt w:val="bullet"/>
      <w:lvlText w:val="o"/>
      <w:lvlJc w:val="left"/>
      <w:pPr>
        <w:ind w:left="1440" w:hanging="360"/>
      </w:pPr>
      <w:rPr>
        <w:rFonts w:hint="default" w:ascii="Courier New" w:hAnsi="Courier New" w:cs="Courier New"/>
      </w:rPr>
    </w:lvl>
    <w:lvl w:ilvl="2" w:tplc="100C0005" w:tentative="1">
      <w:start w:val="1"/>
      <w:numFmt w:val="bullet"/>
      <w:lvlText w:val=""/>
      <w:lvlJc w:val="left"/>
      <w:pPr>
        <w:ind w:left="2160" w:hanging="360"/>
      </w:pPr>
      <w:rPr>
        <w:rFonts w:hint="default" w:ascii="Wingdings" w:hAnsi="Wingdings"/>
      </w:rPr>
    </w:lvl>
    <w:lvl w:ilvl="3" w:tplc="100C0001" w:tentative="1">
      <w:start w:val="1"/>
      <w:numFmt w:val="bullet"/>
      <w:lvlText w:val=""/>
      <w:lvlJc w:val="left"/>
      <w:pPr>
        <w:ind w:left="2880" w:hanging="360"/>
      </w:pPr>
      <w:rPr>
        <w:rFonts w:hint="default" w:ascii="Symbol" w:hAnsi="Symbol"/>
      </w:rPr>
    </w:lvl>
    <w:lvl w:ilvl="4" w:tplc="100C0003" w:tentative="1">
      <w:start w:val="1"/>
      <w:numFmt w:val="bullet"/>
      <w:lvlText w:val="o"/>
      <w:lvlJc w:val="left"/>
      <w:pPr>
        <w:ind w:left="3600" w:hanging="360"/>
      </w:pPr>
      <w:rPr>
        <w:rFonts w:hint="default" w:ascii="Courier New" w:hAnsi="Courier New" w:cs="Courier New"/>
      </w:rPr>
    </w:lvl>
    <w:lvl w:ilvl="5" w:tplc="100C0005" w:tentative="1">
      <w:start w:val="1"/>
      <w:numFmt w:val="bullet"/>
      <w:lvlText w:val=""/>
      <w:lvlJc w:val="left"/>
      <w:pPr>
        <w:ind w:left="4320" w:hanging="360"/>
      </w:pPr>
      <w:rPr>
        <w:rFonts w:hint="default" w:ascii="Wingdings" w:hAnsi="Wingdings"/>
      </w:rPr>
    </w:lvl>
    <w:lvl w:ilvl="6" w:tplc="100C0001" w:tentative="1">
      <w:start w:val="1"/>
      <w:numFmt w:val="bullet"/>
      <w:lvlText w:val=""/>
      <w:lvlJc w:val="left"/>
      <w:pPr>
        <w:ind w:left="5040" w:hanging="360"/>
      </w:pPr>
      <w:rPr>
        <w:rFonts w:hint="default" w:ascii="Symbol" w:hAnsi="Symbol"/>
      </w:rPr>
    </w:lvl>
    <w:lvl w:ilvl="7" w:tplc="100C0003" w:tentative="1">
      <w:start w:val="1"/>
      <w:numFmt w:val="bullet"/>
      <w:lvlText w:val="o"/>
      <w:lvlJc w:val="left"/>
      <w:pPr>
        <w:ind w:left="5760" w:hanging="360"/>
      </w:pPr>
      <w:rPr>
        <w:rFonts w:hint="default" w:ascii="Courier New" w:hAnsi="Courier New" w:cs="Courier New"/>
      </w:rPr>
    </w:lvl>
    <w:lvl w:ilvl="8" w:tplc="100C0005" w:tentative="1">
      <w:start w:val="1"/>
      <w:numFmt w:val="bullet"/>
      <w:lvlText w:val=""/>
      <w:lvlJc w:val="left"/>
      <w:pPr>
        <w:ind w:left="6480" w:hanging="360"/>
      </w:pPr>
      <w:rPr>
        <w:rFonts w:hint="default" w:ascii="Wingdings" w:hAnsi="Wingdings"/>
      </w:rPr>
    </w:lvl>
  </w:abstractNum>
  <w:abstractNum w:abstractNumId="1" w15:restartNumberingAfterBreak="0">
    <w:nsid w:val="08264479"/>
    <w:multiLevelType w:val="hybridMultilevel"/>
    <w:tmpl w:val="7CAA12EE"/>
    <w:lvl w:ilvl="0" w:tplc="AACAB4DC">
      <w:start w:val="1"/>
      <w:numFmt w:val="lowerLetter"/>
      <w:lvlText w:val="(%1)"/>
      <w:lvlJc w:val="left"/>
      <w:pPr>
        <w:tabs>
          <w:tab w:val="num" w:pos="720"/>
        </w:tabs>
        <w:ind w:left="720" w:hanging="360"/>
      </w:pPr>
      <w:rPr>
        <w:rFonts w:hint="default"/>
        <w:b/>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10A4039F"/>
    <w:multiLevelType w:val="hybridMultilevel"/>
    <w:tmpl w:val="83224018"/>
    <w:lvl w:ilvl="0" w:tplc="F1A874E8">
      <w:start w:val="11"/>
      <w:numFmt w:val="bullet"/>
      <w:lvlText w:val="-"/>
      <w:lvlJc w:val="left"/>
      <w:pPr>
        <w:ind w:left="720" w:hanging="360"/>
      </w:pPr>
      <w:rPr>
        <w:rFonts w:hint="default" w:ascii="Arial" w:hAnsi="Arial" w:eastAsia="Times New Roman" w:cs="Arial"/>
      </w:rPr>
    </w:lvl>
    <w:lvl w:ilvl="1" w:tplc="100C0003" w:tentative="1">
      <w:start w:val="1"/>
      <w:numFmt w:val="bullet"/>
      <w:lvlText w:val="o"/>
      <w:lvlJc w:val="left"/>
      <w:pPr>
        <w:ind w:left="1440" w:hanging="360"/>
      </w:pPr>
      <w:rPr>
        <w:rFonts w:hint="default" w:ascii="Courier New" w:hAnsi="Courier New" w:cs="Courier New"/>
      </w:rPr>
    </w:lvl>
    <w:lvl w:ilvl="2" w:tplc="100C0005" w:tentative="1">
      <w:start w:val="1"/>
      <w:numFmt w:val="bullet"/>
      <w:lvlText w:val=""/>
      <w:lvlJc w:val="left"/>
      <w:pPr>
        <w:ind w:left="2160" w:hanging="360"/>
      </w:pPr>
      <w:rPr>
        <w:rFonts w:hint="default" w:ascii="Wingdings" w:hAnsi="Wingdings"/>
      </w:rPr>
    </w:lvl>
    <w:lvl w:ilvl="3" w:tplc="100C0001" w:tentative="1">
      <w:start w:val="1"/>
      <w:numFmt w:val="bullet"/>
      <w:lvlText w:val=""/>
      <w:lvlJc w:val="left"/>
      <w:pPr>
        <w:ind w:left="2880" w:hanging="360"/>
      </w:pPr>
      <w:rPr>
        <w:rFonts w:hint="default" w:ascii="Symbol" w:hAnsi="Symbol"/>
      </w:rPr>
    </w:lvl>
    <w:lvl w:ilvl="4" w:tplc="100C0003" w:tentative="1">
      <w:start w:val="1"/>
      <w:numFmt w:val="bullet"/>
      <w:lvlText w:val="o"/>
      <w:lvlJc w:val="left"/>
      <w:pPr>
        <w:ind w:left="3600" w:hanging="360"/>
      </w:pPr>
      <w:rPr>
        <w:rFonts w:hint="default" w:ascii="Courier New" w:hAnsi="Courier New" w:cs="Courier New"/>
      </w:rPr>
    </w:lvl>
    <w:lvl w:ilvl="5" w:tplc="100C0005" w:tentative="1">
      <w:start w:val="1"/>
      <w:numFmt w:val="bullet"/>
      <w:lvlText w:val=""/>
      <w:lvlJc w:val="left"/>
      <w:pPr>
        <w:ind w:left="4320" w:hanging="360"/>
      </w:pPr>
      <w:rPr>
        <w:rFonts w:hint="default" w:ascii="Wingdings" w:hAnsi="Wingdings"/>
      </w:rPr>
    </w:lvl>
    <w:lvl w:ilvl="6" w:tplc="100C0001" w:tentative="1">
      <w:start w:val="1"/>
      <w:numFmt w:val="bullet"/>
      <w:lvlText w:val=""/>
      <w:lvlJc w:val="left"/>
      <w:pPr>
        <w:ind w:left="5040" w:hanging="360"/>
      </w:pPr>
      <w:rPr>
        <w:rFonts w:hint="default" w:ascii="Symbol" w:hAnsi="Symbol"/>
      </w:rPr>
    </w:lvl>
    <w:lvl w:ilvl="7" w:tplc="100C0003" w:tentative="1">
      <w:start w:val="1"/>
      <w:numFmt w:val="bullet"/>
      <w:lvlText w:val="o"/>
      <w:lvlJc w:val="left"/>
      <w:pPr>
        <w:ind w:left="5760" w:hanging="360"/>
      </w:pPr>
      <w:rPr>
        <w:rFonts w:hint="default" w:ascii="Courier New" w:hAnsi="Courier New" w:cs="Courier New"/>
      </w:rPr>
    </w:lvl>
    <w:lvl w:ilvl="8" w:tplc="100C0005" w:tentative="1">
      <w:start w:val="1"/>
      <w:numFmt w:val="bullet"/>
      <w:lvlText w:val=""/>
      <w:lvlJc w:val="left"/>
      <w:pPr>
        <w:ind w:left="6480" w:hanging="360"/>
      </w:pPr>
      <w:rPr>
        <w:rFonts w:hint="default" w:ascii="Wingdings" w:hAnsi="Wingdings"/>
      </w:rPr>
    </w:lvl>
  </w:abstractNum>
  <w:abstractNum w:abstractNumId="3" w15:restartNumberingAfterBreak="0">
    <w:nsid w:val="195D3123"/>
    <w:multiLevelType w:val="hybridMultilevel"/>
    <w:tmpl w:val="A9FE165C"/>
    <w:lvl w:ilvl="0" w:tplc="D82EDF0A">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1BAF47A6"/>
    <w:multiLevelType w:val="hybridMultilevel"/>
    <w:tmpl w:val="4A94749C"/>
    <w:lvl w:ilvl="0" w:tplc="100C000B">
      <w:start w:val="1"/>
      <w:numFmt w:val="bullet"/>
      <w:lvlText w:val=""/>
      <w:lvlJc w:val="left"/>
      <w:pPr>
        <w:ind w:left="720" w:hanging="360"/>
      </w:pPr>
      <w:rPr>
        <w:rFonts w:hint="default" w:ascii="Wingdings" w:hAnsi="Wingdings"/>
      </w:rPr>
    </w:lvl>
    <w:lvl w:ilvl="1" w:tplc="100C0003" w:tentative="1">
      <w:start w:val="1"/>
      <w:numFmt w:val="bullet"/>
      <w:lvlText w:val="o"/>
      <w:lvlJc w:val="left"/>
      <w:pPr>
        <w:ind w:left="1440" w:hanging="360"/>
      </w:pPr>
      <w:rPr>
        <w:rFonts w:hint="default" w:ascii="Courier New" w:hAnsi="Courier New" w:cs="Courier New"/>
      </w:rPr>
    </w:lvl>
    <w:lvl w:ilvl="2" w:tplc="100C0005" w:tentative="1">
      <w:start w:val="1"/>
      <w:numFmt w:val="bullet"/>
      <w:lvlText w:val=""/>
      <w:lvlJc w:val="left"/>
      <w:pPr>
        <w:ind w:left="2160" w:hanging="360"/>
      </w:pPr>
      <w:rPr>
        <w:rFonts w:hint="default" w:ascii="Wingdings" w:hAnsi="Wingdings"/>
      </w:rPr>
    </w:lvl>
    <w:lvl w:ilvl="3" w:tplc="100C0001" w:tentative="1">
      <w:start w:val="1"/>
      <w:numFmt w:val="bullet"/>
      <w:lvlText w:val=""/>
      <w:lvlJc w:val="left"/>
      <w:pPr>
        <w:ind w:left="2880" w:hanging="360"/>
      </w:pPr>
      <w:rPr>
        <w:rFonts w:hint="default" w:ascii="Symbol" w:hAnsi="Symbol"/>
      </w:rPr>
    </w:lvl>
    <w:lvl w:ilvl="4" w:tplc="100C0003" w:tentative="1">
      <w:start w:val="1"/>
      <w:numFmt w:val="bullet"/>
      <w:lvlText w:val="o"/>
      <w:lvlJc w:val="left"/>
      <w:pPr>
        <w:ind w:left="3600" w:hanging="360"/>
      </w:pPr>
      <w:rPr>
        <w:rFonts w:hint="default" w:ascii="Courier New" w:hAnsi="Courier New" w:cs="Courier New"/>
      </w:rPr>
    </w:lvl>
    <w:lvl w:ilvl="5" w:tplc="100C0005" w:tentative="1">
      <w:start w:val="1"/>
      <w:numFmt w:val="bullet"/>
      <w:lvlText w:val=""/>
      <w:lvlJc w:val="left"/>
      <w:pPr>
        <w:ind w:left="4320" w:hanging="360"/>
      </w:pPr>
      <w:rPr>
        <w:rFonts w:hint="default" w:ascii="Wingdings" w:hAnsi="Wingdings"/>
      </w:rPr>
    </w:lvl>
    <w:lvl w:ilvl="6" w:tplc="100C0001" w:tentative="1">
      <w:start w:val="1"/>
      <w:numFmt w:val="bullet"/>
      <w:lvlText w:val=""/>
      <w:lvlJc w:val="left"/>
      <w:pPr>
        <w:ind w:left="5040" w:hanging="360"/>
      </w:pPr>
      <w:rPr>
        <w:rFonts w:hint="default" w:ascii="Symbol" w:hAnsi="Symbol"/>
      </w:rPr>
    </w:lvl>
    <w:lvl w:ilvl="7" w:tplc="100C0003" w:tentative="1">
      <w:start w:val="1"/>
      <w:numFmt w:val="bullet"/>
      <w:lvlText w:val="o"/>
      <w:lvlJc w:val="left"/>
      <w:pPr>
        <w:ind w:left="5760" w:hanging="360"/>
      </w:pPr>
      <w:rPr>
        <w:rFonts w:hint="default" w:ascii="Courier New" w:hAnsi="Courier New" w:cs="Courier New"/>
      </w:rPr>
    </w:lvl>
    <w:lvl w:ilvl="8" w:tplc="100C0005" w:tentative="1">
      <w:start w:val="1"/>
      <w:numFmt w:val="bullet"/>
      <w:lvlText w:val=""/>
      <w:lvlJc w:val="left"/>
      <w:pPr>
        <w:ind w:left="6480" w:hanging="360"/>
      </w:pPr>
      <w:rPr>
        <w:rFonts w:hint="default" w:ascii="Wingdings" w:hAnsi="Wingdings"/>
      </w:rPr>
    </w:lvl>
  </w:abstractNum>
  <w:abstractNum w:abstractNumId="5" w15:restartNumberingAfterBreak="0">
    <w:nsid w:val="1DD1109F"/>
    <w:multiLevelType w:val="multilevel"/>
    <w:tmpl w:val="416C4B98"/>
    <w:lvl w:ilvl="0">
      <w:start w:val="1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E52134"/>
    <w:multiLevelType w:val="hybridMultilevel"/>
    <w:tmpl w:val="642A04DC"/>
    <w:lvl w:ilvl="0" w:tplc="C3F63144">
      <w:start w:val="1"/>
      <w:numFmt w:val="bullet"/>
      <w:lvlText w:val=""/>
      <w:lvlJc w:val="left"/>
      <w:pPr>
        <w:ind w:left="720" w:hanging="360"/>
      </w:pPr>
      <w:rPr>
        <w:rFonts w:hint="default" w:ascii="Symbol" w:hAnsi="Symbol"/>
        <w:lang w:val="en-US"/>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7" w15:restartNumberingAfterBreak="0">
    <w:nsid w:val="224D25CF"/>
    <w:multiLevelType w:val="hybridMultilevel"/>
    <w:tmpl w:val="6B565D5C"/>
    <w:lvl w:ilvl="0" w:tplc="100C0001">
      <w:start w:val="1"/>
      <w:numFmt w:val="bullet"/>
      <w:lvlText w:val=""/>
      <w:lvlJc w:val="left"/>
      <w:pPr>
        <w:ind w:left="1037" w:hanging="360"/>
      </w:pPr>
      <w:rPr>
        <w:rFonts w:hint="default" w:ascii="Symbol" w:hAnsi="Symbol"/>
      </w:rPr>
    </w:lvl>
    <w:lvl w:ilvl="1" w:tplc="100C0003" w:tentative="1">
      <w:start w:val="1"/>
      <w:numFmt w:val="bullet"/>
      <w:lvlText w:val="o"/>
      <w:lvlJc w:val="left"/>
      <w:pPr>
        <w:ind w:left="1757" w:hanging="360"/>
      </w:pPr>
      <w:rPr>
        <w:rFonts w:hint="default" w:ascii="Courier New" w:hAnsi="Courier New" w:cs="Courier New"/>
      </w:rPr>
    </w:lvl>
    <w:lvl w:ilvl="2" w:tplc="100C0005" w:tentative="1">
      <w:start w:val="1"/>
      <w:numFmt w:val="bullet"/>
      <w:lvlText w:val=""/>
      <w:lvlJc w:val="left"/>
      <w:pPr>
        <w:ind w:left="2477" w:hanging="360"/>
      </w:pPr>
      <w:rPr>
        <w:rFonts w:hint="default" w:ascii="Wingdings" w:hAnsi="Wingdings"/>
      </w:rPr>
    </w:lvl>
    <w:lvl w:ilvl="3" w:tplc="100C0001" w:tentative="1">
      <w:start w:val="1"/>
      <w:numFmt w:val="bullet"/>
      <w:lvlText w:val=""/>
      <w:lvlJc w:val="left"/>
      <w:pPr>
        <w:ind w:left="3197" w:hanging="360"/>
      </w:pPr>
      <w:rPr>
        <w:rFonts w:hint="default" w:ascii="Symbol" w:hAnsi="Symbol"/>
      </w:rPr>
    </w:lvl>
    <w:lvl w:ilvl="4" w:tplc="100C0003" w:tentative="1">
      <w:start w:val="1"/>
      <w:numFmt w:val="bullet"/>
      <w:lvlText w:val="o"/>
      <w:lvlJc w:val="left"/>
      <w:pPr>
        <w:ind w:left="3917" w:hanging="360"/>
      </w:pPr>
      <w:rPr>
        <w:rFonts w:hint="default" w:ascii="Courier New" w:hAnsi="Courier New" w:cs="Courier New"/>
      </w:rPr>
    </w:lvl>
    <w:lvl w:ilvl="5" w:tplc="100C0005" w:tentative="1">
      <w:start w:val="1"/>
      <w:numFmt w:val="bullet"/>
      <w:lvlText w:val=""/>
      <w:lvlJc w:val="left"/>
      <w:pPr>
        <w:ind w:left="4637" w:hanging="360"/>
      </w:pPr>
      <w:rPr>
        <w:rFonts w:hint="default" w:ascii="Wingdings" w:hAnsi="Wingdings"/>
      </w:rPr>
    </w:lvl>
    <w:lvl w:ilvl="6" w:tplc="100C0001" w:tentative="1">
      <w:start w:val="1"/>
      <w:numFmt w:val="bullet"/>
      <w:lvlText w:val=""/>
      <w:lvlJc w:val="left"/>
      <w:pPr>
        <w:ind w:left="5357" w:hanging="360"/>
      </w:pPr>
      <w:rPr>
        <w:rFonts w:hint="default" w:ascii="Symbol" w:hAnsi="Symbol"/>
      </w:rPr>
    </w:lvl>
    <w:lvl w:ilvl="7" w:tplc="100C0003" w:tentative="1">
      <w:start w:val="1"/>
      <w:numFmt w:val="bullet"/>
      <w:lvlText w:val="o"/>
      <w:lvlJc w:val="left"/>
      <w:pPr>
        <w:ind w:left="6077" w:hanging="360"/>
      </w:pPr>
      <w:rPr>
        <w:rFonts w:hint="default" w:ascii="Courier New" w:hAnsi="Courier New" w:cs="Courier New"/>
      </w:rPr>
    </w:lvl>
    <w:lvl w:ilvl="8" w:tplc="100C0005" w:tentative="1">
      <w:start w:val="1"/>
      <w:numFmt w:val="bullet"/>
      <w:lvlText w:val=""/>
      <w:lvlJc w:val="left"/>
      <w:pPr>
        <w:ind w:left="6797" w:hanging="360"/>
      </w:pPr>
      <w:rPr>
        <w:rFonts w:hint="default" w:ascii="Wingdings" w:hAnsi="Wingdings"/>
      </w:rPr>
    </w:lvl>
  </w:abstractNum>
  <w:abstractNum w:abstractNumId="8" w15:restartNumberingAfterBreak="0">
    <w:nsid w:val="22D9064B"/>
    <w:multiLevelType w:val="hybridMultilevel"/>
    <w:tmpl w:val="1CCAB324"/>
    <w:lvl w:ilvl="0" w:tplc="04100007">
      <w:start w:val="1"/>
      <w:numFmt w:val="bullet"/>
      <w:lvlText w:val=""/>
      <w:lvlJc w:val="left"/>
      <w:pPr>
        <w:tabs>
          <w:tab w:val="num" w:pos="1689"/>
        </w:tabs>
        <w:ind w:left="1689" w:hanging="360"/>
      </w:pPr>
      <w:rPr>
        <w:rFonts w:hint="default" w:ascii="Wingdings" w:hAnsi="Wingdings"/>
        <w:sz w:val="16"/>
      </w:rPr>
    </w:lvl>
    <w:lvl w:ilvl="1" w:tplc="04100003">
      <w:start w:val="1"/>
      <w:numFmt w:val="bullet"/>
      <w:lvlText w:val="o"/>
      <w:lvlJc w:val="left"/>
      <w:pPr>
        <w:tabs>
          <w:tab w:val="num" w:pos="2409"/>
        </w:tabs>
        <w:ind w:left="2409" w:hanging="360"/>
      </w:pPr>
      <w:rPr>
        <w:rFonts w:hint="default" w:ascii="Courier New" w:hAnsi="Courier New"/>
      </w:rPr>
    </w:lvl>
    <w:lvl w:ilvl="2" w:tplc="04100005" w:tentative="1">
      <w:start w:val="1"/>
      <w:numFmt w:val="bullet"/>
      <w:lvlText w:val=""/>
      <w:lvlJc w:val="left"/>
      <w:pPr>
        <w:tabs>
          <w:tab w:val="num" w:pos="3129"/>
        </w:tabs>
        <w:ind w:left="3129" w:hanging="360"/>
      </w:pPr>
      <w:rPr>
        <w:rFonts w:hint="default" w:ascii="Wingdings" w:hAnsi="Wingdings"/>
      </w:rPr>
    </w:lvl>
    <w:lvl w:ilvl="3" w:tplc="04100001" w:tentative="1">
      <w:start w:val="1"/>
      <w:numFmt w:val="bullet"/>
      <w:lvlText w:val=""/>
      <w:lvlJc w:val="left"/>
      <w:pPr>
        <w:tabs>
          <w:tab w:val="num" w:pos="3849"/>
        </w:tabs>
        <w:ind w:left="3849" w:hanging="360"/>
      </w:pPr>
      <w:rPr>
        <w:rFonts w:hint="default" w:ascii="Symbol" w:hAnsi="Symbol"/>
      </w:rPr>
    </w:lvl>
    <w:lvl w:ilvl="4" w:tplc="04100003" w:tentative="1">
      <w:start w:val="1"/>
      <w:numFmt w:val="bullet"/>
      <w:lvlText w:val="o"/>
      <w:lvlJc w:val="left"/>
      <w:pPr>
        <w:tabs>
          <w:tab w:val="num" w:pos="4569"/>
        </w:tabs>
        <w:ind w:left="4569" w:hanging="360"/>
      </w:pPr>
      <w:rPr>
        <w:rFonts w:hint="default" w:ascii="Courier New" w:hAnsi="Courier New"/>
      </w:rPr>
    </w:lvl>
    <w:lvl w:ilvl="5" w:tplc="04100005" w:tentative="1">
      <w:start w:val="1"/>
      <w:numFmt w:val="bullet"/>
      <w:lvlText w:val=""/>
      <w:lvlJc w:val="left"/>
      <w:pPr>
        <w:tabs>
          <w:tab w:val="num" w:pos="5289"/>
        </w:tabs>
        <w:ind w:left="5289" w:hanging="360"/>
      </w:pPr>
      <w:rPr>
        <w:rFonts w:hint="default" w:ascii="Wingdings" w:hAnsi="Wingdings"/>
      </w:rPr>
    </w:lvl>
    <w:lvl w:ilvl="6" w:tplc="04100001" w:tentative="1">
      <w:start w:val="1"/>
      <w:numFmt w:val="bullet"/>
      <w:lvlText w:val=""/>
      <w:lvlJc w:val="left"/>
      <w:pPr>
        <w:tabs>
          <w:tab w:val="num" w:pos="6009"/>
        </w:tabs>
        <w:ind w:left="6009" w:hanging="360"/>
      </w:pPr>
      <w:rPr>
        <w:rFonts w:hint="default" w:ascii="Symbol" w:hAnsi="Symbol"/>
      </w:rPr>
    </w:lvl>
    <w:lvl w:ilvl="7" w:tplc="04100003" w:tentative="1">
      <w:start w:val="1"/>
      <w:numFmt w:val="bullet"/>
      <w:lvlText w:val="o"/>
      <w:lvlJc w:val="left"/>
      <w:pPr>
        <w:tabs>
          <w:tab w:val="num" w:pos="6729"/>
        </w:tabs>
        <w:ind w:left="6729" w:hanging="360"/>
      </w:pPr>
      <w:rPr>
        <w:rFonts w:hint="default" w:ascii="Courier New" w:hAnsi="Courier New"/>
      </w:rPr>
    </w:lvl>
    <w:lvl w:ilvl="8" w:tplc="04100005" w:tentative="1">
      <w:start w:val="1"/>
      <w:numFmt w:val="bullet"/>
      <w:lvlText w:val=""/>
      <w:lvlJc w:val="left"/>
      <w:pPr>
        <w:tabs>
          <w:tab w:val="num" w:pos="7449"/>
        </w:tabs>
        <w:ind w:left="7449" w:hanging="360"/>
      </w:pPr>
      <w:rPr>
        <w:rFonts w:hint="default" w:ascii="Wingdings" w:hAnsi="Wingdings"/>
      </w:rPr>
    </w:lvl>
  </w:abstractNum>
  <w:abstractNum w:abstractNumId="9" w15:restartNumberingAfterBreak="0">
    <w:nsid w:val="2B691A2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081D12"/>
    <w:multiLevelType w:val="hybridMultilevel"/>
    <w:tmpl w:val="F0BE4BFC"/>
    <w:lvl w:ilvl="0" w:tplc="B6A67654">
      <w:start w:val="1"/>
      <w:numFmt w:val="bullet"/>
      <w:lvlText w:val="-"/>
      <w:lvlJc w:val="left"/>
      <w:pPr>
        <w:tabs>
          <w:tab w:val="num" w:pos="720"/>
        </w:tabs>
        <w:ind w:left="720" w:hanging="360"/>
      </w:pPr>
      <w:rPr>
        <w:rFonts w:hint="default" w:ascii="Arial" w:hAnsi="Arial" w:eastAsia="Times New Roman" w:cs="Arial"/>
        <w:sz w:val="16"/>
      </w:rPr>
    </w:lvl>
    <w:lvl w:ilvl="1" w:tplc="04100003" w:tentative="1">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EDE2F34"/>
    <w:multiLevelType w:val="multilevel"/>
    <w:tmpl w:val="258EFC42"/>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3C65F2E"/>
    <w:multiLevelType w:val="hybridMultilevel"/>
    <w:tmpl w:val="4B1E3FF0"/>
    <w:lvl w:ilvl="0" w:tplc="0409000F">
      <w:start w:val="1"/>
      <w:numFmt w:val="decimal"/>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3" w15:restartNumberingAfterBreak="0">
    <w:nsid w:val="357D2CAD"/>
    <w:multiLevelType w:val="hybridMultilevel"/>
    <w:tmpl w:val="7DDAA6EC"/>
    <w:lvl w:ilvl="0" w:tplc="100C0001">
      <w:start w:val="1"/>
      <w:numFmt w:val="bullet"/>
      <w:lvlText w:val=""/>
      <w:lvlJc w:val="left"/>
      <w:pPr>
        <w:ind w:left="612" w:hanging="360"/>
      </w:pPr>
      <w:rPr>
        <w:rFonts w:hint="default" w:ascii="Symbol" w:hAnsi="Symbol"/>
      </w:rPr>
    </w:lvl>
    <w:lvl w:ilvl="1" w:tplc="100C0003" w:tentative="1">
      <w:start w:val="1"/>
      <w:numFmt w:val="bullet"/>
      <w:lvlText w:val="o"/>
      <w:lvlJc w:val="left"/>
      <w:pPr>
        <w:ind w:left="1332" w:hanging="360"/>
      </w:pPr>
      <w:rPr>
        <w:rFonts w:hint="default" w:ascii="Courier New" w:hAnsi="Courier New" w:cs="Courier New"/>
      </w:rPr>
    </w:lvl>
    <w:lvl w:ilvl="2" w:tplc="100C0005" w:tentative="1">
      <w:start w:val="1"/>
      <w:numFmt w:val="bullet"/>
      <w:lvlText w:val=""/>
      <w:lvlJc w:val="left"/>
      <w:pPr>
        <w:ind w:left="2052" w:hanging="360"/>
      </w:pPr>
      <w:rPr>
        <w:rFonts w:hint="default" w:ascii="Wingdings" w:hAnsi="Wingdings"/>
      </w:rPr>
    </w:lvl>
    <w:lvl w:ilvl="3" w:tplc="100C0001" w:tentative="1">
      <w:start w:val="1"/>
      <w:numFmt w:val="bullet"/>
      <w:lvlText w:val=""/>
      <w:lvlJc w:val="left"/>
      <w:pPr>
        <w:ind w:left="2772" w:hanging="360"/>
      </w:pPr>
      <w:rPr>
        <w:rFonts w:hint="default" w:ascii="Symbol" w:hAnsi="Symbol"/>
      </w:rPr>
    </w:lvl>
    <w:lvl w:ilvl="4" w:tplc="100C0003" w:tentative="1">
      <w:start w:val="1"/>
      <w:numFmt w:val="bullet"/>
      <w:lvlText w:val="o"/>
      <w:lvlJc w:val="left"/>
      <w:pPr>
        <w:ind w:left="3492" w:hanging="360"/>
      </w:pPr>
      <w:rPr>
        <w:rFonts w:hint="default" w:ascii="Courier New" w:hAnsi="Courier New" w:cs="Courier New"/>
      </w:rPr>
    </w:lvl>
    <w:lvl w:ilvl="5" w:tplc="100C0005" w:tentative="1">
      <w:start w:val="1"/>
      <w:numFmt w:val="bullet"/>
      <w:lvlText w:val=""/>
      <w:lvlJc w:val="left"/>
      <w:pPr>
        <w:ind w:left="4212" w:hanging="360"/>
      </w:pPr>
      <w:rPr>
        <w:rFonts w:hint="default" w:ascii="Wingdings" w:hAnsi="Wingdings"/>
      </w:rPr>
    </w:lvl>
    <w:lvl w:ilvl="6" w:tplc="100C0001" w:tentative="1">
      <w:start w:val="1"/>
      <w:numFmt w:val="bullet"/>
      <w:lvlText w:val=""/>
      <w:lvlJc w:val="left"/>
      <w:pPr>
        <w:ind w:left="4932" w:hanging="360"/>
      </w:pPr>
      <w:rPr>
        <w:rFonts w:hint="default" w:ascii="Symbol" w:hAnsi="Symbol"/>
      </w:rPr>
    </w:lvl>
    <w:lvl w:ilvl="7" w:tplc="100C0003" w:tentative="1">
      <w:start w:val="1"/>
      <w:numFmt w:val="bullet"/>
      <w:lvlText w:val="o"/>
      <w:lvlJc w:val="left"/>
      <w:pPr>
        <w:ind w:left="5652" w:hanging="360"/>
      </w:pPr>
      <w:rPr>
        <w:rFonts w:hint="default" w:ascii="Courier New" w:hAnsi="Courier New" w:cs="Courier New"/>
      </w:rPr>
    </w:lvl>
    <w:lvl w:ilvl="8" w:tplc="100C0005" w:tentative="1">
      <w:start w:val="1"/>
      <w:numFmt w:val="bullet"/>
      <w:lvlText w:val=""/>
      <w:lvlJc w:val="left"/>
      <w:pPr>
        <w:ind w:left="6372" w:hanging="360"/>
      </w:pPr>
      <w:rPr>
        <w:rFonts w:hint="default" w:ascii="Wingdings" w:hAnsi="Wingdings"/>
      </w:rPr>
    </w:lvl>
  </w:abstractNum>
  <w:abstractNum w:abstractNumId="14" w15:restartNumberingAfterBreak="0">
    <w:nsid w:val="36312FD7"/>
    <w:multiLevelType w:val="hybridMultilevel"/>
    <w:tmpl w:val="F35C9632"/>
    <w:lvl w:ilvl="0" w:tplc="100C0001">
      <w:start w:val="1"/>
      <w:numFmt w:val="bullet"/>
      <w:lvlText w:val=""/>
      <w:lvlJc w:val="left"/>
      <w:pPr>
        <w:ind w:left="1440" w:hanging="360"/>
      </w:pPr>
      <w:rPr>
        <w:rFonts w:hint="default" w:ascii="Symbol" w:hAnsi="Symbol"/>
      </w:rPr>
    </w:lvl>
    <w:lvl w:ilvl="1" w:tplc="100C0003" w:tentative="1">
      <w:start w:val="1"/>
      <w:numFmt w:val="bullet"/>
      <w:lvlText w:val="o"/>
      <w:lvlJc w:val="left"/>
      <w:pPr>
        <w:ind w:left="2160" w:hanging="360"/>
      </w:pPr>
      <w:rPr>
        <w:rFonts w:hint="default" w:ascii="Courier New" w:hAnsi="Courier New" w:cs="Courier New"/>
      </w:rPr>
    </w:lvl>
    <w:lvl w:ilvl="2" w:tplc="100C0005" w:tentative="1">
      <w:start w:val="1"/>
      <w:numFmt w:val="bullet"/>
      <w:lvlText w:val=""/>
      <w:lvlJc w:val="left"/>
      <w:pPr>
        <w:ind w:left="2880" w:hanging="360"/>
      </w:pPr>
      <w:rPr>
        <w:rFonts w:hint="default" w:ascii="Wingdings" w:hAnsi="Wingdings"/>
      </w:rPr>
    </w:lvl>
    <w:lvl w:ilvl="3" w:tplc="100C0001" w:tentative="1">
      <w:start w:val="1"/>
      <w:numFmt w:val="bullet"/>
      <w:lvlText w:val=""/>
      <w:lvlJc w:val="left"/>
      <w:pPr>
        <w:ind w:left="3600" w:hanging="360"/>
      </w:pPr>
      <w:rPr>
        <w:rFonts w:hint="default" w:ascii="Symbol" w:hAnsi="Symbol"/>
      </w:rPr>
    </w:lvl>
    <w:lvl w:ilvl="4" w:tplc="100C0003" w:tentative="1">
      <w:start w:val="1"/>
      <w:numFmt w:val="bullet"/>
      <w:lvlText w:val="o"/>
      <w:lvlJc w:val="left"/>
      <w:pPr>
        <w:ind w:left="4320" w:hanging="360"/>
      </w:pPr>
      <w:rPr>
        <w:rFonts w:hint="default" w:ascii="Courier New" w:hAnsi="Courier New" w:cs="Courier New"/>
      </w:rPr>
    </w:lvl>
    <w:lvl w:ilvl="5" w:tplc="100C0005" w:tentative="1">
      <w:start w:val="1"/>
      <w:numFmt w:val="bullet"/>
      <w:lvlText w:val=""/>
      <w:lvlJc w:val="left"/>
      <w:pPr>
        <w:ind w:left="5040" w:hanging="360"/>
      </w:pPr>
      <w:rPr>
        <w:rFonts w:hint="default" w:ascii="Wingdings" w:hAnsi="Wingdings"/>
      </w:rPr>
    </w:lvl>
    <w:lvl w:ilvl="6" w:tplc="100C0001" w:tentative="1">
      <w:start w:val="1"/>
      <w:numFmt w:val="bullet"/>
      <w:lvlText w:val=""/>
      <w:lvlJc w:val="left"/>
      <w:pPr>
        <w:ind w:left="5760" w:hanging="360"/>
      </w:pPr>
      <w:rPr>
        <w:rFonts w:hint="default" w:ascii="Symbol" w:hAnsi="Symbol"/>
      </w:rPr>
    </w:lvl>
    <w:lvl w:ilvl="7" w:tplc="100C0003" w:tentative="1">
      <w:start w:val="1"/>
      <w:numFmt w:val="bullet"/>
      <w:lvlText w:val="o"/>
      <w:lvlJc w:val="left"/>
      <w:pPr>
        <w:ind w:left="6480" w:hanging="360"/>
      </w:pPr>
      <w:rPr>
        <w:rFonts w:hint="default" w:ascii="Courier New" w:hAnsi="Courier New" w:cs="Courier New"/>
      </w:rPr>
    </w:lvl>
    <w:lvl w:ilvl="8" w:tplc="100C0005" w:tentative="1">
      <w:start w:val="1"/>
      <w:numFmt w:val="bullet"/>
      <w:lvlText w:val=""/>
      <w:lvlJc w:val="left"/>
      <w:pPr>
        <w:ind w:left="7200" w:hanging="360"/>
      </w:pPr>
      <w:rPr>
        <w:rFonts w:hint="default" w:ascii="Wingdings" w:hAnsi="Wingdings"/>
      </w:rPr>
    </w:lvl>
  </w:abstractNum>
  <w:abstractNum w:abstractNumId="15" w15:restartNumberingAfterBreak="0">
    <w:nsid w:val="3EBF5A55"/>
    <w:multiLevelType w:val="multilevel"/>
    <w:tmpl w:val="ADBED206"/>
    <w:lvl w:ilvl="0">
      <w:start w:val="1"/>
      <w:numFmt w:val="decimal"/>
      <w:pStyle w:val="titre4"/>
      <w:lvlText w:val="%1"/>
      <w:lvlJc w:val="left"/>
      <w:pPr>
        <w:tabs>
          <w:tab w:val="num" w:pos="435"/>
        </w:tabs>
        <w:ind w:left="435" w:hanging="435"/>
      </w:pPr>
      <w:rPr>
        <w:rFonts w:hint="default"/>
      </w:rPr>
    </w:lvl>
    <w:lvl w:ilvl="1">
      <w:start w:val="1"/>
      <w:numFmt w:val="none"/>
      <w:lvlText w:val=""/>
      <w:lvlJc w:val="left"/>
      <w:pPr>
        <w:tabs>
          <w:tab w:val="num" w:pos="1319"/>
        </w:tabs>
        <w:ind w:left="1319" w:hanging="435"/>
      </w:pPr>
      <w:rPr>
        <w:rFonts w:hint="default"/>
      </w:rPr>
    </w:lvl>
    <w:lvl w:ilvl="2">
      <w:start w:val="1"/>
      <w:numFmt w:val="none"/>
      <w:lvlText w:val=""/>
      <w:lvlJc w:val="left"/>
      <w:pPr>
        <w:tabs>
          <w:tab w:val="num" w:pos="2488"/>
        </w:tabs>
        <w:ind w:left="2488" w:hanging="720"/>
      </w:pPr>
      <w:rPr>
        <w:rFonts w:hint="default"/>
      </w:rPr>
    </w:lvl>
    <w:lvl w:ilvl="3">
      <w:start w:val="1"/>
      <w:numFmt w:val="none"/>
      <w:lvlRestart w:val="0"/>
      <w:isLgl/>
      <w:lvlText w:val="13"/>
      <w:lvlJc w:val="left"/>
      <w:pPr>
        <w:tabs>
          <w:tab w:val="num" w:pos="360"/>
        </w:tabs>
        <w:ind w:left="0" w:firstLine="0"/>
      </w:pPr>
      <w:rPr>
        <w:rFonts w:hint="default"/>
      </w:rPr>
    </w:lvl>
    <w:lvl w:ilvl="4">
      <w:start w:val="1"/>
      <w:numFmt w:val="none"/>
      <w:isLgl/>
      <w:lvlText w:val=""/>
      <w:lvlJc w:val="left"/>
      <w:pPr>
        <w:tabs>
          <w:tab w:val="num" w:pos="4616"/>
        </w:tabs>
        <w:ind w:left="4616" w:hanging="1080"/>
      </w:pPr>
      <w:rPr>
        <w:rFonts w:hint="default"/>
      </w:rPr>
    </w:lvl>
    <w:lvl w:ilvl="5">
      <w:start w:val="1"/>
      <w:numFmt w:val="none"/>
      <w:lvlText w:val=""/>
      <w:lvlJc w:val="left"/>
      <w:pPr>
        <w:tabs>
          <w:tab w:val="num" w:pos="5500"/>
        </w:tabs>
        <w:ind w:left="5500" w:hanging="1080"/>
      </w:pPr>
      <w:rPr>
        <w:rFonts w:hint="default"/>
      </w:rPr>
    </w:lvl>
    <w:lvl w:ilvl="6">
      <w:start w:val="1"/>
      <w:numFmt w:val="none"/>
      <w:lvlText w:val=""/>
      <w:lvlJc w:val="left"/>
      <w:pPr>
        <w:tabs>
          <w:tab w:val="num" w:pos="6744"/>
        </w:tabs>
        <w:ind w:left="6744" w:hanging="1440"/>
      </w:pPr>
      <w:rPr>
        <w:rFonts w:hint="default"/>
      </w:rPr>
    </w:lvl>
    <w:lvl w:ilvl="7">
      <w:start w:val="1"/>
      <w:numFmt w:val="decimal"/>
      <w:lvlText w:val="%1.%2.%3.%4.%5.%6.%7.%8"/>
      <w:lvlJc w:val="left"/>
      <w:pPr>
        <w:tabs>
          <w:tab w:val="num" w:pos="798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16" w15:restartNumberingAfterBreak="0">
    <w:nsid w:val="47A723AD"/>
    <w:multiLevelType w:val="hybridMultilevel"/>
    <w:tmpl w:val="21287F1E"/>
    <w:lvl w:ilvl="0" w:tplc="74CE7EA6">
      <w:start w:val="1"/>
      <w:numFmt w:val="lowerLetter"/>
      <w:lvlText w:val="%1)"/>
      <w:lvlJc w:val="left"/>
      <w:pPr>
        <w:tabs>
          <w:tab w:val="num" w:pos="1080"/>
        </w:tabs>
        <w:ind w:left="1080" w:hanging="72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9E233B3"/>
    <w:multiLevelType w:val="hybridMultilevel"/>
    <w:tmpl w:val="265C0C06"/>
    <w:lvl w:ilvl="0" w:tplc="100C0001">
      <w:start w:val="1"/>
      <w:numFmt w:val="bullet"/>
      <w:lvlText w:val=""/>
      <w:lvlJc w:val="left"/>
      <w:pPr>
        <w:ind w:left="720" w:hanging="360"/>
      </w:pPr>
      <w:rPr>
        <w:rFonts w:hint="default" w:ascii="Symbol" w:hAnsi="Symbol"/>
      </w:rPr>
    </w:lvl>
    <w:lvl w:ilvl="1" w:tplc="100C0003" w:tentative="1">
      <w:start w:val="1"/>
      <w:numFmt w:val="bullet"/>
      <w:lvlText w:val="o"/>
      <w:lvlJc w:val="left"/>
      <w:pPr>
        <w:ind w:left="1440" w:hanging="360"/>
      </w:pPr>
      <w:rPr>
        <w:rFonts w:hint="default" w:ascii="Courier New" w:hAnsi="Courier New" w:cs="Courier New"/>
      </w:rPr>
    </w:lvl>
    <w:lvl w:ilvl="2" w:tplc="100C0005" w:tentative="1">
      <w:start w:val="1"/>
      <w:numFmt w:val="bullet"/>
      <w:lvlText w:val=""/>
      <w:lvlJc w:val="left"/>
      <w:pPr>
        <w:ind w:left="2160" w:hanging="360"/>
      </w:pPr>
      <w:rPr>
        <w:rFonts w:hint="default" w:ascii="Wingdings" w:hAnsi="Wingdings"/>
      </w:rPr>
    </w:lvl>
    <w:lvl w:ilvl="3" w:tplc="100C0001" w:tentative="1">
      <w:start w:val="1"/>
      <w:numFmt w:val="bullet"/>
      <w:lvlText w:val=""/>
      <w:lvlJc w:val="left"/>
      <w:pPr>
        <w:ind w:left="2880" w:hanging="360"/>
      </w:pPr>
      <w:rPr>
        <w:rFonts w:hint="default" w:ascii="Symbol" w:hAnsi="Symbol"/>
      </w:rPr>
    </w:lvl>
    <w:lvl w:ilvl="4" w:tplc="100C0003" w:tentative="1">
      <w:start w:val="1"/>
      <w:numFmt w:val="bullet"/>
      <w:lvlText w:val="o"/>
      <w:lvlJc w:val="left"/>
      <w:pPr>
        <w:ind w:left="3600" w:hanging="360"/>
      </w:pPr>
      <w:rPr>
        <w:rFonts w:hint="default" w:ascii="Courier New" w:hAnsi="Courier New" w:cs="Courier New"/>
      </w:rPr>
    </w:lvl>
    <w:lvl w:ilvl="5" w:tplc="100C0005" w:tentative="1">
      <w:start w:val="1"/>
      <w:numFmt w:val="bullet"/>
      <w:lvlText w:val=""/>
      <w:lvlJc w:val="left"/>
      <w:pPr>
        <w:ind w:left="4320" w:hanging="360"/>
      </w:pPr>
      <w:rPr>
        <w:rFonts w:hint="default" w:ascii="Wingdings" w:hAnsi="Wingdings"/>
      </w:rPr>
    </w:lvl>
    <w:lvl w:ilvl="6" w:tplc="100C0001" w:tentative="1">
      <w:start w:val="1"/>
      <w:numFmt w:val="bullet"/>
      <w:lvlText w:val=""/>
      <w:lvlJc w:val="left"/>
      <w:pPr>
        <w:ind w:left="5040" w:hanging="360"/>
      </w:pPr>
      <w:rPr>
        <w:rFonts w:hint="default" w:ascii="Symbol" w:hAnsi="Symbol"/>
      </w:rPr>
    </w:lvl>
    <w:lvl w:ilvl="7" w:tplc="100C0003" w:tentative="1">
      <w:start w:val="1"/>
      <w:numFmt w:val="bullet"/>
      <w:lvlText w:val="o"/>
      <w:lvlJc w:val="left"/>
      <w:pPr>
        <w:ind w:left="5760" w:hanging="360"/>
      </w:pPr>
      <w:rPr>
        <w:rFonts w:hint="default" w:ascii="Courier New" w:hAnsi="Courier New" w:cs="Courier New"/>
      </w:rPr>
    </w:lvl>
    <w:lvl w:ilvl="8" w:tplc="100C0005" w:tentative="1">
      <w:start w:val="1"/>
      <w:numFmt w:val="bullet"/>
      <w:lvlText w:val=""/>
      <w:lvlJc w:val="left"/>
      <w:pPr>
        <w:ind w:left="6480" w:hanging="360"/>
      </w:pPr>
      <w:rPr>
        <w:rFonts w:hint="default" w:ascii="Wingdings" w:hAnsi="Wingdings"/>
      </w:rPr>
    </w:lvl>
  </w:abstractNum>
  <w:abstractNum w:abstractNumId="18" w15:restartNumberingAfterBreak="0">
    <w:nsid w:val="57F50FB8"/>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9" w15:restartNumberingAfterBreak="0">
    <w:nsid w:val="595F5032"/>
    <w:multiLevelType w:val="hybridMultilevel"/>
    <w:tmpl w:val="F31E6494"/>
    <w:lvl w:ilvl="0" w:tplc="8DC8B406">
      <w:start w:val="2"/>
      <w:numFmt w:val="bullet"/>
      <w:lvlText w:val="-"/>
      <w:lvlJc w:val="left"/>
      <w:pPr>
        <w:tabs>
          <w:tab w:val="num" w:pos="720"/>
        </w:tabs>
        <w:ind w:left="720" w:hanging="360"/>
      </w:pPr>
      <w:rPr>
        <w:rFonts w:hint="default" w:ascii="Times New Roman" w:hAnsi="Times New Roman" w:eastAsia="Times New Roman" w:cs="Times New Roman"/>
      </w:rPr>
    </w:lvl>
    <w:lvl w:ilvl="1" w:tplc="04100003">
      <w:start w:val="1"/>
      <w:numFmt w:val="bullet"/>
      <w:lvlText w:val="o"/>
      <w:lvlJc w:val="left"/>
      <w:pPr>
        <w:tabs>
          <w:tab w:val="num" w:pos="1440"/>
        </w:tabs>
        <w:ind w:left="1440" w:hanging="360"/>
      </w:pPr>
      <w:rPr>
        <w:rFonts w:hint="default" w:ascii="Courier New" w:hAnsi="Courier New"/>
      </w:rPr>
    </w:lvl>
    <w:lvl w:ilvl="2" w:tplc="04100005">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5D3D4510"/>
    <w:multiLevelType w:val="hybridMultilevel"/>
    <w:tmpl w:val="4D981266"/>
    <w:lvl w:ilvl="0" w:tplc="EFF2C7E0">
      <w:start w:val="1"/>
      <w:numFmt w:val="lowerLetter"/>
      <w:lvlText w:val="%1)"/>
      <w:lvlJc w:val="left"/>
      <w:pPr>
        <w:tabs>
          <w:tab w:val="num" w:pos="720"/>
        </w:tabs>
        <w:ind w:left="720" w:hanging="360"/>
      </w:pPr>
      <w:rPr>
        <w:rFonts w:hint="default"/>
        <w:b/>
        <w:i w:val="0"/>
      </w:rPr>
    </w:lvl>
    <w:lvl w:ilvl="1" w:tplc="04100001">
      <w:start w:val="1"/>
      <w:numFmt w:val="bullet"/>
      <w:lvlText w:val=""/>
      <w:lvlJc w:val="left"/>
      <w:pPr>
        <w:tabs>
          <w:tab w:val="num" w:pos="1440"/>
        </w:tabs>
        <w:ind w:left="1440" w:hanging="360"/>
      </w:pPr>
      <w:rPr>
        <w:rFonts w:hint="default" w:ascii="Symbol" w:hAnsi="Symbol"/>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5D4278CF"/>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22" w15:restartNumberingAfterBreak="0">
    <w:nsid w:val="5D670771"/>
    <w:multiLevelType w:val="hybridMultilevel"/>
    <w:tmpl w:val="49000BDA"/>
    <w:lvl w:ilvl="0" w:tplc="100C000B">
      <w:start w:val="1"/>
      <w:numFmt w:val="bullet"/>
      <w:lvlText w:val=""/>
      <w:lvlJc w:val="left"/>
      <w:pPr>
        <w:ind w:left="612" w:hanging="360"/>
      </w:pPr>
      <w:rPr>
        <w:rFonts w:hint="default" w:ascii="Wingdings" w:hAnsi="Wingdings"/>
      </w:rPr>
    </w:lvl>
    <w:lvl w:ilvl="1" w:tplc="100C0003" w:tentative="1">
      <w:start w:val="1"/>
      <w:numFmt w:val="bullet"/>
      <w:lvlText w:val="o"/>
      <w:lvlJc w:val="left"/>
      <w:pPr>
        <w:ind w:left="1332" w:hanging="360"/>
      </w:pPr>
      <w:rPr>
        <w:rFonts w:hint="default" w:ascii="Courier New" w:hAnsi="Courier New" w:cs="Courier New"/>
      </w:rPr>
    </w:lvl>
    <w:lvl w:ilvl="2" w:tplc="100C0005" w:tentative="1">
      <w:start w:val="1"/>
      <w:numFmt w:val="bullet"/>
      <w:lvlText w:val=""/>
      <w:lvlJc w:val="left"/>
      <w:pPr>
        <w:ind w:left="2052" w:hanging="360"/>
      </w:pPr>
      <w:rPr>
        <w:rFonts w:hint="default" w:ascii="Wingdings" w:hAnsi="Wingdings"/>
      </w:rPr>
    </w:lvl>
    <w:lvl w:ilvl="3" w:tplc="100C0001" w:tentative="1">
      <w:start w:val="1"/>
      <w:numFmt w:val="bullet"/>
      <w:lvlText w:val=""/>
      <w:lvlJc w:val="left"/>
      <w:pPr>
        <w:ind w:left="2772" w:hanging="360"/>
      </w:pPr>
      <w:rPr>
        <w:rFonts w:hint="default" w:ascii="Symbol" w:hAnsi="Symbol"/>
      </w:rPr>
    </w:lvl>
    <w:lvl w:ilvl="4" w:tplc="100C0003" w:tentative="1">
      <w:start w:val="1"/>
      <w:numFmt w:val="bullet"/>
      <w:lvlText w:val="o"/>
      <w:lvlJc w:val="left"/>
      <w:pPr>
        <w:ind w:left="3492" w:hanging="360"/>
      </w:pPr>
      <w:rPr>
        <w:rFonts w:hint="default" w:ascii="Courier New" w:hAnsi="Courier New" w:cs="Courier New"/>
      </w:rPr>
    </w:lvl>
    <w:lvl w:ilvl="5" w:tplc="100C0005" w:tentative="1">
      <w:start w:val="1"/>
      <w:numFmt w:val="bullet"/>
      <w:lvlText w:val=""/>
      <w:lvlJc w:val="left"/>
      <w:pPr>
        <w:ind w:left="4212" w:hanging="360"/>
      </w:pPr>
      <w:rPr>
        <w:rFonts w:hint="default" w:ascii="Wingdings" w:hAnsi="Wingdings"/>
      </w:rPr>
    </w:lvl>
    <w:lvl w:ilvl="6" w:tplc="100C0001" w:tentative="1">
      <w:start w:val="1"/>
      <w:numFmt w:val="bullet"/>
      <w:lvlText w:val=""/>
      <w:lvlJc w:val="left"/>
      <w:pPr>
        <w:ind w:left="4932" w:hanging="360"/>
      </w:pPr>
      <w:rPr>
        <w:rFonts w:hint="default" w:ascii="Symbol" w:hAnsi="Symbol"/>
      </w:rPr>
    </w:lvl>
    <w:lvl w:ilvl="7" w:tplc="100C0003" w:tentative="1">
      <w:start w:val="1"/>
      <w:numFmt w:val="bullet"/>
      <w:lvlText w:val="o"/>
      <w:lvlJc w:val="left"/>
      <w:pPr>
        <w:ind w:left="5652" w:hanging="360"/>
      </w:pPr>
      <w:rPr>
        <w:rFonts w:hint="default" w:ascii="Courier New" w:hAnsi="Courier New" w:cs="Courier New"/>
      </w:rPr>
    </w:lvl>
    <w:lvl w:ilvl="8" w:tplc="100C0005" w:tentative="1">
      <w:start w:val="1"/>
      <w:numFmt w:val="bullet"/>
      <w:lvlText w:val=""/>
      <w:lvlJc w:val="left"/>
      <w:pPr>
        <w:ind w:left="6372" w:hanging="360"/>
      </w:pPr>
      <w:rPr>
        <w:rFonts w:hint="default" w:ascii="Wingdings" w:hAnsi="Wingdings"/>
      </w:rPr>
    </w:lvl>
  </w:abstractNum>
  <w:abstractNum w:abstractNumId="23" w15:restartNumberingAfterBreak="0">
    <w:nsid w:val="633E1DBC"/>
    <w:multiLevelType w:val="hybridMultilevel"/>
    <w:tmpl w:val="678E1198"/>
    <w:lvl w:ilvl="0" w:tplc="100C0009">
      <w:start w:val="1"/>
      <w:numFmt w:val="bullet"/>
      <w:lvlText w:val=""/>
      <w:lvlJc w:val="left"/>
      <w:pPr>
        <w:ind w:left="612" w:hanging="360"/>
      </w:pPr>
      <w:rPr>
        <w:rFonts w:hint="default" w:ascii="Wingdings" w:hAnsi="Wingdings"/>
      </w:rPr>
    </w:lvl>
    <w:lvl w:ilvl="1" w:tplc="100C0003" w:tentative="1">
      <w:start w:val="1"/>
      <w:numFmt w:val="bullet"/>
      <w:lvlText w:val="o"/>
      <w:lvlJc w:val="left"/>
      <w:pPr>
        <w:ind w:left="1332" w:hanging="360"/>
      </w:pPr>
      <w:rPr>
        <w:rFonts w:hint="default" w:ascii="Courier New" w:hAnsi="Courier New" w:cs="Courier New"/>
      </w:rPr>
    </w:lvl>
    <w:lvl w:ilvl="2" w:tplc="100C0005" w:tentative="1">
      <w:start w:val="1"/>
      <w:numFmt w:val="bullet"/>
      <w:lvlText w:val=""/>
      <w:lvlJc w:val="left"/>
      <w:pPr>
        <w:ind w:left="2052" w:hanging="360"/>
      </w:pPr>
      <w:rPr>
        <w:rFonts w:hint="default" w:ascii="Wingdings" w:hAnsi="Wingdings"/>
      </w:rPr>
    </w:lvl>
    <w:lvl w:ilvl="3" w:tplc="100C0001" w:tentative="1">
      <w:start w:val="1"/>
      <w:numFmt w:val="bullet"/>
      <w:lvlText w:val=""/>
      <w:lvlJc w:val="left"/>
      <w:pPr>
        <w:ind w:left="2772" w:hanging="360"/>
      </w:pPr>
      <w:rPr>
        <w:rFonts w:hint="default" w:ascii="Symbol" w:hAnsi="Symbol"/>
      </w:rPr>
    </w:lvl>
    <w:lvl w:ilvl="4" w:tplc="100C0003" w:tentative="1">
      <w:start w:val="1"/>
      <w:numFmt w:val="bullet"/>
      <w:lvlText w:val="o"/>
      <w:lvlJc w:val="left"/>
      <w:pPr>
        <w:ind w:left="3492" w:hanging="360"/>
      </w:pPr>
      <w:rPr>
        <w:rFonts w:hint="default" w:ascii="Courier New" w:hAnsi="Courier New" w:cs="Courier New"/>
      </w:rPr>
    </w:lvl>
    <w:lvl w:ilvl="5" w:tplc="100C0005" w:tentative="1">
      <w:start w:val="1"/>
      <w:numFmt w:val="bullet"/>
      <w:lvlText w:val=""/>
      <w:lvlJc w:val="left"/>
      <w:pPr>
        <w:ind w:left="4212" w:hanging="360"/>
      </w:pPr>
      <w:rPr>
        <w:rFonts w:hint="default" w:ascii="Wingdings" w:hAnsi="Wingdings"/>
      </w:rPr>
    </w:lvl>
    <w:lvl w:ilvl="6" w:tplc="100C0001" w:tentative="1">
      <w:start w:val="1"/>
      <w:numFmt w:val="bullet"/>
      <w:lvlText w:val=""/>
      <w:lvlJc w:val="left"/>
      <w:pPr>
        <w:ind w:left="4932" w:hanging="360"/>
      </w:pPr>
      <w:rPr>
        <w:rFonts w:hint="default" w:ascii="Symbol" w:hAnsi="Symbol"/>
      </w:rPr>
    </w:lvl>
    <w:lvl w:ilvl="7" w:tplc="100C0003" w:tentative="1">
      <w:start w:val="1"/>
      <w:numFmt w:val="bullet"/>
      <w:lvlText w:val="o"/>
      <w:lvlJc w:val="left"/>
      <w:pPr>
        <w:ind w:left="5652" w:hanging="360"/>
      </w:pPr>
      <w:rPr>
        <w:rFonts w:hint="default" w:ascii="Courier New" w:hAnsi="Courier New" w:cs="Courier New"/>
      </w:rPr>
    </w:lvl>
    <w:lvl w:ilvl="8" w:tplc="100C0005" w:tentative="1">
      <w:start w:val="1"/>
      <w:numFmt w:val="bullet"/>
      <w:lvlText w:val=""/>
      <w:lvlJc w:val="left"/>
      <w:pPr>
        <w:ind w:left="6372" w:hanging="360"/>
      </w:pPr>
      <w:rPr>
        <w:rFonts w:hint="default" w:ascii="Wingdings" w:hAnsi="Wingdings"/>
      </w:rPr>
    </w:lvl>
  </w:abstractNum>
  <w:abstractNum w:abstractNumId="24" w15:restartNumberingAfterBreak="0">
    <w:nsid w:val="634805B9"/>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25" w15:restartNumberingAfterBreak="0">
    <w:nsid w:val="64322206"/>
    <w:multiLevelType w:val="hybridMultilevel"/>
    <w:tmpl w:val="D404441E"/>
    <w:lvl w:ilvl="0" w:tplc="100C000B">
      <w:start w:val="1"/>
      <w:numFmt w:val="bullet"/>
      <w:lvlText w:val=""/>
      <w:lvlJc w:val="left"/>
      <w:pPr>
        <w:ind w:left="720" w:hanging="360"/>
      </w:pPr>
      <w:rPr>
        <w:rFonts w:hint="default" w:ascii="Wingdings" w:hAnsi="Wingdings"/>
      </w:rPr>
    </w:lvl>
    <w:lvl w:ilvl="1" w:tplc="100C0003" w:tentative="1">
      <w:start w:val="1"/>
      <w:numFmt w:val="bullet"/>
      <w:lvlText w:val="o"/>
      <w:lvlJc w:val="left"/>
      <w:pPr>
        <w:ind w:left="1440" w:hanging="360"/>
      </w:pPr>
      <w:rPr>
        <w:rFonts w:hint="default" w:ascii="Courier New" w:hAnsi="Courier New" w:cs="Courier New"/>
      </w:rPr>
    </w:lvl>
    <w:lvl w:ilvl="2" w:tplc="100C0005" w:tentative="1">
      <w:start w:val="1"/>
      <w:numFmt w:val="bullet"/>
      <w:lvlText w:val=""/>
      <w:lvlJc w:val="left"/>
      <w:pPr>
        <w:ind w:left="2160" w:hanging="360"/>
      </w:pPr>
      <w:rPr>
        <w:rFonts w:hint="default" w:ascii="Wingdings" w:hAnsi="Wingdings"/>
      </w:rPr>
    </w:lvl>
    <w:lvl w:ilvl="3" w:tplc="100C0001" w:tentative="1">
      <w:start w:val="1"/>
      <w:numFmt w:val="bullet"/>
      <w:lvlText w:val=""/>
      <w:lvlJc w:val="left"/>
      <w:pPr>
        <w:ind w:left="2880" w:hanging="360"/>
      </w:pPr>
      <w:rPr>
        <w:rFonts w:hint="default" w:ascii="Symbol" w:hAnsi="Symbol"/>
      </w:rPr>
    </w:lvl>
    <w:lvl w:ilvl="4" w:tplc="100C0003" w:tentative="1">
      <w:start w:val="1"/>
      <w:numFmt w:val="bullet"/>
      <w:lvlText w:val="o"/>
      <w:lvlJc w:val="left"/>
      <w:pPr>
        <w:ind w:left="3600" w:hanging="360"/>
      </w:pPr>
      <w:rPr>
        <w:rFonts w:hint="default" w:ascii="Courier New" w:hAnsi="Courier New" w:cs="Courier New"/>
      </w:rPr>
    </w:lvl>
    <w:lvl w:ilvl="5" w:tplc="100C0005" w:tentative="1">
      <w:start w:val="1"/>
      <w:numFmt w:val="bullet"/>
      <w:lvlText w:val=""/>
      <w:lvlJc w:val="left"/>
      <w:pPr>
        <w:ind w:left="4320" w:hanging="360"/>
      </w:pPr>
      <w:rPr>
        <w:rFonts w:hint="default" w:ascii="Wingdings" w:hAnsi="Wingdings"/>
      </w:rPr>
    </w:lvl>
    <w:lvl w:ilvl="6" w:tplc="100C0001" w:tentative="1">
      <w:start w:val="1"/>
      <w:numFmt w:val="bullet"/>
      <w:lvlText w:val=""/>
      <w:lvlJc w:val="left"/>
      <w:pPr>
        <w:ind w:left="5040" w:hanging="360"/>
      </w:pPr>
      <w:rPr>
        <w:rFonts w:hint="default" w:ascii="Symbol" w:hAnsi="Symbol"/>
      </w:rPr>
    </w:lvl>
    <w:lvl w:ilvl="7" w:tplc="100C0003" w:tentative="1">
      <w:start w:val="1"/>
      <w:numFmt w:val="bullet"/>
      <w:lvlText w:val="o"/>
      <w:lvlJc w:val="left"/>
      <w:pPr>
        <w:ind w:left="5760" w:hanging="360"/>
      </w:pPr>
      <w:rPr>
        <w:rFonts w:hint="default" w:ascii="Courier New" w:hAnsi="Courier New" w:cs="Courier New"/>
      </w:rPr>
    </w:lvl>
    <w:lvl w:ilvl="8" w:tplc="100C0005" w:tentative="1">
      <w:start w:val="1"/>
      <w:numFmt w:val="bullet"/>
      <w:lvlText w:val=""/>
      <w:lvlJc w:val="left"/>
      <w:pPr>
        <w:ind w:left="6480" w:hanging="360"/>
      </w:pPr>
      <w:rPr>
        <w:rFonts w:hint="default" w:ascii="Wingdings" w:hAnsi="Wingdings"/>
      </w:rPr>
    </w:lvl>
  </w:abstractNum>
  <w:abstractNum w:abstractNumId="26" w15:restartNumberingAfterBreak="0">
    <w:nsid w:val="6DE07E3B"/>
    <w:multiLevelType w:val="hybridMultilevel"/>
    <w:tmpl w:val="D954EBCA"/>
    <w:lvl w:ilvl="0" w:tplc="100C0001">
      <w:start w:val="1"/>
      <w:numFmt w:val="bullet"/>
      <w:lvlText w:val=""/>
      <w:lvlJc w:val="left"/>
      <w:pPr>
        <w:ind w:left="1440" w:hanging="360"/>
      </w:pPr>
      <w:rPr>
        <w:rFonts w:hint="default" w:ascii="Symbol" w:hAnsi="Symbol"/>
      </w:rPr>
    </w:lvl>
    <w:lvl w:ilvl="1" w:tplc="100C0003" w:tentative="1">
      <w:start w:val="1"/>
      <w:numFmt w:val="bullet"/>
      <w:lvlText w:val="o"/>
      <w:lvlJc w:val="left"/>
      <w:pPr>
        <w:ind w:left="2160" w:hanging="360"/>
      </w:pPr>
      <w:rPr>
        <w:rFonts w:hint="default" w:ascii="Courier New" w:hAnsi="Courier New" w:cs="Courier New"/>
      </w:rPr>
    </w:lvl>
    <w:lvl w:ilvl="2" w:tplc="100C0005" w:tentative="1">
      <w:start w:val="1"/>
      <w:numFmt w:val="bullet"/>
      <w:lvlText w:val=""/>
      <w:lvlJc w:val="left"/>
      <w:pPr>
        <w:ind w:left="2880" w:hanging="360"/>
      </w:pPr>
      <w:rPr>
        <w:rFonts w:hint="default" w:ascii="Wingdings" w:hAnsi="Wingdings"/>
      </w:rPr>
    </w:lvl>
    <w:lvl w:ilvl="3" w:tplc="100C0001" w:tentative="1">
      <w:start w:val="1"/>
      <w:numFmt w:val="bullet"/>
      <w:lvlText w:val=""/>
      <w:lvlJc w:val="left"/>
      <w:pPr>
        <w:ind w:left="3600" w:hanging="360"/>
      </w:pPr>
      <w:rPr>
        <w:rFonts w:hint="default" w:ascii="Symbol" w:hAnsi="Symbol"/>
      </w:rPr>
    </w:lvl>
    <w:lvl w:ilvl="4" w:tplc="100C0003" w:tentative="1">
      <w:start w:val="1"/>
      <w:numFmt w:val="bullet"/>
      <w:lvlText w:val="o"/>
      <w:lvlJc w:val="left"/>
      <w:pPr>
        <w:ind w:left="4320" w:hanging="360"/>
      </w:pPr>
      <w:rPr>
        <w:rFonts w:hint="default" w:ascii="Courier New" w:hAnsi="Courier New" w:cs="Courier New"/>
      </w:rPr>
    </w:lvl>
    <w:lvl w:ilvl="5" w:tplc="100C0005" w:tentative="1">
      <w:start w:val="1"/>
      <w:numFmt w:val="bullet"/>
      <w:lvlText w:val=""/>
      <w:lvlJc w:val="left"/>
      <w:pPr>
        <w:ind w:left="5040" w:hanging="360"/>
      </w:pPr>
      <w:rPr>
        <w:rFonts w:hint="default" w:ascii="Wingdings" w:hAnsi="Wingdings"/>
      </w:rPr>
    </w:lvl>
    <w:lvl w:ilvl="6" w:tplc="100C0001" w:tentative="1">
      <w:start w:val="1"/>
      <w:numFmt w:val="bullet"/>
      <w:lvlText w:val=""/>
      <w:lvlJc w:val="left"/>
      <w:pPr>
        <w:ind w:left="5760" w:hanging="360"/>
      </w:pPr>
      <w:rPr>
        <w:rFonts w:hint="default" w:ascii="Symbol" w:hAnsi="Symbol"/>
      </w:rPr>
    </w:lvl>
    <w:lvl w:ilvl="7" w:tplc="100C0003" w:tentative="1">
      <w:start w:val="1"/>
      <w:numFmt w:val="bullet"/>
      <w:lvlText w:val="o"/>
      <w:lvlJc w:val="left"/>
      <w:pPr>
        <w:ind w:left="6480" w:hanging="360"/>
      </w:pPr>
      <w:rPr>
        <w:rFonts w:hint="default" w:ascii="Courier New" w:hAnsi="Courier New" w:cs="Courier New"/>
      </w:rPr>
    </w:lvl>
    <w:lvl w:ilvl="8" w:tplc="100C0005" w:tentative="1">
      <w:start w:val="1"/>
      <w:numFmt w:val="bullet"/>
      <w:lvlText w:val=""/>
      <w:lvlJc w:val="left"/>
      <w:pPr>
        <w:ind w:left="7200" w:hanging="360"/>
      </w:pPr>
      <w:rPr>
        <w:rFonts w:hint="default" w:ascii="Wingdings" w:hAnsi="Wingdings"/>
      </w:rPr>
    </w:lvl>
  </w:abstractNum>
  <w:abstractNum w:abstractNumId="27" w15:restartNumberingAfterBreak="0">
    <w:nsid w:val="6EE06279"/>
    <w:multiLevelType w:val="hybridMultilevel"/>
    <w:tmpl w:val="E27A1AF4"/>
    <w:lvl w:ilvl="0" w:tplc="D82EDF0A">
      <w:start w:val="1"/>
      <w:numFmt w:val="lowerLetter"/>
      <w:lvlText w:val="%1)"/>
      <w:lvlJc w:val="left"/>
      <w:pPr>
        <w:tabs>
          <w:tab w:val="num" w:pos="720"/>
        </w:tabs>
        <w:ind w:left="720" w:hanging="360"/>
      </w:pPr>
      <w:rPr>
        <w:rFonts w:hint="default"/>
      </w:rPr>
    </w:lvl>
    <w:lvl w:ilvl="1" w:tplc="50960568">
      <w:start w:val="1"/>
      <w:numFmt w:val="bullet"/>
      <w:lvlText w:val="-"/>
      <w:lvlJc w:val="left"/>
      <w:pPr>
        <w:tabs>
          <w:tab w:val="num" w:pos="1440"/>
        </w:tabs>
        <w:ind w:left="1440" w:hanging="360"/>
      </w:pPr>
      <w:rPr>
        <w:rFonts w:hint="default" w:ascii="Times New Roman" w:hAnsi="Times New Roman" w:eastAsia="Times New Roman" w:cs="Times New Roman"/>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72947474"/>
    <w:multiLevelType w:val="hybridMultilevel"/>
    <w:tmpl w:val="B030C08E"/>
    <w:lvl w:ilvl="0" w:tplc="B6A67654">
      <w:start w:val="1"/>
      <w:numFmt w:val="bullet"/>
      <w:lvlText w:val="-"/>
      <w:lvlJc w:val="left"/>
      <w:pPr>
        <w:tabs>
          <w:tab w:val="num" w:pos="895"/>
        </w:tabs>
        <w:ind w:left="895" w:hanging="360"/>
      </w:pPr>
      <w:rPr>
        <w:rFonts w:hint="default" w:ascii="Arial" w:hAnsi="Arial" w:eastAsia="Times New Roman" w:cs="Arial"/>
      </w:rPr>
    </w:lvl>
    <w:lvl w:ilvl="1" w:tplc="04100003" w:tentative="1">
      <w:start w:val="1"/>
      <w:numFmt w:val="bullet"/>
      <w:lvlText w:val="o"/>
      <w:lvlJc w:val="left"/>
      <w:pPr>
        <w:tabs>
          <w:tab w:val="num" w:pos="1615"/>
        </w:tabs>
        <w:ind w:left="1615" w:hanging="360"/>
      </w:pPr>
      <w:rPr>
        <w:rFonts w:hint="default" w:ascii="Courier New" w:hAnsi="Courier New" w:cs="Courier New"/>
      </w:rPr>
    </w:lvl>
    <w:lvl w:ilvl="2" w:tplc="04100005" w:tentative="1">
      <w:start w:val="1"/>
      <w:numFmt w:val="bullet"/>
      <w:lvlText w:val=""/>
      <w:lvlJc w:val="left"/>
      <w:pPr>
        <w:tabs>
          <w:tab w:val="num" w:pos="2335"/>
        </w:tabs>
        <w:ind w:left="2335" w:hanging="360"/>
      </w:pPr>
      <w:rPr>
        <w:rFonts w:hint="default" w:ascii="Wingdings" w:hAnsi="Wingdings"/>
      </w:rPr>
    </w:lvl>
    <w:lvl w:ilvl="3" w:tplc="04100001" w:tentative="1">
      <w:start w:val="1"/>
      <w:numFmt w:val="bullet"/>
      <w:lvlText w:val=""/>
      <w:lvlJc w:val="left"/>
      <w:pPr>
        <w:tabs>
          <w:tab w:val="num" w:pos="3055"/>
        </w:tabs>
        <w:ind w:left="3055" w:hanging="360"/>
      </w:pPr>
      <w:rPr>
        <w:rFonts w:hint="default" w:ascii="Symbol" w:hAnsi="Symbol"/>
      </w:rPr>
    </w:lvl>
    <w:lvl w:ilvl="4" w:tplc="04100003" w:tentative="1">
      <w:start w:val="1"/>
      <w:numFmt w:val="bullet"/>
      <w:lvlText w:val="o"/>
      <w:lvlJc w:val="left"/>
      <w:pPr>
        <w:tabs>
          <w:tab w:val="num" w:pos="3775"/>
        </w:tabs>
        <w:ind w:left="3775" w:hanging="360"/>
      </w:pPr>
      <w:rPr>
        <w:rFonts w:hint="default" w:ascii="Courier New" w:hAnsi="Courier New" w:cs="Courier New"/>
      </w:rPr>
    </w:lvl>
    <w:lvl w:ilvl="5" w:tplc="04100005" w:tentative="1">
      <w:start w:val="1"/>
      <w:numFmt w:val="bullet"/>
      <w:lvlText w:val=""/>
      <w:lvlJc w:val="left"/>
      <w:pPr>
        <w:tabs>
          <w:tab w:val="num" w:pos="4495"/>
        </w:tabs>
        <w:ind w:left="4495" w:hanging="360"/>
      </w:pPr>
      <w:rPr>
        <w:rFonts w:hint="default" w:ascii="Wingdings" w:hAnsi="Wingdings"/>
      </w:rPr>
    </w:lvl>
    <w:lvl w:ilvl="6" w:tplc="04100001" w:tentative="1">
      <w:start w:val="1"/>
      <w:numFmt w:val="bullet"/>
      <w:lvlText w:val=""/>
      <w:lvlJc w:val="left"/>
      <w:pPr>
        <w:tabs>
          <w:tab w:val="num" w:pos="5215"/>
        </w:tabs>
        <w:ind w:left="5215" w:hanging="360"/>
      </w:pPr>
      <w:rPr>
        <w:rFonts w:hint="default" w:ascii="Symbol" w:hAnsi="Symbol"/>
      </w:rPr>
    </w:lvl>
    <w:lvl w:ilvl="7" w:tplc="04100003" w:tentative="1">
      <w:start w:val="1"/>
      <w:numFmt w:val="bullet"/>
      <w:lvlText w:val="o"/>
      <w:lvlJc w:val="left"/>
      <w:pPr>
        <w:tabs>
          <w:tab w:val="num" w:pos="5935"/>
        </w:tabs>
        <w:ind w:left="5935" w:hanging="360"/>
      </w:pPr>
      <w:rPr>
        <w:rFonts w:hint="default" w:ascii="Courier New" w:hAnsi="Courier New" w:cs="Courier New"/>
      </w:rPr>
    </w:lvl>
    <w:lvl w:ilvl="8" w:tplc="04100005" w:tentative="1">
      <w:start w:val="1"/>
      <w:numFmt w:val="bullet"/>
      <w:lvlText w:val=""/>
      <w:lvlJc w:val="left"/>
      <w:pPr>
        <w:tabs>
          <w:tab w:val="num" w:pos="6655"/>
        </w:tabs>
        <w:ind w:left="6655" w:hanging="360"/>
      </w:pPr>
      <w:rPr>
        <w:rFonts w:hint="default" w:ascii="Wingdings" w:hAnsi="Wingdings"/>
      </w:rPr>
    </w:lvl>
  </w:abstractNum>
  <w:abstractNum w:abstractNumId="29" w15:restartNumberingAfterBreak="0">
    <w:nsid w:val="78162F27"/>
    <w:multiLevelType w:val="hybridMultilevel"/>
    <w:tmpl w:val="954AE75A"/>
    <w:lvl w:ilvl="0" w:tplc="04100005">
      <w:start w:val="1"/>
      <w:numFmt w:val="bullet"/>
      <w:lvlText w:val=""/>
      <w:lvlJc w:val="left"/>
      <w:pPr>
        <w:tabs>
          <w:tab w:val="num" w:pos="720"/>
        </w:tabs>
        <w:ind w:left="720" w:hanging="360"/>
      </w:pPr>
      <w:rPr>
        <w:rFonts w:hint="default" w:ascii="Wingdings" w:hAnsi="Wingdings"/>
        <w:sz w:val="16"/>
      </w:rPr>
    </w:lvl>
    <w:lvl w:ilvl="1" w:tplc="FFFFFFFF">
      <w:start w:val="1"/>
      <w:numFmt w:val="bullet"/>
      <w:lvlText w:val="o"/>
      <w:lvlJc w:val="left"/>
      <w:pPr>
        <w:tabs>
          <w:tab w:val="num" w:pos="1440"/>
        </w:tabs>
        <w:ind w:left="1440" w:hanging="360"/>
      </w:pPr>
      <w:rPr>
        <w:rFonts w:hint="default" w:ascii="Courier New" w:hAnsi="Courier New"/>
        <w:sz w:val="16"/>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num w:numId="32">
    <w:abstractNumId w:val="31"/>
  </w:num>
  <w:num w:numId="31">
    <w:abstractNumId w:val="30"/>
  </w:num>
  <w:num w:numId="1">
    <w:abstractNumId w:val="27"/>
  </w:num>
  <w:num w:numId="2">
    <w:abstractNumId w:val="20"/>
  </w:num>
  <w:num w:numId="3">
    <w:abstractNumId w:val="3"/>
  </w:num>
  <w:num w:numId="4">
    <w:abstractNumId w:val="8"/>
  </w:num>
  <w:num w:numId="5">
    <w:abstractNumId w:val="19"/>
  </w:num>
  <w:num w:numId="6">
    <w:abstractNumId w:val="29"/>
  </w:num>
  <w:num w:numId="7">
    <w:abstractNumId w:val="21"/>
  </w:num>
  <w:num w:numId="8">
    <w:abstractNumId w:val="16"/>
  </w:num>
  <w:num w:numId="9">
    <w:abstractNumId w:val="15"/>
  </w:num>
  <w:num w:numId="10">
    <w:abstractNumId w:val="10"/>
  </w:num>
  <w:num w:numId="11">
    <w:abstractNumId w:val="28"/>
  </w:num>
  <w:num w:numId="12">
    <w:abstractNumId w:val="1"/>
  </w:num>
  <w:num w:numId="13">
    <w:abstractNumId w:val="6"/>
  </w:num>
  <w:num w:numId="14">
    <w:abstractNumId w:val="11"/>
  </w:num>
  <w:num w:numId="15">
    <w:abstractNumId w:val="5"/>
  </w:num>
  <w:num w:numId="16">
    <w:abstractNumId w:val="17"/>
  </w:num>
  <w:num w:numId="17">
    <w:abstractNumId w:val="13"/>
  </w:num>
  <w:num w:numId="18">
    <w:abstractNumId w:val="22"/>
  </w:num>
  <w:num w:numId="19">
    <w:abstractNumId w:val="23"/>
  </w:num>
  <w:num w:numId="20">
    <w:abstractNumId w:val="2"/>
  </w:num>
  <w:num w:numId="21">
    <w:abstractNumId w:val="7"/>
  </w:num>
  <w:num w:numId="22">
    <w:abstractNumId w:val="0"/>
  </w:num>
  <w:num w:numId="23">
    <w:abstractNumId w:val="14"/>
  </w:num>
  <w:num w:numId="24">
    <w:abstractNumId w:val="4"/>
  </w:num>
  <w:num w:numId="25">
    <w:abstractNumId w:val="26"/>
  </w:num>
  <w:num w:numId="26">
    <w:abstractNumId w:val="25"/>
  </w:num>
  <w:num w:numId="27">
    <w:abstractNumId w:val="18"/>
  </w:num>
  <w:num w:numId="28">
    <w:abstractNumId w:val="24"/>
  </w:num>
  <w:num w:numId="29">
    <w:abstractNumId w:val="12"/>
  </w:num>
  <w:num w:numId="30">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0MrQwN7EwNjSyNDZX0lEKTi0uzszPAykwqgUAWgNbdywAAAA="/>
  </w:docVars>
  <w:rsids>
    <w:rsidRoot w:val="008B76E7"/>
    <w:rsid w:val="00004F1F"/>
    <w:rsid w:val="00006C8C"/>
    <w:rsid w:val="000074AA"/>
    <w:rsid w:val="00007ACE"/>
    <w:rsid w:val="00010DE8"/>
    <w:rsid w:val="0002542A"/>
    <w:rsid w:val="00031B9F"/>
    <w:rsid w:val="000420DA"/>
    <w:rsid w:val="00042832"/>
    <w:rsid w:val="00061575"/>
    <w:rsid w:val="00061C07"/>
    <w:rsid w:val="00073645"/>
    <w:rsid w:val="00080AD3"/>
    <w:rsid w:val="00080D20"/>
    <w:rsid w:val="00090E54"/>
    <w:rsid w:val="000915DC"/>
    <w:rsid w:val="00091AE9"/>
    <w:rsid w:val="00093810"/>
    <w:rsid w:val="000A0630"/>
    <w:rsid w:val="000A1C31"/>
    <w:rsid w:val="000B1CE6"/>
    <w:rsid w:val="000B34CD"/>
    <w:rsid w:val="000B4A8C"/>
    <w:rsid w:val="000B5368"/>
    <w:rsid w:val="000B56D4"/>
    <w:rsid w:val="000B66EC"/>
    <w:rsid w:val="000C2A6D"/>
    <w:rsid w:val="000C5C29"/>
    <w:rsid w:val="000D34A5"/>
    <w:rsid w:val="000E04B2"/>
    <w:rsid w:val="000E614B"/>
    <w:rsid w:val="000E774D"/>
    <w:rsid w:val="000F0E64"/>
    <w:rsid w:val="000F1B69"/>
    <w:rsid w:val="0011782D"/>
    <w:rsid w:val="00131F7C"/>
    <w:rsid w:val="001324EA"/>
    <w:rsid w:val="00133AB0"/>
    <w:rsid w:val="00135D0A"/>
    <w:rsid w:val="001415B4"/>
    <w:rsid w:val="00143F36"/>
    <w:rsid w:val="00150011"/>
    <w:rsid w:val="001547C7"/>
    <w:rsid w:val="00157E92"/>
    <w:rsid w:val="00162938"/>
    <w:rsid w:val="001636DE"/>
    <w:rsid w:val="00163C4F"/>
    <w:rsid w:val="00170BBD"/>
    <w:rsid w:val="0018045C"/>
    <w:rsid w:val="00181704"/>
    <w:rsid w:val="00183070"/>
    <w:rsid w:val="00183287"/>
    <w:rsid w:val="00186EF1"/>
    <w:rsid w:val="00190CBF"/>
    <w:rsid w:val="001939D8"/>
    <w:rsid w:val="001A0F64"/>
    <w:rsid w:val="001B70D8"/>
    <w:rsid w:val="001C2704"/>
    <w:rsid w:val="001D2900"/>
    <w:rsid w:val="001E5DD8"/>
    <w:rsid w:val="001E7E4C"/>
    <w:rsid w:val="001F436B"/>
    <w:rsid w:val="001F50E4"/>
    <w:rsid w:val="002028F0"/>
    <w:rsid w:val="002066EF"/>
    <w:rsid w:val="00211624"/>
    <w:rsid w:val="002167EA"/>
    <w:rsid w:val="0022096C"/>
    <w:rsid w:val="00221970"/>
    <w:rsid w:val="00225EF7"/>
    <w:rsid w:val="00233794"/>
    <w:rsid w:val="00233A0F"/>
    <w:rsid w:val="002355BD"/>
    <w:rsid w:val="00235686"/>
    <w:rsid w:val="0025164B"/>
    <w:rsid w:val="0025252F"/>
    <w:rsid w:val="002637F3"/>
    <w:rsid w:val="002643D3"/>
    <w:rsid w:val="0026557B"/>
    <w:rsid w:val="002658B2"/>
    <w:rsid w:val="00277273"/>
    <w:rsid w:val="0028096E"/>
    <w:rsid w:val="002847F2"/>
    <w:rsid w:val="00287ADC"/>
    <w:rsid w:val="002A3377"/>
    <w:rsid w:val="002A407D"/>
    <w:rsid w:val="002A7387"/>
    <w:rsid w:val="002B53F1"/>
    <w:rsid w:val="002B558D"/>
    <w:rsid w:val="002C0280"/>
    <w:rsid w:val="002C3D40"/>
    <w:rsid w:val="002C4BFE"/>
    <w:rsid w:val="002C57AB"/>
    <w:rsid w:val="002D3BD3"/>
    <w:rsid w:val="002D4B85"/>
    <w:rsid w:val="002D59F3"/>
    <w:rsid w:val="002D5C51"/>
    <w:rsid w:val="002D648B"/>
    <w:rsid w:val="002E2F4B"/>
    <w:rsid w:val="002E3C3F"/>
    <w:rsid w:val="002F014E"/>
    <w:rsid w:val="002F2882"/>
    <w:rsid w:val="002F6EA6"/>
    <w:rsid w:val="00306820"/>
    <w:rsid w:val="003132E0"/>
    <w:rsid w:val="00315500"/>
    <w:rsid w:val="00323C8F"/>
    <w:rsid w:val="00324DEF"/>
    <w:rsid w:val="00324FC9"/>
    <w:rsid w:val="00327A27"/>
    <w:rsid w:val="00332397"/>
    <w:rsid w:val="003349DC"/>
    <w:rsid w:val="0033682A"/>
    <w:rsid w:val="00337DE3"/>
    <w:rsid w:val="00341B2D"/>
    <w:rsid w:val="003629F0"/>
    <w:rsid w:val="003711BA"/>
    <w:rsid w:val="00371B84"/>
    <w:rsid w:val="00376A5B"/>
    <w:rsid w:val="00386082"/>
    <w:rsid w:val="00390E25"/>
    <w:rsid w:val="00397932"/>
    <w:rsid w:val="003A611E"/>
    <w:rsid w:val="003C1DA7"/>
    <w:rsid w:val="003C6AA4"/>
    <w:rsid w:val="003D2B6A"/>
    <w:rsid w:val="003D5CF0"/>
    <w:rsid w:val="003D5ED6"/>
    <w:rsid w:val="003E34BD"/>
    <w:rsid w:val="003E752F"/>
    <w:rsid w:val="003F0A69"/>
    <w:rsid w:val="00412DE5"/>
    <w:rsid w:val="00416998"/>
    <w:rsid w:val="004175B2"/>
    <w:rsid w:val="00430603"/>
    <w:rsid w:val="00433483"/>
    <w:rsid w:val="00437034"/>
    <w:rsid w:val="00437151"/>
    <w:rsid w:val="004421DF"/>
    <w:rsid w:val="00446220"/>
    <w:rsid w:val="00447790"/>
    <w:rsid w:val="004500ED"/>
    <w:rsid w:val="00451038"/>
    <w:rsid w:val="00452AD8"/>
    <w:rsid w:val="004556B0"/>
    <w:rsid w:val="00496022"/>
    <w:rsid w:val="004A37FF"/>
    <w:rsid w:val="004A5286"/>
    <w:rsid w:val="004A5B79"/>
    <w:rsid w:val="004B510C"/>
    <w:rsid w:val="004B6659"/>
    <w:rsid w:val="004C6506"/>
    <w:rsid w:val="004C6785"/>
    <w:rsid w:val="004C693F"/>
    <w:rsid w:val="004D2920"/>
    <w:rsid w:val="004E01A3"/>
    <w:rsid w:val="004E0203"/>
    <w:rsid w:val="004E67B8"/>
    <w:rsid w:val="004F4EB8"/>
    <w:rsid w:val="0050216E"/>
    <w:rsid w:val="0051105C"/>
    <w:rsid w:val="0051560C"/>
    <w:rsid w:val="00517D85"/>
    <w:rsid w:val="0053323E"/>
    <w:rsid w:val="00535FE3"/>
    <w:rsid w:val="0053606C"/>
    <w:rsid w:val="00536F66"/>
    <w:rsid w:val="0054348F"/>
    <w:rsid w:val="00552112"/>
    <w:rsid w:val="005548DE"/>
    <w:rsid w:val="005564A5"/>
    <w:rsid w:val="0055747C"/>
    <w:rsid w:val="00562B32"/>
    <w:rsid w:val="00570C72"/>
    <w:rsid w:val="00570F8A"/>
    <w:rsid w:val="0057599A"/>
    <w:rsid w:val="00595444"/>
    <w:rsid w:val="005A5834"/>
    <w:rsid w:val="005A5841"/>
    <w:rsid w:val="005B5B10"/>
    <w:rsid w:val="005B601B"/>
    <w:rsid w:val="005C3ECA"/>
    <w:rsid w:val="005C5836"/>
    <w:rsid w:val="005C5D19"/>
    <w:rsid w:val="005C7AF2"/>
    <w:rsid w:val="005D14F2"/>
    <w:rsid w:val="005D1EEB"/>
    <w:rsid w:val="005D26B8"/>
    <w:rsid w:val="005E2AEE"/>
    <w:rsid w:val="005E3398"/>
    <w:rsid w:val="00606192"/>
    <w:rsid w:val="00606246"/>
    <w:rsid w:val="00607299"/>
    <w:rsid w:val="00615A5A"/>
    <w:rsid w:val="00623443"/>
    <w:rsid w:val="006237EC"/>
    <w:rsid w:val="006248C6"/>
    <w:rsid w:val="00625961"/>
    <w:rsid w:val="006267F0"/>
    <w:rsid w:val="00627D00"/>
    <w:rsid w:val="00633862"/>
    <w:rsid w:val="00633D57"/>
    <w:rsid w:val="00633ED1"/>
    <w:rsid w:val="006355D1"/>
    <w:rsid w:val="00635809"/>
    <w:rsid w:val="00635A4D"/>
    <w:rsid w:val="00644052"/>
    <w:rsid w:val="00646873"/>
    <w:rsid w:val="006537A0"/>
    <w:rsid w:val="00654920"/>
    <w:rsid w:val="00660399"/>
    <w:rsid w:val="00663322"/>
    <w:rsid w:val="006666BC"/>
    <w:rsid w:val="006828CA"/>
    <w:rsid w:val="006837BC"/>
    <w:rsid w:val="00684318"/>
    <w:rsid w:val="006913DE"/>
    <w:rsid w:val="00695E56"/>
    <w:rsid w:val="006978A1"/>
    <w:rsid w:val="006A31EA"/>
    <w:rsid w:val="006A4EA0"/>
    <w:rsid w:val="006B1225"/>
    <w:rsid w:val="006B3662"/>
    <w:rsid w:val="006C59C9"/>
    <w:rsid w:val="006C6082"/>
    <w:rsid w:val="006C666E"/>
    <w:rsid w:val="006D6458"/>
    <w:rsid w:val="006E0874"/>
    <w:rsid w:val="006E56E5"/>
    <w:rsid w:val="006E68F4"/>
    <w:rsid w:val="006F60D6"/>
    <w:rsid w:val="007029CE"/>
    <w:rsid w:val="00705B5C"/>
    <w:rsid w:val="0071378C"/>
    <w:rsid w:val="00722D66"/>
    <w:rsid w:val="0072321B"/>
    <w:rsid w:val="00724A06"/>
    <w:rsid w:val="007271A3"/>
    <w:rsid w:val="00734F70"/>
    <w:rsid w:val="00747B3F"/>
    <w:rsid w:val="00755F76"/>
    <w:rsid w:val="007620FB"/>
    <w:rsid w:val="00762762"/>
    <w:rsid w:val="007637EE"/>
    <w:rsid w:val="00765B65"/>
    <w:rsid w:val="00775884"/>
    <w:rsid w:val="00775ED7"/>
    <w:rsid w:val="007765B0"/>
    <w:rsid w:val="007814E0"/>
    <w:rsid w:val="0078289F"/>
    <w:rsid w:val="00782F1C"/>
    <w:rsid w:val="0078498B"/>
    <w:rsid w:val="00794189"/>
    <w:rsid w:val="007A331F"/>
    <w:rsid w:val="007A7242"/>
    <w:rsid w:val="007A7DC1"/>
    <w:rsid w:val="007B174B"/>
    <w:rsid w:val="007C36EF"/>
    <w:rsid w:val="007C3A1E"/>
    <w:rsid w:val="007D4AF9"/>
    <w:rsid w:val="007D503E"/>
    <w:rsid w:val="007D6A3E"/>
    <w:rsid w:val="007E1529"/>
    <w:rsid w:val="007E37D4"/>
    <w:rsid w:val="007E3F7A"/>
    <w:rsid w:val="007F1161"/>
    <w:rsid w:val="007F2CA7"/>
    <w:rsid w:val="0080552F"/>
    <w:rsid w:val="008076A9"/>
    <w:rsid w:val="00810674"/>
    <w:rsid w:val="0081104E"/>
    <w:rsid w:val="0082216E"/>
    <w:rsid w:val="008312C6"/>
    <w:rsid w:val="008442A6"/>
    <w:rsid w:val="008443F7"/>
    <w:rsid w:val="008569D4"/>
    <w:rsid w:val="0085726B"/>
    <w:rsid w:val="008634B6"/>
    <w:rsid w:val="0087134F"/>
    <w:rsid w:val="00871B66"/>
    <w:rsid w:val="008727F4"/>
    <w:rsid w:val="00874B01"/>
    <w:rsid w:val="00884444"/>
    <w:rsid w:val="00884AC9"/>
    <w:rsid w:val="00886262"/>
    <w:rsid w:val="0089405E"/>
    <w:rsid w:val="0089426A"/>
    <w:rsid w:val="008952E3"/>
    <w:rsid w:val="008A3766"/>
    <w:rsid w:val="008A3C0B"/>
    <w:rsid w:val="008A4B29"/>
    <w:rsid w:val="008B282E"/>
    <w:rsid w:val="008B2F71"/>
    <w:rsid w:val="008B5998"/>
    <w:rsid w:val="008B76E7"/>
    <w:rsid w:val="008C095D"/>
    <w:rsid w:val="008C7912"/>
    <w:rsid w:val="008D1C42"/>
    <w:rsid w:val="008D385A"/>
    <w:rsid w:val="008E1F5D"/>
    <w:rsid w:val="00914D85"/>
    <w:rsid w:val="0092181A"/>
    <w:rsid w:val="009274A2"/>
    <w:rsid w:val="00932EAB"/>
    <w:rsid w:val="0094249F"/>
    <w:rsid w:val="009432ED"/>
    <w:rsid w:val="00966CDB"/>
    <w:rsid w:val="0097109C"/>
    <w:rsid w:val="00972BD9"/>
    <w:rsid w:val="00974A7F"/>
    <w:rsid w:val="0097658C"/>
    <w:rsid w:val="00980ACD"/>
    <w:rsid w:val="00983D77"/>
    <w:rsid w:val="0099361F"/>
    <w:rsid w:val="009A31F6"/>
    <w:rsid w:val="009A509C"/>
    <w:rsid w:val="009A5D8C"/>
    <w:rsid w:val="009A66F3"/>
    <w:rsid w:val="009B25A2"/>
    <w:rsid w:val="009B6FCE"/>
    <w:rsid w:val="009C120D"/>
    <w:rsid w:val="009D76BF"/>
    <w:rsid w:val="009F3BDE"/>
    <w:rsid w:val="00A03771"/>
    <w:rsid w:val="00A0541A"/>
    <w:rsid w:val="00A103E2"/>
    <w:rsid w:val="00A112BB"/>
    <w:rsid w:val="00A16D7B"/>
    <w:rsid w:val="00A17B08"/>
    <w:rsid w:val="00A20A46"/>
    <w:rsid w:val="00A22931"/>
    <w:rsid w:val="00A309B7"/>
    <w:rsid w:val="00A31BF9"/>
    <w:rsid w:val="00A3610B"/>
    <w:rsid w:val="00A36A85"/>
    <w:rsid w:val="00A44826"/>
    <w:rsid w:val="00A51124"/>
    <w:rsid w:val="00A55FC6"/>
    <w:rsid w:val="00A62660"/>
    <w:rsid w:val="00A677F7"/>
    <w:rsid w:val="00A77908"/>
    <w:rsid w:val="00A87BB1"/>
    <w:rsid w:val="00A92164"/>
    <w:rsid w:val="00AA29DB"/>
    <w:rsid w:val="00AA387C"/>
    <w:rsid w:val="00AB3EF9"/>
    <w:rsid w:val="00AD1598"/>
    <w:rsid w:val="00AD2108"/>
    <w:rsid w:val="00AD57E5"/>
    <w:rsid w:val="00AE0C74"/>
    <w:rsid w:val="00AF7551"/>
    <w:rsid w:val="00B06487"/>
    <w:rsid w:val="00B12B07"/>
    <w:rsid w:val="00B20394"/>
    <w:rsid w:val="00B21863"/>
    <w:rsid w:val="00B305E7"/>
    <w:rsid w:val="00B34512"/>
    <w:rsid w:val="00B348D6"/>
    <w:rsid w:val="00B37B6E"/>
    <w:rsid w:val="00B41460"/>
    <w:rsid w:val="00B418B2"/>
    <w:rsid w:val="00B533EB"/>
    <w:rsid w:val="00B54D4A"/>
    <w:rsid w:val="00B54E9C"/>
    <w:rsid w:val="00B62BAA"/>
    <w:rsid w:val="00B66A18"/>
    <w:rsid w:val="00B66AB9"/>
    <w:rsid w:val="00B753C5"/>
    <w:rsid w:val="00B8656D"/>
    <w:rsid w:val="00B873A2"/>
    <w:rsid w:val="00B92C89"/>
    <w:rsid w:val="00B94028"/>
    <w:rsid w:val="00BA6554"/>
    <w:rsid w:val="00BB5725"/>
    <w:rsid w:val="00BC18DE"/>
    <w:rsid w:val="00BC425C"/>
    <w:rsid w:val="00BE27B5"/>
    <w:rsid w:val="00BE5962"/>
    <w:rsid w:val="00BF1200"/>
    <w:rsid w:val="00BF194D"/>
    <w:rsid w:val="00BF518C"/>
    <w:rsid w:val="00BF7075"/>
    <w:rsid w:val="00C03877"/>
    <w:rsid w:val="00C0529C"/>
    <w:rsid w:val="00C17F8E"/>
    <w:rsid w:val="00C215E5"/>
    <w:rsid w:val="00C36FDE"/>
    <w:rsid w:val="00C3729C"/>
    <w:rsid w:val="00C37481"/>
    <w:rsid w:val="00C42685"/>
    <w:rsid w:val="00C61E15"/>
    <w:rsid w:val="00C67E63"/>
    <w:rsid w:val="00C824C6"/>
    <w:rsid w:val="00C8467E"/>
    <w:rsid w:val="00C91C7A"/>
    <w:rsid w:val="00C933DA"/>
    <w:rsid w:val="00C9798B"/>
    <w:rsid w:val="00CA6F23"/>
    <w:rsid w:val="00CB2D7D"/>
    <w:rsid w:val="00CB4510"/>
    <w:rsid w:val="00CC0173"/>
    <w:rsid w:val="00CD3629"/>
    <w:rsid w:val="00CE2454"/>
    <w:rsid w:val="00CE2F44"/>
    <w:rsid w:val="00CE3504"/>
    <w:rsid w:val="00CE3B44"/>
    <w:rsid w:val="00D000CA"/>
    <w:rsid w:val="00D003A6"/>
    <w:rsid w:val="00D1164B"/>
    <w:rsid w:val="00D21151"/>
    <w:rsid w:val="00D23017"/>
    <w:rsid w:val="00D24779"/>
    <w:rsid w:val="00D2571D"/>
    <w:rsid w:val="00D260FC"/>
    <w:rsid w:val="00D3061B"/>
    <w:rsid w:val="00D30E7A"/>
    <w:rsid w:val="00D320D3"/>
    <w:rsid w:val="00D328B4"/>
    <w:rsid w:val="00D43211"/>
    <w:rsid w:val="00D46864"/>
    <w:rsid w:val="00D64663"/>
    <w:rsid w:val="00D71016"/>
    <w:rsid w:val="00D76D10"/>
    <w:rsid w:val="00D852D5"/>
    <w:rsid w:val="00D93955"/>
    <w:rsid w:val="00D96411"/>
    <w:rsid w:val="00D96C62"/>
    <w:rsid w:val="00DA1870"/>
    <w:rsid w:val="00DB487F"/>
    <w:rsid w:val="00DB4BF9"/>
    <w:rsid w:val="00DB6AD0"/>
    <w:rsid w:val="00DB712F"/>
    <w:rsid w:val="00DC5F2F"/>
    <w:rsid w:val="00DD4F7B"/>
    <w:rsid w:val="00DD5698"/>
    <w:rsid w:val="00DD6B51"/>
    <w:rsid w:val="00DE1820"/>
    <w:rsid w:val="00DF010F"/>
    <w:rsid w:val="00E05376"/>
    <w:rsid w:val="00E06D9E"/>
    <w:rsid w:val="00E07EE2"/>
    <w:rsid w:val="00E11B10"/>
    <w:rsid w:val="00E15822"/>
    <w:rsid w:val="00E17FF0"/>
    <w:rsid w:val="00E2148D"/>
    <w:rsid w:val="00E25BC0"/>
    <w:rsid w:val="00E25D23"/>
    <w:rsid w:val="00E26B45"/>
    <w:rsid w:val="00E320AC"/>
    <w:rsid w:val="00E3532E"/>
    <w:rsid w:val="00E3599C"/>
    <w:rsid w:val="00E377AF"/>
    <w:rsid w:val="00E43176"/>
    <w:rsid w:val="00E46605"/>
    <w:rsid w:val="00E47AEC"/>
    <w:rsid w:val="00E6627B"/>
    <w:rsid w:val="00E7098D"/>
    <w:rsid w:val="00E8318E"/>
    <w:rsid w:val="00E906A1"/>
    <w:rsid w:val="00E90FD8"/>
    <w:rsid w:val="00E954B8"/>
    <w:rsid w:val="00EA63CB"/>
    <w:rsid w:val="00EB2C6E"/>
    <w:rsid w:val="00EC6805"/>
    <w:rsid w:val="00ED5515"/>
    <w:rsid w:val="00EE5024"/>
    <w:rsid w:val="00EE63CB"/>
    <w:rsid w:val="00EF05C1"/>
    <w:rsid w:val="00EF6C5C"/>
    <w:rsid w:val="00F20CA7"/>
    <w:rsid w:val="00F354A6"/>
    <w:rsid w:val="00F43399"/>
    <w:rsid w:val="00F448B1"/>
    <w:rsid w:val="00F51C2F"/>
    <w:rsid w:val="00F520BF"/>
    <w:rsid w:val="00F526D9"/>
    <w:rsid w:val="00F57A18"/>
    <w:rsid w:val="00F62187"/>
    <w:rsid w:val="00F803AE"/>
    <w:rsid w:val="00F8157A"/>
    <w:rsid w:val="00F83C0B"/>
    <w:rsid w:val="00F933D3"/>
    <w:rsid w:val="00F97C51"/>
    <w:rsid w:val="00FA245A"/>
    <w:rsid w:val="00FA6089"/>
    <w:rsid w:val="00FA7B13"/>
    <w:rsid w:val="00FC18F2"/>
    <w:rsid w:val="00FC6582"/>
    <w:rsid w:val="00FD3A0F"/>
    <w:rsid w:val="00FD7E7A"/>
    <w:rsid w:val="00FE0357"/>
    <w:rsid w:val="00FE2713"/>
    <w:rsid w:val="00FE437C"/>
    <w:rsid w:val="02AD6BA3"/>
    <w:rsid w:val="03028F76"/>
    <w:rsid w:val="03491F9B"/>
    <w:rsid w:val="079CDD78"/>
    <w:rsid w:val="0F663471"/>
    <w:rsid w:val="1379FF20"/>
    <w:rsid w:val="169B9F49"/>
    <w:rsid w:val="16CC1BFF"/>
    <w:rsid w:val="171C9E89"/>
    <w:rsid w:val="17AB7358"/>
    <w:rsid w:val="18C7FA2E"/>
    <w:rsid w:val="190FB44D"/>
    <w:rsid w:val="1C70C9F4"/>
    <w:rsid w:val="1D3F4116"/>
    <w:rsid w:val="1EAED744"/>
    <w:rsid w:val="1FEA8EF2"/>
    <w:rsid w:val="206AB2CB"/>
    <w:rsid w:val="215D8E3A"/>
    <w:rsid w:val="23204409"/>
    <w:rsid w:val="24E27D98"/>
    <w:rsid w:val="27FD789C"/>
    <w:rsid w:val="2815CE70"/>
    <w:rsid w:val="2A0B38B5"/>
    <w:rsid w:val="2AF88351"/>
    <w:rsid w:val="2E2FE7C6"/>
    <w:rsid w:val="3746A5C8"/>
    <w:rsid w:val="392F1187"/>
    <w:rsid w:val="3AC35141"/>
    <w:rsid w:val="3C8E9B12"/>
    <w:rsid w:val="415C7038"/>
    <w:rsid w:val="4530CBC5"/>
    <w:rsid w:val="45B0B82C"/>
    <w:rsid w:val="45DBB11C"/>
    <w:rsid w:val="469F301E"/>
    <w:rsid w:val="46DCE886"/>
    <w:rsid w:val="5038A497"/>
    <w:rsid w:val="528C6BF5"/>
    <w:rsid w:val="53E8DEE9"/>
    <w:rsid w:val="546CEFB8"/>
    <w:rsid w:val="55941197"/>
    <w:rsid w:val="5D6DFA87"/>
    <w:rsid w:val="5DDD438E"/>
    <w:rsid w:val="5EC84921"/>
    <w:rsid w:val="5F27C419"/>
    <w:rsid w:val="5FE95950"/>
    <w:rsid w:val="5FFAD595"/>
    <w:rsid w:val="608EA99E"/>
    <w:rsid w:val="6149D5C0"/>
    <w:rsid w:val="63D89CBD"/>
    <w:rsid w:val="646080BD"/>
    <w:rsid w:val="66DF55B1"/>
    <w:rsid w:val="67786931"/>
    <w:rsid w:val="68F175DC"/>
    <w:rsid w:val="6A1CAB21"/>
    <w:rsid w:val="6AAA5329"/>
    <w:rsid w:val="6B96C67F"/>
    <w:rsid w:val="6F07EBCB"/>
    <w:rsid w:val="713A2894"/>
    <w:rsid w:val="7697ED02"/>
    <w:rsid w:val="78553775"/>
    <w:rsid w:val="79F31FA1"/>
    <w:rsid w:val="7CAB17EE"/>
    <w:rsid w:val="7F1839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14F67D4A"/>
  <w15:chartTrackingRefBased/>
  <w15:docId w15:val="{72F4481F-5723-47FC-803A-28E8A13438B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Arial"/>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8B76E7"/>
    <w:rPr>
      <w:rFonts w:ascii="Times New Roman" w:hAnsi="Times New Roman" w:eastAsia="Times New Roman" w:cs="Times New Roman"/>
      <w:lang w:val="en-GB" w:eastAsia="it-IT"/>
    </w:rPr>
  </w:style>
  <w:style w:type="paragraph" w:styleId="Heading1">
    <w:name w:val="heading 1"/>
    <w:basedOn w:val="Normal"/>
    <w:next w:val="Normal"/>
    <w:link w:val="Heading1Char"/>
    <w:qFormat/>
    <w:rsid w:val="008B76E7"/>
    <w:pPr>
      <w:keepNext/>
      <w:spacing w:before="240" w:after="240"/>
      <w:jc w:val="both"/>
      <w:outlineLvl w:val="0"/>
    </w:pPr>
    <w:rPr>
      <w:rFonts w:ascii="Arial" w:hAnsi="Arial"/>
      <w:b/>
      <w:i/>
      <w:sz w:val="28"/>
    </w:rPr>
  </w:style>
  <w:style w:type="paragraph" w:styleId="Heading2">
    <w:name w:val="heading 2"/>
    <w:basedOn w:val="Normal"/>
    <w:next w:val="Normal"/>
    <w:link w:val="Heading2Char"/>
    <w:uiPriority w:val="9"/>
    <w:unhideWhenUsed/>
    <w:qFormat/>
    <w:rsid w:val="00DB6AD0"/>
    <w:pPr>
      <w:keepNext/>
      <w:spacing w:before="240" w:after="60"/>
      <w:outlineLvl w:val="1"/>
    </w:pPr>
    <w:rPr>
      <w:rFonts w:ascii="Cambria" w:hAnsi="Cambria"/>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8B76E7"/>
    <w:rPr>
      <w:rFonts w:ascii="Arial" w:hAnsi="Arial" w:eastAsia="Times New Roman" w:cs="Times New Roman"/>
      <w:b/>
      <w:i/>
      <w:sz w:val="28"/>
      <w:szCs w:val="20"/>
      <w:lang w:val="en-GB" w:eastAsia="it-IT"/>
    </w:rPr>
  </w:style>
  <w:style w:type="paragraph" w:styleId="BodyText">
    <w:name w:val="Body Text"/>
    <w:basedOn w:val="Normal"/>
    <w:link w:val="BodyTextChar"/>
    <w:rsid w:val="008B76E7"/>
    <w:rPr>
      <w:sz w:val="24"/>
    </w:rPr>
  </w:style>
  <w:style w:type="character" w:styleId="BodyTextChar" w:customStyle="1">
    <w:name w:val="Body Text Char"/>
    <w:link w:val="BodyText"/>
    <w:rsid w:val="008B76E7"/>
    <w:rPr>
      <w:rFonts w:ascii="Times New Roman" w:hAnsi="Times New Roman" w:eastAsia="Times New Roman" w:cs="Times New Roman"/>
      <w:sz w:val="24"/>
      <w:szCs w:val="20"/>
      <w:lang w:val="en-GB" w:eastAsia="it-IT"/>
    </w:rPr>
  </w:style>
  <w:style w:type="paragraph" w:styleId="BodyText2">
    <w:name w:val="Body Text 2"/>
    <w:basedOn w:val="Normal"/>
    <w:link w:val="BodyText2Char"/>
    <w:rsid w:val="008B76E7"/>
    <w:pPr>
      <w:tabs>
        <w:tab w:val="num" w:pos="567"/>
      </w:tabs>
      <w:jc w:val="both"/>
    </w:pPr>
    <w:rPr>
      <w:sz w:val="24"/>
    </w:rPr>
  </w:style>
  <w:style w:type="character" w:styleId="BodyText2Char" w:customStyle="1">
    <w:name w:val="Body Text 2 Char"/>
    <w:link w:val="BodyText2"/>
    <w:rsid w:val="008B76E7"/>
    <w:rPr>
      <w:rFonts w:ascii="Times New Roman" w:hAnsi="Times New Roman" w:eastAsia="Times New Roman" w:cs="Times New Roman"/>
      <w:sz w:val="24"/>
      <w:szCs w:val="20"/>
      <w:lang w:val="en-GB" w:eastAsia="it-IT"/>
    </w:rPr>
  </w:style>
  <w:style w:type="paragraph" w:styleId="Header">
    <w:name w:val="header"/>
    <w:basedOn w:val="Normal"/>
    <w:link w:val="HeaderChar"/>
    <w:rsid w:val="008B76E7"/>
    <w:pPr>
      <w:tabs>
        <w:tab w:val="center" w:pos="4320"/>
        <w:tab w:val="right" w:pos="8640"/>
      </w:tabs>
    </w:pPr>
  </w:style>
  <w:style w:type="character" w:styleId="HeaderChar" w:customStyle="1">
    <w:name w:val="Header Char"/>
    <w:link w:val="Header"/>
    <w:uiPriority w:val="99"/>
    <w:rsid w:val="008B76E7"/>
    <w:rPr>
      <w:rFonts w:ascii="Times New Roman" w:hAnsi="Times New Roman" w:eastAsia="Times New Roman" w:cs="Times New Roman"/>
      <w:sz w:val="20"/>
      <w:szCs w:val="20"/>
      <w:lang w:val="en-GB" w:eastAsia="it-IT"/>
    </w:rPr>
  </w:style>
  <w:style w:type="paragraph" w:styleId="Footer">
    <w:name w:val="footer"/>
    <w:basedOn w:val="Normal"/>
    <w:link w:val="FooterChar"/>
    <w:rsid w:val="008B76E7"/>
    <w:pPr>
      <w:tabs>
        <w:tab w:val="center" w:pos="4320"/>
        <w:tab w:val="right" w:pos="8640"/>
      </w:tabs>
    </w:pPr>
  </w:style>
  <w:style w:type="character" w:styleId="FooterChar" w:customStyle="1">
    <w:name w:val="Footer Char"/>
    <w:link w:val="Footer"/>
    <w:rsid w:val="008B76E7"/>
    <w:rPr>
      <w:rFonts w:ascii="Times New Roman" w:hAnsi="Times New Roman" w:eastAsia="Times New Roman" w:cs="Times New Roman"/>
      <w:sz w:val="20"/>
      <w:szCs w:val="20"/>
      <w:lang w:val="en-GB" w:eastAsia="it-IT"/>
    </w:rPr>
  </w:style>
  <w:style w:type="character" w:styleId="PageNumber">
    <w:name w:val="page number"/>
    <w:basedOn w:val="DefaultParagraphFont"/>
    <w:rsid w:val="008B76E7"/>
  </w:style>
  <w:style w:type="character" w:styleId="Hyperlink">
    <w:name w:val="Hyperlink"/>
    <w:uiPriority w:val="99"/>
    <w:rsid w:val="008B76E7"/>
    <w:rPr>
      <w:color w:val="0000FF"/>
      <w:u w:val="single"/>
    </w:rPr>
  </w:style>
  <w:style w:type="paragraph" w:styleId="TOC1">
    <w:name w:val="toc 1"/>
    <w:basedOn w:val="Normal"/>
    <w:next w:val="Normal"/>
    <w:autoRedefine/>
    <w:uiPriority w:val="39"/>
    <w:rsid w:val="008B76E7"/>
    <w:pPr>
      <w:tabs>
        <w:tab w:val="left" w:pos="284"/>
        <w:tab w:val="right" w:leader="dot" w:pos="9068"/>
      </w:tabs>
      <w:spacing w:before="120" w:after="120"/>
      <w:ind w:left="284" w:hanging="284"/>
    </w:pPr>
    <w:rPr>
      <w:b/>
      <w:bCs/>
      <w:caps/>
    </w:rPr>
  </w:style>
  <w:style w:type="paragraph" w:styleId="titre4" w:customStyle="1">
    <w:name w:val="titre4"/>
    <w:basedOn w:val="Normal"/>
    <w:rsid w:val="008B76E7"/>
    <w:pPr>
      <w:numPr>
        <w:numId w:val="9"/>
      </w:numPr>
      <w:tabs>
        <w:tab w:val="clear" w:pos="435"/>
        <w:tab w:val="decimal" w:pos="357"/>
      </w:tabs>
      <w:ind w:left="357" w:hanging="357"/>
    </w:pPr>
    <w:rPr>
      <w:rFonts w:ascii="Arial" w:hAnsi="Arial"/>
      <w:b/>
      <w:snapToGrid w:val="0"/>
      <w:sz w:val="24"/>
      <w:lang w:eastAsia="en-US"/>
    </w:rPr>
  </w:style>
  <w:style w:type="paragraph" w:styleId="BalloonText">
    <w:name w:val="Balloon Text"/>
    <w:basedOn w:val="Normal"/>
    <w:link w:val="BalloonTextChar"/>
    <w:uiPriority w:val="99"/>
    <w:semiHidden/>
    <w:unhideWhenUsed/>
    <w:rsid w:val="008B76E7"/>
    <w:rPr>
      <w:rFonts w:ascii="Tahoma" w:hAnsi="Tahoma" w:cs="Tahoma"/>
      <w:sz w:val="16"/>
      <w:szCs w:val="16"/>
    </w:rPr>
  </w:style>
  <w:style w:type="character" w:styleId="BalloonTextChar" w:customStyle="1">
    <w:name w:val="Balloon Text Char"/>
    <w:link w:val="BalloonText"/>
    <w:uiPriority w:val="99"/>
    <w:semiHidden/>
    <w:rsid w:val="008B76E7"/>
    <w:rPr>
      <w:rFonts w:ascii="Tahoma" w:hAnsi="Tahoma" w:eastAsia="Times New Roman" w:cs="Tahoma"/>
      <w:sz w:val="16"/>
      <w:szCs w:val="16"/>
      <w:lang w:val="en-GB" w:eastAsia="it-IT"/>
    </w:rPr>
  </w:style>
  <w:style w:type="paragraph" w:styleId="ListParagraph">
    <w:name w:val="List Paragraph"/>
    <w:basedOn w:val="Normal"/>
    <w:uiPriority w:val="34"/>
    <w:qFormat/>
    <w:rsid w:val="00615A5A"/>
    <w:pPr>
      <w:ind w:left="720"/>
      <w:contextualSpacing/>
    </w:pPr>
  </w:style>
  <w:style w:type="character" w:styleId="CommentReference">
    <w:name w:val="annotation reference"/>
    <w:uiPriority w:val="99"/>
    <w:semiHidden/>
    <w:unhideWhenUsed/>
    <w:rsid w:val="00684318"/>
    <w:rPr>
      <w:sz w:val="16"/>
      <w:szCs w:val="16"/>
    </w:rPr>
  </w:style>
  <w:style w:type="paragraph" w:styleId="CommentText">
    <w:name w:val="annotation text"/>
    <w:basedOn w:val="Normal"/>
    <w:link w:val="CommentTextChar"/>
    <w:uiPriority w:val="99"/>
    <w:semiHidden/>
    <w:unhideWhenUsed/>
    <w:rsid w:val="00684318"/>
  </w:style>
  <w:style w:type="character" w:styleId="CommentTextChar" w:customStyle="1">
    <w:name w:val="Comment Text Char"/>
    <w:link w:val="CommentText"/>
    <w:uiPriority w:val="99"/>
    <w:semiHidden/>
    <w:rsid w:val="00684318"/>
    <w:rPr>
      <w:rFonts w:ascii="Times New Roman" w:hAnsi="Times New Roman" w:eastAsia="Times New Roman" w:cs="Times New Roman"/>
      <w:sz w:val="20"/>
      <w:szCs w:val="20"/>
      <w:lang w:val="en-GB" w:eastAsia="it-IT"/>
    </w:rPr>
  </w:style>
  <w:style w:type="paragraph" w:styleId="CommentSubject">
    <w:name w:val="annotation subject"/>
    <w:basedOn w:val="CommentText"/>
    <w:next w:val="CommentText"/>
    <w:link w:val="CommentSubjectChar"/>
    <w:uiPriority w:val="99"/>
    <w:semiHidden/>
    <w:unhideWhenUsed/>
    <w:rsid w:val="00684318"/>
    <w:rPr>
      <w:b/>
      <w:bCs/>
    </w:rPr>
  </w:style>
  <w:style w:type="character" w:styleId="CommentSubjectChar" w:customStyle="1">
    <w:name w:val="Comment Subject Char"/>
    <w:link w:val="CommentSubject"/>
    <w:uiPriority w:val="99"/>
    <w:semiHidden/>
    <w:rsid w:val="00684318"/>
    <w:rPr>
      <w:rFonts w:ascii="Times New Roman" w:hAnsi="Times New Roman" w:eastAsia="Times New Roman" w:cs="Times New Roman"/>
      <w:b/>
      <w:bCs/>
      <w:sz w:val="20"/>
      <w:szCs w:val="20"/>
      <w:lang w:val="en-GB" w:eastAsia="it-IT"/>
    </w:rPr>
  </w:style>
  <w:style w:type="paragraph" w:styleId="Default" w:customStyle="1">
    <w:name w:val="Default"/>
    <w:rsid w:val="003A611E"/>
    <w:pPr>
      <w:autoSpaceDE w:val="0"/>
      <w:autoSpaceDN w:val="0"/>
      <w:adjustRightInd w:val="0"/>
    </w:pPr>
    <w:rPr>
      <w:rFonts w:ascii="Arial" w:hAnsi="Arial" w:eastAsia="Times New Roman"/>
      <w:color w:val="000000"/>
      <w:sz w:val="24"/>
      <w:szCs w:val="24"/>
      <w:lang w:val="it-IT" w:eastAsia="it-IT"/>
    </w:rPr>
  </w:style>
  <w:style w:type="character" w:styleId="Heading2Char" w:customStyle="1">
    <w:name w:val="Heading 2 Char"/>
    <w:link w:val="Heading2"/>
    <w:uiPriority w:val="9"/>
    <w:rsid w:val="00DB6AD0"/>
    <w:rPr>
      <w:rFonts w:ascii="Cambria" w:hAnsi="Cambria" w:eastAsia="Times New Roman" w:cs="Times New Roman"/>
      <w:b/>
      <w:bCs/>
      <w:i/>
      <w:iCs/>
      <w:sz w:val="28"/>
      <w:szCs w:val="28"/>
      <w:lang w:val="en-GB" w:eastAsia="it-IT"/>
    </w:rPr>
  </w:style>
  <w:style w:type="paragraph" w:styleId="Titreduprojet" w:customStyle="1">
    <w:name w:val="Titre du projet"/>
    <w:basedOn w:val="Normal"/>
    <w:rsid w:val="00E47AEC"/>
    <w:pPr>
      <w:framePr w:hSpace="180" w:wrap="around" w:hAnchor="margin" w:xAlign="center" w:y="-1466"/>
      <w:spacing w:before="100" w:beforeAutospacing="1" w:after="100" w:afterAutospacing="1"/>
      <w:ind w:left="2835"/>
    </w:pPr>
    <w:rPr>
      <w:rFonts w:ascii="AmerType Md BT" w:hAnsi="AmerType Md BT" w:cs="Arial"/>
      <w:bCs/>
      <w:color w:val="213BA7"/>
      <w:sz w:val="36"/>
      <w:szCs w:val="36"/>
      <w:lang w:val="de-CH" w:eastAsia="de-CH"/>
    </w:rPr>
  </w:style>
  <w:style w:type="character" w:styleId="shorttext" w:customStyle="1">
    <w:name w:val="short_text"/>
    <w:rsid w:val="008569D4"/>
  </w:style>
  <w:style w:type="character" w:styleId="hps" w:customStyle="1">
    <w:name w:val="hps"/>
    <w:rsid w:val="008569D4"/>
  </w:style>
  <w:style w:type="table" w:styleId="TableGrid">
    <w:name w:val="Table Grid"/>
    <w:basedOn w:val="TableNormal"/>
    <w:uiPriority w:val="59"/>
    <w:rsid w:val="00DB712F"/>
    <w:rPr>
      <w:rFonts w:cs="Times New Roman"/>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uiPriority w:val="99"/>
    <w:semiHidden/>
    <w:unhideWhenUsed/>
    <w:rsid w:val="003323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81152">
      <w:bodyDiv w:val="1"/>
      <w:marLeft w:val="0"/>
      <w:marRight w:val="0"/>
      <w:marTop w:val="0"/>
      <w:marBottom w:val="0"/>
      <w:divBdr>
        <w:top w:val="none" w:sz="0" w:space="0" w:color="auto"/>
        <w:left w:val="none" w:sz="0" w:space="0" w:color="auto"/>
        <w:bottom w:val="none" w:sz="0" w:space="0" w:color="auto"/>
        <w:right w:val="none" w:sz="0" w:space="0" w:color="auto"/>
      </w:divBdr>
    </w:div>
    <w:div w:id="798694100">
      <w:bodyDiv w:val="1"/>
      <w:marLeft w:val="0"/>
      <w:marRight w:val="0"/>
      <w:marTop w:val="0"/>
      <w:marBottom w:val="0"/>
      <w:divBdr>
        <w:top w:val="none" w:sz="0" w:space="0" w:color="auto"/>
        <w:left w:val="none" w:sz="0" w:space="0" w:color="auto"/>
        <w:bottom w:val="none" w:sz="0" w:space="0" w:color="auto"/>
        <w:right w:val="none" w:sz="0" w:space="0" w:color="auto"/>
      </w:divBdr>
    </w:div>
    <w:div w:id="1733388086">
      <w:bodyDiv w:val="1"/>
      <w:marLeft w:val="0"/>
      <w:marRight w:val="0"/>
      <w:marTop w:val="0"/>
      <w:marBottom w:val="0"/>
      <w:divBdr>
        <w:top w:val="none" w:sz="0" w:space="0" w:color="auto"/>
        <w:left w:val="none" w:sz="0" w:space="0" w:color="auto"/>
        <w:bottom w:val="none" w:sz="0" w:space="0" w:color="auto"/>
        <w:right w:val="none" w:sz="0" w:space="0" w:color="auto"/>
      </w:divBdr>
    </w:div>
    <w:div w:id="1886140046">
      <w:bodyDiv w:val="1"/>
      <w:marLeft w:val="0"/>
      <w:marRight w:val="0"/>
      <w:marTop w:val="0"/>
      <w:marBottom w:val="0"/>
      <w:divBdr>
        <w:top w:val="none" w:sz="0" w:space="0" w:color="auto"/>
        <w:left w:val="none" w:sz="0" w:space="0" w:color="auto"/>
        <w:bottom w:val="none" w:sz="0" w:space="0" w:color="auto"/>
        <w:right w:val="none" w:sz="0" w:space="0" w:color="auto"/>
      </w:divBdr>
    </w:div>
    <w:div w:id="2062630724">
      <w:bodyDiv w:val="1"/>
      <w:marLeft w:val="0"/>
      <w:marRight w:val="0"/>
      <w:marTop w:val="0"/>
      <w:marBottom w:val="0"/>
      <w:divBdr>
        <w:top w:val="none" w:sz="0" w:space="0" w:color="auto"/>
        <w:left w:val="none" w:sz="0" w:space="0" w:color="auto"/>
        <w:bottom w:val="none" w:sz="0" w:space="0" w:color="auto"/>
        <w:right w:val="none" w:sz="0" w:space="0" w:color="auto"/>
      </w:divBdr>
    </w:div>
    <w:div w:id="213551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settings" Target="settings.xml" Id="rId4" /><Relationship Type="http://schemas.openxmlformats.org/officeDocument/2006/relationships/footer" Target="footer3.xml" Id="rId14" /><Relationship Type="http://schemas.openxmlformats.org/officeDocument/2006/relationships/hyperlink" Target="mailto:irq.tenders@tdh.ch" TargetMode="External" Id="Rf869cb9658bc4c51" /><Relationship Type="http://schemas.openxmlformats.org/officeDocument/2006/relationships/hyperlink" Target="mailto:irq.tenders@tdh.ch" TargetMode="External" Id="R610ccce4d54b431f" /><Relationship Type="http://schemas.openxmlformats.org/officeDocument/2006/relationships/hyperlink" Target="mailto:irq.tenders@tdh.ch" TargetMode="External" Id="Rd34a5a20bff543d0" /></Relationships>
</file>

<file path=word/_rels/header1.xml.rels>&#65279;<?xml version="1.0" encoding="utf-8"?><Relationships xmlns="http://schemas.openxmlformats.org/package/2006/relationships"><Relationship Type="http://schemas.openxmlformats.org/officeDocument/2006/relationships/image" Target="/media/image3.jpg" Id="Ra4dec51de2c7491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7E181-6063-430F-8E9B-39CAC9F00EB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TDH</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hate</dc:creator>
  <keywords/>
  <lastModifiedBy>IRQ DEPUTY CR SUPPORT</lastModifiedBy>
  <revision>19</revision>
  <lastPrinted>2019-08-29T12:12:00.0000000Z</lastPrinted>
  <dcterms:created xsi:type="dcterms:W3CDTF">2019-10-07T07:38:00.0000000Z</dcterms:created>
  <dcterms:modified xsi:type="dcterms:W3CDTF">2020-04-05T09:13:27.4473937Z</dcterms:modified>
</coreProperties>
</file>