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A79DBC" w14:textId="7D4BA4D2" w:rsidR="00A921F8" w:rsidRPr="00EE1B34" w:rsidRDefault="00546722" w:rsidP="003F0DB2">
      <w:pPr>
        <w:shd w:val="clear" w:color="auto" w:fill="FFFFFF"/>
        <w:rPr>
          <w:rFonts w:ascii="Calibri" w:hAnsi="Calibri" w:cs="Arial"/>
          <w:color w:val="222222"/>
          <w:szCs w:val="22"/>
        </w:rPr>
      </w:pPr>
      <w:r>
        <w:rPr>
          <w:rFonts w:ascii="Calibri" w:hAnsi="Calibri"/>
          <w:noProof/>
        </w:rPr>
        <mc:AlternateContent>
          <mc:Choice Requires="wps">
            <w:drawing>
              <wp:anchor distT="0" distB="0" distL="114300" distR="114300" simplePos="0" relativeHeight="251657216" behindDoc="0" locked="0" layoutInCell="1" allowOverlap="1" wp14:anchorId="46E3D063" wp14:editId="055DDF49">
                <wp:simplePos x="0" y="0"/>
                <wp:positionH relativeFrom="column">
                  <wp:posOffset>-20320</wp:posOffset>
                </wp:positionH>
                <wp:positionV relativeFrom="paragraph">
                  <wp:posOffset>-374650</wp:posOffset>
                </wp:positionV>
                <wp:extent cx="3506470" cy="658495"/>
                <wp:effectExtent l="0" t="0" r="0" b="1905"/>
                <wp:wrapNone/>
                <wp:docPr id="1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6470" cy="658495"/>
                        </a:xfrm>
                        <a:prstGeom prst="rect">
                          <a:avLst/>
                        </a:prstGeom>
                        <a:noFill/>
                        <a:ln w="9525">
                          <a:noFill/>
                          <a:miter lim="800000"/>
                          <a:headEnd/>
                          <a:tailEnd/>
                        </a:ln>
                      </wps:spPr>
                      <wps:txbx>
                        <w:txbxContent>
                          <w:p w14:paraId="07719485" w14:textId="77777777" w:rsidR="005C2754" w:rsidRPr="00EE1B34" w:rsidRDefault="005C2754" w:rsidP="00A921F8">
                            <w:pPr>
                              <w:rPr>
                                <w:rFonts w:ascii="Calibri" w:hAnsi="Calibri"/>
                                <w:sz w:val="72"/>
                                <w:szCs w:val="72"/>
                                <w:lang w:val="da-DK"/>
                              </w:rPr>
                            </w:pPr>
                            <w:r w:rsidRPr="00EE1B34">
                              <w:rPr>
                                <w:rFonts w:ascii="Calibri" w:hAnsi="Calibri"/>
                                <w:sz w:val="72"/>
                                <w:szCs w:val="72"/>
                                <w:lang w:val="da-DK"/>
                              </w:rPr>
                              <w:t>Invitation to Bid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E3D063" id="_x0000_t202" coordsize="21600,21600" o:spt="202" path="m,l,21600r21600,l21600,xe">
                <v:stroke joinstyle="miter"/>
                <v:path gradientshapeok="t" o:connecttype="rect"/>
              </v:shapetype>
              <v:shape id="Tekstfelt 2" o:spid="_x0000_s1026" type="#_x0000_t202" style="position:absolute;left:0;text-align:left;margin-left:-1.6pt;margin-top:-29.5pt;width:276.1pt;height:51.8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" filled="f" stroked="f">
                <v:textbox style="mso-fit-shape-to-text:t">
                  <w:txbxContent>
                    <w:p w14:paraId="07719485" w14:textId="77777777" w:rsidR="005C2754" w:rsidRPr="00EE1B34" w:rsidRDefault="005C2754" w:rsidP="00A921F8">
                      <w:pPr>
                        <w:rPr>
                          <w:rFonts w:ascii="Calibri" w:hAnsi="Calibri"/>
                          <w:sz w:val="72"/>
                          <w:szCs w:val="72"/>
                          <w:lang w:val="da-DK"/>
                        </w:rPr>
                      </w:pPr>
                      <w:r w:rsidRPr="00EE1B34">
                        <w:rPr>
                          <w:rFonts w:ascii="Calibri" w:hAnsi="Calibri"/>
                          <w:sz w:val="72"/>
                          <w:szCs w:val="72"/>
                          <w:lang w:val="da-DK"/>
                        </w:rPr>
                        <w:t>Invitation to Bid</w:t>
                      </w:r>
                    </w:p>
                  </w:txbxContent>
                </v:textbox>
              </v:shape>
            </w:pict>
          </mc:Fallback>
        </mc:AlternateContent>
      </w:r>
      <w:r>
        <w:rPr>
          <w:rFonts w:ascii="Calibri" w:hAnsi="Calibri"/>
          <w:noProof/>
        </w:rPr>
        <mc:AlternateContent>
          <mc:Choice Requires="wps">
            <w:drawing>
              <wp:anchor distT="0" distB="0" distL="114300" distR="114300" simplePos="0" relativeHeight="251655168" behindDoc="0" locked="0" layoutInCell="1" allowOverlap="1" wp14:anchorId="2CBE41E7" wp14:editId="54E725CC">
                <wp:simplePos x="0" y="0"/>
                <wp:positionH relativeFrom="column">
                  <wp:posOffset>-20320</wp:posOffset>
                </wp:positionH>
                <wp:positionV relativeFrom="paragraph">
                  <wp:posOffset>-533400</wp:posOffset>
                </wp:positionV>
                <wp:extent cx="6421120" cy="707390"/>
                <wp:effectExtent l="5080" t="0" r="12700" b="16510"/>
                <wp:wrapNone/>
                <wp:docPr id="13" name="Rektange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1120" cy="70739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DA29356" id="Rektangel 1" o:spid="_x0000_s1026" style="position:absolute;margin-left:-1.6pt;margin-top:-42pt;width:505.6pt;height:55.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" filled="f" strokeweight=".25pt"/>
            </w:pict>
          </mc:Fallback>
        </mc:AlternateContent>
      </w:r>
      <w:r>
        <w:rPr>
          <w:rFonts w:ascii="Calibri" w:hAnsi="Calibri"/>
          <w:noProof/>
        </w:rPr>
        <mc:AlternateContent>
          <mc:Choice Requires="wps">
            <w:drawing>
              <wp:anchor distT="0" distB="0" distL="114300" distR="114300" simplePos="0" relativeHeight="251656192" behindDoc="0" locked="0" layoutInCell="1" allowOverlap="1" wp14:anchorId="19F30FE4" wp14:editId="5D92C838">
                <wp:simplePos x="0" y="0"/>
                <wp:positionH relativeFrom="column">
                  <wp:posOffset>4586605</wp:posOffset>
                </wp:positionH>
                <wp:positionV relativeFrom="paragraph">
                  <wp:posOffset>-590550</wp:posOffset>
                </wp:positionV>
                <wp:extent cx="1758315" cy="828040"/>
                <wp:effectExtent l="1905" t="6350" r="1270" b="4445"/>
                <wp:wrapNone/>
                <wp:docPr id="1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315" cy="828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48ADE" w14:textId="0D6F4C40" w:rsidR="005C2754" w:rsidRDefault="005C2754" w:rsidP="00A921F8">
                            <w:r>
                              <w:rPr>
                                <w:noProof/>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9F30FE4" id="_x0000_s1027" type="#_x0000_t202" style="position:absolute;left:0;text-align:left;margin-left:361.15pt;margin-top:-46.5pt;width:138.45pt;height:65.2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" filled="f" stroked="f">
                <v:textbox style="mso-fit-shape-to-text:t">
                  <w:txbxContent>
                    <w:p w14:paraId="69E48ADE" w14:textId="0D6F4C40" w:rsidR="005C2754" w:rsidRDefault="005C2754" w:rsidP="00A921F8">
                      <w:r>
                        <w:rPr>
                          <w:noProof/>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v:textbox>
              </v:shape>
            </w:pict>
          </mc:Fallback>
        </mc:AlternateContent>
      </w:r>
    </w:p>
    <w:p w14:paraId="6C5B1846" w14:textId="77777777" w:rsidR="00A921F8" w:rsidRPr="00EE1B34" w:rsidRDefault="00A921F8" w:rsidP="003F0DB2">
      <w:pPr>
        <w:shd w:val="clear" w:color="auto" w:fill="FFFFFF"/>
        <w:rPr>
          <w:rFonts w:ascii="Calibri" w:hAnsi="Calibri" w:cs="Arial"/>
          <w:color w:val="222222"/>
          <w:szCs w:val="22"/>
        </w:rPr>
      </w:pPr>
    </w:p>
    <w:p w14:paraId="7DBF339B" w14:textId="77777777" w:rsidR="00A921F8" w:rsidRPr="00EE1B34" w:rsidRDefault="00A921F8" w:rsidP="003F0DB2">
      <w:pPr>
        <w:shd w:val="clear" w:color="auto" w:fill="FFFFFF"/>
        <w:rPr>
          <w:rFonts w:ascii="Calibri" w:hAnsi="Calibri" w:cs="Arial"/>
          <w:color w:val="222222"/>
          <w:szCs w:val="22"/>
        </w:rPr>
      </w:pPr>
    </w:p>
    <w:p w14:paraId="2892F8E3" w14:textId="78555317" w:rsidR="00316AD0" w:rsidRDefault="009E5FF4" w:rsidP="003F0DB2">
      <w:pPr>
        <w:shd w:val="clear" w:color="auto" w:fill="FFFFFF"/>
        <w:rPr>
          <w:rFonts w:ascii="Calibri" w:hAnsi="Calibri" w:cs="Arial"/>
          <w:color w:val="222222"/>
          <w:szCs w:val="22"/>
          <w:lang w:val="en-GB"/>
        </w:rPr>
      </w:pPr>
      <w:r>
        <w:rPr>
          <w:rFonts w:ascii="Calibri" w:hAnsi="Calibri" w:cs="Arial"/>
          <w:color w:val="222222"/>
          <w:szCs w:val="22"/>
          <w:lang w:val="en-GB"/>
        </w:rPr>
        <w:t>Danish Refugee Council, Iraq</w:t>
      </w:r>
    </w:p>
    <w:p w14:paraId="794B6FBA" w14:textId="1E017DB4" w:rsidR="009E5FF4" w:rsidRDefault="001C7626" w:rsidP="003F0DB2">
      <w:pPr>
        <w:shd w:val="clear" w:color="auto" w:fill="FFFFFF"/>
        <w:rPr>
          <w:rFonts w:ascii="Calibri" w:hAnsi="Calibri" w:cs="Arial"/>
          <w:color w:val="222222"/>
          <w:szCs w:val="22"/>
          <w:lang w:val="en-GB"/>
        </w:rPr>
      </w:pPr>
      <w:r>
        <w:rPr>
          <w:rFonts w:ascii="Calibri" w:hAnsi="Calibri" w:cs="Arial"/>
          <w:color w:val="222222"/>
          <w:szCs w:val="22"/>
          <w:lang w:val="en-GB"/>
        </w:rPr>
        <w:t>Mosul area office</w:t>
      </w:r>
      <w:r w:rsidR="00974FC7">
        <w:rPr>
          <w:rFonts w:ascii="Calibri" w:hAnsi="Calibri" w:cs="Arial"/>
          <w:color w:val="222222"/>
          <w:szCs w:val="22"/>
          <w:lang w:val="en-GB"/>
        </w:rPr>
        <w:t>,</w:t>
      </w:r>
      <w:r w:rsidR="009E5FF4">
        <w:rPr>
          <w:rFonts w:ascii="Calibri" w:hAnsi="Calibri" w:cs="Arial"/>
          <w:color w:val="222222"/>
          <w:szCs w:val="22"/>
          <w:lang w:val="en-GB"/>
        </w:rPr>
        <w:t xml:space="preserve"> </w:t>
      </w:r>
    </w:p>
    <w:p w14:paraId="46D7D86F" w14:textId="77777777" w:rsidR="009E5FF4" w:rsidRPr="00EE1B34" w:rsidRDefault="009E5FF4" w:rsidP="003F0DB2">
      <w:pPr>
        <w:shd w:val="clear" w:color="auto" w:fill="FFFFFF"/>
        <w:rPr>
          <w:rFonts w:ascii="Calibri" w:hAnsi="Calibri" w:cs="Arial"/>
          <w:color w:val="222222"/>
          <w:szCs w:val="22"/>
          <w:lang w:val="en-GB"/>
        </w:rPr>
      </w:pPr>
    </w:p>
    <w:p w14:paraId="4CEB97AD" w14:textId="73C87ED0" w:rsidR="00551C65" w:rsidRPr="00EE1B34" w:rsidRDefault="00053AE5" w:rsidP="003F0DB2">
      <w:pPr>
        <w:shd w:val="clear" w:color="auto" w:fill="FFFFFF"/>
        <w:rPr>
          <w:rFonts w:ascii="Calibri" w:hAnsi="Calibri" w:cs="Arial"/>
          <w:color w:val="222222"/>
          <w:szCs w:val="22"/>
          <w:lang w:val="en-GB"/>
        </w:rPr>
      </w:pPr>
      <w:r>
        <w:rPr>
          <w:rFonts w:ascii="Calibri" w:hAnsi="Calibri" w:cs="Arial"/>
          <w:color w:val="222222"/>
          <w:szCs w:val="22"/>
          <w:lang w:val="en-GB"/>
        </w:rPr>
        <w:t>21</w:t>
      </w:r>
      <w:r w:rsidR="009751C3">
        <w:rPr>
          <w:rFonts w:ascii="Calibri" w:hAnsi="Calibri" w:cs="Arial"/>
          <w:color w:val="222222"/>
          <w:szCs w:val="22"/>
          <w:lang w:val="en-GB"/>
        </w:rPr>
        <w:t xml:space="preserve"> </w:t>
      </w:r>
      <w:r>
        <w:rPr>
          <w:rFonts w:ascii="Calibri" w:hAnsi="Calibri" w:cs="Arial"/>
          <w:color w:val="222222"/>
          <w:szCs w:val="22"/>
          <w:lang w:val="en-GB"/>
        </w:rPr>
        <w:t>FEB</w:t>
      </w:r>
      <w:r w:rsidR="009751C3">
        <w:rPr>
          <w:rFonts w:ascii="Calibri" w:hAnsi="Calibri" w:cs="Arial"/>
          <w:color w:val="222222"/>
          <w:szCs w:val="22"/>
          <w:lang w:val="en-GB"/>
        </w:rPr>
        <w:t xml:space="preserve"> 202</w:t>
      </w:r>
      <w:r w:rsidR="002C6FAB">
        <w:rPr>
          <w:rFonts w:ascii="Calibri" w:hAnsi="Calibri" w:cs="Arial"/>
          <w:color w:val="222222"/>
          <w:szCs w:val="22"/>
          <w:lang w:val="en-GB"/>
        </w:rPr>
        <w:t>1</w:t>
      </w:r>
    </w:p>
    <w:p w14:paraId="38AAD0DD" w14:textId="77777777" w:rsidR="006001BC" w:rsidRPr="00EE1B34" w:rsidRDefault="006001BC" w:rsidP="003F0DB2">
      <w:pPr>
        <w:shd w:val="clear" w:color="auto" w:fill="FFFFFF"/>
        <w:rPr>
          <w:rFonts w:ascii="Calibri" w:hAnsi="Calibri" w:cs="Arial"/>
          <w:color w:val="222222"/>
          <w:szCs w:val="22"/>
          <w:lang w:val="en-GB"/>
        </w:rPr>
      </w:pPr>
    </w:p>
    <w:p w14:paraId="626D9E41" w14:textId="72B7AEBF" w:rsidR="003F0DB2" w:rsidRPr="00EE1B34" w:rsidRDefault="003F0DB2"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To:</w:t>
      </w:r>
      <w:r w:rsidR="00443A10" w:rsidRPr="00EE1B34">
        <w:rPr>
          <w:rFonts w:ascii="Calibri" w:hAnsi="Calibri" w:cs="Arial"/>
          <w:color w:val="222222"/>
          <w:szCs w:val="22"/>
          <w:lang w:val="en-GB"/>
        </w:rPr>
        <w:t xml:space="preserve"> </w:t>
      </w:r>
      <w:r w:rsidR="009E5FF4">
        <w:rPr>
          <w:rFonts w:ascii="Calibri" w:hAnsi="Calibri" w:cs="Arial"/>
          <w:color w:val="222222"/>
          <w:szCs w:val="22"/>
          <w:lang w:val="en-GB"/>
        </w:rPr>
        <w:t>All Supplier</w:t>
      </w:r>
    </w:p>
    <w:p w14:paraId="225D016D" w14:textId="77777777" w:rsidR="003F0DB2" w:rsidRPr="00EE1B34" w:rsidRDefault="003F0DB2" w:rsidP="003F0DB2">
      <w:pPr>
        <w:shd w:val="clear" w:color="auto" w:fill="FFFFFF"/>
        <w:rPr>
          <w:rFonts w:ascii="Calibri" w:hAnsi="Calibri" w:cs="Arial"/>
          <w:color w:val="222222"/>
          <w:szCs w:val="22"/>
          <w:lang w:val="en-GB"/>
        </w:rPr>
      </w:pPr>
    </w:p>
    <w:p w14:paraId="2D69699D" w14:textId="49C7067B" w:rsidR="00F5124B" w:rsidRPr="00EE1B34" w:rsidRDefault="00142DFA" w:rsidP="00F5124B">
      <w:pPr>
        <w:rPr>
          <w:rFonts w:ascii="Calibri" w:hAnsi="Calibri" w:cs="Arial"/>
          <w:b/>
          <w:color w:val="222222"/>
          <w:szCs w:val="22"/>
          <w:lang w:val="en-GB"/>
        </w:rPr>
      </w:pPr>
      <w:r w:rsidRPr="00EE1B34">
        <w:rPr>
          <w:rFonts w:ascii="Calibri" w:hAnsi="Calibri" w:cs="Arial"/>
          <w:b/>
          <w:color w:val="222222"/>
          <w:szCs w:val="22"/>
          <w:lang w:val="en-GB"/>
        </w:rPr>
        <w:t xml:space="preserve">Invitation </w:t>
      </w:r>
      <w:r w:rsidR="006F1A94" w:rsidRPr="00EE1B34">
        <w:rPr>
          <w:rFonts w:ascii="Calibri" w:hAnsi="Calibri" w:cs="Arial"/>
          <w:b/>
          <w:color w:val="222222"/>
          <w:szCs w:val="22"/>
          <w:lang w:val="en-GB"/>
        </w:rPr>
        <w:t>to</w:t>
      </w:r>
      <w:r w:rsidRPr="00EE1B34">
        <w:rPr>
          <w:rFonts w:ascii="Calibri" w:hAnsi="Calibri" w:cs="Arial"/>
          <w:b/>
          <w:color w:val="222222"/>
          <w:szCs w:val="22"/>
          <w:lang w:val="en-GB"/>
        </w:rPr>
        <w:t xml:space="preserve"> Bid</w:t>
      </w:r>
      <w:r w:rsidR="00F5124B" w:rsidRPr="00EE1B34">
        <w:rPr>
          <w:rFonts w:ascii="Calibri" w:hAnsi="Calibri" w:cs="Arial"/>
          <w:b/>
          <w:color w:val="222222"/>
          <w:szCs w:val="22"/>
          <w:lang w:val="en-GB"/>
        </w:rPr>
        <w:t xml:space="preserve"> </w:t>
      </w:r>
      <w:r w:rsidR="006F1A94" w:rsidRPr="00EE1B34">
        <w:rPr>
          <w:rFonts w:ascii="Calibri" w:hAnsi="Calibri" w:cs="Arial"/>
          <w:b/>
          <w:color w:val="222222"/>
          <w:szCs w:val="22"/>
          <w:lang w:val="en-GB"/>
        </w:rPr>
        <w:t>No</w:t>
      </w:r>
      <w:r w:rsidR="006F1A94" w:rsidRPr="00B14BFE">
        <w:rPr>
          <w:rFonts w:ascii="Calibri" w:hAnsi="Calibri" w:cs="Arial"/>
          <w:b/>
          <w:color w:val="222222"/>
          <w:szCs w:val="22"/>
          <w:lang w:val="en-GB"/>
        </w:rPr>
        <w:t>.</w:t>
      </w:r>
      <w:r w:rsidR="00F07CA3" w:rsidRPr="00B14BFE">
        <w:rPr>
          <w:rFonts w:ascii="Calibri" w:hAnsi="Calibri" w:cs="Arial"/>
          <w:b/>
          <w:color w:val="222222"/>
          <w:szCs w:val="22"/>
          <w:lang w:val="en-GB"/>
        </w:rPr>
        <w:t>:</w:t>
      </w:r>
      <w:r w:rsidR="009E5FF4" w:rsidRPr="00B14BFE">
        <w:rPr>
          <w:rFonts w:ascii="Calibri" w:hAnsi="Calibri" w:cs="Arial"/>
          <w:b/>
          <w:color w:val="222222"/>
          <w:szCs w:val="22"/>
          <w:lang w:val="en-GB"/>
        </w:rPr>
        <w:t xml:space="preserve"> #</w:t>
      </w:r>
      <w:r w:rsidR="006635AF" w:rsidRPr="00B14BFE">
        <w:rPr>
          <w:rFonts w:ascii="Calibri" w:hAnsi="Calibri" w:cs="Arial"/>
          <w:b/>
          <w:color w:val="222222"/>
          <w:szCs w:val="22"/>
          <w:lang w:val="en-GB"/>
        </w:rPr>
        <w:t xml:space="preserve"> </w:t>
      </w:r>
      <w:r w:rsidR="001A3B20" w:rsidRPr="001A3B20">
        <w:rPr>
          <w:rFonts w:ascii="Calibri" w:hAnsi="Calibri" w:cs="Arial"/>
          <w:b/>
          <w:color w:val="222222"/>
          <w:szCs w:val="22"/>
          <w:lang w:val="en-GB"/>
        </w:rPr>
        <w:t xml:space="preserve">ITB </w:t>
      </w:r>
      <w:r w:rsidR="00E766D5">
        <w:rPr>
          <w:rFonts w:ascii="Calibri" w:hAnsi="Calibri" w:cs="Arial"/>
          <w:b/>
          <w:color w:val="222222"/>
          <w:szCs w:val="22"/>
          <w:lang w:val="en-GB"/>
        </w:rPr>
        <w:t>02</w:t>
      </w:r>
      <w:r w:rsidR="001A3B20" w:rsidRPr="001A3B20">
        <w:rPr>
          <w:rFonts w:ascii="Calibri" w:hAnsi="Calibri" w:cs="Arial"/>
          <w:b/>
          <w:color w:val="222222"/>
          <w:szCs w:val="22"/>
          <w:lang w:val="en-GB"/>
        </w:rPr>
        <w:t>MOS2</w:t>
      </w:r>
      <w:r w:rsidR="00E766D5">
        <w:rPr>
          <w:rFonts w:ascii="Calibri" w:hAnsi="Calibri" w:cs="Arial"/>
          <w:b/>
          <w:color w:val="222222"/>
          <w:szCs w:val="22"/>
          <w:lang w:val="en-GB"/>
        </w:rPr>
        <w:t>1</w:t>
      </w:r>
      <w:r w:rsidR="001A3B20" w:rsidRPr="001A3B20">
        <w:rPr>
          <w:rFonts w:ascii="Calibri" w:hAnsi="Calibri" w:cs="Arial"/>
          <w:b/>
          <w:color w:val="222222"/>
          <w:szCs w:val="22"/>
          <w:lang w:val="en-GB"/>
        </w:rPr>
        <w:t>- Vehicle Rental</w:t>
      </w:r>
      <w:r w:rsidR="000F2464">
        <w:rPr>
          <w:rFonts w:ascii="Calibri" w:hAnsi="Calibri" w:cs="Arial"/>
          <w:b/>
          <w:color w:val="222222"/>
          <w:szCs w:val="22"/>
          <w:lang w:val="en-GB"/>
        </w:rPr>
        <w:t xml:space="preserve"> </w:t>
      </w:r>
      <w:r w:rsidR="001A3B20" w:rsidRPr="001A3B20">
        <w:rPr>
          <w:rFonts w:ascii="Calibri" w:hAnsi="Calibri" w:cs="Arial"/>
          <w:b/>
          <w:color w:val="222222"/>
          <w:szCs w:val="22"/>
          <w:lang w:val="en-GB"/>
        </w:rPr>
        <w:t>Services</w:t>
      </w:r>
      <w:r w:rsidR="000F2464">
        <w:rPr>
          <w:rFonts w:ascii="Calibri" w:hAnsi="Calibri" w:cs="Arial"/>
          <w:b/>
          <w:color w:val="222222"/>
          <w:szCs w:val="22"/>
          <w:lang w:val="en-GB"/>
        </w:rPr>
        <w:t xml:space="preserve"> </w:t>
      </w:r>
      <w:r w:rsidR="001A3B20" w:rsidRPr="001A3B20">
        <w:rPr>
          <w:rFonts w:ascii="Calibri" w:hAnsi="Calibri" w:cs="Arial"/>
          <w:b/>
          <w:color w:val="222222"/>
          <w:szCs w:val="22"/>
          <w:lang w:val="en-GB"/>
        </w:rPr>
        <w:t xml:space="preserve">for </w:t>
      </w:r>
      <w:proofErr w:type="spellStart"/>
      <w:r w:rsidR="000F2464">
        <w:rPr>
          <w:rFonts w:ascii="Calibri" w:hAnsi="Calibri" w:cs="Arial"/>
          <w:b/>
          <w:color w:val="222222"/>
          <w:szCs w:val="22"/>
          <w:lang w:val="en-GB"/>
        </w:rPr>
        <w:t>Talafer</w:t>
      </w:r>
      <w:proofErr w:type="spellEnd"/>
      <w:r w:rsidR="000F2464">
        <w:rPr>
          <w:rFonts w:ascii="Calibri" w:hAnsi="Calibri" w:cs="Arial"/>
          <w:b/>
          <w:color w:val="222222"/>
          <w:szCs w:val="22"/>
          <w:lang w:val="en-GB"/>
        </w:rPr>
        <w:t xml:space="preserve"> base</w:t>
      </w:r>
      <w:r w:rsidR="00D53D79">
        <w:rPr>
          <w:rFonts w:ascii="Calibri" w:hAnsi="Calibri" w:cs="Arial"/>
          <w:b/>
          <w:color w:val="222222"/>
          <w:szCs w:val="22"/>
          <w:lang w:val="en-GB"/>
        </w:rPr>
        <w:t>.</w:t>
      </w:r>
    </w:p>
    <w:p w14:paraId="2D97A370" w14:textId="77777777" w:rsidR="00551C65" w:rsidRPr="00EE1B34" w:rsidRDefault="00551C65" w:rsidP="00F5124B">
      <w:pPr>
        <w:rPr>
          <w:rFonts w:ascii="Calibri" w:hAnsi="Calibri" w:cs="Arial"/>
          <w:b/>
          <w:color w:val="222222"/>
          <w:szCs w:val="22"/>
          <w:lang w:val="en-GB"/>
        </w:rPr>
      </w:pPr>
    </w:p>
    <w:p w14:paraId="2D65D0C3" w14:textId="77777777" w:rsidR="003F0DB2" w:rsidRPr="00EE1B34" w:rsidRDefault="00316AD0" w:rsidP="00F5124B">
      <w:pPr>
        <w:rPr>
          <w:rFonts w:ascii="Calibri" w:hAnsi="Calibri" w:cs="Arial"/>
          <w:color w:val="222222"/>
          <w:szCs w:val="22"/>
          <w:lang w:val="en-GB"/>
        </w:rPr>
      </w:pPr>
      <w:r w:rsidRPr="00EE1B34">
        <w:rPr>
          <w:rFonts w:ascii="Calibri" w:hAnsi="Calibri" w:cs="Arial"/>
          <w:color w:val="222222"/>
          <w:szCs w:val="22"/>
          <w:lang w:val="en-GB"/>
        </w:rPr>
        <w:t xml:space="preserve">Dear </w:t>
      </w:r>
      <w:r w:rsidR="003F0DB2" w:rsidRPr="00EE1B34">
        <w:rPr>
          <w:rFonts w:ascii="Calibri" w:hAnsi="Calibri" w:cs="Arial"/>
          <w:color w:val="222222"/>
          <w:szCs w:val="22"/>
          <w:lang w:val="en-GB"/>
        </w:rPr>
        <w:t>Sir</w:t>
      </w:r>
      <w:r w:rsidR="00443A10" w:rsidRPr="00EE1B34">
        <w:rPr>
          <w:rFonts w:ascii="Calibri" w:hAnsi="Calibri" w:cs="Arial"/>
          <w:color w:val="222222"/>
          <w:szCs w:val="22"/>
          <w:lang w:val="en-GB"/>
        </w:rPr>
        <w:t>/Madam</w:t>
      </w:r>
      <w:r w:rsidR="003F0DB2" w:rsidRPr="00EE1B34">
        <w:rPr>
          <w:rFonts w:ascii="Calibri" w:hAnsi="Calibri" w:cs="Arial"/>
          <w:color w:val="222222"/>
          <w:szCs w:val="22"/>
          <w:lang w:val="en-GB"/>
        </w:rPr>
        <w:t>:</w:t>
      </w:r>
    </w:p>
    <w:p w14:paraId="360690D9" w14:textId="77777777" w:rsidR="003F0DB2" w:rsidRPr="00EE1B34" w:rsidRDefault="003F0DB2" w:rsidP="003F0DB2">
      <w:pPr>
        <w:shd w:val="clear" w:color="auto" w:fill="FFFFFF"/>
        <w:rPr>
          <w:rFonts w:ascii="Calibri" w:hAnsi="Calibri" w:cs="Arial"/>
          <w:color w:val="222222"/>
          <w:szCs w:val="22"/>
          <w:lang w:val="en-GB"/>
        </w:rPr>
      </w:pPr>
    </w:p>
    <w:p w14:paraId="086ABBEE" w14:textId="274E77DD" w:rsidR="00D664ED" w:rsidRDefault="009A73CA" w:rsidP="006071B3">
      <w:pPr>
        <w:rPr>
          <w:rFonts w:ascii="Calibri" w:hAnsi="Calibri" w:cs="Arial"/>
          <w:szCs w:val="22"/>
          <w:lang w:val="en-GB"/>
        </w:rPr>
      </w:pPr>
      <w:r w:rsidRPr="00EE1B34">
        <w:rPr>
          <w:rFonts w:ascii="Calibri" w:hAnsi="Calibri" w:cs="Arial"/>
          <w:color w:val="222222"/>
          <w:szCs w:val="22"/>
          <w:lang w:val="en-GB"/>
        </w:rPr>
        <w:t xml:space="preserve">The Danish </w:t>
      </w:r>
      <w:r w:rsidRPr="005B24CB">
        <w:rPr>
          <w:rFonts w:ascii="Calibri" w:hAnsi="Calibri" w:cs="Arial"/>
          <w:szCs w:val="22"/>
          <w:lang w:val="en-GB"/>
        </w:rPr>
        <w:t>Refugee Council (DRC</w:t>
      </w:r>
      <w:r w:rsidR="002B119F" w:rsidRPr="005B24CB">
        <w:rPr>
          <w:rFonts w:ascii="Calibri" w:hAnsi="Calibri" w:cs="Arial"/>
          <w:szCs w:val="22"/>
          <w:lang w:val="en-GB"/>
        </w:rPr>
        <w:t>)</w:t>
      </w:r>
      <w:r w:rsidRPr="005B24CB">
        <w:rPr>
          <w:rFonts w:ascii="Calibri" w:hAnsi="Calibri" w:cs="Arial"/>
          <w:szCs w:val="22"/>
          <w:lang w:val="en-GB"/>
        </w:rPr>
        <w:t xml:space="preserve"> </w:t>
      </w:r>
      <w:r w:rsidR="00D061BB" w:rsidRPr="005B24CB">
        <w:rPr>
          <w:rFonts w:ascii="Calibri" w:hAnsi="Calibri" w:cs="Arial"/>
          <w:szCs w:val="22"/>
          <w:lang w:val="en-GB"/>
        </w:rPr>
        <w:t>has received a grant from</w:t>
      </w:r>
      <w:r w:rsidRPr="005B24CB">
        <w:rPr>
          <w:rFonts w:ascii="Calibri" w:hAnsi="Calibri" w:cs="Arial"/>
          <w:szCs w:val="22"/>
          <w:lang w:val="en-GB"/>
        </w:rPr>
        <w:t xml:space="preserve"> </w:t>
      </w:r>
      <w:r w:rsidR="009E5FF4" w:rsidRPr="005B24CB">
        <w:rPr>
          <w:rFonts w:ascii="Calibri" w:hAnsi="Calibri" w:cs="Arial"/>
          <w:i/>
          <w:szCs w:val="22"/>
          <w:lang w:val="en-GB"/>
        </w:rPr>
        <w:t xml:space="preserve">various </w:t>
      </w:r>
      <w:r w:rsidR="00A377B9" w:rsidRPr="005B24CB">
        <w:rPr>
          <w:rFonts w:ascii="Calibri" w:hAnsi="Calibri" w:cs="Arial"/>
          <w:i/>
          <w:szCs w:val="22"/>
          <w:lang w:val="en-GB"/>
        </w:rPr>
        <w:t xml:space="preserve">donors </w:t>
      </w:r>
      <w:r w:rsidR="00A377B9" w:rsidRPr="005B24CB">
        <w:rPr>
          <w:rFonts w:ascii="Calibri" w:hAnsi="Calibri" w:cs="Arial"/>
          <w:szCs w:val="22"/>
          <w:lang w:val="en-GB"/>
        </w:rPr>
        <w:t>for</w:t>
      </w:r>
      <w:r w:rsidR="00D061BB" w:rsidRPr="005B24CB">
        <w:rPr>
          <w:rFonts w:ascii="Calibri" w:hAnsi="Calibri" w:cs="Arial"/>
          <w:szCs w:val="22"/>
          <w:lang w:val="en-GB"/>
        </w:rPr>
        <w:t xml:space="preserve"> the implementation of the humanitarian aid operation</w:t>
      </w:r>
      <w:r w:rsidR="009E5FF4" w:rsidRPr="005B24CB">
        <w:rPr>
          <w:rFonts w:ascii="Calibri" w:hAnsi="Calibri" w:cs="Arial"/>
          <w:szCs w:val="22"/>
          <w:lang w:val="en-GB"/>
        </w:rPr>
        <w:t xml:space="preserve"> in Iraq. For smooth </w:t>
      </w:r>
      <w:r w:rsidR="009E5FF4">
        <w:rPr>
          <w:rFonts w:ascii="Calibri" w:hAnsi="Calibri" w:cs="Arial"/>
          <w:szCs w:val="22"/>
          <w:lang w:val="en-GB"/>
        </w:rPr>
        <w:t xml:space="preserve">running of the operation DRC is looking for </w:t>
      </w:r>
      <w:r w:rsidR="00C57712" w:rsidRPr="00EE1B34">
        <w:rPr>
          <w:rFonts w:ascii="Calibri" w:hAnsi="Calibri" w:cs="Arial"/>
          <w:szCs w:val="22"/>
          <w:lang w:val="en-GB"/>
        </w:rPr>
        <w:t xml:space="preserve">the </w:t>
      </w:r>
      <w:r w:rsidR="00773364">
        <w:rPr>
          <w:rFonts w:ascii="Calibri" w:hAnsi="Calibri" w:cs="Arial"/>
          <w:szCs w:val="22"/>
          <w:lang w:val="en-GB"/>
        </w:rPr>
        <w:t xml:space="preserve">provision </w:t>
      </w:r>
      <w:r w:rsidR="00773364" w:rsidRPr="00EE1B34">
        <w:rPr>
          <w:rFonts w:ascii="Calibri" w:hAnsi="Calibri" w:cs="Arial"/>
          <w:szCs w:val="22"/>
          <w:lang w:val="en-GB"/>
        </w:rPr>
        <w:t>of</w:t>
      </w:r>
      <w:r w:rsidR="00C57712" w:rsidRPr="00EE1B34">
        <w:rPr>
          <w:rFonts w:ascii="Calibri" w:hAnsi="Calibri" w:cs="Arial"/>
          <w:szCs w:val="22"/>
          <w:lang w:val="en-GB"/>
        </w:rPr>
        <w:t xml:space="preserve"> </w:t>
      </w:r>
      <w:r w:rsidR="00A377B9" w:rsidRPr="005B24CB">
        <w:rPr>
          <w:rFonts w:ascii="Calibri" w:hAnsi="Calibri" w:cs="Arial"/>
          <w:szCs w:val="22"/>
          <w:lang w:val="en-GB"/>
        </w:rPr>
        <w:t xml:space="preserve">Vehicle </w:t>
      </w:r>
      <w:r w:rsidR="001503A1">
        <w:rPr>
          <w:rFonts w:ascii="Calibri" w:hAnsi="Calibri" w:cs="Arial"/>
          <w:szCs w:val="22"/>
          <w:lang w:val="en-GB"/>
        </w:rPr>
        <w:t xml:space="preserve">Rental </w:t>
      </w:r>
      <w:r w:rsidR="00A377B9" w:rsidRPr="005B24CB">
        <w:rPr>
          <w:rFonts w:ascii="Calibri" w:hAnsi="Calibri" w:cs="Arial"/>
          <w:szCs w:val="22"/>
          <w:lang w:val="en-GB"/>
        </w:rPr>
        <w:t>S</w:t>
      </w:r>
      <w:r w:rsidR="009E5FF4" w:rsidRPr="005B24CB">
        <w:rPr>
          <w:rFonts w:ascii="Calibri" w:hAnsi="Calibri" w:cs="Arial"/>
          <w:szCs w:val="22"/>
          <w:lang w:val="en-GB"/>
        </w:rPr>
        <w:t>ervices</w:t>
      </w:r>
      <w:r w:rsidR="00613A5B" w:rsidRPr="005B24CB">
        <w:rPr>
          <w:rFonts w:ascii="Calibri" w:hAnsi="Calibri" w:cs="Arial"/>
          <w:szCs w:val="22"/>
          <w:lang w:val="en-GB"/>
        </w:rPr>
        <w:t xml:space="preserve"> </w:t>
      </w:r>
      <w:r w:rsidR="00A377B9" w:rsidRPr="005B24CB">
        <w:rPr>
          <w:rFonts w:ascii="Calibri" w:hAnsi="Calibri" w:cs="Arial"/>
          <w:szCs w:val="22"/>
          <w:lang w:val="en-GB"/>
        </w:rPr>
        <w:t>(including</w:t>
      </w:r>
      <w:r w:rsidR="009E5FF4" w:rsidRPr="005B24CB">
        <w:rPr>
          <w:rFonts w:ascii="Calibri" w:hAnsi="Calibri" w:cs="Arial"/>
          <w:szCs w:val="22"/>
          <w:lang w:val="en-GB"/>
        </w:rPr>
        <w:t xml:space="preserve"> driver, fuel, insurance and maintenance</w:t>
      </w:r>
      <w:r w:rsidR="00A523B3" w:rsidRPr="005B24CB">
        <w:rPr>
          <w:rFonts w:ascii="Calibri" w:hAnsi="Calibri" w:cs="Arial"/>
          <w:szCs w:val="22"/>
          <w:lang w:val="en-GB"/>
        </w:rPr>
        <w:t>, taxes as per government rules</w:t>
      </w:r>
      <w:r w:rsidR="00613A5B" w:rsidRPr="005B24CB">
        <w:rPr>
          <w:rFonts w:ascii="Calibri" w:hAnsi="Calibri" w:cs="Arial"/>
          <w:szCs w:val="22"/>
          <w:lang w:val="en-GB"/>
        </w:rPr>
        <w:t>)</w:t>
      </w:r>
      <w:r w:rsidR="00A377B9" w:rsidRPr="005B24CB">
        <w:rPr>
          <w:rFonts w:ascii="Calibri" w:hAnsi="Calibri" w:cs="Arial"/>
          <w:szCs w:val="22"/>
          <w:lang w:val="en-GB"/>
        </w:rPr>
        <w:t xml:space="preserve">. </w:t>
      </w:r>
    </w:p>
    <w:p w14:paraId="16106900" w14:textId="77777777" w:rsidR="00D664ED" w:rsidRDefault="00D664ED" w:rsidP="006071B3">
      <w:pPr>
        <w:rPr>
          <w:rFonts w:ascii="Calibri" w:hAnsi="Calibri" w:cs="Arial"/>
          <w:szCs w:val="22"/>
          <w:lang w:val="en-GB"/>
        </w:rPr>
      </w:pPr>
    </w:p>
    <w:p w14:paraId="34EF9DAA" w14:textId="6B37B7D0" w:rsidR="00AC479B" w:rsidRPr="005B24CB" w:rsidRDefault="006F1A94" w:rsidP="006071B3">
      <w:pPr>
        <w:rPr>
          <w:rFonts w:ascii="Calibri" w:hAnsi="Calibri" w:cs="Arial"/>
          <w:szCs w:val="22"/>
          <w:lang w:val="en-GB"/>
        </w:rPr>
      </w:pPr>
      <w:r w:rsidRPr="003461DC">
        <w:rPr>
          <w:rFonts w:ascii="Calibri" w:hAnsi="Calibri" w:cs="Arial"/>
          <w:szCs w:val="22"/>
          <w:lang w:val="en-GB"/>
        </w:rPr>
        <w:t>T</w:t>
      </w:r>
      <w:r w:rsidRPr="005B24CB">
        <w:rPr>
          <w:rFonts w:ascii="Calibri" w:hAnsi="Calibri" w:cs="Arial"/>
          <w:szCs w:val="22"/>
          <w:lang w:val="en-GB"/>
        </w:rPr>
        <w:t>herefore,</w:t>
      </w:r>
      <w:r w:rsidR="00D061BB" w:rsidRPr="005B24CB">
        <w:rPr>
          <w:rFonts w:ascii="Calibri" w:hAnsi="Calibri" w:cs="Arial"/>
          <w:szCs w:val="22"/>
          <w:lang w:val="en-GB"/>
        </w:rPr>
        <w:t xml:space="preserve"> the DRC</w:t>
      </w:r>
      <w:r w:rsidR="003F0DB2" w:rsidRPr="005B24CB">
        <w:rPr>
          <w:rFonts w:ascii="Calibri" w:hAnsi="Calibri" w:cs="Arial"/>
          <w:szCs w:val="22"/>
          <w:lang w:val="en-GB"/>
        </w:rPr>
        <w:t xml:space="preserve"> request</w:t>
      </w:r>
      <w:r w:rsidR="00D061BB" w:rsidRPr="005B24CB">
        <w:rPr>
          <w:rFonts w:ascii="Calibri" w:hAnsi="Calibri" w:cs="Arial"/>
          <w:szCs w:val="22"/>
          <w:lang w:val="en-GB"/>
        </w:rPr>
        <w:t>s</w:t>
      </w:r>
      <w:r w:rsidR="009A73CA" w:rsidRPr="005B24CB">
        <w:rPr>
          <w:rFonts w:ascii="Calibri" w:hAnsi="Calibri" w:cs="Arial"/>
          <w:szCs w:val="22"/>
          <w:lang w:val="en-GB"/>
        </w:rPr>
        <w:t xml:space="preserve"> you</w:t>
      </w:r>
      <w:r w:rsidR="003F0DB2" w:rsidRPr="005B24CB">
        <w:rPr>
          <w:rFonts w:ascii="Calibri" w:hAnsi="Calibri" w:cs="Arial"/>
          <w:szCs w:val="22"/>
          <w:lang w:val="en-GB"/>
        </w:rPr>
        <w:t xml:space="preserve"> to submit price </w:t>
      </w:r>
      <w:r w:rsidR="00142DFA" w:rsidRPr="005B24CB">
        <w:rPr>
          <w:rFonts w:ascii="Calibri" w:hAnsi="Calibri" w:cs="Arial"/>
          <w:szCs w:val="22"/>
          <w:lang w:val="en-GB"/>
        </w:rPr>
        <w:t>bid</w:t>
      </w:r>
      <w:r w:rsidR="003F0DB2" w:rsidRPr="005B24CB">
        <w:rPr>
          <w:rFonts w:ascii="Calibri" w:hAnsi="Calibri" w:cs="Arial"/>
          <w:szCs w:val="22"/>
          <w:lang w:val="en-GB"/>
        </w:rPr>
        <w:t xml:space="preserve">(s) for the supply of the </w:t>
      </w:r>
      <w:r w:rsidR="00316AD0" w:rsidRPr="005B24CB">
        <w:rPr>
          <w:rFonts w:ascii="Calibri" w:hAnsi="Calibri" w:cs="Arial"/>
          <w:szCs w:val="22"/>
          <w:lang w:val="en-GB"/>
        </w:rPr>
        <w:t>item</w:t>
      </w:r>
      <w:r w:rsidR="002B119F" w:rsidRPr="005B24CB">
        <w:rPr>
          <w:rFonts w:ascii="Calibri" w:hAnsi="Calibri" w:cs="Arial"/>
          <w:szCs w:val="22"/>
          <w:lang w:val="en-GB"/>
        </w:rPr>
        <w:t>(</w:t>
      </w:r>
      <w:r w:rsidR="00316AD0" w:rsidRPr="005B24CB">
        <w:rPr>
          <w:rFonts w:ascii="Calibri" w:hAnsi="Calibri" w:cs="Arial"/>
          <w:szCs w:val="22"/>
          <w:lang w:val="en-GB"/>
        </w:rPr>
        <w:t>s</w:t>
      </w:r>
      <w:r w:rsidR="002B119F" w:rsidRPr="005B24CB">
        <w:rPr>
          <w:rFonts w:ascii="Calibri" w:hAnsi="Calibri" w:cs="Arial"/>
          <w:szCs w:val="22"/>
          <w:lang w:val="en-GB"/>
        </w:rPr>
        <w:t>)</w:t>
      </w:r>
      <w:r w:rsidR="00316AD0" w:rsidRPr="005B24CB">
        <w:rPr>
          <w:rFonts w:ascii="Calibri" w:hAnsi="Calibri" w:cs="Arial"/>
          <w:szCs w:val="22"/>
          <w:lang w:val="en-GB"/>
        </w:rPr>
        <w:t xml:space="preserve"> listed on the attached </w:t>
      </w:r>
      <w:r w:rsidR="008F3297" w:rsidRPr="005B24CB">
        <w:rPr>
          <w:rFonts w:ascii="Calibri" w:hAnsi="Calibri" w:cs="Arial"/>
          <w:szCs w:val="22"/>
          <w:lang w:val="en-GB"/>
        </w:rPr>
        <w:t xml:space="preserve">DRC </w:t>
      </w:r>
      <w:r w:rsidR="00443A10" w:rsidRPr="005B24CB">
        <w:rPr>
          <w:rFonts w:ascii="Calibri" w:hAnsi="Calibri" w:cs="Arial"/>
          <w:szCs w:val="22"/>
          <w:lang w:val="en-GB"/>
        </w:rPr>
        <w:t>Bid Form</w:t>
      </w:r>
      <w:r w:rsidR="00316AD0" w:rsidRPr="005B24CB">
        <w:rPr>
          <w:rFonts w:ascii="Calibri" w:hAnsi="Calibri" w:cs="Arial"/>
          <w:szCs w:val="22"/>
          <w:lang w:val="en-GB"/>
        </w:rPr>
        <w:t xml:space="preserve"> </w:t>
      </w:r>
      <w:r w:rsidR="000F41A1" w:rsidRPr="00B23C23">
        <w:rPr>
          <w:rFonts w:ascii="Calibri" w:hAnsi="Calibri" w:cs="Arial"/>
          <w:szCs w:val="22"/>
          <w:lang w:val="en-GB"/>
        </w:rPr>
        <w:t>Annexes A.</w:t>
      </w:r>
      <w:r w:rsidR="00B23C23">
        <w:rPr>
          <w:rFonts w:ascii="Calibri" w:hAnsi="Calibri" w:cs="Arial"/>
          <w:szCs w:val="22"/>
          <w:lang w:val="en-GB"/>
        </w:rPr>
        <w:t>1</w:t>
      </w:r>
    </w:p>
    <w:p w14:paraId="67804B83" w14:textId="77777777" w:rsidR="00040934" w:rsidRPr="005B24CB" w:rsidRDefault="00040934" w:rsidP="00443A10">
      <w:pPr>
        <w:pStyle w:val="ColorfulList-Accent11"/>
        <w:shd w:val="clear" w:color="auto" w:fill="FFFFFF"/>
        <w:ind w:left="0"/>
        <w:rPr>
          <w:rFonts w:ascii="Calibri" w:hAnsi="Calibri" w:cs="Arial"/>
          <w:szCs w:val="22"/>
          <w:lang w:val="en-GB"/>
        </w:rPr>
      </w:pPr>
    </w:p>
    <w:p w14:paraId="3FDDC8BE" w14:textId="6D0CB5B3" w:rsidR="00040934" w:rsidRPr="00EE1B34" w:rsidRDefault="00040934" w:rsidP="00972789">
      <w:pPr>
        <w:pStyle w:val="Heading1"/>
        <w:rPr>
          <w:lang w:val="en-GB"/>
        </w:rPr>
      </w:pPr>
      <w:r w:rsidRPr="00EE1B34">
        <w:rPr>
          <w:lang w:val="en-GB"/>
        </w:rPr>
        <w:t>Tender Details</w:t>
      </w:r>
    </w:p>
    <w:p w14:paraId="3A6AE6EF" w14:textId="77777777" w:rsidR="0040208C" w:rsidRDefault="0040208C" w:rsidP="00443A10">
      <w:pPr>
        <w:pStyle w:val="ColorfulList-Accent11"/>
        <w:shd w:val="clear" w:color="auto" w:fill="FFFFFF"/>
        <w:ind w:left="0"/>
        <w:rPr>
          <w:rFonts w:ascii="Calibri" w:hAnsi="Calibri" w:cs="Arial"/>
          <w:color w:val="222222"/>
          <w:szCs w:val="22"/>
          <w:lang w:val="en-GB"/>
        </w:rPr>
      </w:pPr>
      <w:r w:rsidRPr="00EE1B34">
        <w:rPr>
          <w:rFonts w:ascii="Calibri" w:hAnsi="Calibri" w:cs="Arial"/>
          <w:color w:val="222222"/>
          <w:szCs w:val="22"/>
          <w:lang w:val="en-GB"/>
        </w:rPr>
        <w:t xml:space="preserve">The </w:t>
      </w:r>
      <w:r w:rsidR="00040934" w:rsidRPr="00EE1B34">
        <w:rPr>
          <w:rFonts w:ascii="Calibri" w:hAnsi="Calibri" w:cs="Arial"/>
          <w:color w:val="222222"/>
          <w:szCs w:val="22"/>
          <w:lang w:val="en-GB"/>
        </w:rPr>
        <w:t xml:space="preserve">Tender </w:t>
      </w:r>
      <w:r w:rsidRPr="00EE1B34">
        <w:rPr>
          <w:rFonts w:ascii="Calibri" w:hAnsi="Calibri" w:cs="Arial"/>
          <w:color w:val="222222"/>
          <w:szCs w:val="22"/>
          <w:lang w:val="en-GB"/>
        </w:rPr>
        <w:t>details are as follows:</w:t>
      </w:r>
    </w:p>
    <w:p w14:paraId="322A245C" w14:textId="77777777" w:rsidR="00141F35" w:rsidRPr="00EE1B34" w:rsidRDefault="00141F35" w:rsidP="00443A10">
      <w:pPr>
        <w:pStyle w:val="ColorfulList-Accent11"/>
        <w:shd w:val="clear" w:color="auto" w:fill="FFFFFF"/>
        <w:ind w:left="0"/>
        <w:rPr>
          <w:rFonts w:ascii="Calibri" w:hAnsi="Calibri" w:cs="Arial"/>
          <w:color w:val="2222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
        <w:gridCol w:w="4455"/>
        <w:gridCol w:w="5029"/>
      </w:tblGrid>
      <w:tr w:rsidR="00141F35" w:rsidRPr="00EE1935" w14:paraId="6794FA7D" w14:textId="77777777" w:rsidTr="00141F35">
        <w:trPr>
          <w:trHeight w:val="261"/>
        </w:trPr>
        <w:tc>
          <w:tcPr>
            <w:tcW w:w="291" w:type="pct"/>
            <w:shd w:val="clear" w:color="auto" w:fill="D9D9D9"/>
          </w:tcPr>
          <w:p w14:paraId="15C1A67B" w14:textId="77777777" w:rsidR="00141F35" w:rsidRPr="00141F35" w:rsidRDefault="00141F35" w:rsidP="008B6504">
            <w:pPr>
              <w:jc w:val="center"/>
              <w:rPr>
                <w:rFonts w:ascii="Calibri" w:hAnsi="Calibri"/>
                <w:b/>
                <w:bCs/>
                <w:color w:val="000000"/>
              </w:rPr>
            </w:pPr>
            <w:r w:rsidRPr="00141F35">
              <w:rPr>
                <w:rFonts w:ascii="Calibri" w:hAnsi="Calibri"/>
                <w:b/>
                <w:bCs/>
                <w:color w:val="000000"/>
              </w:rPr>
              <w:t>Line</w:t>
            </w:r>
          </w:p>
        </w:tc>
        <w:tc>
          <w:tcPr>
            <w:tcW w:w="2212" w:type="pct"/>
            <w:shd w:val="clear" w:color="auto" w:fill="D9D9D9"/>
          </w:tcPr>
          <w:p w14:paraId="411C73FB" w14:textId="77777777" w:rsidR="00141F35" w:rsidRPr="001438D6" w:rsidRDefault="00141F35" w:rsidP="008B6504">
            <w:pPr>
              <w:rPr>
                <w:rFonts w:ascii="Calibri" w:hAnsi="Calibri"/>
                <w:b/>
                <w:bCs/>
                <w:color w:val="000000"/>
              </w:rPr>
            </w:pPr>
            <w:r w:rsidRPr="001438D6">
              <w:rPr>
                <w:rFonts w:ascii="Calibri" w:hAnsi="Calibri"/>
                <w:b/>
                <w:bCs/>
                <w:color w:val="000000"/>
              </w:rPr>
              <w:t>Item</w:t>
            </w:r>
          </w:p>
        </w:tc>
        <w:tc>
          <w:tcPr>
            <w:tcW w:w="2497" w:type="pct"/>
            <w:shd w:val="clear" w:color="auto" w:fill="D9D9D9"/>
          </w:tcPr>
          <w:p w14:paraId="7B9A3FF8" w14:textId="666FD237" w:rsidR="00141F35" w:rsidRPr="001438D6" w:rsidRDefault="009E30DD" w:rsidP="009E30DD">
            <w:pPr>
              <w:rPr>
                <w:rFonts w:ascii="Calibri" w:hAnsi="Calibri"/>
                <w:b/>
                <w:bCs/>
                <w:color w:val="000000"/>
              </w:rPr>
            </w:pPr>
            <w:r w:rsidRPr="001438D6">
              <w:rPr>
                <w:rFonts w:ascii="Calibri" w:hAnsi="Calibri"/>
                <w:b/>
                <w:bCs/>
                <w:color w:val="000000"/>
              </w:rPr>
              <w:t>Time, date, address as appropriate</w:t>
            </w:r>
          </w:p>
        </w:tc>
      </w:tr>
      <w:tr w:rsidR="00141F35" w:rsidRPr="00EE1935" w14:paraId="192A9434" w14:textId="77777777" w:rsidTr="00141F35">
        <w:trPr>
          <w:trHeight w:val="261"/>
        </w:trPr>
        <w:tc>
          <w:tcPr>
            <w:tcW w:w="291" w:type="pct"/>
            <w:shd w:val="clear" w:color="auto" w:fill="D9D9D9"/>
          </w:tcPr>
          <w:p w14:paraId="595A6EBE"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1</w:t>
            </w:r>
          </w:p>
        </w:tc>
        <w:tc>
          <w:tcPr>
            <w:tcW w:w="2212" w:type="pct"/>
            <w:shd w:val="clear" w:color="auto" w:fill="F2F2F2"/>
          </w:tcPr>
          <w:p w14:paraId="7D5746FC" w14:textId="77777777" w:rsidR="00141F35" w:rsidRPr="001438D6" w:rsidRDefault="00141F35" w:rsidP="008B6504">
            <w:pPr>
              <w:pStyle w:val="ACBody2"/>
              <w:tabs>
                <w:tab w:val="left" w:pos="7722"/>
              </w:tabs>
              <w:spacing w:after="0"/>
              <w:ind w:left="0"/>
              <w:jc w:val="left"/>
              <w:rPr>
                <w:rFonts w:ascii="Calibri" w:eastAsia="Calibri" w:hAnsi="Calibri" w:cs="Calibri"/>
                <w:sz w:val="20"/>
                <w:lang w:val="en-GB" w:eastAsia="en-GB"/>
              </w:rPr>
            </w:pPr>
            <w:r w:rsidRPr="001438D6">
              <w:rPr>
                <w:rFonts w:ascii="Calibri" w:eastAsia="Calibri" w:hAnsi="Calibri" w:cs="Calibri"/>
                <w:sz w:val="20"/>
                <w:lang w:val="en-GB" w:eastAsia="en-GB"/>
              </w:rPr>
              <w:t>ITB published</w:t>
            </w:r>
          </w:p>
        </w:tc>
        <w:tc>
          <w:tcPr>
            <w:tcW w:w="2497" w:type="pct"/>
          </w:tcPr>
          <w:p w14:paraId="184B3B31" w14:textId="779C1C44" w:rsidR="00141F35" w:rsidRPr="001438D6" w:rsidRDefault="00053AE5" w:rsidP="006B069E">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21</w:t>
            </w:r>
            <w:r w:rsidR="009751C3">
              <w:rPr>
                <w:rFonts w:ascii="Calibri" w:eastAsia="Calibri" w:hAnsi="Calibri" w:cs="Calibri"/>
                <w:sz w:val="20"/>
                <w:lang w:val="en-GB" w:eastAsia="en-GB"/>
              </w:rPr>
              <w:t xml:space="preserve"> </w:t>
            </w:r>
            <w:r w:rsidR="00C018DA">
              <w:rPr>
                <w:rFonts w:ascii="Calibri" w:eastAsia="Calibri" w:hAnsi="Calibri" w:cs="Calibri"/>
                <w:sz w:val="20"/>
                <w:lang w:val="en-GB" w:eastAsia="en-GB"/>
              </w:rPr>
              <w:t>Feb</w:t>
            </w:r>
            <w:r w:rsidR="009751C3">
              <w:rPr>
                <w:rFonts w:ascii="Calibri" w:eastAsia="Calibri" w:hAnsi="Calibri" w:cs="Calibri"/>
                <w:sz w:val="20"/>
                <w:lang w:val="en-GB" w:eastAsia="en-GB"/>
              </w:rPr>
              <w:t xml:space="preserve"> 202</w:t>
            </w:r>
            <w:r w:rsidR="00C018DA">
              <w:rPr>
                <w:rFonts w:ascii="Calibri" w:eastAsia="Calibri" w:hAnsi="Calibri" w:cs="Calibri"/>
                <w:sz w:val="20"/>
                <w:lang w:val="en-GB" w:eastAsia="en-GB"/>
              </w:rPr>
              <w:t>1</w:t>
            </w:r>
          </w:p>
        </w:tc>
      </w:tr>
      <w:tr w:rsidR="00141F35" w:rsidRPr="00EE1935" w14:paraId="4CF7C956" w14:textId="77777777" w:rsidTr="00141F35">
        <w:trPr>
          <w:trHeight w:val="261"/>
        </w:trPr>
        <w:tc>
          <w:tcPr>
            <w:tcW w:w="291" w:type="pct"/>
            <w:shd w:val="clear" w:color="auto" w:fill="D9D9D9"/>
          </w:tcPr>
          <w:p w14:paraId="11845AB9" w14:textId="77777777" w:rsidR="00141F35" w:rsidRPr="006D4077" w:rsidRDefault="00141F35" w:rsidP="008B6504">
            <w:pPr>
              <w:pStyle w:val="ACBody2"/>
              <w:tabs>
                <w:tab w:val="left" w:pos="7722"/>
              </w:tabs>
              <w:spacing w:after="0"/>
              <w:ind w:left="0"/>
              <w:jc w:val="left"/>
              <w:rPr>
                <w:rFonts w:ascii="Calibri" w:hAnsi="Calibri"/>
                <w:color w:val="FF0000"/>
                <w:sz w:val="20"/>
                <w:lang w:val="en-GB" w:eastAsia="en-GB"/>
              </w:rPr>
            </w:pPr>
            <w:r w:rsidRPr="001438D6">
              <w:rPr>
                <w:rFonts w:ascii="Calibri" w:hAnsi="Calibri"/>
                <w:sz w:val="20"/>
                <w:lang w:val="en-GB" w:eastAsia="en-GB"/>
              </w:rPr>
              <w:t>2</w:t>
            </w:r>
          </w:p>
        </w:tc>
        <w:tc>
          <w:tcPr>
            <w:tcW w:w="2212" w:type="pct"/>
            <w:shd w:val="clear" w:color="auto" w:fill="F2F2F2"/>
          </w:tcPr>
          <w:p w14:paraId="1D9917CB" w14:textId="1C4D561B" w:rsidR="00141F35" w:rsidRPr="001438D6" w:rsidRDefault="00CD1110" w:rsidP="00613A5B">
            <w:pPr>
              <w:pStyle w:val="ACBody2"/>
              <w:tabs>
                <w:tab w:val="left" w:pos="7722"/>
              </w:tabs>
              <w:spacing w:after="0"/>
              <w:ind w:left="0"/>
              <w:jc w:val="left"/>
              <w:rPr>
                <w:rFonts w:ascii="Calibri" w:eastAsia="Calibri" w:hAnsi="Calibri" w:cs="Calibri"/>
                <w:sz w:val="20"/>
                <w:lang w:val="en-GB" w:eastAsia="en-GB"/>
              </w:rPr>
            </w:pPr>
            <w:r w:rsidRPr="001438D6">
              <w:rPr>
                <w:rFonts w:ascii="Calibri" w:hAnsi="Calibri"/>
                <w:sz w:val="20"/>
                <w:lang w:val="en-GB" w:eastAsia="en-GB"/>
              </w:rPr>
              <w:t>Supplier Briefing</w:t>
            </w:r>
            <w:r w:rsidR="005705ED">
              <w:rPr>
                <w:rFonts w:ascii="Calibri" w:hAnsi="Calibri"/>
                <w:sz w:val="20"/>
                <w:lang w:val="en-GB" w:eastAsia="en-GB"/>
              </w:rPr>
              <w:t xml:space="preserve">/Technical Meeting </w:t>
            </w:r>
          </w:p>
        </w:tc>
        <w:tc>
          <w:tcPr>
            <w:tcW w:w="2497" w:type="pct"/>
          </w:tcPr>
          <w:p w14:paraId="15327D26" w14:textId="7BF7B4E4" w:rsidR="00141F35" w:rsidRPr="001438D6" w:rsidRDefault="00053AE5" w:rsidP="006B069E">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24</w:t>
            </w:r>
            <w:r w:rsidR="009751C3">
              <w:rPr>
                <w:rFonts w:ascii="Calibri" w:eastAsia="Calibri" w:hAnsi="Calibri" w:cs="Calibri"/>
                <w:sz w:val="20"/>
                <w:lang w:val="en-GB" w:eastAsia="en-GB"/>
              </w:rPr>
              <w:t xml:space="preserve"> </w:t>
            </w:r>
            <w:r w:rsidR="00C018DA">
              <w:rPr>
                <w:rFonts w:ascii="Calibri" w:eastAsia="Calibri" w:hAnsi="Calibri" w:cs="Calibri"/>
                <w:sz w:val="20"/>
                <w:lang w:val="en-GB" w:eastAsia="en-GB"/>
              </w:rPr>
              <w:t>Feb</w:t>
            </w:r>
            <w:r w:rsidR="009751C3">
              <w:rPr>
                <w:rFonts w:ascii="Calibri" w:eastAsia="Calibri" w:hAnsi="Calibri" w:cs="Calibri"/>
                <w:sz w:val="20"/>
                <w:lang w:val="en-GB" w:eastAsia="en-GB"/>
              </w:rPr>
              <w:t xml:space="preserve"> 202</w:t>
            </w:r>
            <w:r w:rsidR="00C018DA">
              <w:rPr>
                <w:rFonts w:ascii="Calibri" w:eastAsia="Calibri" w:hAnsi="Calibri" w:cs="Calibri"/>
                <w:sz w:val="20"/>
                <w:lang w:val="en-GB" w:eastAsia="en-GB"/>
              </w:rPr>
              <w:t>1</w:t>
            </w:r>
            <w:r w:rsidR="00CD1110" w:rsidRPr="001438D6">
              <w:rPr>
                <w:rFonts w:ascii="Calibri" w:eastAsia="Calibri" w:hAnsi="Calibri" w:cs="Calibri"/>
                <w:sz w:val="20"/>
                <w:lang w:val="en-GB" w:eastAsia="en-GB"/>
              </w:rPr>
              <w:t>, at 1</w:t>
            </w:r>
            <w:r w:rsidR="005705ED">
              <w:rPr>
                <w:rFonts w:ascii="Calibri" w:eastAsia="Calibri" w:hAnsi="Calibri" w:cs="Calibri"/>
                <w:sz w:val="20"/>
                <w:lang w:val="en-GB" w:eastAsia="en-GB"/>
              </w:rPr>
              <w:t>1</w:t>
            </w:r>
            <w:r w:rsidR="00CD1110" w:rsidRPr="001438D6">
              <w:rPr>
                <w:rFonts w:ascii="Calibri" w:eastAsia="Calibri" w:hAnsi="Calibri" w:cs="Calibri"/>
                <w:sz w:val="20"/>
                <w:lang w:val="en-GB" w:eastAsia="en-GB"/>
              </w:rPr>
              <w:t xml:space="preserve">:00 AM (DRC </w:t>
            </w:r>
            <w:r w:rsidR="001A3B20">
              <w:rPr>
                <w:rFonts w:ascii="Calibri" w:eastAsia="Calibri" w:hAnsi="Calibri" w:cs="Calibri"/>
                <w:sz w:val="20"/>
                <w:lang w:val="en-GB" w:eastAsia="en-GB"/>
              </w:rPr>
              <w:t>TAF</w:t>
            </w:r>
            <w:r w:rsidR="00E92AE5">
              <w:rPr>
                <w:rFonts w:ascii="Calibri" w:eastAsia="Calibri" w:hAnsi="Calibri" w:cs="Calibri"/>
                <w:sz w:val="20"/>
                <w:lang w:val="en-GB" w:eastAsia="en-GB"/>
              </w:rPr>
              <w:t xml:space="preserve"> in</w:t>
            </w:r>
            <w:r w:rsidR="001A3B20">
              <w:rPr>
                <w:rFonts w:ascii="Calibri" w:eastAsia="Calibri" w:hAnsi="Calibri" w:cs="Calibri"/>
                <w:sz w:val="20"/>
                <w:lang w:val="en-GB" w:eastAsia="en-GB"/>
              </w:rPr>
              <w:t xml:space="preserve"> </w:t>
            </w:r>
            <w:proofErr w:type="spellStart"/>
            <w:r w:rsidR="001A3B20">
              <w:rPr>
                <w:rFonts w:ascii="Calibri" w:eastAsia="Calibri" w:hAnsi="Calibri" w:cs="Calibri"/>
                <w:sz w:val="20"/>
                <w:lang w:val="en-GB" w:eastAsia="en-GB"/>
              </w:rPr>
              <w:t>Talafer</w:t>
            </w:r>
            <w:proofErr w:type="spellEnd"/>
            <w:r w:rsidR="00BE0F08">
              <w:rPr>
                <w:rFonts w:ascii="Calibri" w:eastAsia="Calibri" w:hAnsi="Calibri" w:cs="Calibri"/>
                <w:sz w:val="20"/>
                <w:lang w:val="en-GB" w:eastAsia="en-GB"/>
              </w:rPr>
              <w:t>)</w:t>
            </w:r>
          </w:p>
        </w:tc>
      </w:tr>
      <w:tr w:rsidR="00141F35" w:rsidRPr="00EE1935" w14:paraId="222B2921" w14:textId="77777777" w:rsidTr="00141F35">
        <w:trPr>
          <w:trHeight w:val="261"/>
        </w:trPr>
        <w:tc>
          <w:tcPr>
            <w:tcW w:w="291" w:type="pct"/>
            <w:shd w:val="clear" w:color="auto" w:fill="D9D9D9"/>
          </w:tcPr>
          <w:p w14:paraId="58F3BA5D"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3</w:t>
            </w:r>
          </w:p>
        </w:tc>
        <w:tc>
          <w:tcPr>
            <w:tcW w:w="2212" w:type="pct"/>
            <w:shd w:val="clear" w:color="auto" w:fill="F2F2F2"/>
          </w:tcPr>
          <w:p w14:paraId="19415EA0" w14:textId="3665E7CA" w:rsidR="00141F35" w:rsidRPr="001438D6" w:rsidRDefault="00CD1110" w:rsidP="008B6504">
            <w:pPr>
              <w:pStyle w:val="ACBody2"/>
              <w:tabs>
                <w:tab w:val="left" w:pos="7722"/>
              </w:tabs>
              <w:spacing w:after="0"/>
              <w:ind w:left="0"/>
              <w:jc w:val="left"/>
              <w:rPr>
                <w:rFonts w:ascii="Calibri" w:hAnsi="Calibri"/>
                <w:sz w:val="20"/>
                <w:lang w:val="en-GB" w:eastAsia="en-GB"/>
              </w:rPr>
            </w:pPr>
            <w:r w:rsidRPr="001438D6">
              <w:rPr>
                <w:rFonts w:ascii="Calibri" w:hAnsi="Calibri"/>
                <w:sz w:val="20"/>
                <w:lang w:val="en-GB" w:eastAsia="en-GB"/>
              </w:rPr>
              <w:t>Closing date for Clarifications</w:t>
            </w:r>
          </w:p>
        </w:tc>
        <w:tc>
          <w:tcPr>
            <w:tcW w:w="2497" w:type="pct"/>
          </w:tcPr>
          <w:p w14:paraId="7BD7D59F" w14:textId="607C6EC8" w:rsidR="00C207A4" w:rsidRPr="001438D6" w:rsidRDefault="00053AE5" w:rsidP="00CD1110">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27</w:t>
            </w:r>
            <w:r w:rsidR="009751C3">
              <w:rPr>
                <w:rFonts w:ascii="Calibri" w:eastAsia="Calibri" w:hAnsi="Calibri" w:cs="Calibri"/>
                <w:sz w:val="20"/>
                <w:lang w:val="en-GB" w:eastAsia="en-GB"/>
              </w:rPr>
              <w:t xml:space="preserve"> </w:t>
            </w:r>
            <w:r w:rsidR="00C018DA">
              <w:rPr>
                <w:rFonts w:ascii="Calibri" w:eastAsia="Calibri" w:hAnsi="Calibri" w:cs="Calibri"/>
                <w:sz w:val="20"/>
                <w:lang w:val="en-GB" w:eastAsia="en-GB"/>
              </w:rPr>
              <w:t>Feb</w:t>
            </w:r>
            <w:r w:rsidR="009751C3">
              <w:rPr>
                <w:rFonts w:ascii="Calibri" w:eastAsia="Calibri" w:hAnsi="Calibri" w:cs="Calibri"/>
                <w:sz w:val="20"/>
                <w:lang w:val="en-GB" w:eastAsia="en-GB"/>
              </w:rPr>
              <w:t xml:space="preserve"> 202</w:t>
            </w:r>
            <w:r w:rsidR="00C018DA">
              <w:rPr>
                <w:rFonts w:ascii="Calibri" w:eastAsia="Calibri" w:hAnsi="Calibri" w:cs="Calibri"/>
                <w:sz w:val="20"/>
                <w:lang w:val="en-GB" w:eastAsia="en-GB"/>
              </w:rPr>
              <w:t>1</w:t>
            </w:r>
            <w:r w:rsidR="004E268E">
              <w:rPr>
                <w:rFonts w:ascii="Calibri" w:eastAsia="Calibri" w:hAnsi="Calibri" w:cs="Calibri"/>
                <w:sz w:val="20"/>
                <w:lang w:val="en-GB" w:eastAsia="en-GB"/>
              </w:rPr>
              <w:t>, at 11;00 AM</w:t>
            </w:r>
          </w:p>
        </w:tc>
      </w:tr>
      <w:tr w:rsidR="00141F35" w:rsidRPr="00EE1935" w14:paraId="16515141" w14:textId="77777777" w:rsidTr="00141F35">
        <w:trPr>
          <w:trHeight w:val="278"/>
        </w:trPr>
        <w:tc>
          <w:tcPr>
            <w:tcW w:w="291" w:type="pct"/>
            <w:shd w:val="clear" w:color="auto" w:fill="D9D9D9"/>
          </w:tcPr>
          <w:p w14:paraId="6CD58DE9"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4</w:t>
            </w:r>
          </w:p>
        </w:tc>
        <w:tc>
          <w:tcPr>
            <w:tcW w:w="2212" w:type="pct"/>
            <w:shd w:val="clear" w:color="auto" w:fill="F2F2F2"/>
          </w:tcPr>
          <w:p w14:paraId="57B202F4" w14:textId="7332FE1E" w:rsidR="00141F35" w:rsidRPr="001438D6" w:rsidRDefault="00CD1110" w:rsidP="008B6504">
            <w:pPr>
              <w:pStyle w:val="ACBody2"/>
              <w:tabs>
                <w:tab w:val="left" w:pos="7722"/>
              </w:tabs>
              <w:spacing w:after="0"/>
              <w:ind w:left="0"/>
              <w:jc w:val="left"/>
              <w:rPr>
                <w:rFonts w:ascii="Calibri" w:hAnsi="Calibri"/>
                <w:sz w:val="20"/>
                <w:lang w:val="en-GB" w:eastAsia="en-GB"/>
              </w:rPr>
            </w:pPr>
            <w:r w:rsidRPr="001438D6">
              <w:rPr>
                <w:rFonts w:ascii="Calibri" w:hAnsi="Calibri"/>
                <w:sz w:val="20"/>
                <w:lang w:val="en-GB" w:eastAsia="en-GB"/>
              </w:rPr>
              <w:t>Tender closing date</w:t>
            </w:r>
          </w:p>
        </w:tc>
        <w:tc>
          <w:tcPr>
            <w:tcW w:w="2497" w:type="pct"/>
          </w:tcPr>
          <w:p w14:paraId="63282647" w14:textId="5777839E" w:rsidR="00141F35" w:rsidRPr="001438D6" w:rsidRDefault="001A7A8B" w:rsidP="006B069E">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2</w:t>
            </w:r>
            <w:r w:rsidR="00A83E16">
              <w:rPr>
                <w:rFonts w:ascii="Calibri" w:eastAsia="Calibri" w:hAnsi="Calibri" w:cs="Calibri"/>
                <w:sz w:val="20"/>
                <w:lang w:val="en-GB" w:eastAsia="en-GB"/>
              </w:rPr>
              <w:t xml:space="preserve"> </w:t>
            </w:r>
            <w:r w:rsidR="00053AE5">
              <w:rPr>
                <w:rFonts w:ascii="Calibri" w:eastAsia="Calibri" w:hAnsi="Calibri" w:cs="Calibri"/>
                <w:sz w:val="20"/>
                <w:lang w:val="en-GB" w:eastAsia="en-GB"/>
              </w:rPr>
              <w:t>March</w:t>
            </w:r>
            <w:r w:rsidR="00F329E0">
              <w:rPr>
                <w:rFonts w:ascii="Calibri" w:eastAsia="Calibri" w:hAnsi="Calibri" w:cs="Calibri"/>
                <w:sz w:val="20"/>
                <w:lang w:val="en-GB" w:eastAsia="en-GB"/>
              </w:rPr>
              <w:t xml:space="preserve"> 202</w:t>
            </w:r>
            <w:r w:rsidR="00C018DA">
              <w:rPr>
                <w:rFonts w:ascii="Calibri" w:eastAsia="Calibri" w:hAnsi="Calibri" w:cs="Calibri"/>
                <w:sz w:val="20"/>
                <w:lang w:val="en-GB" w:eastAsia="en-GB"/>
              </w:rPr>
              <w:t>1</w:t>
            </w:r>
            <w:r w:rsidR="005705ED">
              <w:rPr>
                <w:rFonts w:ascii="Calibri" w:eastAsia="Calibri" w:hAnsi="Calibri" w:cs="Calibri"/>
                <w:sz w:val="20"/>
                <w:lang w:val="en-GB" w:eastAsia="en-GB"/>
              </w:rPr>
              <w:t xml:space="preserve">, </w:t>
            </w:r>
            <w:r w:rsidR="007F1331">
              <w:rPr>
                <w:rFonts w:ascii="Calibri" w:eastAsia="Calibri" w:hAnsi="Calibri" w:cs="Calibri"/>
                <w:sz w:val="20"/>
                <w:lang w:val="en-GB" w:eastAsia="en-GB"/>
              </w:rPr>
              <w:t>04</w:t>
            </w:r>
            <w:r w:rsidR="005705ED">
              <w:rPr>
                <w:rFonts w:ascii="Calibri" w:eastAsia="Calibri" w:hAnsi="Calibri" w:cs="Calibri"/>
                <w:sz w:val="20"/>
                <w:lang w:val="en-GB" w:eastAsia="en-GB"/>
              </w:rPr>
              <w:t>:0</w:t>
            </w:r>
            <w:r w:rsidR="005705ED" w:rsidRPr="001438D6">
              <w:rPr>
                <w:rFonts w:ascii="Calibri" w:eastAsia="Calibri" w:hAnsi="Calibri" w:cs="Calibri"/>
                <w:sz w:val="20"/>
                <w:lang w:val="en-GB" w:eastAsia="en-GB"/>
              </w:rPr>
              <w:t xml:space="preserve">0 </w:t>
            </w:r>
            <w:r w:rsidR="007F1331">
              <w:rPr>
                <w:rFonts w:ascii="Calibri" w:eastAsia="Calibri" w:hAnsi="Calibri" w:cs="Calibri"/>
                <w:sz w:val="20"/>
                <w:lang w:val="en-GB" w:eastAsia="en-GB"/>
              </w:rPr>
              <w:t>PM</w:t>
            </w:r>
          </w:p>
        </w:tc>
      </w:tr>
      <w:tr w:rsidR="00141F35" w:rsidRPr="00EE1935" w14:paraId="748054A1" w14:textId="77777777" w:rsidTr="00141F35">
        <w:trPr>
          <w:trHeight w:val="278"/>
        </w:trPr>
        <w:tc>
          <w:tcPr>
            <w:tcW w:w="291" w:type="pct"/>
            <w:shd w:val="clear" w:color="auto" w:fill="D9D9D9"/>
          </w:tcPr>
          <w:p w14:paraId="48A6EDD3"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5</w:t>
            </w:r>
          </w:p>
        </w:tc>
        <w:tc>
          <w:tcPr>
            <w:tcW w:w="2212" w:type="pct"/>
            <w:shd w:val="clear" w:color="auto" w:fill="F2F2F2"/>
          </w:tcPr>
          <w:p w14:paraId="46FE8EDE" w14:textId="234E3B3B" w:rsidR="00141F35" w:rsidRPr="001438D6" w:rsidRDefault="00CD1110" w:rsidP="008B6504">
            <w:pPr>
              <w:pStyle w:val="ACBody2"/>
              <w:tabs>
                <w:tab w:val="left" w:pos="7722"/>
              </w:tabs>
              <w:spacing w:after="0"/>
              <w:ind w:left="0"/>
              <w:jc w:val="left"/>
              <w:rPr>
                <w:rFonts w:ascii="Calibri" w:eastAsia="Calibri" w:hAnsi="Calibri" w:cs="Calibri"/>
                <w:sz w:val="20"/>
                <w:lang w:val="en-GB" w:eastAsia="en-GB"/>
              </w:rPr>
            </w:pPr>
            <w:r w:rsidRPr="001438D6">
              <w:rPr>
                <w:rFonts w:ascii="Calibri" w:eastAsia="Calibri" w:hAnsi="Calibri" w:cs="Calibri"/>
                <w:sz w:val="20"/>
                <w:lang w:val="en-GB" w:eastAsia="en-GB"/>
              </w:rPr>
              <w:t>Tender o</w:t>
            </w:r>
            <w:r w:rsidR="00141F35" w:rsidRPr="001438D6">
              <w:rPr>
                <w:rFonts w:ascii="Calibri" w:eastAsia="Calibri" w:hAnsi="Calibri" w:cs="Calibri"/>
                <w:sz w:val="20"/>
                <w:lang w:val="en-GB" w:eastAsia="en-GB"/>
              </w:rPr>
              <w:t>pening Location</w:t>
            </w:r>
          </w:p>
        </w:tc>
        <w:tc>
          <w:tcPr>
            <w:tcW w:w="2497" w:type="pct"/>
          </w:tcPr>
          <w:p w14:paraId="2EBBC4F9" w14:textId="61726D8A" w:rsidR="00141F35" w:rsidRPr="001438D6" w:rsidRDefault="00053AE5" w:rsidP="008B6504">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rPr>
              <w:t xml:space="preserve">TAF office. </w:t>
            </w:r>
            <w:r w:rsidR="001A3B20">
              <w:rPr>
                <w:rFonts w:ascii="Calibri" w:eastAsia="Calibri" w:hAnsi="Calibri" w:cs="Calibri"/>
                <w:sz w:val="20"/>
              </w:rPr>
              <w:t>(without vendor attendance due to people gathering restriction because of COVID19)</w:t>
            </w:r>
          </w:p>
        </w:tc>
      </w:tr>
      <w:tr w:rsidR="00141F35" w:rsidRPr="00EE1935" w14:paraId="09CEA1E9" w14:textId="77777777" w:rsidTr="00141F35">
        <w:trPr>
          <w:trHeight w:val="278"/>
        </w:trPr>
        <w:tc>
          <w:tcPr>
            <w:tcW w:w="291" w:type="pct"/>
            <w:shd w:val="clear" w:color="auto" w:fill="D9D9D9"/>
          </w:tcPr>
          <w:p w14:paraId="7A3B8BF6"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6</w:t>
            </w:r>
          </w:p>
        </w:tc>
        <w:tc>
          <w:tcPr>
            <w:tcW w:w="2212" w:type="pct"/>
            <w:shd w:val="clear" w:color="auto" w:fill="F2F2F2"/>
          </w:tcPr>
          <w:p w14:paraId="597556B9" w14:textId="558BA513" w:rsidR="00141F35" w:rsidRPr="001438D6" w:rsidRDefault="00CD1110" w:rsidP="008B6504">
            <w:pPr>
              <w:pStyle w:val="ACBody2"/>
              <w:tabs>
                <w:tab w:val="left" w:pos="7722"/>
              </w:tabs>
              <w:spacing w:after="0"/>
              <w:ind w:left="0"/>
              <w:jc w:val="left"/>
              <w:rPr>
                <w:rFonts w:ascii="Calibri" w:hAnsi="Calibri"/>
                <w:sz w:val="20"/>
                <w:lang w:val="en-GB" w:eastAsia="en-GB"/>
              </w:rPr>
            </w:pPr>
            <w:r w:rsidRPr="001438D6">
              <w:rPr>
                <w:rFonts w:ascii="Calibri" w:hAnsi="Calibri"/>
                <w:sz w:val="20"/>
                <w:lang w:val="en-GB" w:eastAsia="en-GB"/>
              </w:rPr>
              <w:t>Bid o</w:t>
            </w:r>
            <w:r w:rsidR="00141F35" w:rsidRPr="001438D6">
              <w:rPr>
                <w:rFonts w:ascii="Calibri" w:hAnsi="Calibri"/>
                <w:sz w:val="20"/>
                <w:lang w:val="en-GB" w:eastAsia="en-GB"/>
              </w:rPr>
              <w:t xml:space="preserve">pening Date and </w:t>
            </w:r>
            <w:r w:rsidR="00C207A4" w:rsidRPr="001438D6">
              <w:rPr>
                <w:rFonts w:ascii="Calibri" w:hAnsi="Calibri"/>
                <w:sz w:val="20"/>
                <w:lang w:val="en-GB" w:eastAsia="en-GB"/>
              </w:rPr>
              <w:t>T</w:t>
            </w:r>
            <w:r w:rsidR="00141F35" w:rsidRPr="001438D6">
              <w:rPr>
                <w:rFonts w:ascii="Calibri" w:hAnsi="Calibri"/>
                <w:sz w:val="20"/>
                <w:lang w:val="en-GB" w:eastAsia="en-GB"/>
              </w:rPr>
              <w:t xml:space="preserve">ime </w:t>
            </w:r>
            <w:r w:rsidR="00C207A4" w:rsidRPr="001438D6">
              <w:rPr>
                <w:rFonts w:ascii="Calibri" w:hAnsi="Calibri"/>
                <w:sz w:val="20"/>
                <w:lang w:val="en-GB" w:eastAsia="en-GB"/>
              </w:rPr>
              <w:t>(Technical Offer)</w:t>
            </w:r>
          </w:p>
        </w:tc>
        <w:tc>
          <w:tcPr>
            <w:tcW w:w="2497" w:type="pct"/>
          </w:tcPr>
          <w:p w14:paraId="058CE8E1" w14:textId="0A564BCD" w:rsidR="00141F35" w:rsidRPr="001438D6" w:rsidRDefault="001A7A8B" w:rsidP="002424EF">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3</w:t>
            </w:r>
            <w:r w:rsidR="00A83E16">
              <w:rPr>
                <w:rFonts w:ascii="Calibri" w:eastAsia="Calibri" w:hAnsi="Calibri" w:cs="Calibri"/>
                <w:sz w:val="20"/>
                <w:lang w:val="en-GB" w:eastAsia="en-GB"/>
              </w:rPr>
              <w:t xml:space="preserve"> </w:t>
            </w:r>
            <w:r w:rsidR="00053AE5">
              <w:rPr>
                <w:rFonts w:ascii="Calibri" w:eastAsia="Calibri" w:hAnsi="Calibri" w:cs="Calibri"/>
                <w:sz w:val="20"/>
                <w:lang w:val="en-GB" w:eastAsia="en-GB"/>
              </w:rPr>
              <w:t>March 2021</w:t>
            </w:r>
            <w:r w:rsidR="005705ED">
              <w:rPr>
                <w:rFonts w:ascii="Calibri" w:eastAsia="Calibri" w:hAnsi="Calibri" w:cs="Calibri"/>
                <w:sz w:val="20"/>
                <w:lang w:val="en-GB" w:eastAsia="en-GB"/>
              </w:rPr>
              <w:t xml:space="preserve">, </w:t>
            </w:r>
            <w:r w:rsidR="005E52DB">
              <w:rPr>
                <w:rFonts w:ascii="Calibri" w:eastAsia="Calibri" w:hAnsi="Calibri" w:cs="Calibri"/>
                <w:sz w:val="20"/>
                <w:lang w:val="en-GB" w:eastAsia="en-GB"/>
              </w:rPr>
              <w:t>10</w:t>
            </w:r>
            <w:r w:rsidR="005705ED">
              <w:rPr>
                <w:rFonts w:ascii="Calibri" w:eastAsia="Calibri" w:hAnsi="Calibri" w:cs="Calibri"/>
                <w:sz w:val="20"/>
                <w:lang w:val="en-GB" w:eastAsia="en-GB"/>
              </w:rPr>
              <w:t>:</w:t>
            </w:r>
            <w:r w:rsidR="005E52DB">
              <w:rPr>
                <w:rFonts w:ascii="Calibri" w:eastAsia="Calibri" w:hAnsi="Calibri" w:cs="Calibri"/>
                <w:sz w:val="20"/>
                <w:lang w:val="en-GB" w:eastAsia="en-GB"/>
              </w:rPr>
              <w:t>00</w:t>
            </w:r>
            <w:r w:rsidR="009751C3">
              <w:rPr>
                <w:rFonts w:ascii="Calibri" w:eastAsia="Calibri" w:hAnsi="Calibri" w:cs="Calibri"/>
                <w:sz w:val="20"/>
                <w:lang w:val="en-GB" w:eastAsia="en-GB"/>
              </w:rPr>
              <w:t xml:space="preserve"> </w:t>
            </w:r>
            <w:r w:rsidR="005705ED">
              <w:rPr>
                <w:rFonts w:ascii="Calibri" w:eastAsia="Calibri" w:hAnsi="Calibri" w:cs="Calibri"/>
                <w:sz w:val="20"/>
                <w:lang w:val="en-GB" w:eastAsia="en-GB"/>
              </w:rPr>
              <w:t xml:space="preserve">AM </w:t>
            </w:r>
            <w:r w:rsidR="005705ED" w:rsidRPr="001438D6">
              <w:rPr>
                <w:rFonts w:ascii="Calibri" w:eastAsia="Calibri" w:hAnsi="Calibri" w:cs="Calibri"/>
                <w:sz w:val="20"/>
                <w:lang w:val="en-GB" w:eastAsia="en-GB"/>
              </w:rPr>
              <w:t>(</w:t>
            </w:r>
            <w:r w:rsidR="00C018DA">
              <w:rPr>
                <w:rFonts w:ascii="Calibri" w:eastAsia="Calibri" w:hAnsi="Calibri" w:cs="Calibri"/>
                <w:sz w:val="20"/>
                <w:lang w:val="en-GB" w:eastAsia="en-GB"/>
              </w:rPr>
              <w:t>TAF Office)</w:t>
            </w:r>
          </w:p>
        </w:tc>
      </w:tr>
      <w:tr w:rsidR="00C207A4" w:rsidRPr="00EE1935" w14:paraId="37FF7016" w14:textId="77777777" w:rsidTr="00E46A50">
        <w:trPr>
          <w:trHeight w:val="512"/>
        </w:trPr>
        <w:tc>
          <w:tcPr>
            <w:tcW w:w="291" w:type="pct"/>
            <w:shd w:val="clear" w:color="auto" w:fill="D9D9D9"/>
          </w:tcPr>
          <w:p w14:paraId="42972720" w14:textId="5D7BD95A" w:rsidR="00C207A4" w:rsidRPr="00141F35" w:rsidRDefault="00C207A4" w:rsidP="008B6504">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7</w:t>
            </w:r>
          </w:p>
        </w:tc>
        <w:tc>
          <w:tcPr>
            <w:tcW w:w="2212" w:type="pct"/>
            <w:shd w:val="clear" w:color="auto" w:fill="F2F2F2"/>
          </w:tcPr>
          <w:p w14:paraId="3BC4CBD2" w14:textId="2F6DF66F" w:rsidR="00C207A4" w:rsidRPr="001438D6" w:rsidRDefault="00C207A4" w:rsidP="008B6504">
            <w:pPr>
              <w:pStyle w:val="ACBody2"/>
              <w:tabs>
                <w:tab w:val="left" w:pos="7722"/>
              </w:tabs>
              <w:spacing w:after="0"/>
              <w:ind w:left="0"/>
              <w:jc w:val="left"/>
              <w:rPr>
                <w:rFonts w:ascii="Calibri" w:hAnsi="Calibri"/>
                <w:sz w:val="20"/>
                <w:lang w:val="en-GB" w:eastAsia="en-GB"/>
              </w:rPr>
            </w:pPr>
            <w:r w:rsidRPr="001438D6">
              <w:rPr>
                <w:rFonts w:ascii="Calibri" w:hAnsi="Calibri"/>
                <w:sz w:val="20"/>
                <w:lang w:val="en-GB" w:eastAsia="en-GB"/>
              </w:rPr>
              <w:t>Tender Opening Date and Time (Financial Offer)</w:t>
            </w:r>
          </w:p>
        </w:tc>
        <w:tc>
          <w:tcPr>
            <w:tcW w:w="2497" w:type="pct"/>
          </w:tcPr>
          <w:p w14:paraId="07CBFEED" w14:textId="321053F0" w:rsidR="00C207A4" w:rsidRPr="001438D6" w:rsidRDefault="001A7A8B" w:rsidP="00562D16">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4</w:t>
            </w:r>
            <w:r w:rsidR="00C018DA">
              <w:rPr>
                <w:rFonts w:ascii="Calibri" w:eastAsia="Calibri" w:hAnsi="Calibri" w:cs="Calibri"/>
                <w:sz w:val="20"/>
                <w:lang w:val="en-GB" w:eastAsia="en-GB"/>
              </w:rPr>
              <w:t xml:space="preserve"> </w:t>
            </w:r>
            <w:r w:rsidR="00053AE5">
              <w:rPr>
                <w:rFonts w:ascii="Calibri" w:eastAsia="Calibri" w:hAnsi="Calibri" w:cs="Calibri"/>
                <w:sz w:val="20"/>
                <w:lang w:val="en-GB" w:eastAsia="en-GB"/>
              </w:rPr>
              <w:t>March</w:t>
            </w:r>
            <w:r w:rsidR="009751C3">
              <w:rPr>
                <w:rFonts w:ascii="Calibri" w:eastAsia="Calibri" w:hAnsi="Calibri" w:cs="Calibri"/>
                <w:sz w:val="20"/>
                <w:lang w:val="en-GB" w:eastAsia="en-GB"/>
              </w:rPr>
              <w:t xml:space="preserve"> 202</w:t>
            </w:r>
            <w:r w:rsidR="00C018DA">
              <w:rPr>
                <w:rFonts w:ascii="Calibri" w:eastAsia="Calibri" w:hAnsi="Calibri" w:cs="Calibri"/>
                <w:sz w:val="20"/>
                <w:lang w:val="en-GB" w:eastAsia="en-GB"/>
              </w:rPr>
              <w:t>1</w:t>
            </w:r>
            <w:r w:rsidR="00AF488A" w:rsidRPr="001438D6">
              <w:rPr>
                <w:rFonts w:ascii="Calibri" w:eastAsia="Calibri" w:hAnsi="Calibri" w:cs="Calibri"/>
                <w:sz w:val="20"/>
                <w:lang w:val="en-GB" w:eastAsia="en-GB"/>
              </w:rPr>
              <w:t xml:space="preserve"> </w:t>
            </w:r>
            <w:r w:rsidR="005705ED">
              <w:rPr>
                <w:rFonts w:ascii="Calibri" w:eastAsia="Calibri" w:hAnsi="Calibri" w:cs="Calibri"/>
                <w:sz w:val="20"/>
                <w:lang w:val="en-GB" w:eastAsia="en-GB"/>
              </w:rPr>
              <w:t>,</w:t>
            </w:r>
            <w:r w:rsidR="005E52DB">
              <w:rPr>
                <w:rFonts w:ascii="Calibri" w:eastAsia="Calibri" w:hAnsi="Calibri" w:cs="Calibri"/>
                <w:sz w:val="20"/>
                <w:lang w:val="en-GB" w:eastAsia="en-GB"/>
              </w:rPr>
              <w:t>10</w:t>
            </w:r>
            <w:r w:rsidR="005705ED">
              <w:rPr>
                <w:rFonts w:ascii="Calibri" w:eastAsia="Calibri" w:hAnsi="Calibri" w:cs="Calibri"/>
                <w:sz w:val="20"/>
                <w:lang w:val="en-GB" w:eastAsia="en-GB"/>
              </w:rPr>
              <w:t>:00</w:t>
            </w:r>
            <w:r w:rsidR="009751C3">
              <w:rPr>
                <w:rFonts w:ascii="Calibri" w:eastAsia="Calibri" w:hAnsi="Calibri" w:cs="Calibri"/>
                <w:sz w:val="20"/>
                <w:lang w:val="en-GB" w:eastAsia="en-GB"/>
              </w:rPr>
              <w:t xml:space="preserve"> </w:t>
            </w:r>
            <w:r w:rsidR="005E52DB">
              <w:rPr>
                <w:rFonts w:ascii="Calibri" w:eastAsia="Calibri" w:hAnsi="Calibri" w:cs="Calibri"/>
                <w:sz w:val="20"/>
                <w:lang w:val="en-GB" w:eastAsia="en-GB"/>
              </w:rPr>
              <w:t>AM</w:t>
            </w:r>
            <w:r w:rsidR="005705ED">
              <w:rPr>
                <w:rFonts w:ascii="Calibri" w:eastAsia="Calibri" w:hAnsi="Calibri" w:cs="Calibri"/>
                <w:sz w:val="20"/>
                <w:lang w:val="en-GB" w:eastAsia="en-GB"/>
              </w:rPr>
              <w:t xml:space="preserve"> </w:t>
            </w:r>
            <w:r w:rsidR="00AF488A" w:rsidRPr="001438D6">
              <w:rPr>
                <w:rFonts w:ascii="Calibri" w:eastAsia="Calibri" w:hAnsi="Calibri" w:cs="Calibri"/>
                <w:sz w:val="20"/>
                <w:lang w:val="en-GB" w:eastAsia="en-GB"/>
              </w:rPr>
              <w:t>(</w:t>
            </w:r>
            <w:r w:rsidR="00C018DA">
              <w:rPr>
                <w:rFonts w:ascii="Calibri" w:eastAsia="Calibri" w:hAnsi="Calibri" w:cs="Calibri"/>
                <w:sz w:val="20"/>
                <w:lang w:val="en-GB" w:eastAsia="en-GB"/>
              </w:rPr>
              <w:t>TAF office</w:t>
            </w:r>
            <w:r w:rsidR="00BE0F08">
              <w:rPr>
                <w:rFonts w:ascii="Calibri" w:eastAsia="Calibri" w:hAnsi="Calibri" w:cs="Calibri"/>
                <w:sz w:val="20"/>
                <w:lang w:val="en-GB" w:eastAsia="en-GB"/>
              </w:rPr>
              <w:t>)</w:t>
            </w:r>
          </w:p>
        </w:tc>
      </w:tr>
    </w:tbl>
    <w:p w14:paraId="53B254D6" w14:textId="77777777" w:rsidR="00141F35" w:rsidRDefault="00141F35" w:rsidP="00443A10">
      <w:pPr>
        <w:pStyle w:val="ColorfulList-Accent11"/>
        <w:shd w:val="clear" w:color="auto" w:fill="FFFFFF"/>
        <w:ind w:left="0"/>
        <w:rPr>
          <w:rFonts w:ascii="Calibri" w:hAnsi="Calibri" w:cs="Arial"/>
          <w:b/>
          <w:color w:val="222222"/>
          <w:szCs w:val="22"/>
          <w:lang w:val="en-GB"/>
        </w:rPr>
      </w:pPr>
    </w:p>
    <w:p w14:paraId="022C5E17" w14:textId="77777777" w:rsidR="00040934" w:rsidRPr="00EE1B34" w:rsidRDefault="00ED4934" w:rsidP="00443A10">
      <w:pPr>
        <w:pStyle w:val="ColorfulList-Accent11"/>
        <w:shd w:val="clear" w:color="auto" w:fill="FFFFFF"/>
        <w:ind w:left="0"/>
        <w:rPr>
          <w:rFonts w:ascii="Calibri" w:hAnsi="Calibri" w:cs="Arial"/>
          <w:b/>
          <w:color w:val="222222"/>
          <w:szCs w:val="22"/>
          <w:lang w:val="en-GB"/>
        </w:rPr>
      </w:pPr>
      <w:r w:rsidRPr="00EE1B34">
        <w:rPr>
          <w:rFonts w:ascii="Calibri" w:hAnsi="Calibri" w:cs="Arial"/>
          <w:b/>
          <w:color w:val="222222"/>
          <w:szCs w:val="22"/>
          <w:lang w:val="en-GB"/>
        </w:rPr>
        <w:t>PLEASE NOTE: NO BIDS WILL BE ACCEPTED AFTER THE ABOVE CLOSING TIME AND DATE</w:t>
      </w:r>
    </w:p>
    <w:p w14:paraId="638D32DD" w14:textId="77777777" w:rsidR="003113D2" w:rsidRPr="00972789" w:rsidRDefault="003113D2" w:rsidP="00443A10">
      <w:pPr>
        <w:pStyle w:val="ColorfulList-Accent11"/>
        <w:shd w:val="clear" w:color="auto" w:fill="FFFFFF"/>
        <w:ind w:left="0"/>
        <w:rPr>
          <w:rFonts w:ascii="Calibri" w:hAnsi="Calibri" w:cs="Arial"/>
          <w:b/>
          <w:color w:val="FF0000"/>
          <w:sz w:val="28"/>
          <w:szCs w:val="22"/>
          <w:lang w:val="en-GB"/>
        </w:rPr>
      </w:pPr>
    </w:p>
    <w:p w14:paraId="336DC863" w14:textId="40194D9F" w:rsidR="0035614B" w:rsidRPr="001438D6" w:rsidRDefault="0035614B" w:rsidP="00972789">
      <w:pPr>
        <w:pStyle w:val="Heading1"/>
      </w:pPr>
      <w:r w:rsidRPr="001438D6">
        <w:t>Important information regarding this ITB:</w:t>
      </w:r>
    </w:p>
    <w:p w14:paraId="25C3AE3F" w14:textId="77777777" w:rsidR="003057B5" w:rsidRPr="001438D6" w:rsidRDefault="003057B5" w:rsidP="00F062E3">
      <w:pPr>
        <w:jc w:val="left"/>
      </w:pPr>
    </w:p>
    <w:p w14:paraId="56177213" w14:textId="08592125" w:rsidR="00CD1110" w:rsidRPr="001438D6" w:rsidRDefault="0035614B" w:rsidP="00F062E3">
      <w:pPr>
        <w:pStyle w:val="ListParagraph"/>
        <w:numPr>
          <w:ilvl w:val="0"/>
          <w:numId w:val="75"/>
        </w:numPr>
        <w:shd w:val="clear" w:color="auto" w:fill="FFFFFF"/>
        <w:contextualSpacing/>
        <w:jc w:val="left"/>
        <w:rPr>
          <w:rFonts w:cs="Arial"/>
          <w:szCs w:val="22"/>
        </w:rPr>
      </w:pPr>
      <w:r w:rsidRPr="001438D6">
        <w:rPr>
          <w:rFonts w:cs="Arial"/>
          <w:szCs w:val="22"/>
        </w:rPr>
        <w:t>This ITB is launched for the purpose of establishing a</w:t>
      </w:r>
      <w:r w:rsidR="00613A5B" w:rsidRPr="001438D6">
        <w:rPr>
          <w:rFonts w:cs="Arial"/>
          <w:szCs w:val="22"/>
        </w:rPr>
        <w:t xml:space="preserve"> </w:t>
      </w:r>
      <w:r w:rsidR="00306DCB">
        <w:rPr>
          <w:rFonts w:cs="Arial"/>
          <w:szCs w:val="22"/>
        </w:rPr>
        <w:t>Framework Agreement</w:t>
      </w:r>
      <w:r w:rsidR="00CD1110" w:rsidRPr="001438D6">
        <w:rPr>
          <w:rFonts w:cs="Arial"/>
          <w:szCs w:val="22"/>
        </w:rPr>
        <w:t xml:space="preserve"> for Vehicle Rental Services</w:t>
      </w:r>
      <w:r w:rsidR="008B4D37">
        <w:rPr>
          <w:rFonts w:cs="Arial"/>
          <w:szCs w:val="22"/>
        </w:rPr>
        <w:t xml:space="preserve"> for one year</w:t>
      </w:r>
      <w:r w:rsidR="001A3B20">
        <w:rPr>
          <w:rFonts w:cs="Arial"/>
          <w:szCs w:val="22"/>
        </w:rPr>
        <w:t xml:space="preserve"> with possibility of extension of another year when DRC request</w:t>
      </w:r>
      <w:r w:rsidR="00CD1110" w:rsidRPr="001438D6">
        <w:rPr>
          <w:rFonts w:cs="Arial"/>
          <w:szCs w:val="22"/>
        </w:rPr>
        <w:t>.</w:t>
      </w:r>
    </w:p>
    <w:p w14:paraId="05AC483B" w14:textId="11EF0344" w:rsidR="006635AF" w:rsidRPr="001438D6" w:rsidRDefault="003057B5" w:rsidP="00F062E3">
      <w:pPr>
        <w:pStyle w:val="ListParagraph"/>
        <w:numPr>
          <w:ilvl w:val="0"/>
          <w:numId w:val="75"/>
        </w:numPr>
        <w:rPr>
          <w:rFonts w:cs="Arial"/>
          <w:szCs w:val="22"/>
        </w:rPr>
      </w:pPr>
      <w:r w:rsidRPr="001438D6">
        <w:rPr>
          <w:rFonts w:cs="Arial"/>
          <w:szCs w:val="22"/>
        </w:rPr>
        <w:t>. Details of vehicles must be submitted along with the tender for the tender to be accepted.</w:t>
      </w:r>
      <w:r w:rsidR="006635AF" w:rsidRPr="001438D6">
        <w:rPr>
          <w:rFonts w:cs="Arial"/>
          <w:szCs w:val="22"/>
        </w:rPr>
        <w:t xml:space="preserve"> It is not accepted to change the vehicle during course of tendering period or during the contract signing stage. Change of vehicle during the contract period need</w:t>
      </w:r>
      <w:r w:rsidR="001A09E5">
        <w:rPr>
          <w:rFonts w:cs="Arial"/>
          <w:szCs w:val="22"/>
        </w:rPr>
        <w:t>s</w:t>
      </w:r>
      <w:r w:rsidR="006635AF" w:rsidRPr="001438D6">
        <w:rPr>
          <w:rFonts w:cs="Arial"/>
          <w:szCs w:val="22"/>
        </w:rPr>
        <w:t xml:space="preserve"> to be agreed </w:t>
      </w:r>
      <w:r w:rsidR="001A09E5">
        <w:rPr>
          <w:rFonts w:cs="Arial"/>
          <w:szCs w:val="22"/>
        </w:rPr>
        <w:t xml:space="preserve">in writing </w:t>
      </w:r>
      <w:r w:rsidR="006635AF" w:rsidRPr="001438D6">
        <w:rPr>
          <w:rFonts w:cs="Arial"/>
          <w:szCs w:val="22"/>
        </w:rPr>
        <w:t xml:space="preserve">by DRC </w:t>
      </w:r>
      <w:r w:rsidR="001A09E5">
        <w:rPr>
          <w:rFonts w:cs="Arial"/>
          <w:szCs w:val="22"/>
        </w:rPr>
        <w:t>and can only be due to technical Faults in the Vehicle</w:t>
      </w:r>
      <w:r w:rsidR="006635AF" w:rsidRPr="001438D6">
        <w:rPr>
          <w:rFonts w:cs="Arial"/>
          <w:szCs w:val="22"/>
        </w:rPr>
        <w:t xml:space="preserve">. </w:t>
      </w:r>
    </w:p>
    <w:p w14:paraId="2A7A5AD1" w14:textId="77777777" w:rsidR="00C207A4" w:rsidRPr="001438D6" w:rsidRDefault="006635AF" w:rsidP="00F062E3">
      <w:pPr>
        <w:pStyle w:val="ListParagraph"/>
        <w:numPr>
          <w:ilvl w:val="0"/>
          <w:numId w:val="75"/>
        </w:numPr>
        <w:rPr>
          <w:rFonts w:cs="Arial"/>
          <w:szCs w:val="22"/>
        </w:rPr>
      </w:pPr>
      <w:r w:rsidRPr="001438D6">
        <w:rPr>
          <w:rFonts w:cs="Arial"/>
          <w:szCs w:val="22"/>
        </w:rPr>
        <w:t xml:space="preserve">The proposed driver should not be changed throughout the tendering and contractual period. </w:t>
      </w:r>
    </w:p>
    <w:p w14:paraId="48E55738" w14:textId="2A8804C8" w:rsidR="003057B5" w:rsidRPr="001438D6" w:rsidRDefault="00C207A4" w:rsidP="00F062E3">
      <w:pPr>
        <w:pStyle w:val="ListParagraph"/>
        <w:numPr>
          <w:ilvl w:val="0"/>
          <w:numId w:val="75"/>
        </w:numPr>
        <w:rPr>
          <w:rFonts w:cs="Arial"/>
          <w:szCs w:val="22"/>
        </w:rPr>
      </w:pPr>
      <w:r w:rsidRPr="001438D6">
        <w:rPr>
          <w:rFonts w:cs="Arial"/>
          <w:szCs w:val="22"/>
        </w:rPr>
        <w:t xml:space="preserve">DRC will conduct </w:t>
      </w:r>
      <w:r w:rsidR="001A09E5">
        <w:rPr>
          <w:rFonts w:cs="Arial"/>
          <w:szCs w:val="22"/>
        </w:rPr>
        <w:t>a</w:t>
      </w:r>
      <w:r w:rsidR="00D403BD" w:rsidRPr="00D403BD">
        <w:rPr>
          <w:rFonts w:cs="Arial"/>
          <w:szCs w:val="22"/>
        </w:rPr>
        <w:t xml:space="preserve"> safety</w:t>
      </w:r>
      <w:r w:rsidRPr="00D403BD">
        <w:rPr>
          <w:rFonts w:cs="Arial"/>
          <w:szCs w:val="22"/>
        </w:rPr>
        <w:t xml:space="preserve"> test</w:t>
      </w:r>
      <w:r w:rsidRPr="001438D6">
        <w:rPr>
          <w:rFonts w:cs="Arial"/>
          <w:szCs w:val="22"/>
        </w:rPr>
        <w:t xml:space="preserve">, </w:t>
      </w:r>
      <w:r w:rsidR="001A09E5">
        <w:rPr>
          <w:rFonts w:cs="Arial"/>
          <w:szCs w:val="22"/>
        </w:rPr>
        <w:t xml:space="preserve">Driver’s test and </w:t>
      </w:r>
      <w:r w:rsidRPr="001438D6">
        <w:rPr>
          <w:rFonts w:cs="Arial"/>
          <w:szCs w:val="22"/>
        </w:rPr>
        <w:t xml:space="preserve">interview and vehicle check before signing contract. </w:t>
      </w:r>
      <w:r w:rsidR="003057B5" w:rsidRPr="001438D6">
        <w:rPr>
          <w:rFonts w:cs="Arial"/>
          <w:szCs w:val="22"/>
        </w:rPr>
        <w:t xml:space="preserve"> </w:t>
      </w:r>
    </w:p>
    <w:p w14:paraId="02887B54" w14:textId="14C10E9B" w:rsidR="003057B5" w:rsidRPr="000F41A1" w:rsidRDefault="003057B5">
      <w:pPr>
        <w:pStyle w:val="ListParagraph"/>
        <w:numPr>
          <w:ilvl w:val="0"/>
          <w:numId w:val="75"/>
        </w:numPr>
        <w:rPr>
          <w:rFonts w:cs="Arial"/>
          <w:szCs w:val="22"/>
        </w:rPr>
      </w:pPr>
      <w:r w:rsidRPr="001438D6">
        <w:rPr>
          <w:rFonts w:cs="Arial"/>
          <w:szCs w:val="22"/>
        </w:rPr>
        <w:t xml:space="preserve">No advance payment will be paid to the awarded supplies. The payment for the contract originating for these services will be paid on a monthly basis within </w:t>
      </w:r>
      <w:r w:rsidR="00DC2ADF">
        <w:rPr>
          <w:rFonts w:cs="Arial"/>
          <w:szCs w:val="22"/>
        </w:rPr>
        <w:t>10</w:t>
      </w:r>
      <w:r w:rsidR="00DC2ADF" w:rsidRPr="001438D6">
        <w:rPr>
          <w:rFonts w:cs="Arial"/>
          <w:szCs w:val="22"/>
        </w:rPr>
        <w:t xml:space="preserve"> </w:t>
      </w:r>
      <w:r w:rsidR="00B23C23">
        <w:rPr>
          <w:rFonts w:cs="Arial"/>
          <w:szCs w:val="22"/>
        </w:rPr>
        <w:t>working</w:t>
      </w:r>
      <w:r w:rsidR="00C207A4" w:rsidRPr="001438D6">
        <w:rPr>
          <w:rFonts w:cs="Arial"/>
          <w:szCs w:val="22"/>
        </w:rPr>
        <w:t xml:space="preserve"> </w:t>
      </w:r>
      <w:r w:rsidRPr="001438D6">
        <w:rPr>
          <w:rFonts w:cs="Arial"/>
          <w:szCs w:val="22"/>
        </w:rPr>
        <w:t xml:space="preserve">days of the preceding month </w:t>
      </w:r>
      <w:r w:rsidR="00DC2ADF">
        <w:rPr>
          <w:rFonts w:cs="Arial"/>
          <w:szCs w:val="22"/>
        </w:rPr>
        <w:t>according to the Certificate of completion of services and the Log sheet of mileage on monthly basis</w:t>
      </w:r>
      <w:r w:rsidR="00DC2ADF" w:rsidRPr="001438D6">
        <w:rPr>
          <w:rFonts w:cs="Arial"/>
          <w:szCs w:val="22"/>
        </w:rPr>
        <w:t xml:space="preserve">. </w:t>
      </w:r>
    </w:p>
    <w:p w14:paraId="56CF69FA" w14:textId="551F6D7D" w:rsidR="003057B5" w:rsidRPr="001438D6" w:rsidRDefault="003057B5" w:rsidP="00F062E3">
      <w:pPr>
        <w:pStyle w:val="ListParagraph"/>
        <w:numPr>
          <w:ilvl w:val="0"/>
          <w:numId w:val="75"/>
        </w:numPr>
        <w:rPr>
          <w:rFonts w:cs="Arial"/>
          <w:szCs w:val="22"/>
        </w:rPr>
      </w:pPr>
      <w:r w:rsidRPr="001438D6">
        <w:rPr>
          <w:rFonts w:cs="Arial"/>
          <w:szCs w:val="22"/>
        </w:rPr>
        <w:t xml:space="preserve">The Service provider is required to provide services within </w:t>
      </w:r>
      <w:r w:rsidR="00B53D03" w:rsidRPr="001438D6">
        <w:rPr>
          <w:rFonts w:cs="Arial"/>
          <w:szCs w:val="22"/>
        </w:rPr>
        <w:t>3</w:t>
      </w:r>
      <w:r w:rsidRPr="001438D6">
        <w:rPr>
          <w:rFonts w:cs="Arial"/>
          <w:szCs w:val="22"/>
        </w:rPr>
        <w:t xml:space="preserve"> days of signing the contract. DRC May terminate the contract or impose other penalties if timely services are not provided.</w:t>
      </w:r>
    </w:p>
    <w:p w14:paraId="2DDEBACC" w14:textId="4B0B6875" w:rsidR="00D76255" w:rsidRDefault="00D76255" w:rsidP="00D76255">
      <w:pPr>
        <w:pStyle w:val="ListParagraph"/>
        <w:numPr>
          <w:ilvl w:val="0"/>
          <w:numId w:val="75"/>
        </w:numPr>
        <w:tabs>
          <w:tab w:val="left" w:pos="360"/>
        </w:tabs>
        <w:rPr>
          <w:rFonts w:cs="Arial"/>
          <w:szCs w:val="22"/>
        </w:rPr>
      </w:pPr>
      <w:r w:rsidRPr="001438D6">
        <w:rPr>
          <w:rFonts w:cs="Arial"/>
          <w:szCs w:val="22"/>
        </w:rPr>
        <w:lastRenderedPageBreak/>
        <w:t xml:space="preserve">DRC will maintain the roster of successful service providers and issue contract as per </w:t>
      </w:r>
      <w:r w:rsidR="00DC2ADF" w:rsidRPr="001438D6">
        <w:rPr>
          <w:rFonts w:cs="Arial"/>
          <w:szCs w:val="22"/>
        </w:rPr>
        <w:t>its</w:t>
      </w:r>
      <w:r w:rsidRPr="001438D6">
        <w:rPr>
          <w:rFonts w:cs="Arial"/>
          <w:szCs w:val="22"/>
        </w:rPr>
        <w:t xml:space="preserve"> requirement. </w:t>
      </w:r>
    </w:p>
    <w:p w14:paraId="7D4FFF39" w14:textId="2E3FA42E" w:rsidR="00D403BD" w:rsidRDefault="00D403BD" w:rsidP="00D76255">
      <w:pPr>
        <w:pStyle w:val="ListParagraph"/>
        <w:numPr>
          <w:ilvl w:val="0"/>
          <w:numId w:val="75"/>
        </w:numPr>
        <w:tabs>
          <w:tab w:val="left" w:pos="360"/>
        </w:tabs>
        <w:rPr>
          <w:rFonts w:cs="Arial"/>
          <w:szCs w:val="22"/>
        </w:rPr>
      </w:pPr>
      <w:r w:rsidRPr="00D403BD">
        <w:rPr>
          <w:rFonts w:cs="Arial"/>
          <w:szCs w:val="22"/>
        </w:rPr>
        <w:t xml:space="preserve">termination notice period </w:t>
      </w:r>
      <w:r w:rsidR="00773364" w:rsidRPr="00D403BD">
        <w:rPr>
          <w:rFonts w:cs="Arial"/>
          <w:szCs w:val="22"/>
        </w:rPr>
        <w:t>in</w:t>
      </w:r>
      <w:r w:rsidRPr="00D403BD">
        <w:rPr>
          <w:rFonts w:cs="Arial"/>
          <w:szCs w:val="22"/>
        </w:rPr>
        <w:t xml:space="preserve"> the event, either party desires to terminate the agreement/contract the party shall provide at least thirty (30) days prior written notice of the termination date to the other party; provided, however, that the receiving party may agree, in writing, to a shorter notice period.</w:t>
      </w:r>
    </w:p>
    <w:p w14:paraId="5A8A3494" w14:textId="79A0FCC2" w:rsidR="00377005" w:rsidRDefault="00377005" w:rsidP="00D76255">
      <w:pPr>
        <w:pStyle w:val="ListParagraph"/>
        <w:numPr>
          <w:ilvl w:val="0"/>
          <w:numId w:val="75"/>
        </w:numPr>
        <w:tabs>
          <w:tab w:val="left" w:pos="360"/>
        </w:tabs>
        <w:rPr>
          <w:rFonts w:cs="Arial"/>
          <w:szCs w:val="22"/>
        </w:rPr>
      </w:pPr>
      <w:r>
        <w:rPr>
          <w:rFonts w:cs="Arial"/>
          <w:szCs w:val="22"/>
        </w:rPr>
        <w:t xml:space="preserve">Bidders are allowed to apply for Multiple lots or for one vehicle only, Bidders applying for multiple lots must provide Driver details for each Vehicle as requested. </w:t>
      </w:r>
    </w:p>
    <w:p w14:paraId="300D87D4" w14:textId="6F1C17F1" w:rsidR="00377005" w:rsidRDefault="00377005" w:rsidP="00D76255">
      <w:pPr>
        <w:pStyle w:val="ListParagraph"/>
        <w:numPr>
          <w:ilvl w:val="0"/>
          <w:numId w:val="75"/>
        </w:numPr>
        <w:tabs>
          <w:tab w:val="left" w:pos="360"/>
        </w:tabs>
        <w:rPr>
          <w:rFonts w:cs="Arial"/>
          <w:szCs w:val="22"/>
        </w:rPr>
      </w:pPr>
      <w:r>
        <w:rPr>
          <w:rFonts w:cs="Arial"/>
          <w:szCs w:val="22"/>
        </w:rPr>
        <w:t>DRC reserves the right to Split the award per Lot or Per Vehicle</w:t>
      </w:r>
    </w:p>
    <w:p w14:paraId="3C34BA84" w14:textId="40FD3184" w:rsidR="004E1E24" w:rsidRDefault="004E1E24" w:rsidP="004E1E24">
      <w:pPr>
        <w:pStyle w:val="ListParagraph"/>
        <w:numPr>
          <w:ilvl w:val="0"/>
          <w:numId w:val="75"/>
        </w:numPr>
        <w:tabs>
          <w:tab w:val="left" w:pos="360"/>
        </w:tabs>
        <w:rPr>
          <w:rFonts w:cs="Arial"/>
          <w:szCs w:val="22"/>
        </w:rPr>
      </w:pPr>
      <w:r>
        <w:rPr>
          <w:rFonts w:cs="Arial"/>
          <w:szCs w:val="22"/>
        </w:rPr>
        <w:t>This Tender is divided into Geographical Lots based on Districts as Listed Below</w:t>
      </w:r>
    </w:p>
    <w:p w14:paraId="4C616B7F" w14:textId="5065B91C" w:rsidR="004E1E24" w:rsidRDefault="004E1E24" w:rsidP="00803020">
      <w:pPr>
        <w:pStyle w:val="ListParagraph"/>
        <w:tabs>
          <w:tab w:val="left" w:pos="360"/>
        </w:tabs>
        <w:rPr>
          <w:rFonts w:cs="Arial"/>
          <w:szCs w:val="22"/>
        </w:rPr>
      </w:pPr>
    </w:p>
    <w:p w14:paraId="697B3612" w14:textId="77777777" w:rsidR="004E1E24" w:rsidRDefault="004E1E24" w:rsidP="004C3B15">
      <w:pPr>
        <w:pStyle w:val="ListParagraph"/>
        <w:tabs>
          <w:tab w:val="left" w:pos="360"/>
        </w:tabs>
        <w:rPr>
          <w:rFonts w:cs="Arial"/>
          <w:szCs w:val="22"/>
        </w:rPr>
      </w:pPr>
    </w:p>
    <w:tbl>
      <w:tblPr>
        <w:tblStyle w:val="TableGrid"/>
        <w:tblW w:w="0" w:type="auto"/>
        <w:tblInd w:w="720" w:type="dxa"/>
        <w:tblLook w:val="04A0" w:firstRow="1" w:lastRow="0" w:firstColumn="1" w:lastColumn="0" w:noHBand="0" w:noVBand="1"/>
      </w:tblPr>
      <w:tblGrid>
        <w:gridCol w:w="4654"/>
        <w:gridCol w:w="4696"/>
      </w:tblGrid>
      <w:tr w:rsidR="004E1E24" w14:paraId="2D883EFE" w14:textId="77777777" w:rsidTr="004C3B15">
        <w:tc>
          <w:tcPr>
            <w:tcW w:w="4654" w:type="dxa"/>
          </w:tcPr>
          <w:p w14:paraId="6ECBCB6C" w14:textId="4DAF9E7B" w:rsidR="004E1E24" w:rsidRDefault="004E1E24" w:rsidP="004E1E24">
            <w:pPr>
              <w:pStyle w:val="ListParagraph"/>
              <w:numPr>
                <w:ilvl w:val="0"/>
                <w:numId w:val="75"/>
              </w:numPr>
              <w:tabs>
                <w:tab w:val="left" w:pos="360"/>
              </w:tabs>
              <w:ind w:left="0" w:firstLine="0"/>
              <w:rPr>
                <w:rFonts w:cs="Arial"/>
              </w:rPr>
            </w:pPr>
            <w:r>
              <w:rPr>
                <w:rFonts w:cs="Arial"/>
              </w:rPr>
              <w:t>Lot 1</w:t>
            </w:r>
          </w:p>
        </w:tc>
        <w:tc>
          <w:tcPr>
            <w:tcW w:w="4696" w:type="dxa"/>
          </w:tcPr>
          <w:p w14:paraId="1B47D377" w14:textId="739187E3" w:rsidR="004E1E24" w:rsidRDefault="004E1E24" w:rsidP="004E1E24">
            <w:pPr>
              <w:pStyle w:val="ListParagraph"/>
              <w:numPr>
                <w:ilvl w:val="0"/>
                <w:numId w:val="75"/>
              </w:numPr>
              <w:tabs>
                <w:tab w:val="left" w:pos="360"/>
              </w:tabs>
              <w:ind w:left="0" w:firstLine="0"/>
              <w:rPr>
                <w:rFonts w:cs="Arial"/>
              </w:rPr>
            </w:pPr>
            <w:proofErr w:type="spellStart"/>
            <w:r>
              <w:rPr>
                <w:rFonts w:cs="Arial"/>
              </w:rPr>
              <w:t>Zummar</w:t>
            </w:r>
            <w:proofErr w:type="spellEnd"/>
          </w:p>
        </w:tc>
      </w:tr>
      <w:tr w:rsidR="004E1E24" w14:paraId="5E74E06E" w14:textId="77777777" w:rsidTr="004C3B15">
        <w:tc>
          <w:tcPr>
            <w:tcW w:w="4654" w:type="dxa"/>
          </w:tcPr>
          <w:p w14:paraId="2900B3BF" w14:textId="189F24BA" w:rsidR="004E1E24" w:rsidRDefault="004E1E24" w:rsidP="004E1E24">
            <w:pPr>
              <w:pStyle w:val="ListParagraph"/>
              <w:numPr>
                <w:ilvl w:val="0"/>
                <w:numId w:val="75"/>
              </w:numPr>
              <w:tabs>
                <w:tab w:val="left" w:pos="360"/>
              </w:tabs>
              <w:ind w:left="0" w:firstLine="0"/>
              <w:rPr>
                <w:rFonts w:cs="Arial"/>
              </w:rPr>
            </w:pPr>
            <w:r>
              <w:rPr>
                <w:rFonts w:cs="Arial"/>
              </w:rPr>
              <w:t xml:space="preserve">Lot </w:t>
            </w:r>
            <w:r w:rsidR="00230B55">
              <w:rPr>
                <w:rFonts w:cs="Arial"/>
              </w:rPr>
              <w:t>2</w:t>
            </w:r>
          </w:p>
        </w:tc>
        <w:tc>
          <w:tcPr>
            <w:tcW w:w="4696" w:type="dxa"/>
          </w:tcPr>
          <w:p w14:paraId="1AFC5C7D" w14:textId="218D31D8" w:rsidR="004E1E24" w:rsidRDefault="004E1E24" w:rsidP="004E1E24">
            <w:pPr>
              <w:pStyle w:val="ListParagraph"/>
              <w:numPr>
                <w:ilvl w:val="0"/>
                <w:numId w:val="75"/>
              </w:numPr>
              <w:tabs>
                <w:tab w:val="left" w:pos="360"/>
              </w:tabs>
              <w:ind w:left="0" w:firstLine="0"/>
              <w:rPr>
                <w:rFonts w:cs="Arial"/>
              </w:rPr>
            </w:pPr>
            <w:proofErr w:type="spellStart"/>
            <w:r>
              <w:rPr>
                <w:rFonts w:cs="Arial"/>
              </w:rPr>
              <w:t>Telafar</w:t>
            </w:r>
            <w:proofErr w:type="spellEnd"/>
          </w:p>
        </w:tc>
      </w:tr>
      <w:tr w:rsidR="004E1E24" w14:paraId="7A9F0909" w14:textId="77777777" w:rsidTr="004C3B15">
        <w:tc>
          <w:tcPr>
            <w:tcW w:w="4654" w:type="dxa"/>
          </w:tcPr>
          <w:p w14:paraId="44D2BE91" w14:textId="2E7B59A5" w:rsidR="004E1E24" w:rsidRDefault="004E1E24" w:rsidP="004E1E24">
            <w:pPr>
              <w:pStyle w:val="ListParagraph"/>
              <w:numPr>
                <w:ilvl w:val="0"/>
                <w:numId w:val="75"/>
              </w:numPr>
              <w:tabs>
                <w:tab w:val="left" w:pos="360"/>
              </w:tabs>
              <w:ind w:left="0" w:firstLine="0"/>
              <w:rPr>
                <w:rFonts w:cs="Arial"/>
              </w:rPr>
            </w:pPr>
            <w:r>
              <w:rPr>
                <w:rFonts w:cs="Arial"/>
              </w:rPr>
              <w:t xml:space="preserve">Lot </w:t>
            </w:r>
            <w:r w:rsidR="00230B55">
              <w:rPr>
                <w:rFonts w:cs="Arial"/>
              </w:rPr>
              <w:t>3</w:t>
            </w:r>
          </w:p>
        </w:tc>
        <w:tc>
          <w:tcPr>
            <w:tcW w:w="4696" w:type="dxa"/>
          </w:tcPr>
          <w:p w14:paraId="63E59C03" w14:textId="09716959" w:rsidR="004E1E24" w:rsidRDefault="004E1E24" w:rsidP="004E1E24">
            <w:pPr>
              <w:pStyle w:val="ListParagraph"/>
              <w:numPr>
                <w:ilvl w:val="0"/>
                <w:numId w:val="75"/>
              </w:numPr>
              <w:tabs>
                <w:tab w:val="left" w:pos="360"/>
              </w:tabs>
              <w:ind w:left="0" w:firstLine="0"/>
              <w:rPr>
                <w:rFonts w:cs="Arial"/>
              </w:rPr>
            </w:pPr>
            <w:proofErr w:type="spellStart"/>
            <w:r>
              <w:rPr>
                <w:rFonts w:cs="Arial"/>
              </w:rPr>
              <w:t>Ba’aj</w:t>
            </w:r>
            <w:proofErr w:type="spellEnd"/>
          </w:p>
        </w:tc>
      </w:tr>
    </w:tbl>
    <w:p w14:paraId="478C61BB" w14:textId="77777777" w:rsidR="004E1E24" w:rsidRPr="004E1E24" w:rsidRDefault="004E1E24" w:rsidP="004E1E24">
      <w:pPr>
        <w:pStyle w:val="ListParagraph"/>
        <w:numPr>
          <w:ilvl w:val="0"/>
          <w:numId w:val="75"/>
        </w:numPr>
        <w:tabs>
          <w:tab w:val="left" w:pos="360"/>
        </w:tabs>
        <w:rPr>
          <w:rFonts w:cs="Arial"/>
          <w:szCs w:val="22"/>
        </w:rPr>
      </w:pPr>
    </w:p>
    <w:p w14:paraId="74F5D660" w14:textId="0FC37A77" w:rsidR="003057B5" w:rsidRDefault="003057B5" w:rsidP="00F062E3">
      <w:pPr>
        <w:jc w:val="left"/>
        <w:rPr>
          <w:rFonts w:cs="Arial"/>
          <w:color w:val="FF0000"/>
          <w:szCs w:val="22"/>
        </w:rPr>
      </w:pPr>
    </w:p>
    <w:p w14:paraId="6F818614" w14:textId="22A02273" w:rsidR="00141F35" w:rsidRDefault="00141F35" w:rsidP="00972789">
      <w:pPr>
        <w:pStyle w:val="Heading1"/>
      </w:pPr>
      <w:r>
        <w:t>Selection and Award Criteria</w:t>
      </w:r>
    </w:p>
    <w:p w14:paraId="3B3B5913" w14:textId="58E9150C" w:rsidR="00D03AB2" w:rsidRDefault="00D03AB2" w:rsidP="00972789">
      <w:pPr>
        <w:rPr>
          <w:lang w:val="en-GB"/>
        </w:rPr>
      </w:pPr>
    </w:p>
    <w:p w14:paraId="70B43A18" w14:textId="27B15DC3" w:rsidR="00D03AB2" w:rsidRDefault="000F41A1" w:rsidP="00F062E3">
      <w:pPr>
        <w:jc w:val="left"/>
        <w:rPr>
          <w:rFonts w:cs="Arial"/>
          <w:color w:val="222222"/>
        </w:rPr>
      </w:pPr>
      <w:r>
        <w:rPr>
          <w:rFonts w:cs="Arial"/>
          <w:color w:val="222222"/>
        </w:rPr>
        <w:t xml:space="preserve"> For the purpose of this tender, the following process will take place to determine the ‘’best value for </w:t>
      </w:r>
      <w:r w:rsidR="00ED3519">
        <w:rPr>
          <w:rFonts w:cs="Arial"/>
          <w:color w:val="222222"/>
        </w:rPr>
        <w:t>money.</w:t>
      </w:r>
      <w:r>
        <w:rPr>
          <w:rFonts w:cs="Arial"/>
          <w:color w:val="222222"/>
        </w:rPr>
        <w:t>’’</w:t>
      </w:r>
    </w:p>
    <w:p w14:paraId="65AC5198" w14:textId="1EC315B4" w:rsidR="000F41A1" w:rsidRDefault="000F41A1" w:rsidP="00F062E3">
      <w:pPr>
        <w:jc w:val="left"/>
        <w:rPr>
          <w:rFonts w:cs="Arial"/>
          <w:color w:val="222222"/>
        </w:rPr>
      </w:pPr>
    </w:p>
    <w:p w14:paraId="3D2459EE" w14:textId="33AD3D6A" w:rsidR="000F41A1" w:rsidRDefault="000F41A1" w:rsidP="00F062E3">
      <w:pPr>
        <w:jc w:val="left"/>
        <w:rPr>
          <w:rFonts w:cs="Arial"/>
          <w:color w:val="222222"/>
        </w:rPr>
      </w:pPr>
      <w:r>
        <w:rPr>
          <w:rFonts w:cs="Arial"/>
          <w:color w:val="222222"/>
        </w:rPr>
        <w:t xml:space="preserve">Bids that are successfully in administrative and technical evaluation will go through a financial evaluation </w:t>
      </w:r>
      <w:r w:rsidR="00ED3519">
        <w:rPr>
          <w:rFonts w:cs="Arial"/>
          <w:color w:val="222222"/>
        </w:rPr>
        <w:t>process.</w:t>
      </w:r>
    </w:p>
    <w:p w14:paraId="2A935CA9" w14:textId="725681C7" w:rsidR="000F41A1" w:rsidRDefault="000F41A1" w:rsidP="00F062E3">
      <w:pPr>
        <w:jc w:val="left"/>
        <w:rPr>
          <w:rFonts w:cs="Arial"/>
          <w:color w:val="222222"/>
        </w:rPr>
      </w:pPr>
    </w:p>
    <w:p w14:paraId="7BBDACF2" w14:textId="6199E893" w:rsidR="000F41A1" w:rsidRDefault="000F41A1" w:rsidP="00F062E3">
      <w:pPr>
        <w:jc w:val="left"/>
        <w:rPr>
          <w:rFonts w:cs="Arial"/>
          <w:color w:val="222222"/>
        </w:rPr>
      </w:pPr>
      <w:r>
        <w:rPr>
          <w:rFonts w:cs="Arial"/>
          <w:color w:val="222222"/>
        </w:rPr>
        <w:t>This tender will be awarded to the lowest cost technically compliant bid. The technical evaluation criteria are as per the specification stated in Annex A.</w:t>
      </w:r>
      <w:r w:rsidR="00B23C23">
        <w:rPr>
          <w:rFonts w:cs="Arial"/>
          <w:color w:val="222222"/>
        </w:rPr>
        <w:t>1</w:t>
      </w:r>
      <w:r>
        <w:rPr>
          <w:rFonts w:cs="Arial"/>
          <w:color w:val="222222"/>
        </w:rPr>
        <w:t xml:space="preserve"> </w:t>
      </w:r>
    </w:p>
    <w:p w14:paraId="23508645" w14:textId="77777777" w:rsidR="00B81E8C" w:rsidRPr="00972789" w:rsidRDefault="00B81E8C" w:rsidP="00141F35">
      <w:pPr>
        <w:rPr>
          <w:color w:val="222222"/>
        </w:rPr>
      </w:pPr>
    </w:p>
    <w:p w14:paraId="75409395" w14:textId="188DEFD1" w:rsidR="00141F35" w:rsidRDefault="00141F35" w:rsidP="00972789">
      <w:pPr>
        <w:pStyle w:val="Heading2"/>
        <w:spacing w:after="0"/>
      </w:pPr>
      <w:r w:rsidRPr="2AB557B0">
        <w:t xml:space="preserve">Administrative </w:t>
      </w:r>
      <w:r w:rsidR="00B81E8C">
        <w:t>Evaluation</w:t>
      </w:r>
    </w:p>
    <w:p w14:paraId="088BA09A" w14:textId="1D57A74D" w:rsidR="00203BBE" w:rsidRDefault="00203BBE" w:rsidP="00922190">
      <w:pPr>
        <w:tabs>
          <w:tab w:val="left" w:pos="360"/>
        </w:tabs>
        <w:rPr>
          <w:color w:val="222222"/>
        </w:rPr>
      </w:pPr>
      <w:r>
        <w:rPr>
          <w:rFonts w:ascii="Calibri" w:hAnsi="Calibri" w:cs="Calibri"/>
        </w:rPr>
        <w:t>A bid shall pass the administrative evaluation stage before being considered for technical and financial evaluation. Bids that are deemed administratively non-compliant may be rejected. Documents listed below shall be submitted with your bid</w:t>
      </w:r>
      <w:r w:rsidR="00064198">
        <w:rPr>
          <w:color w:val="222222"/>
        </w:rPr>
        <w:t>.</w:t>
      </w:r>
    </w:p>
    <w:p w14:paraId="2A80BFB2" w14:textId="148C66FD" w:rsidR="00C3321A" w:rsidRDefault="00C3321A">
      <w:pPr>
        <w:tabs>
          <w:tab w:val="left" w:pos="360"/>
        </w:tabs>
        <w:rPr>
          <w:color w:val="222222"/>
        </w:rPr>
      </w:pPr>
      <w:r>
        <w:rPr>
          <w:color w:val="222222"/>
        </w:rPr>
        <w:t>Admin evaluation</w:t>
      </w:r>
      <w:r w:rsidR="00DC455F">
        <w:rPr>
          <w:color w:val="222222"/>
        </w:rPr>
        <w:t xml:space="preserve"> checklist obligatory </w:t>
      </w:r>
      <w:r>
        <w:rPr>
          <w:color w:val="222222"/>
        </w:rPr>
        <w:t xml:space="preserve"> </w:t>
      </w:r>
    </w:p>
    <w:p w14:paraId="1DA1FAB9" w14:textId="6A1C5828" w:rsidR="00203BBE" w:rsidRDefault="00203BBE">
      <w:pPr>
        <w:tabs>
          <w:tab w:val="left" w:pos="360"/>
        </w:tabs>
        <w:rPr>
          <w:b/>
          <w:bCs/>
          <w:color w:val="222222"/>
        </w:rPr>
      </w:pPr>
    </w:p>
    <w:p w14:paraId="5C6EE546" w14:textId="77777777" w:rsidR="00203BBE" w:rsidRPr="00203BBE" w:rsidRDefault="00203BBE">
      <w:pPr>
        <w:tabs>
          <w:tab w:val="left" w:pos="360"/>
        </w:tabs>
        <w:rPr>
          <w:b/>
          <w:bCs/>
          <w:color w:val="222222"/>
        </w:rPr>
      </w:pPr>
    </w:p>
    <w:p w14:paraId="5387C17D" w14:textId="1A16C9DB" w:rsidR="00203BBE" w:rsidRPr="00152F1C" w:rsidRDefault="00203BBE" w:rsidP="007D5809">
      <w:pPr>
        <w:tabs>
          <w:tab w:val="left" w:pos="360"/>
        </w:tabs>
        <w:rPr>
          <w:rFonts w:ascii="Calibri,Bold" w:hAnsi="Calibri,Bold" w:cs="Calibri,Bold"/>
          <w:b/>
          <w:bCs/>
        </w:rPr>
      </w:pPr>
    </w:p>
    <w:p w14:paraId="0CF34200" w14:textId="77777777" w:rsidR="00B23C23" w:rsidRDefault="00B23C23" w:rsidP="00B23C23">
      <w:pPr>
        <w:tabs>
          <w:tab w:val="left" w:pos="360"/>
        </w:tabs>
        <w:rPr>
          <w:rFonts w:ascii="Calibri,Bold" w:hAnsi="Calibri,Bold" w:cs="Calibri,Bold"/>
          <w:b/>
          <w:bCs/>
        </w:rPr>
      </w:pPr>
    </w:p>
    <w:p w14:paraId="10CBCDA5" w14:textId="0F16FAD1" w:rsidR="00B23C23" w:rsidRPr="00152F1C" w:rsidRDefault="00B23C23" w:rsidP="00B23C23">
      <w:pPr>
        <w:tabs>
          <w:tab w:val="left" w:pos="360"/>
        </w:tabs>
        <w:rPr>
          <w:rFonts w:ascii="Calibri,Bold" w:hAnsi="Calibri,Bold" w:cs="Calibri,Bold"/>
          <w:b/>
          <w:bCs/>
        </w:rPr>
      </w:pPr>
      <w:r>
        <w:rPr>
          <w:rFonts w:ascii="Calibri,Bold" w:hAnsi="Calibri,Bold" w:cs="Calibri,Bold"/>
          <w:b/>
          <w:bCs/>
        </w:rPr>
        <w:t xml:space="preserve">Required </w:t>
      </w:r>
      <w:r w:rsidRPr="00152F1C">
        <w:rPr>
          <w:rFonts w:ascii="Calibri,Bold" w:hAnsi="Calibri,Bold" w:cs="Calibri,Bold"/>
          <w:b/>
          <w:bCs/>
        </w:rPr>
        <w:t>documents:</w:t>
      </w:r>
      <w:r>
        <w:rPr>
          <w:rFonts w:ascii="Calibri,Bold" w:hAnsi="Calibri,Bold" w:cs="Calibri,Bold"/>
          <w:b/>
          <w:bCs/>
        </w:rPr>
        <w:t xml:space="preserve"> Individuals </w:t>
      </w:r>
      <w:r w:rsidR="007127AE">
        <w:rPr>
          <w:rFonts w:ascii="Calibri,Bold" w:hAnsi="Calibri,Bold" w:cs="Calibri,Bold"/>
          <w:b/>
          <w:bCs/>
        </w:rPr>
        <w:t>/ Companies</w:t>
      </w:r>
    </w:p>
    <w:p w14:paraId="774A8A2E" w14:textId="77777777" w:rsidR="00203BBE" w:rsidRDefault="00203BBE" w:rsidP="007D5809">
      <w:pPr>
        <w:tabs>
          <w:tab w:val="left" w:pos="360"/>
        </w:tabs>
        <w:rPr>
          <w:color w:val="222222"/>
        </w:rPr>
      </w:pPr>
    </w:p>
    <w:p w14:paraId="5F12FB51" w14:textId="6AAA91D0" w:rsidR="00E46A50" w:rsidRDefault="00E46A50">
      <w:pPr>
        <w:rPr>
          <w:color w:val="222222"/>
        </w:rPr>
      </w:pPr>
    </w:p>
    <w:tbl>
      <w:tblPr>
        <w:tblStyle w:val="TableGrid"/>
        <w:tblW w:w="10345" w:type="dxa"/>
        <w:tblLook w:val="04A0" w:firstRow="1" w:lastRow="0" w:firstColumn="1" w:lastColumn="0" w:noHBand="0" w:noVBand="1"/>
      </w:tblPr>
      <w:tblGrid>
        <w:gridCol w:w="440"/>
        <w:gridCol w:w="1015"/>
        <w:gridCol w:w="4221"/>
        <w:gridCol w:w="4669"/>
      </w:tblGrid>
      <w:tr w:rsidR="00152F1C" w:rsidRPr="00152F1C" w14:paraId="477F3840" w14:textId="77777777" w:rsidTr="00826AF6">
        <w:tc>
          <w:tcPr>
            <w:tcW w:w="440" w:type="dxa"/>
            <w:shd w:val="clear" w:color="auto" w:fill="BFBFBF" w:themeFill="background1" w:themeFillShade="BF"/>
          </w:tcPr>
          <w:p w14:paraId="2B42F2F3" w14:textId="77777777" w:rsidR="00152F1C" w:rsidRPr="00152F1C" w:rsidRDefault="00152F1C" w:rsidP="00B95356">
            <w:pPr>
              <w:tabs>
                <w:tab w:val="left" w:pos="360"/>
              </w:tabs>
              <w:rPr>
                <w:color w:val="222222"/>
              </w:rPr>
            </w:pPr>
            <w:r w:rsidRPr="00152F1C">
              <w:rPr>
                <w:color w:val="222222"/>
              </w:rPr>
              <w:t>#</w:t>
            </w:r>
          </w:p>
        </w:tc>
        <w:tc>
          <w:tcPr>
            <w:tcW w:w="1015" w:type="dxa"/>
            <w:shd w:val="clear" w:color="auto" w:fill="BFBFBF" w:themeFill="background1" w:themeFillShade="BF"/>
          </w:tcPr>
          <w:p w14:paraId="426F2A72" w14:textId="77777777" w:rsidR="00152F1C" w:rsidRPr="00152F1C" w:rsidRDefault="00152F1C" w:rsidP="00B95356">
            <w:pPr>
              <w:tabs>
                <w:tab w:val="left" w:pos="360"/>
              </w:tabs>
              <w:rPr>
                <w:color w:val="222222"/>
              </w:rPr>
            </w:pPr>
            <w:r w:rsidRPr="00152F1C">
              <w:rPr>
                <w:rFonts w:ascii="Calibri,Bold" w:hAnsi="Calibri,Bold" w:cs="Calibri,Bold"/>
                <w:b/>
                <w:bCs/>
              </w:rPr>
              <w:t>Annex #</w:t>
            </w:r>
          </w:p>
        </w:tc>
        <w:tc>
          <w:tcPr>
            <w:tcW w:w="4221" w:type="dxa"/>
            <w:shd w:val="clear" w:color="auto" w:fill="BFBFBF" w:themeFill="background1" w:themeFillShade="BF"/>
          </w:tcPr>
          <w:p w14:paraId="3DBC2CE8" w14:textId="77777777" w:rsidR="00152F1C" w:rsidRPr="00152F1C" w:rsidRDefault="00152F1C" w:rsidP="00B95356">
            <w:pPr>
              <w:tabs>
                <w:tab w:val="left" w:pos="360"/>
              </w:tabs>
              <w:rPr>
                <w:color w:val="222222"/>
              </w:rPr>
            </w:pPr>
            <w:r w:rsidRPr="00152F1C">
              <w:rPr>
                <w:rFonts w:ascii="Calibri,Bold" w:hAnsi="Calibri,Bold" w:cs="Calibri,Bold"/>
                <w:b/>
                <w:bCs/>
              </w:rPr>
              <w:t>Document</w:t>
            </w:r>
          </w:p>
        </w:tc>
        <w:tc>
          <w:tcPr>
            <w:tcW w:w="4669" w:type="dxa"/>
            <w:shd w:val="clear" w:color="auto" w:fill="BFBFBF" w:themeFill="background1" w:themeFillShade="BF"/>
          </w:tcPr>
          <w:p w14:paraId="7713A3C8" w14:textId="77777777" w:rsidR="00152F1C" w:rsidRPr="00152F1C" w:rsidRDefault="00152F1C" w:rsidP="00B95356">
            <w:pPr>
              <w:tabs>
                <w:tab w:val="left" w:pos="360"/>
              </w:tabs>
              <w:rPr>
                <w:color w:val="222222"/>
              </w:rPr>
            </w:pPr>
            <w:r w:rsidRPr="00152F1C">
              <w:rPr>
                <w:rFonts w:ascii="Calibri,Bold" w:hAnsi="Calibri,Bold" w:cs="Calibri,Bold"/>
                <w:b/>
                <w:bCs/>
              </w:rPr>
              <w:t>Instructions</w:t>
            </w:r>
          </w:p>
        </w:tc>
      </w:tr>
      <w:tr w:rsidR="00152F1C" w:rsidRPr="00152F1C" w14:paraId="68B3C459" w14:textId="77777777" w:rsidTr="00826AF6">
        <w:tc>
          <w:tcPr>
            <w:tcW w:w="440" w:type="dxa"/>
          </w:tcPr>
          <w:p w14:paraId="769DCE2E" w14:textId="77777777" w:rsidR="00152F1C" w:rsidRPr="00152F1C" w:rsidRDefault="00152F1C" w:rsidP="00B95356">
            <w:pPr>
              <w:tabs>
                <w:tab w:val="left" w:pos="360"/>
              </w:tabs>
              <w:rPr>
                <w:color w:val="222222"/>
                <w:sz w:val="20"/>
                <w:szCs w:val="20"/>
              </w:rPr>
            </w:pPr>
            <w:r w:rsidRPr="00152F1C">
              <w:rPr>
                <w:color w:val="222222"/>
                <w:sz w:val="20"/>
                <w:szCs w:val="20"/>
              </w:rPr>
              <w:t>1</w:t>
            </w:r>
          </w:p>
        </w:tc>
        <w:tc>
          <w:tcPr>
            <w:tcW w:w="1015" w:type="dxa"/>
          </w:tcPr>
          <w:p w14:paraId="1EFBC03C" w14:textId="77777777" w:rsidR="00152F1C" w:rsidRPr="00152F1C" w:rsidRDefault="00152F1C" w:rsidP="00B95356">
            <w:pPr>
              <w:tabs>
                <w:tab w:val="left" w:pos="360"/>
              </w:tabs>
              <w:rPr>
                <w:color w:val="222222"/>
              </w:rPr>
            </w:pPr>
            <w:r w:rsidRPr="00152F1C">
              <w:rPr>
                <w:color w:val="222222"/>
                <w:sz w:val="20"/>
                <w:szCs w:val="20"/>
              </w:rPr>
              <w:t>A.1</w:t>
            </w:r>
          </w:p>
        </w:tc>
        <w:tc>
          <w:tcPr>
            <w:tcW w:w="4221" w:type="dxa"/>
          </w:tcPr>
          <w:p w14:paraId="3B0A8BA6" w14:textId="35C52A64" w:rsidR="00152F1C" w:rsidRPr="00152F1C" w:rsidRDefault="00152F1C" w:rsidP="00B95356">
            <w:pPr>
              <w:tabs>
                <w:tab w:val="left" w:pos="360"/>
              </w:tabs>
              <w:rPr>
                <w:color w:val="222222"/>
              </w:rPr>
            </w:pPr>
            <w:r w:rsidRPr="00152F1C">
              <w:rPr>
                <w:rFonts w:ascii="Calibri" w:hAnsi="Calibri" w:cs="Calibri"/>
                <w:sz w:val="20"/>
                <w:szCs w:val="20"/>
              </w:rPr>
              <w:t>Bid Form (Technical)</w:t>
            </w:r>
            <w:r w:rsidR="00DC4EC2">
              <w:rPr>
                <w:rFonts w:ascii="Calibri" w:hAnsi="Calibri" w:cs="Calibri"/>
                <w:sz w:val="20"/>
                <w:szCs w:val="20"/>
              </w:rPr>
              <w:t xml:space="preserve"> </w:t>
            </w:r>
            <w:r w:rsidR="00773364">
              <w:rPr>
                <w:rFonts w:ascii="Calibri" w:hAnsi="Calibri" w:cs="Calibri"/>
                <w:sz w:val="20"/>
                <w:szCs w:val="20"/>
              </w:rPr>
              <w:t>(</w:t>
            </w:r>
            <w:r w:rsidR="00773364" w:rsidRPr="00152F1C">
              <w:rPr>
                <w:rFonts w:ascii="Calibri" w:hAnsi="Calibri" w:cs="Calibri"/>
                <w:sz w:val="20"/>
                <w:szCs w:val="20"/>
              </w:rPr>
              <w:t>Lots</w:t>
            </w:r>
            <w:r w:rsidR="00DC4EC2">
              <w:rPr>
                <w:rFonts w:ascii="Calibri" w:hAnsi="Calibri" w:cs="Calibri"/>
                <w:sz w:val="20"/>
                <w:szCs w:val="20"/>
              </w:rPr>
              <w:t xml:space="preserve"> 1 to </w:t>
            </w:r>
            <w:r w:rsidR="00ED3519">
              <w:rPr>
                <w:rFonts w:ascii="Calibri" w:hAnsi="Calibri" w:cs="Calibri"/>
                <w:sz w:val="20"/>
                <w:szCs w:val="20"/>
              </w:rPr>
              <w:t>3</w:t>
            </w:r>
            <w:r w:rsidR="00DC4EC2">
              <w:rPr>
                <w:rFonts w:ascii="Calibri" w:hAnsi="Calibri" w:cs="Calibri"/>
                <w:sz w:val="20"/>
                <w:szCs w:val="20"/>
              </w:rPr>
              <w:t>)</w:t>
            </w:r>
          </w:p>
        </w:tc>
        <w:tc>
          <w:tcPr>
            <w:tcW w:w="4669" w:type="dxa"/>
          </w:tcPr>
          <w:p w14:paraId="1E9C2E95" w14:textId="20F7BE9F" w:rsidR="00152F1C" w:rsidRPr="00152F1C" w:rsidRDefault="00DC4EC2" w:rsidP="00B95356">
            <w:pPr>
              <w:tabs>
                <w:tab w:val="left" w:pos="360"/>
              </w:tabs>
              <w:rPr>
                <w:color w:val="222222"/>
              </w:rPr>
            </w:pPr>
            <w:r>
              <w:rPr>
                <w:rFonts w:ascii="Calibri" w:hAnsi="Calibri" w:cs="Calibri"/>
                <w:sz w:val="20"/>
                <w:szCs w:val="20"/>
              </w:rPr>
              <w:t xml:space="preserve">Only Fill Technical Bid form related to the Lot for which you are applying. </w:t>
            </w:r>
            <w:r w:rsidR="00152F1C" w:rsidRPr="00152F1C">
              <w:rPr>
                <w:rFonts w:ascii="Calibri" w:hAnsi="Calibri" w:cs="Calibri"/>
                <w:sz w:val="20"/>
                <w:szCs w:val="20"/>
              </w:rPr>
              <w:t>Complete ALL sections in full, sign, stamp and submit</w:t>
            </w:r>
          </w:p>
        </w:tc>
      </w:tr>
      <w:tr w:rsidR="00152F1C" w:rsidRPr="00152F1C" w14:paraId="794DE573" w14:textId="77777777" w:rsidTr="00826AF6">
        <w:tc>
          <w:tcPr>
            <w:tcW w:w="440" w:type="dxa"/>
          </w:tcPr>
          <w:p w14:paraId="53806957" w14:textId="77777777" w:rsidR="00152F1C" w:rsidRPr="00152F1C" w:rsidRDefault="00152F1C" w:rsidP="00B95356">
            <w:pPr>
              <w:tabs>
                <w:tab w:val="left" w:pos="360"/>
              </w:tabs>
              <w:rPr>
                <w:color w:val="222222"/>
                <w:sz w:val="20"/>
                <w:szCs w:val="20"/>
              </w:rPr>
            </w:pPr>
            <w:r w:rsidRPr="00152F1C">
              <w:rPr>
                <w:color w:val="222222"/>
                <w:sz w:val="20"/>
                <w:szCs w:val="20"/>
              </w:rPr>
              <w:t>2</w:t>
            </w:r>
          </w:p>
        </w:tc>
        <w:tc>
          <w:tcPr>
            <w:tcW w:w="1015" w:type="dxa"/>
          </w:tcPr>
          <w:p w14:paraId="005614BD" w14:textId="77777777" w:rsidR="00152F1C" w:rsidRPr="00152F1C" w:rsidRDefault="00152F1C" w:rsidP="00B95356">
            <w:pPr>
              <w:tabs>
                <w:tab w:val="left" w:pos="360"/>
              </w:tabs>
              <w:rPr>
                <w:color w:val="222222"/>
              </w:rPr>
            </w:pPr>
            <w:r w:rsidRPr="00152F1C">
              <w:rPr>
                <w:color w:val="222222"/>
                <w:sz w:val="20"/>
                <w:szCs w:val="20"/>
              </w:rPr>
              <w:t>A.2</w:t>
            </w:r>
          </w:p>
        </w:tc>
        <w:tc>
          <w:tcPr>
            <w:tcW w:w="4221" w:type="dxa"/>
          </w:tcPr>
          <w:p w14:paraId="016639E1" w14:textId="32E6A541" w:rsidR="00152F1C" w:rsidRPr="00152F1C" w:rsidRDefault="00152F1C" w:rsidP="00B95356">
            <w:pPr>
              <w:tabs>
                <w:tab w:val="left" w:pos="360"/>
              </w:tabs>
              <w:rPr>
                <w:color w:val="222222"/>
              </w:rPr>
            </w:pPr>
            <w:r w:rsidRPr="00152F1C">
              <w:rPr>
                <w:rFonts w:ascii="Calibri" w:hAnsi="Calibri" w:cs="Calibri"/>
                <w:sz w:val="20"/>
                <w:szCs w:val="20"/>
              </w:rPr>
              <w:t>Bid Form (</w:t>
            </w:r>
            <w:r w:rsidR="000B429C" w:rsidRPr="00152F1C">
              <w:rPr>
                <w:rFonts w:ascii="Calibri" w:hAnsi="Calibri" w:cs="Calibri"/>
                <w:sz w:val="20"/>
                <w:szCs w:val="20"/>
              </w:rPr>
              <w:t>Financial)</w:t>
            </w:r>
            <w:r w:rsidR="00DC4EC2">
              <w:rPr>
                <w:rFonts w:ascii="Calibri" w:hAnsi="Calibri" w:cs="Calibri"/>
                <w:sz w:val="20"/>
                <w:szCs w:val="20"/>
              </w:rPr>
              <w:t xml:space="preserve"> (Lots 1 to </w:t>
            </w:r>
            <w:r w:rsidR="00ED3519">
              <w:rPr>
                <w:rFonts w:ascii="Calibri" w:hAnsi="Calibri" w:cs="Calibri"/>
                <w:sz w:val="20"/>
                <w:szCs w:val="20"/>
              </w:rPr>
              <w:t>3</w:t>
            </w:r>
            <w:r w:rsidR="00DC4EC2">
              <w:rPr>
                <w:rFonts w:ascii="Calibri" w:hAnsi="Calibri" w:cs="Calibri"/>
                <w:sz w:val="20"/>
                <w:szCs w:val="20"/>
              </w:rPr>
              <w:t>)</w:t>
            </w:r>
          </w:p>
        </w:tc>
        <w:tc>
          <w:tcPr>
            <w:tcW w:w="4669" w:type="dxa"/>
          </w:tcPr>
          <w:p w14:paraId="49C72E74" w14:textId="195D1016" w:rsidR="00152F1C" w:rsidRPr="00152F1C" w:rsidRDefault="00DC4EC2" w:rsidP="00B95356">
            <w:pPr>
              <w:tabs>
                <w:tab w:val="left" w:pos="360"/>
              </w:tabs>
              <w:rPr>
                <w:color w:val="222222"/>
              </w:rPr>
            </w:pPr>
            <w:r>
              <w:rPr>
                <w:rFonts w:ascii="Calibri" w:hAnsi="Calibri" w:cs="Calibri"/>
                <w:sz w:val="20"/>
                <w:szCs w:val="20"/>
              </w:rPr>
              <w:t xml:space="preserve">Only Fill </w:t>
            </w:r>
            <w:proofErr w:type="spellStart"/>
            <w:r w:rsidR="007127AE">
              <w:rPr>
                <w:rFonts w:ascii="Calibri" w:hAnsi="Calibri" w:cs="Calibri"/>
                <w:sz w:val="20"/>
                <w:szCs w:val="20"/>
              </w:rPr>
              <w:t>Financial</w:t>
            </w:r>
            <w:r>
              <w:rPr>
                <w:rFonts w:ascii="Calibri" w:hAnsi="Calibri" w:cs="Calibri"/>
                <w:sz w:val="20"/>
                <w:szCs w:val="20"/>
              </w:rPr>
              <w:t>l</w:t>
            </w:r>
            <w:proofErr w:type="spellEnd"/>
            <w:r>
              <w:rPr>
                <w:rFonts w:ascii="Calibri" w:hAnsi="Calibri" w:cs="Calibri"/>
                <w:sz w:val="20"/>
                <w:szCs w:val="20"/>
              </w:rPr>
              <w:t xml:space="preserve"> Bid form related to the Lot for which you are applying</w:t>
            </w:r>
            <w:r w:rsidRPr="00152F1C">
              <w:rPr>
                <w:rFonts w:ascii="Calibri" w:hAnsi="Calibri" w:cs="Calibri"/>
                <w:sz w:val="20"/>
                <w:szCs w:val="20"/>
              </w:rPr>
              <w:t xml:space="preserve"> </w:t>
            </w:r>
            <w:r w:rsidR="00152F1C" w:rsidRPr="00152F1C">
              <w:rPr>
                <w:rFonts w:ascii="Calibri" w:hAnsi="Calibri" w:cs="Calibri"/>
                <w:sz w:val="20"/>
                <w:szCs w:val="20"/>
              </w:rPr>
              <w:t>Complete ALL sections in full, sign, stamp and submit</w:t>
            </w:r>
          </w:p>
        </w:tc>
      </w:tr>
      <w:tr w:rsidR="00152F1C" w:rsidRPr="00152F1C" w14:paraId="2FDDE257" w14:textId="77777777" w:rsidTr="00826AF6">
        <w:tc>
          <w:tcPr>
            <w:tcW w:w="440" w:type="dxa"/>
          </w:tcPr>
          <w:p w14:paraId="3C6872F9" w14:textId="77777777" w:rsidR="00152F1C" w:rsidRPr="00152F1C" w:rsidRDefault="00152F1C" w:rsidP="00B95356">
            <w:pPr>
              <w:tabs>
                <w:tab w:val="left" w:pos="360"/>
              </w:tabs>
              <w:rPr>
                <w:color w:val="222222"/>
              </w:rPr>
            </w:pPr>
            <w:r w:rsidRPr="00152F1C">
              <w:rPr>
                <w:color w:val="222222"/>
              </w:rPr>
              <w:t>3</w:t>
            </w:r>
          </w:p>
        </w:tc>
        <w:tc>
          <w:tcPr>
            <w:tcW w:w="1015" w:type="dxa"/>
          </w:tcPr>
          <w:p w14:paraId="0E0FA096" w14:textId="77777777" w:rsidR="00152F1C" w:rsidRPr="00152F1C" w:rsidRDefault="00152F1C" w:rsidP="00B95356">
            <w:pPr>
              <w:tabs>
                <w:tab w:val="left" w:pos="360"/>
              </w:tabs>
              <w:rPr>
                <w:color w:val="222222"/>
              </w:rPr>
            </w:pPr>
            <w:r w:rsidRPr="00152F1C">
              <w:rPr>
                <w:color w:val="222222"/>
              </w:rPr>
              <w:t>B</w:t>
            </w:r>
          </w:p>
        </w:tc>
        <w:tc>
          <w:tcPr>
            <w:tcW w:w="4221" w:type="dxa"/>
          </w:tcPr>
          <w:p w14:paraId="08906413" w14:textId="77777777" w:rsidR="00152F1C" w:rsidRPr="00152F1C" w:rsidRDefault="00152F1C" w:rsidP="00B95356">
            <w:pPr>
              <w:tabs>
                <w:tab w:val="left" w:pos="360"/>
              </w:tabs>
              <w:jc w:val="left"/>
              <w:rPr>
                <w:rFonts w:ascii="Calibri" w:hAnsi="Calibri" w:cs="Calibri"/>
              </w:rPr>
            </w:pPr>
            <w:r w:rsidRPr="00152F1C">
              <w:rPr>
                <w:rFonts w:ascii="Calibri" w:hAnsi="Calibri" w:cs="Calibri"/>
                <w:sz w:val="20"/>
                <w:szCs w:val="20"/>
              </w:rPr>
              <w:t>Tender and Contract Award Acknowledgment Certificate</w:t>
            </w:r>
          </w:p>
        </w:tc>
        <w:tc>
          <w:tcPr>
            <w:tcW w:w="4669" w:type="dxa"/>
          </w:tcPr>
          <w:p w14:paraId="265BEE9E" w14:textId="77777777" w:rsidR="00152F1C" w:rsidRPr="00152F1C" w:rsidRDefault="00152F1C" w:rsidP="00B95356">
            <w:pPr>
              <w:tabs>
                <w:tab w:val="left" w:pos="360"/>
              </w:tabs>
              <w:rPr>
                <w:rFonts w:ascii="Calibri" w:hAnsi="Calibri" w:cs="Calibri"/>
              </w:rPr>
            </w:pPr>
            <w:r w:rsidRPr="00152F1C">
              <w:rPr>
                <w:rFonts w:ascii="Calibri" w:hAnsi="Calibri" w:cs="Calibri"/>
                <w:sz w:val="20"/>
                <w:szCs w:val="20"/>
              </w:rPr>
              <w:t>Complete ALL sections in full, sign, stamp and submit</w:t>
            </w:r>
          </w:p>
        </w:tc>
      </w:tr>
      <w:tr w:rsidR="00826AF6" w:rsidRPr="00152F1C" w14:paraId="257332D9" w14:textId="77777777" w:rsidTr="00826AF6">
        <w:tc>
          <w:tcPr>
            <w:tcW w:w="440" w:type="dxa"/>
          </w:tcPr>
          <w:p w14:paraId="6E40ED42" w14:textId="77777777" w:rsidR="00826AF6" w:rsidRPr="00152F1C" w:rsidRDefault="00826AF6" w:rsidP="00826AF6">
            <w:pPr>
              <w:tabs>
                <w:tab w:val="left" w:pos="360"/>
              </w:tabs>
              <w:rPr>
                <w:color w:val="222222"/>
              </w:rPr>
            </w:pPr>
            <w:r w:rsidRPr="00152F1C">
              <w:rPr>
                <w:color w:val="222222"/>
              </w:rPr>
              <w:t>4</w:t>
            </w:r>
          </w:p>
        </w:tc>
        <w:tc>
          <w:tcPr>
            <w:tcW w:w="1015" w:type="dxa"/>
          </w:tcPr>
          <w:p w14:paraId="4BDAEC05" w14:textId="77777777" w:rsidR="00826AF6" w:rsidRPr="00152F1C" w:rsidRDefault="00826AF6" w:rsidP="00826AF6">
            <w:pPr>
              <w:tabs>
                <w:tab w:val="left" w:pos="360"/>
              </w:tabs>
              <w:rPr>
                <w:color w:val="222222"/>
              </w:rPr>
            </w:pPr>
            <w:r w:rsidRPr="00152F1C">
              <w:rPr>
                <w:color w:val="222222"/>
              </w:rPr>
              <w:t>C</w:t>
            </w:r>
          </w:p>
        </w:tc>
        <w:tc>
          <w:tcPr>
            <w:tcW w:w="4221" w:type="dxa"/>
          </w:tcPr>
          <w:p w14:paraId="289D5D26" w14:textId="3C5802A7" w:rsidR="00826AF6" w:rsidRPr="00152F1C" w:rsidRDefault="009E6E84" w:rsidP="00826AF6">
            <w:pPr>
              <w:tabs>
                <w:tab w:val="left" w:pos="360"/>
              </w:tabs>
              <w:jc w:val="left"/>
              <w:rPr>
                <w:rFonts w:ascii="Calibri" w:hAnsi="Calibri" w:cs="Calibri"/>
              </w:rPr>
            </w:pPr>
            <w:r>
              <w:rPr>
                <w:rFonts w:cs="Calibri"/>
              </w:rPr>
              <w:t>General Conditions of contract for the procurement of service</w:t>
            </w:r>
          </w:p>
        </w:tc>
        <w:tc>
          <w:tcPr>
            <w:tcW w:w="4669" w:type="dxa"/>
          </w:tcPr>
          <w:p w14:paraId="380B52C5" w14:textId="77777777" w:rsidR="00826AF6" w:rsidRPr="00152F1C" w:rsidRDefault="00826AF6" w:rsidP="00826AF6">
            <w:pPr>
              <w:tabs>
                <w:tab w:val="left" w:pos="360"/>
              </w:tabs>
              <w:rPr>
                <w:rFonts w:ascii="Calibri" w:hAnsi="Calibri" w:cs="Calibri"/>
              </w:rPr>
            </w:pPr>
            <w:r w:rsidRPr="00152F1C">
              <w:rPr>
                <w:rFonts w:ascii="Calibri" w:hAnsi="Calibri" w:cs="Calibri"/>
                <w:sz w:val="20"/>
                <w:szCs w:val="20"/>
              </w:rPr>
              <w:t>Complete ALL sections in full, sign, stamp and submit</w:t>
            </w:r>
          </w:p>
        </w:tc>
      </w:tr>
      <w:tr w:rsidR="009E6E84" w:rsidRPr="00152F1C" w14:paraId="45149B08" w14:textId="77777777" w:rsidTr="00826AF6">
        <w:tc>
          <w:tcPr>
            <w:tcW w:w="440" w:type="dxa"/>
          </w:tcPr>
          <w:p w14:paraId="736829CF" w14:textId="428C60FE" w:rsidR="009E6E84" w:rsidRPr="00152F1C" w:rsidRDefault="009E6E84" w:rsidP="00826AF6">
            <w:pPr>
              <w:tabs>
                <w:tab w:val="left" w:pos="360"/>
              </w:tabs>
              <w:rPr>
                <w:color w:val="222222"/>
              </w:rPr>
            </w:pPr>
            <w:r>
              <w:rPr>
                <w:color w:val="222222"/>
              </w:rPr>
              <w:t>5</w:t>
            </w:r>
          </w:p>
        </w:tc>
        <w:tc>
          <w:tcPr>
            <w:tcW w:w="1015" w:type="dxa"/>
          </w:tcPr>
          <w:p w14:paraId="7E18D651" w14:textId="1E71B702" w:rsidR="009E6E84" w:rsidRPr="00152F1C" w:rsidRDefault="009E6E84" w:rsidP="00826AF6">
            <w:pPr>
              <w:tabs>
                <w:tab w:val="left" w:pos="360"/>
              </w:tabs>
              <w:rPr>
                <w:color w:val="222222"/>
              </w:rPr>
            </w:pPr>
            <w:r>
              <w:rPr>
                <w:color w:val="222222"/>
              </w:rPr>
              <w:t>D</w:t>
            </w:r>
          </w:p>
        </w:tc>
        <w:tc>
          <w:tcPr>
            <w:tcW w:w="4221" w:type="dxa"/>
          </w:tcPr>
          <w:p w14:paraId="19E2E5D4" w14:textId="7D2FF275" w:rsidR="009E6E84" w:rsidRDefault="009E6E84" w:rsidP="00826AF6">
            <w:pPr>
              <w:tabs>
                <w:tab w:val="left" w:pos="360"/>
              </w:tabs>
              <w:jc w:val="left"/>
              <w:rPr>
                <w:rFonts w:cs="Calibri"/>
              </w:rPr>
            </w:pPr>
            <w:r>
              <w:rPr>
                <w:color w:val="222222"/>
              </w:rPr>
              <w:t xml:space="preserve">Supplier profile and registration form and </w:t>
            </w:r>
            <w:r w:rsidRPr="00152F1C">
              <w:rPr>
                <w:rFonts w:ascii="Calibri" w:hAnsi="Calibri" w:cs="Calibri"/>
              </w:rPr>
              <w:t xml:space="preserve">supplier code of conduct </w:t>
            </w:r>
            <w:r>
              <w:rPr>
                <w:rFonts w:ascii="Calibri" w:hAnsi="Calibri" w:cs="Calibri"/>
              </w:rPr>
              <w:t>form</w:t>
            </w:r>
          </w:p>
        </w:tc>
        <w:tc>
          <w:tcPr>
            <w:tcW w:w="4669" w:type="dxa"/>
          </w:tcPr>
          <w:p w14:paraId="3097A7FE" w14:textId="00BA9996" w:rsidR="009E6E84" w:rsidRPr="00152F1C" w:rsidRDefault="009E6E84" w:rsidP="00826AF6">
            <w:pPr>
              <w:tabs>
                <w:tab w:val="left" w:pos="360"/>
              </w:tabs>
              <w:rPr>
                <w:rFonts w:ascii="Calibri" w:hAnsi="Calibri" w:cs="Calibri"/>
              </w:rPr>
            </w:pPr>
            <w:r w:rsidRPr="00152F1C">
              <w:rPr>
                <w:rFonts w:ascii="Calibri" w:hAnsi="Calibri" w:cs="Calibri"/>
                <w:sz w:val="20"/>
                <w:szCs w:val="20"/>
              </w:rPr>
              <w:t>Complete ALL sections in full, sign, stamp and submit</w:t>
            </w:r>
            <w:r w:rsidR="001503A1">
              <w:rPr>
                <w:rFonts w:ascii="Calibri" w:hAnsi="Calibri" w:cs="Calibri"/>
                <w:sz w:val="20"/>
                <w:szCs w:val="20"/>
              </w:rPr>
              <w:t>. Bidders who are already registered with DRC need not re-submit a Supplier Profile and Registration</w:t>
            </w:r>
          </w:p>
        </w:tc>
      </w:tr>
      <w:tr w:rsidR="00826AF6" w:rsidRPr="00152F1C" w14:paraId="4A6C583D" w14:textId="77777777" w:rsidTr="00826AF6">
        <w:tc>
          <w:tcPr>
            <w:tcW w:w="440" w:type="dxa"/>
          </w:tcPr>
          <w:p w14:paraId="4F727C28" w14:textId="77777777" w:rsidR="00826AF6" w:rsidRPr="00152F1C" w:rsidRDefault="00826AF6" w:rsidP="00826AF6">
            <w:pPr>
              <w:tabs>
                <w:tab w:val="left" w:pos="360"/>
              </w:tabs>
              <w:rPr>
                <w:color w:val="222222"/>
                <w:sz w:val="20"/>
                <w:szCs w:val="20"/>
              </w:rPr>
            </w:pPr>
            <w:r w:rsidRPr="00152F1C">
              <w:rPr>
                <w:color w:val="222222"/>
                <w:sz w:val="20"/>
                <w:szCs w:val="20"/>
              </w:rPr>
              <w:t>5</w:t>
            </w:r>
          </w:p>
        </w:tc>
        <w:tc>
          <w:tcPr>
            <w:tcW w:w="1015" w:type="dxa"/>
          </w:tcPr>
          <w:p w14:paraId="7611F5C0" w14:textId="77777777" w:rsidR="00826AF6" w:rsidRPr="00152F1C" w:rsidRDefault="00826AF6" w:rsidP="00826AF6">
            <w:pPr>
              <w:tabs>
                <w:tab w:val="left" w:pos="360"/>
              </w:tabs>
              <w:rPr>
                <w:color w:val="222222"/>
              </w:rPr>
            </w:pPr>
            <w:r w:rsidRPr="00152F1C">
              <w:rPr>
                <w:color w:val="222222"/>
              </w:rPr>
              <w:t>E</w:t>
            </w:r>
          </w:p>
        </w:tc>
        <w:tc>
          <w:tcPr>
            <w:tcW w:w="4221" w:type="dxa"/>
          </w:tcPr>
          <w:p w14:paraId="2A0DC42E" w14:textId="5AE20742" w:rsidR="00826AF6" w:rsidRPr="00152F1C" w:rsidRDefault="00FA768C" w:rsidP="00826AF6">
            <w:pPr>
              <w:tabs>
                <w:tab w:val="left" w:pos="360"/>
              </w:tabs>
              <w:rPr>
                <w:color w:val="222222"/>
              </w:rPr>
            </w:pPr>
            <w:r>
              <w:rPr>
                <w:color w:val="222222"/>
              </w:rPr>
              <w:t>Experience</w:t>
            </w:r>
            <w:r w:rsidR="00826AF6">
              <w:rPr>
                <w:color w:val="222222"/>
              </w:rPr>
              <w:t xml:space="preserve"> and Reference </w:t>
            </w:r>
          </w:p>
        </w:tc>
        <w:tc>
          <w:tcPr>
            <w:tcW w:w="4669" w:type="dxa"/>
          </w:tcPr>
          <w:p w14:paraId="6D2BF53F" w14:textId="77777777" w:rsidR="00826AF6" w:rsidRPr="00152F1C" w:rsidRDefault="00826AF6" w:rsidP="00826AF6">
            <w:pPr>
              <w:tabs>
                <w:tab w:val="left" w:pos="360"/>
              </w:tabs>
              <w:rPr>
                <w:color w:val="222222"/>
              </w:rPr>
            </w:pPr>
            <w:r w:rsidRPr="00152F1C">
              <w:rPr>
                <w:rFonts w:ascii="Calibri" w:hAnsi="Calibri" w:cs="Calibri"/>
                <w:sz w:val="20"/>
                <w:szCs w:val="20"/>
              </w:rPr>
              <w:t>Complete ALL sections in full, sign, stamp and submit</w:t>
            </w:r>
          </w:p>
        </w:tc>
      </w:tr>
      <w:tr w:rsidR="00826AF6" w:rsidRPr="00152F1C" w14:paraId="459DFC50" w14:textId="77777777" w:rsidTr="00826AF6">
        <w:tc>
          <w:tcPr>
            <w:tcW w:w="440" w:type="dxa"/>
          </w:tcPr>
          <w:p w14:paraId="3981FACC" w14:textId="77777777" w:rsidR="00826AF6" w:rsidRPr="00152F1C" w:rsidRDefault="00826AF6" w:rsidP="00826AF6">
            <w:pPr>
              <w:tabs>
                <w:tab w:val="left" w:pos="360"/>
              </w:tabs>
              <w:rPr>
                <w:color w:val="222222"/>
                <w:sz w:val="20"/>
                <w:szCs w:val="20"/>
              </w:rPr>
            </w:pPr>
            <w:r w:rsidRPr="00152F1C">
              <w:rPr>
                <w:color w:val="222222"/>
                <w:sz w:val="20"/>
                <w:szCs w:val="20"/>
              </w:rPr>
              <w:lastRenderedPageBreak/>
              <w:t>6</w:t>
            </w:r>
          </w:p>
        </w:tc>
        <w:tc>
          <w:tcPr>
            <w:tcW w:w="1015" w:type="dxa"/>
          </w:tcPr>
          <w:p w14:paraId="4A7F2765" w14:textId="18AF7238" w:rsidR="00826AF6" w:rsidRPr="00152F1C" w:rsidRDefault="009E6E84" w:rsidP="00826AF6">
            <w:pPr>
              <w:tabs>
                <w:tab w:val="left" w:pos="360"/>
              </w:tabs>
              <w:rPr>
                <w:color w:val="222222"/>
                <w:sz w:val="20"/>
                <w:szCs w:val="20"/>
              </w:rPr>
            </w:pPr>
            <w:r>
              <w:rPr>
                <w:color w:val="222222"/>
              </w:rPr>
              <w:t>F</w:t>
            </w:r>
          </w:p>
        </w:tc>
        <w:tc>
          <w:tcPr>
            <w:tcW w:w="4221" w:type="dxa"/>
          </w:tcPr>
          <w:p w14:paraId="0B172BE1" w14:textId="3BDE97D1" w:rsidR="00826AF6" w:rsidRPr="00152F1C" w:rsidRDefault="00500F8D" w:rsidP="00826AF6">
            <w:pPr>
              <w:tabs>
                <w:tab w:val="left" w:pos="360"/>
              </w:tabs>
              <w:rPr>
                <w:color w:val="222222"/>
              </w:rPr>
            </w:pPr>
            <w:r w:rsidRPr="00152F1C">
              <w:rPr>
                <w:rFonts w:ascii="Calibri" w:hAnsi="Calibri" w:cs="Calibri"/>
                <w:sz w:val="20"/>
                <w:szCs w:val="20"/>
              </w:rPr>
              <w:t>Vehicle &amp; Driver Detail</w:t>
            </w:r>
            <w:r>
              <w:rPr>
                <w:rFonts w:ascii="Calibri" w:hAnsi="Calibri" w:cs="Calibri"/>
                <w:sz w:val="20"/>
                <w:szCs w:val="20"/>
              </w:rPr>
              <w:t xml:space="preserve"> for each individual vehicle offered</w:t>
            </w:r>
          </w:p>
        </w:tc>
        <w:tc>
          <w:tcPr>
            <w:tcW w:w="4669" w:type="dxa"/>
          </w:tcPr>
          <w:p w14:paraId="12FB1695" w14:textId="77777777" w:rsidR="00826AF6" w:rsidRPr="00152F1C" w:rsidRDefault="00826AF6" w:rsidP="00826AF6">
            <w:pPr>
              <w:tabs>
                <w:tab w:val="left" w:pos="360"/>
              </w:tabs>
              <w:rPr>
                <w:color w:val="222222"/>
              </w:rPr>
            </w:pPr>
            <w:r w:rsidRPr="00152F1C">
              <w:rPr>
                <w:rFonts w:ascii="Calibri" w:hAnsi="Calibri" w:cs="Calibri"/>
                <w:sz w:val="20"/>
                <w:szCs w:val="20"/>
              </w:rPr>
              <w:t>Complete ALL sections in full, sign, stamp and submit</w:t>
            </w:r>
          </w:p>
        </w:tc>
      </w:tr>
      <w:tr w:rsidR="00826AF6" w:rsidRPr="00152F1C" w14:paraId="6D540830" w14:textId="77777777" w:rsidTr="00826AF6">
        <w:tc>
          <w:tcPr>
            <w:tcW w:w="440" w:type="dxa"/>
          </w:tcPr>
          <w:p w14:paraId="3EBA1A09" w14:textId="24483EB5" w:rsidR="00826AF6" w:rsidRPr="00152F1C" w:rsidRDefault="00826AF6" w:rsidP="00826AF6">
            <w:pPr>
              <w:tabs>
                <w:tab w:val="left" w:pos="360"/>
              </w:tabs>
              <w:rPr>
                <w:color w:val="222222"/>
              </w:rPr>
            </w:pPr>
            <w:r>
              <w:rPr>
                <w:color w:val="222222"/>
              </w:rPr>
              <w:t>9</w:t>
            </w:r>
          </w:p>
        </w:tc>
        <w:tc>
          <w:tcPr>
            <w:tcW w:w="1015" w:type="dxa"/>
          </w:tcPr>
          <w:p w14:paraId="0485A63D" w14:textId="77777777" w:rsidR="00826AF6" w:rsidRPr="00152F1C" w:rsidRDefault="00826AF6" w:rsidP="00826AF6">
            <w:pPr>
              <w:tabs>
                <w:tab w:val="left" w:pos="360"/>
              </w:tabs>
              <w:rPr>
                <w:color w:val="222222"/>
              </w:rPr>
            </w:pPr>
          </w:p>
        </w:tc>
        <w:tc>
          <w:tcPr>
            <w:tcW w:w="4221" w:type="dxa"/>
          </w:tcPr>
          <w:p w14:paraId="164712E8" w14:textId="4BA0A31F" w:rsidR="00826AF6" w:rsidRDefault="00826AF6" w:rsidP="00826AF6">
            <w:pPr>
              <w:tabs>
                <w:tab w:val="left" w:pos="360"/>
              </w:tabs>
              <w:rPr>
                <w:rFonts w:ascii="Calibri" w:hAnsi="Calibri" w:cs="Calibri"/>
              </w:rPr>
            </w:pPr>
            <w:r>
              <w:rPr>
                <w:rFonts w:ascii="Calibri" w:hAnsi="Calibri" w:cs="Calibri"/>
              </w:rPr>
              <w:t>Driver CV</w:t>
            </w:r>
          </w:p>
        </w:tc>
        <w:tc>
          <w:tcPr>
            <w:tcW w:w="4669" w:type="dxa"/>
          </w:tcPr>
          <w:p w14:paraId="3FAD1038" w14:textId="373A51AD" w:rsidR="00826AF6" w:rsidRPr="00152F1C" w:rsidRDefault="00826AF6" w:rsidP="00826AF6">
            <w:pPr>
              <w:tabs>
                <w:tab w:val="left" w:pos="360"/>
              </w:tabs>
              <w:rPr>
                <w:rFonts w:ascii="Calibri" w:hAnsi="Calibri" w:cs="Calibri"/>
              </w:rPr>
            </w:pPr>
            <w:r>
              <w:rPr>
                <w:rFonts w:ascii="Calibri" w:hAnsi="Calibri" w:cs="Calibri"/>
              </w:rPr>
              <w:t xml:space="preserve">Submit a copy of the CV showing current and </w:t>
            </w:r>
            <w:r w:rsidR="00CF5977">
              <w:rPr>
                <w:rFonts w:ascii="Calibri" w:hAnsi="Calibri" w:cs="Calibri"/>
              </w:rPr>
              <w:t>previous</w:t>
            </w:r>
            <w:r>
              <w:rPr>
                <w:rFonts w:ascii="Calibri" w:hAnsi="Calibri" w:cs="Calibri"/>
              </w:rPr>
              <w:t xml:space="preserve"> experience </w:t>
            </w:r>
            <w:r w:rsidR="00773364">
              <w:rPr>
                <w:rFonts w:ascii="Calibri" w:hAnsi="Calibri" w:cs="Calibri"/>
              </w:rPr>
              <w:t xml:space="preserve">(A Sample Format is </w:t>
            </w:r>
            <w:r w:rsidR="00C05989">
              <w:rPr>
                <w:rFonts w:ascii="Calibri" w:hAnsi="Calibri" w:cs="Calibri"/>
              </w:rPr>
              <w:t>included)</w:t>
            </w:r>
          </w:p>
        </w:tc>
      </w:tr>
      <w:tr w:rsidR="00826AF6" w:rsidRPr="00152F1C" w14:paraId="09DF3F18" w14:textId="77777777" w:rsidTr="00826AF6">
        <w:tc>
          <w:tcPr>
            <w:tcW w:w="440" w:type="dxa"/>
          </w:tcPr>
          <w:p w14:paraId="6F161924" w14:textId="084C0345" w:rsidR="00826AF6" w:rsidRPr="00152F1C" w:rsidRDefault="00826AF6" w:rsidP="00826AF6">
            <w:pPr>
              <w:tabs>
                <w:tab w:val="left" w:pos="360"/>
              </w:tabs>
              <w:rPr>
                <w:color w:val="222222"/>
              </w:rPr>
            </w:pPr>
            <w:r>
              <w:rPr>
                <w:color w:val="222222"/>
              </w:rPr>
              <w:t>10</w:t>
            </w:r>
          </w:p>
        </w:tc>
        <w:tc>
          <w:tcPr>
            <w:tcW w:w="1015" w:type="dxa"/>
          </w:tcPr>
          <w:p w14:paraId="3DCF5F02" w14:textId="06444A76" w:rsidR="00826AF6" w:rsidRPr="00152F1C" w:rsidRDefault="00826AF6" w:rsidP="00826AF6">
            <w:pPr>
              <w:tabs>
                <w:tab w:val="left" w:pos="360"/>
              </w:tabs>
              <w:rPr>
                <w:color w:val="222222"/>
              </w:rPr>
            </w:pPr>
          </w:p>
        </w:tc>
        <w:tc>
          <w:tcPr>
            <w:tcW w:w="4221" w:type="dxa"/>
          </w:tcPr>
          <w:p w14:paraId="577C9CFA" w14:textId="05C64ED1" w:rsidR="00826AF6" w:rsidRDefault="00826AF6" w:rsidP="00826AF6">
            <w:pPr>
              <w:tabs>
                <w:tab w:val="left" w:pos="360"/>
              </w:tabs>
              <w:rPr>
                <w:rFonts w:ascii="Calibri" w:hAnsi="Calibri" w:cs="Calibri"/>
              </w:rPr>
            </w:pPr>
            <w:r>
              <w:rPr>
                <w:rFonts w:ascii="Calibri" w:hAnsi="Calibri" w:cs="Calibri"/>
              </w:rPr>
              <w:t xml:space="preserve">Copy of valid legal vehicle registration </w:t>
            </w:r>
          </w:p>
        </w:tc>
        <w:tc>
          <w:tcPr>
            <w:tcW w:w="4669" w:type="dxa"/>
          </w:tcPr>
          <w:p w14:paraId="629F0713" w14:textId="1CAA9624" w:rsidR="00826AF6" w:rsidRPr="00152F1C" w:rsidRDefault="00826AF6" w:rsidP="00826AF6">
            <w:pPr>
              <w:tabs>
                <w:tab w:val="left" w:pos="360"/>
              </w:tabs>
              <w:rPr>
                <w:rFonts w:ascii="Calibri" w:hAnsi="Calibri" w:cs="Calibri"/>
              </w:rPr>
            </w:pPr>
            <w:r>
              <w:rPr>
                <w:rFonts w:ascii="Calibri" w:hAnsi="Calibri" w:cs="Calibri"/>
              </w:rPr>
              <w:t xml:space="preserve">Attach copy </w:t>
            </w:r>
          </w:p>
        </w:tc>
      </w:tr>
      <w:tr w:rsidR="00826AF6" w:rsidRPr="00152F1C" w14:paraId="7DF26888" w14:textId="77777777" w:rsidTr="00826AF6">
        <w:tc>
          <w:tcPr>
            <w:tcW w:w="440" w:type="dxa"/>
          </w:tcPr>
          <w:p w14:paraId="2F5CAAFD" w14:textId="7C3D7F67" w:rsidR="00826AF6" w:rsidRPr="00152F1C" w:rsidRDefault="00826AF6" w:rsidP="00826AF6">
            <w:pPr>
              <w:tabs>
                <w:tab w:val="left" w:pos="360"/>
              </w:tabs>
              <w:rPr>
                <w:color w:val="222222"/>
              </w:rPr>
            </w:pPr>
            <w:r>
              <w:rPr>
                <w:color w:val="222222"/>
              </w:rPr>
              <w:t>11</w:t>
            </w:r>
          </w:p>
        </w:tc>
        <w:tc>
          <w:tcPr>
            <w:tcW w:w="1015" w:type="dxa"/>
          </w:tcPr>
          <w:p w14:paraId="1118683B" w14:textId="77777777" w:rsidR="00826AF6" w:rsidRPr="00152F1C" w:rsidRDefault="00826AF6" w:rsidP="00826AF6">
            <w:pPr>
              <w:tabs>
                <w:tab w:val="left" w:pos="360"/>
              </w:tabs>
              <w:rPr>
                <w:color w:val="222222"/>
              </w:rPr>
            </w:pPr>
          </w:p>
        </w:tc>
        <w:tc>
          <w:tcPr>
            <w:tcW w:w="4221" w:type="dxa"/>
          </w:tcPr>
          <w:p w14:paraId="70635B60" w14:textId="5DAA0852" w:rsidR="00826AF6" w:rsidRDefault="00826AF6" w:rsidP="00826AF6">
            <w:pPr>
              <w:tabs>
                <w:tab w:val="left" w:pos="360"/>
              </w:tabs>
              <w:rPr>
                <w:rFonts w:ascii="Calibri" w:hAnsi="Calibri" w:cs="Calibri"/>
              </w:rPr>
            </w:pPr>
            <w:r>
              <w:rPr>
                <w:rFonts w:ascii="Calibri" w:hAnsi="Calibri" w:cs="Calibri"/>
              </w:rPr>
              <w:t>Copy of legal vehicles ownership documents (registration or power of attorney)</w:t>
            </w:r>
          </w:p>
        </w:tc>
        <w:tc>
          <w:tcPr>
            <w:tcW w:w="4669" w:type="dxa"/>
          </w:tcPr>
          <w:p w14:paraId="2EB557B4" w14:textId="3D726758" w:rsidR="00826AF6" w:rsidRPr="00152F1C" w:rsidRDefault="00826AF6" w:rsidP="00826AF6">
            <w:pPr>
              <w:tabs>
                <w:tab w:val="left" w:pos="360"/>
              </w:tabs>
              <w:rPr>
                <w:rFonts w:ascii="Calibri" w:hAnsi="Calibri" w:cs="Calibri"/>
              </w:rPr>
            </w:pPr>
            <w:r>
              <w:rPr>
                <w:rFonts w:ascii="Calibri" w:hAnsi="Calibri" w:cs="Calibri"/>
              </w:rPr>
              <w:t xml:space="preserve">Attach copy </w:t>
            </w:r>
          </w:p>
        </w:tc>
      </w:tr>
      <w:tr w:rsidR="00826AF6" w:rsidRPr="00152F1C" w14:paraId="7F529A65" w14:textId="77777777" w:rsidTr="00826AF6">
        <w:tc>
          <w:tcPr>
            <w:tcW w:w="440" w:type="dxa"/>
          </w:tcPr>
          <w:p w14:paraId="044FB223" w14:textId="275F5D01" w:rsidR="00826AF6" w:rsidRPr="00152F1C" w:rsidRDefault="00826AF6" w:rsidP="00826AF6">
            <w:pPr>
              <w:tabs>
                <w:tab w:val="left" w:pos="360"/>
              </w:tabs>
              <w:rPr>
                <w:color w:val="222222"/>
              </w:rPr>
            </w:pPr>
            <w:r>
              <w:rPr>
                <w:color w:val="222222"/>
              </w:rPr>
              <w:t>12</w:t>
            </w:r>
          </w:p>
        </w:tc>
        <w:tc>
          <w:tcPr>
            <w:tcW w:w="1015" w:type="dxa"/>
          </w:tcPr>
          <w:p w14:paraId="00718FC2" w14:textId="77777777" w:rsidR="00826AF6" w:rsidRPr="00152F1C" w:rsidRDefault="00826AF6" w:rsidP="00826AF6">
            <w:pPr>
              <w:tabs>
                <w:tab w:val="left" w:pos="360"/>
              </w:tabs>
              <w:rPr>
                <w:color w:val="222222"/>
              </w:rPr>
            </w:pPr>
          </w:p>
        </w:tc>
        <w:tc>
          <w:tcPr>
            <w:tcW w:w="4221" w:type="dxa"/>
          </w:tcPr>
          <w:p w14:paraId="1FA4AAF1" w14:textId="058E5802" w:rsidR="00826AF6" w:rsidRDefault="00826AF6" w:rsidP="00826AF6">
            <w:pPr>
              <w:tabs>
                <w:tab w:val="left" w:pos="360"/>
              </w:tabs>
              <w:rPr>
                <w:rFonts w:ascii="Calibri" w:hAnsi="Calibri" w:cs="Calibri"/>
              </w:rPr>
            </w:pPr>
            <w:r>
              <w:rPr>
                <w:rFonts w:ascii="Calibri" w:hAnsi="Calibri" w:cs="Calibri"/>
              </w:rPr>
              <w:t xml:space="preserve">Copy of valid Driving License for the proposed driver </w:t>
            </w:r>
          </w:p>
        </w:tc>
        <w:tc>
          <w:tcPr>
            <w:tcW w:w="4669" w:type="dxa"/>
          </w:tcPr>
          <w:p w14:paraId="0B3EB280" w14:textId="574C9048" w:rsidR="00826AF6" w:rsidRPr="00152F1C" w:rsidRDefault="00826AF6" w:rsidP="00826AF6">
            <w:pPr>
              <w:tabs>
                <w:tab w:val="left" w:pos="360"/>
              </w:tabs>
              <w:rPr>
                <w:rFonts w:ascii="Calibri" w:hAnsi="Calibri" w:cs="Calibri"/>
              </w:rPr>
            </w:pPr>
            <w:r>
              <w:rPr>
                <w:rFonts w:ascii="Calibri" w:hAnsi="Calibri" w:cs="Calibri"/>
              </w:rPr>
              <w:t>Attach Copy</w:t>
            </w:r>
          </w:p>
        </w:tc>
      </w:tr>
      <w:tr w:rsidR="00826AF6" w:rsidRPr="00152F1C" w14:paraId="39EE9DE1" w14:textId="77777777" w:rsidTr="00826AF6">
        <w:tc>
          <w:tcPr>
            <w:tcW w:w="440" w:type="dxa"/>
          </w:tcPr>
          <w:p w14:paraId="0E014EFA" w14:textId="04074D4D" w:rsidR="00826AF6" w:rsidRPr="00152F1C" w:rsidRDefault="00826AF6" w:rsidP="00826AF6">
            <w:pPr>
              <w:tabs>
                <w:tab w:val="left" w:pos="360"/>
              </w:tabs>
              <w:rPr>
                <w:color w:val="222222"/>
              </w:rPr>
            </w:pPr>
            <w:r>
              <w:rPr>
                <w:color w:val="222222"/>
              </w:rPr>
              <w:t>13</w:t>
            </w:r>
          </w:p>
        </w:tc>
        <w:tc>
          <w:tcPr>
            <w:tcW w:w="1015" w:type="dxa"/>
          </w:tcPr>
          <w:p w14:paraId="633F7AAD" w14:textId="77777777" w:rsidR="00826AF6" w:rsidRPr="00152F1C" w:rsidRDefault="00826AF6" w:rsidP="00826AF6">
            <w:pPr>
              <w:tabs>
                <w:tab w:val="left" w:pos="360"/>
              </w:tabs>
              <w:rPr>
                <w:color w:val="222222"/>
              </w:rPr>
            </w:pPr>
          </w:p>
        </w:tc>
        <w:tc>
          <w:tcPr>
            <w:tcW w:w="4221" w:type="dxa"/>
          </w:tcPr>
          <w:p w14:paraId="15521EFC" w14:textId="461EDD18" w:rsidR="00826AF6" w:rsidRDefault="00826AF6" w:rsidP="00826AF6">
            <w:pPr>
              <w:tabs>
                <w:tab w:val="left" w:pos="360"/>
              </w:tabs>
              <w:rPr>
                <w:rFonts w:ascii="Calibri" w:hAnsi="Calibri" w:cs="Calibri"/>
              </w:rPr>
            </w:pPr>
            <w:r>
              <w:rPr>
                <w:rFonts w:ascii="Calibri" w:hAnsi="Calibri" w:cs="Calibri"/>
              </w:rPr>
              <w:t xml:space="preserve">Iraqi ID card of the proposed driver </w:t>
            </w:r>
          </w:p>
        </w:tc>
        <w:tc>
          <w:tcPr>
            <w:tcW w:w="4669" w:type="dxa"/>
          </w:tcPr>
          <w:p w14:paraId="0A7B5EC0" w14:textId="7F6C941A" w:rsidR="00826AF6" w:rsidRPr="00152F1C" w:rsidRDefault="00826AF6" w:rsidP="00826AF6">
            <w:pPr>
              <w:tabs>
                <w:tab w:val="left" w:pos="360"/>
              </w:tabs>
              <w:rPr>
                <w:rFonts w:ascii="Calibri" w:hAnsi="Calibri" w:cs="Calibri"/>
              </w:rPr>
            </w:pPr>
            <w:r>
              <w:rPr>
                <w:rFonts w:ascii="Calibri" w:hAnsi="Calibri" w:cs="Calibri"/>
              </w:rPr>
              <w:t>Attach copy</w:t>
            </w:r>
          </w:p>
        </w:tc>
      </w:tr>
      <w:tr w:rsidR="00826AF6" w:rsidRPr="00152F1C" w14:paraId="5CED7F09" w14:textId="77777777" w:rsidTr="00826AF6">
        <w:tc>
          <w:tcPr>
            <w:tcW w:w="440" w:type="dxa"/>
          </w:tcPr>
          <w:p w14:paraId="2C4C511A" w14:textId="09DCCA7E" w:rsidR="00826AF6" w:rsidRPr="00152F1C" w:rsidRDefault="00826AF6" w:rsidP="00826AF6">
            <w:pPr>
              <w:tabs>
                <w:tab w:val="left" w:pos="360"/>
              </w:tabs>
              <w:rPr>
                <w:color w:val="222222"/>
              </w:rPr>
            </w:pPr>
            <w:r>
              <w:rPr>
                <w:color w:val="222222"/>
              </w:rPr>
              <w:t>14</w:t>
            </w:r>
          </w:p>
        </w:tc>
        <w:tc>
          <w:tcPr>
            <w:tcW w:w="1015" w:type="dxa"/>
          </w:tcPr>
          <w:p w14:paraId="06D01FB3" w14:textId="77777777" w:rsidR="00826AF6" w:rsidRPr="00152F1C" w:rsidRDefault="00826AF6" w:rsidP="00826AF6">
            <w:pPr>
              <w:tabs>
                <w:tab w:val="left" w:pos="360"/>
              </w:tabs>
              <w:rPr>
                <w:color w:val="222222"/>
              </w:rPr>
            </w:pPr>
          </w:p>
        </w:tc>
        <w:tc>
          <w:tcPr>
            <w:tcW w:w="4221" w:type="dxa"/>
          </w:tcPr>
          <w:p w14:paraId="795CD3EA" w14:textId="14AD3D3B" w:rsidR="00826AF6" w:rsidRPr="00152F1C" w:rsidRDefault="00826AF6" w:rsidP="00826AF6">
            <w:pPr>
              <w:tabs>
                <w:tab w:val="left" w:pos="360"/>
              </w:tabs>
              <w:rPr>
                <w:rFonts w:ascii="Calibri" w:hAnsi="Calibri" w:cs="Calibri"/>
              </w:rPr>
            </w:pPr>
            <w:r>
              <w:rPr>
                <w:rFonts w:ascii="Calibri" w:hAnsi="Calibri" w:cs="Calibri"/>
              </w:rPr>
              <w:t xml:space="preserve">Copy </w:t>
            </w:r>
            <w:r w:rsidR="008D0F57">
              <w:rPr>
                <w:rFonts w:ascii="Calibri" w:hAnsi="Calibri" w:cs="Calibri"/>
              </w:rPr>
              <w:t>o</w:t>
            </w:r>
            <w:r>
              <w:rPr>
                <w:rFonts w:ascii="Calibri" w:hAnsi="Calibri" w:cs="Calibri"/>
              </w:rPr>
              <w:t xml:space="preserve">f the insurance papers of the vehicle </w:t>
            </w:r>
          </w:p>
        </w:tc>
        <w:tc>
          <w:tcPr>
            <w:tcW w:w="4669" w:type="dxa"/>
          </w:tcPr>
          <w:p w14:paraId="793AB98E" w14:textId="1CBA3DA0" w:rsidR="00826AF6" w:rsidRPr="00152F1C" w:rsidRDefault="00826AF6" w:rsidP="00826AF6">
            <w:pPr>
              <w:tabs>
                <w:tab w:val="left" w:pos="360"/>
              </w:tabs>
              <w:rPr>
                <w:rFonts w:ascii="Calibri" w:hAnsi="Calibri" w:cs="Calibri"/>
              </w:rPr>
            </w:pPr>
            <w:r>
              <w:rPr>
                <w:rFonts w:ascii="Calibri" w:hAnsi="Calibri" w:cs="Calibri"/>
              </w:rPr>
              <w:t xml:space="preserve">Attach copy </w:t>
            </w:r>
          </w:p>
        </w:tc>
      </w:tr>
      <w:tr w:rsidR="007127AE" w:rsidRPr="00152F1C" w14:paraId="49D021D3" w14:textId="77777777" w:rsidTr="007B2C48">
        <w:tc>
          <w:tcPr>
            <w:tcW w:w="10345" w:type="dxa"/>
            <w:gridSpan w:val="4"/>
          </w:tcPr>
          <w:p w14:paraId="6BFC5184" w14:textId="6A336F78" w:rsidR="007127AE" w:rsidRPr="004527CA" w:rsidRDefault="007127AE" w:rsidP="00C05989">
            <w:pPr>
              <w:tabs>
                <w:tab w:val="left" w:pos="360"/>
              </w:tabs>
              <w:jc w:val="center"/>
              <w:rPr>
                <w:rFonts w:ascii="Calibri" w:hAnsi="Calibri" w:cs="Calibri"/>
                <w:b/>
                <w:bCs/>
              </w:rPr>
            </w:pPr>
            <w:r w:rsidRPr="004527CA">
              <w:rPr>
                <w:rFonts w:ascii="Calibri" w:hAnsi="Calibri" w:cs="Calibri"/>
                <w:b/>
                <w:bCs/>
              </w:rPr>
              <w:t>ADDITIONAL REQUIRED DOCUMENTS FOR COMPANIES</w:t>
            </w:r>
          </w:p>
        </w:tc>
      </w:tr>
      <w:tr w:rsidR="007127AE" w:rsidRPr="00152F1C" w14:paraId="72E7F48A" w14:textId="77777777" w:rsidTr="00826AF6">
        <w:tc>
          <w:tcPr>
            <w:tcW w:w="440" w:type="dxa"/>
          </w:tcPr>
          <w:p w14:paraId="50AE72A5" w14:textId="40CFEDA5" w:rsidR="007127AE" w:rsidRDefault="00F329E0" w:rsidP="00826AF6">
            <w:pPr>
              <w:tabs>
                <w:tab w:val="left" w:pos="360"/>
              </w:tabs>
              <w:rPr>
                <w:color w:val="222222"/>
              </w:rPr>
            </w:pPr>
            <w:r>
              <w:rPr>
                <w:color w:val="222222"/>
              </w:rPr>
              <w:t>15</w:t>
            </w:r>
          </w:p>
        </w:tc>
        <w:tc>
          <w:tcPr>
            <w:tcW w:w="1015" w:type="dxa"/>
          </w:tcPr>
          <w:p w14:paraId="4F70F95C" w14:textId="77777777" w:rsidR="007127AE" w:rsidRPr="00152F1C" w:rsidRDefault="007127AE" w:rsidP="00826AF6">
            <w:pPr>
              <w:tabs>
                <w:tab w:val="left" w:pos="360"/>
              </w:tabs>
              <w:rPr>
                <w:color w:val="222222"/>
              </w:rPr>
            </w:pPr>
          </w:p>
        </w:tc>
        <w:tc>
          <w:tcPr>
            <w:tcW w:w="4221" w:type="dxa"/>
          </w:tcPr>
          <w:p w14:paraId="3C1B1AF5" w14:textId="63F9F35C" w:rsidR="007127AE" w:rsidRDefault="00F329E0" w:rsidP="00826AF6">
            <w:pPr>
              <w:tabs>
                <w:tab w:val="left" w:pos="360"/>
              </w:tabs>
              <w:rPr>
                <w:rFonts w:ascii="Calibri" w:hAnsi="Calibri" w:cs="Calibri"/>
              </w:rPr>
            </w:pPr>
            <w:r>
              <w:rPr>
                <w:rFonts w:ascii="Calibri" w:hAnsi="Calibri" w:cs="Calibri"/>
              </w:rPr>
              <w:t>Copy of valid legal vehicle registration under the company name.</w:t>
            </w:r>
          </w:p>
        </w:tc>
        <w:tc>
          <w:tcPr>
            <w:tcW w:w="4669" w:type="dxa"/>
          </w:tcPr>
          <w:p w14:paraId="76E60F5A" w14:textId="4DB1E980" w:rsidR="007127AE" w:rsidRDefault="00F329E0" w:rsidP="00826AF6">
            <w:pPr>
              <w:tabs>
                <w:tab w:val="left" w:pos="360"/>
              </w:tabs>
              <w:rPr>
                <w:rFonts w:ascii="Calibri" w:hAnsi="Calibri" w:cs="Calibri"/>
              </w:rPr>
            </w:pPr>
            <w:r>
              <w:rPr>
                <w:rFonts w:ascii="Calibri" w:hAnsi="Calibri" w:cs="Calibri"/>
              </w:rPr>
              <w:t xml:space="preserve">Signed and stamped </w:t>
            </w:r>
          </w:p>
        </w:tc>
      </w:tr>
      <w:tr w:rsidR="00F329E0" w:rsidRPr="00152F1C" w14:paraId="194750B5" w14:textId="77777777" w:rsidTr="00826AF6">
        <w:tc>
          <w:tcPr>
            <w:tcW w:w="440" w:type="dxa"/>
          </w:tcPr>
          <w:p w14:paraId="479D5448" w14:textId="42C952BE" w:rsidR="00F329E0" w:rsidRDefault="00F329E0" w:rsidP="00F329E0">
            <w:pPr>
              <w:tabs>
                <w:tab w:val="left" w:pos="360"/>
              </w:tabs>
              <w:rPr>
                <w:color w:val="222222"/>
              </w:rPr>
            </w:pPr>
            <w:r>
              <w:rPr>
                <w:color w:val="222222"/>
              </w:rPr>
              <w:t>16</w:t>
            </w:r>
          </w:p>
        </w:tc>
        <w:tc>
          <w:tcPr>
            <w:tcW w:w="1015" w:type="dxa"/>
          </w:tcPr>
          <w:p w14:paraId="79B73BA0" w14:textId="77777777" w:rsidR="00F329E0" w:rsidRPr="00152F1C" w:rsidRDefault="00F329E0" w:rsidP="00F329E0">
            <w:pPr>
              <w:tabs>
                <w:tab w:val="left" w:pos="360"/>
              </w:tabs>
              <w:rPr>
                <w:color w:val="222222"/>
              </w:rPr>
            </w:pPr>
          </w:p>
        </w:tc>
        <w:tc>
          <w:tcPr>
            <w:tcW w:w="4221" w:type="dxa"/>
          </w:tcPr>
          <w:p w14:paraId="0577516E" w14:textId="52873398" w:rsidR="00F329E0" w:rsidRDefault="00F329E0" w:rsidP="00F329E0">
            <w:pPr>
              <w:tabs>
                <w:tab w:val="left" w:pos="360"/>
              </w:tabs>
              <w:rPr>
                <w:rFonts w:ascii="Calibri" w:hAnsi="Calibri" w:cs="Calibri"/>
              </w:rPr>
            </w:pPr>
            <w:r>
              <w:rPr>
                <w:rFonts w:ascii="Calibri" w:hAnsi="Calibri" w:cs="Calibri"/>
              </w:rPr>
              <w:t>Copy of driver authorization of each offered vehicle</w:t>
            </w:r>
          </w:p>
        </w:tc>
        <w:tc>
          <w:tcPr>
            <w:tcW w:w="4669" w:type="dxa"/>
          </w:tcPr>
          <w:p w14:paraId="4D7B9671" w14:textId="77777777" w:rsidR="00F329E0" w:rsidRDefault="00F329E0" w:rsidP="00F329E0">
            <w:pPr>
              <w:tabs>
                <w:tab w:val="left" w:pos="360"/>
              </w:tabs>
              <w:rPr>
                <w:rFonts w:ascii="Calibri" w:hAnsi="Calibri" w:cs="Calibri"/>
              </w:rPr>
            </w:pPr>
          </w:p>
        </w:tc>
      </w:tr>
    </w:tbl>
    <w:p w14:paraId="2CA8D133" w14:textId="636E55EF" w:rsidR="00152F1C" w:rsidRDefault="00152F1C">
      <w:pPr>
        <w:rPr>
          <w:color w:val="222222"/>
        </w:rPr>
      </w:pPr>
    </w:p>
    <w:p w14:paraId="1AE3ABCF" w14:textId="77777777" w:rsidR="00152F1C" w:rsidRPr="00972789" w:rsidRDefault="00152F1C">
      <w:pPr>
        <w:rPr>
          <w:color w:val="222222"/>
        </w:rPr>
      </w:pPr>
    </w:p>
    <w:p w14:paraId="58C5A19C" w14:textId="55434613" w:rsidR="00141F35" w:rsidRDefault="00141F35" w:rsidP="00972789">
      <w:pPr>
        <w:pStyle w:val="Heading2"/>
        <w:spacing w:after="0"/>
      </w:pPr>
      <w:r>
        <w:t>Technical</w:t>
      </w:r>
      <w:r w:rsidRPr="00972789">
        <w:t xml:space="preserve"> </w:t>
      </w:r>
      <w:r w:rsidR="00FB0A24" w:rsidRPr="00972789">
        <w:t xml:space="preserve">Evaluation </w:t>
      </w:r>
    </w:p>
    <w:p w14:paraId="18AABD77" w14:textId="77777777" w:rsidR="001F5E2F" w:rsidRDefault="00EC274C" w:rsidP="00B14D41">
      <w:pPr>
        <w:tabs>
          <w:tab w:val="left" w:pos="360"/>
        </w:tabs>
        <w:rPr>
          <w:rFonts w:ascii="Calibri" w:hAnsi="Calibri" w:cs="Arial"/>
          <w:color w:val="222222"/>
          <w:szCs w:val="22"/>
          <w:lang w:val="en-GB"/>
        </w:rPr>
      </w:pPr>
      <w:r>
        <w:rPr>
          <w:rFonts w:ascii="Calibri" w:hAnsi="Calibri" w:cs="Arial"/>
          <w:szCs w:val="22"/>
          <w:lang w:val="en-GB"/>
        </w:rPr>
        <w:t>To be technically acceptable, the b</w:t>
      </w:r>
      <w:r w:rsidR="001C6C3E" w:rsidRPr="00EE1B34">
        <w:rPr>
          <w:rFonts w:ascii="Calibri" w:hAnsi="Calibri" w:cs="Arial"/>
          <w:szCs w:val="22"/>
          <w:lang w:val="en-GB"/>
        </w:rPr>
        <w:t xml:space="preserve">id </w:t>
      </w:r>
      <w:r w:rsidR="00EF41E1">
        <w:rPr>
          <w:rFonts w:ascii="Calibri" w:hAnsi="Calibri" w:cs="Arial"/>
          <w:szCs w:val="22"/>
          <w:lang w:val="en-GB"/>
        </w:rPr>
        <w:t>shall</w:t>
      </w:r>
      <w:r>
        <w:rPr>
          <w:rFonts w:ascii="Calibri" w:hAnsi="Calibri" w:cs="Arial"/>
          <w:szCs w:val="22"/>
          <w:lang w:val="en-GB"/>
        </w:rPr>
        <w:t xml:space="preserve"> meet or exceed the stipulated requirements and specifications in the ITB. </w:t>
      </w:r>
      <w:r w:rsidR="001C6C3E" w:rsidRPr="00EE1B34">
        <w:rPr>
          <w:rFonts w:ascii="Calibri" w:hAnsi="Calibri" w:cs="Arial"/>
          <w:szCs w:val="22"/>
          <w:lang w:val="en-GB"/>
        </w:rPr>
        <w:t xml:space="preserve">A Bid is deemed to </w:t>
      </w:r>
      <w:r>
        <w:rPr>
          <w:rFonts w:ascii="Calibri" w:hAnsi="Calibri" w:cs="Arial"/>
          <w:szCs w:val="22"/>
          <w:lang w:val="en-GB"/>
        </w:rPr>
        <w:t>meet the criteria</w:t>
      </w:r>
      <w:r w:rsidR="001C6C3E" w:rsidRPr="00EE1B34">
        <w:rPr>
          <w:rFonts w:ascii="Calibri" w:hAnsi="Calibri" w:cs="Arial"/>
          <w:szCs w:val="22"/>
          <w:lang w:val="en-GB"/>
        </w:rPr>
        <w:t xml:space="preserve"> if it </w:t>
      </w:r>
      <w:r w:rsidR="001A1F31">
        <w:rPr>
          <w:rFonts w:ascii="Calibri" w:hAnsi="Calibri" w:cs="Arial"/>
          <w:szCs w:val="22"/>
          <w:lang w:val="en-GB"/>
        </w:rPr>
        <w:t>confirms that it meets</w:t>
      </w:r>
      <w:r w:rsidR="001C6C3E" w:rsidRPr="00EE1B34">
        <w:rPr>
          <w:rFonts w:ascii="Calibri" w:hAnsi="Calibri" w:cs="Arial"/>
          <w:szCs w:val="22"/>
          <w:lang w:val="en-GB"/>
        </w:rPr>
        <w:t xml:space="preserve"> all</w:t>
      </w:r>
      <w:r>
        <w:rPr>
          <w:rFonts w:ascii="Calibri" w:hAnsi="Calibri" w:cs="Arial"/>
          <w:szCs w:val="22"/>
          <w:lang w:val="en-GB"/>
        </w:rPr>
        <w:t xml:space="preserve"> mandatory</w:t>
      </w:r>
      <w:r w:rsidR="001C6C3E" w:rsidRPr="00EE1B34">
        <w:rPr>
          <w:rFonts w:ascii="Calibri" w:hAnsi="Calibri" w:cs="Arial"/>
          <w:szCs w:val="22"/>
          <w:lang w:val="en-GB"/>
        </w:rPr>
        <w:t xml:space="preserve"> conditions, procedures and specifications in the ITB without substantially departing from or attaching restrictions with them. If a Bid does not </w:t>
      </w:r>
      <w:r w:rsidR="00A31481">
        <w:rPr>
          <w:rFonts w:ascii="Calibri" w:hAnsi="Calibri" w:cs="Arial"/>
          <w:szCs w:val="22"/>
          <w:lang w:val="en-GB"/>
        </w:rPr>
        <w:t xml:space="preserve">technically </w:t>
      </w:r>
      <w:r w:rsidR="001C6C3E" w:rsidRPr="00EE1B34">
        <w:rPr>
          <w:rFonts w:ascii="Calibri" w:hAnsi="Calibri" w:cs="Arial"/>
          <w:szCs w:val="22"/>
          <w:lang w:val="en-GB"/>
        </w:rPr>
        <w:t>comply with the ITB, it will be rejected.</w:t>
      </w:r>
      <w:r w:rsidR="001C6C3E">
        <w:rPr>
          <w:rFonts w:ascii="Calibri" w:hAnsi="Calibri" w:cs="Arial"/>
          <w:color w:val="222222"/>
          <w:szCs w:val="22"/>
          <w:lang w:val="en-GB"/>
        </w:rPr>
        <w:t xml:space="preserve"> </w:t>
      </w:r>
    </w:p>
    <w:p w14:paraId="6FC1137D" w14:textId="77777777" w:rsidR="001F5E2F" w:rsidRDefault="001F5E2F" w:rsidP="00B14D41">
      <w:pPr>
        <w:tabs>
          <w:tab w:val="left" w:pos="360"/>
        </w:tabs>
        <w:rPr>
          <w:rFonts w:ascii="Calibri" w:hAnsi="Calibri" w:cs="Arial"/>
          <w:color w:val="222222"/>
          <w:szCs w:val="22"/>
          <w:lang w:val="en-GB"/>
        </w:rPr>
      </w:pPr>
    </w:p>
    <w:p w14:paraId="66D5BD0E" w14:textId="07F6950B" w:rsidR="00B14D41" w:rsidRDefault="001F5E2F" w:rsidP="00B14D41">
      <w:pPr>
        <w:tabs>
          <w:tab w:val="left" w:pos="360"/>
        </w:tabs>
        <w:rPr>
          <w:color w:val="222222"/>
        </w:rPr>
      </w:pPr>
      <w:r>
        <w:rPr>
          <w:rFonts w:ascii="Calibri" w:hAnsi="Calibri" w:cs="Arial"/>
          <w:color w:val="222222"/>
          <w:szCs w:val="22"/>
          <w:lang w:val="en-GB"/>
        </w:rPr>
        <w:t xml:space="preserve">The technical criteria are stipulated in Annex A 1- Technical bid </w:t>
      </w:r>
      <w:r w:rsidR="009059F3">
        <w:rPr>
          <w:rFonts w:ascii="Calibri" w:hAnsi="Calibri" w:cs="Arial"/>
          <w:color w:val="222222"/>
          <w:szCs w:val="22"/>
          <w:lang w:val="en-GB"/>
        </w:rPr>
        <w:t>form for</w:t>
      </w:r>
      <w:r w:rsidR="00BA0831">
        <w:rPr>
          <w:rFonts w:ascii="Calibri" w:hAnsi="Calibri" w:cs="Arial"/>
          <w:color w:val="222222"/>
          <w:szCs w:val="22"/>
          <w:lang w:val="en-GB"/>
        </w:rPr>
        <w:t xml:space="preserve"> each Lot.</w:t>
      </w:r>
    </w:p>
    <w:p w14:paraId="49D36EAF" w14:textId="77777777" w:rsidR="001F2E5A" w:rsidRPr="00F062E3" w:rsidRDefault="001F2E5A" w:rsidP="00972789">
      <w:pPr>
        <w:rPr>
          <w:rFonts w:cs="Arial"/>
          <w:color w:val="222222"/>
          <w:szCs w:val="22"/>
          <w:lang w:val="en-GB"/>
        </w:rPr>
      </w:pPr>
    </w:p>
    <w:p w14:paraId="597262E9" w14:textId="5512CCC9" w:rsidR="00141F35" w:rsidRPr="00D403BD" w:rsidRDefault="00B14D41" w:rsidP="00D403BD">
      <w:pPr>
        <w:pStyle w:val="Heading2"/>
      </w:pPr>
      <w:r>
        <w:rPr>
          <w:bCs/>
        </w:rPr>
        <w:t xml:space="preserve">Financial </w:t>
      </w:r>
      <w:r w:rsidR="001A09E5">
        <w:rPr>
          <w:bCs/>
        </w:rPr>
        <w:t xml:space="preserve">Evaluation </w:t>
      </w:r>
      <w:r>
        <w:rPr>
          <w:bCs/>
        </w:rPr>
        <w:t xml:space="preserve">/ </w:t>
      </w:r>
      <w:r w:rsidR="001F2E5A" w:rsidRPr="00D403BD">
        <w:t xml:space="preserve">Selection </w:t>
      </w:r>
      <w:r w:rsidR="00173856" w:rsidRPr="00D403BD">
        <w:t>A</w:t>
      </w:r>
      <w:r w:rsidR="001F2E5A" w:rsidRPr="00D403BD">
        <w:t xml:space="preserve">ward </w:t>
      </w:r>
      <w:r w:rsidR="00173856" w:rsidRPr="00D403BD">
        <w:t>C</w:t>
      </w:r>
      <w:r w:rsidR="001F2E5A" w:rsidRPr="00D403BD">
        <w:t>riteria</w:t>
      </w:r>
      <w:r w:rsidR="00173856" w:rsidRPr="00D403BD">
        <w:t xml:space="preserve"> Scoring</w:t>
      </w:r>
      <w:r w:rsidR="001F2E5A" w:rsidRPr="00D403BD">
        <w:t>.</w:t>
      </w:r>
    </w:p>
    <w:p w14:paraId="6856A002" w14:textId="49E72F82" w:rsidR="005768B8" w:rsidRPr="001F5E2F" w:rsidRDefault="00760412" w:rsidP="001F5E2F">
      <w:pPr>
        <w:tabs>
          <w:tab w:val="left" w:pos="360"/>
        </w:tabs>
        <w:rPr>
          <w:color w:val="222222"/>
        </w:rPr>
      </w:pPr>
      <w:r w:rsidRPr="00F062E3">
        <w:rPr>
          <w:color w:val="222222"/>
        </w:rPr>
        <w:t>All bids that pas</w:t>
      </w:r>
      <w:r w:rsidR="00A9431A" w:rsidRPr="00F062E3">
        <w:rPr>
          <w:color w:val="222222"/>
        </w:rPr>
        <w:t>s</w:t>
      </w:r>
      <w:r w:rsidRPr="00F062E3">
        <w:rPr>
          <w:color w:val="222222"/>
        </w:rPr>
        <w:t xml:space="preserve"> the </w:t>
      </w:r>
      <w:r w:rsidR="00A9431A" w:rsidRPr="00F062E3">
        <w:rPr>
          <w:color w:val="222222"/>
        </w:rPr>
        <w:t xml:space="preserve">Technical Evaluation will proceed to the </w:t>
      </w:r>
      <w:r w:rsidR="00B23C23">
        <w:rPr>
          <w:color w:val="222222"/>
        </w:rPr>
        <w:t>fina</w:t>
      </w:r>
      <w:r w:rsidR="005C2754">
        <w:rPr>
          <w:color w:val="222222"/>
        </w:rPr>
        <w:t>ncial evaluation</w:t>
      </w:r>
      <w:r w:rsidR="00A9431A" w:rsidRPr="00F062E3">
        <w:rPr>
          <w:color w:val="222222"/>
        </w:rPr>
        <w:t>. Bids that are deemed technically non-compliant will not be financially evaluated</w:t>
      </w:r>
      <w:r w:rsidR="00426771" w:rsidRPr="00F062E3">
        <w:rPr>
          <w:color w:val="222222"/>
        </w:rPr>
        <w:t>.</w:t>
      </w:r>
      <w:r w:rsidR="00087653" w:rsidRPr="00F062E3">
        <w:rPr>
          <w:color w:val="222222"/>
        </w:rPr>
        <w:t xml:space="preserve"> </w:t>
      </w:r>
      <w:r w:rsidR="001F5E2F">
        <w:rPr>
          <w:color w:val="222222"/>
        </w:rPr>
        <w:t xml:space="preserve"> </w:t>
      </w:r>
    </w:p>
    <w:p w14:paraId="2F3EA8E9" w14:textId="77777777" w:rsidR="001F2E5A" w:rsidRDefault="001F2E5A">
      <w:pPr>
        <w:tabs>
          <w:tab w:val="left" w:pos="360"/>
        </w:tabs>
        <w:rPr>
          <w:color w:val="222222"/>
        </w:rPr>
      </w:pPr>
    </w:p>
    <w:p w14:paraId="1566209E" w14:textId="35E90B0B" w:rsidR="0076784C" w:rsidRDefault="0076784C" w:rsidP="00972789">
      <w:pPr>
        <w:rPr>
          <w:rFonts w:ascii="Calibri" w:hAnsi="Calibri" w:cs="Arial"/>
          <w:color w:val="222222"/>
          <w:szCs w:val="22"/>
          <w:lang w:val="en-GB"/>
        </w:rPr>
      </w:pPr>
    </w:p>
    <w:p w14:paraId="255ABB13" w14:textId="72CF7BA3" w:rsidR="00040934" w:rsidRPr="00EE1B34" w:rsidRDefault="00040934" w:rsidP="00972789">
      <w:pPr>
        <w:pStyle w:val="Heading1"/>
        <w:rPr>
          <w:lang w:val="en-GB"/>
        </w:rPr>
      </w:pPr>
      <w:r w:rsidRPr="00EE1B34">
        <w:rPr>
          <w:lang w:val="en-GB"/>
        </w:rPr>
        <w:t>Tender Process</w:t>
      </w:r>
    </w:p>
    <w:p w14:paraId="24C7802D" w14:textId="33CA0B8E" w:rsidR="00040934" w:rsidRDefault="00040934" w:rsidP="00443A10">
      <w:pPr>
        <w:pStyle w:val="ColorfulList-Accent11"/>
        <w:shd w:val="clear" w:color="auto" w:fill="FFFFFF"/>
        <w:ind w:left="0"/>
        <w:rPr>
          <w:rFonts w:ascii="Calibri" w:hAnsi="Calibri" w:cs="Arial"/>
          <w:color w:val="222222"/>
          <w:szCs w:val="22"/>
          <w:lang w:val="en-GB"/>
        </w:rPr>
      </w:pPr>
      <w:r w:rsidRPr="00EE1B34">
        <w:rPr>
          <w:rFonts w:ascii="Calibri" w:hAnsi="Calibri" w:cs="Arial"/>
          <w:color w:val="222222"/>
          <w:szCs w:val="22"/>
          <w:lang w:val="en-GB"/>
        </w:rPr>
        <w:t>The following processes will be applied to this Tender:</w:t>
      </w:r>
    </w:p>
    <w:p w14:paraId="692A14CF" w14:textId="77777777" w:rsidR="00401F13" w:rsidRPr="00EE1B34" w:rsidRDefault="00401F13" w:rsidP="00443A10">
      <w:pPr>
        <w:pStyle w:val="ColorfulList-Accent11"/>
        <w:shd w:val="clear" w:color="auto" w:fill="FFFFFF"/>
        <w:ind w:left="0"/>
        <w:rPr>
          <w:rFonts w:ascii="Calibri" w:hAnsi="Calibri" w:cs="Arial"/>
          <w:color w:val="222222"/>
          <w:szCs w:val="22"/>
          <w:lang w:val="en-GB"/>
        </w:rPr>
      </w:pPr>
    </w:p>
    <w:p w14:paraId="1817C38F" w14:textId="797B65FB" w:rsidR="00401F13" w:rsidRPr="00401F13" w:rsidRDefault="00040934" w:rsidP="00401F13">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Tender Period</w:t>
      </w:r>
    </w:p>
    <w:p w14:paraId="0084820A" w14:textId="1CC71946"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Tender </w:t>
      </w:r>
      <w:r w:rsidR="00A63D23">
        <w:rPr>
          <w:rFonts w:ascii="Calibri" w:hAnsi="Calibri" w:cs="Arial"/>
          <w:color w:val="222222"/>
          <w:szCs w:val="22"/>
          <w:lang w:val="en-GB"/>
        </w:rPr>
        <w:t>C</w:t>
      </w:r>
      <w:r w:rsidRPr="00EE1B34">
        <w:rPr>
          <w:rFonts w:ascii="Calibri" w:hAnsi="Calibri" w:cs="Arial"/>
          <w:color w:val="222222"/>
          <w:szCs w:val="22"/>
          <w:lang w:val="en-GB"/>
        </w:rPr>
        <w:t>losing</w:t>
      </w:r>
    </w:p>
    <w:p w14:paraId="767D7978"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Tender Opening</w:t>
      </w:r>
    </w:p>
    <w:p w14:paraId="7F232F6E" w14:textId="216F5C5A"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Administrative </w:t>
      </w:r>
      <w:r w:rsidR="00A63D23">
        <w:rPr>
          <w:rFonts w:ascii="Calibri" w:hAnsi="Calibri" w:cs="Arial"/>
          <w:color w:val="222222"/>
          <w:szCs w:val="22"/>
          <w:lang w:val="en-GB"/>
        </w:rPr>
        <w:t>Evaluation</w:t>
      </w:r>
    </w:p>
    <w:p w14:paraId="03DF7A90" w14:textId="4836A310"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Technical Evaluation</w:t>
      </w:r>
      <w:r w:rsidR="009739DD">
        <w:rPr>
          <w:rFonts w:ascii="Calibri" w:hAnsi="Calibri" w:cs="Arial"/>
          <w:color w:val="222222"/>
          <w:szCs w:val="22"/>
          <w:lang w:val="en-GB"/>
        </w:rPr>
        <w:t xml:space="preserve"> </w:t>
      </w:r>
    </w:p>
    <w:p w14:paraId="2F6D937F"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Financial Evaluation</w:t>
      </w:r>
    </w:p>
    <w:p w14:paraId="19C036EC"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Contract Award</w:t>
      </w:r>
    </w:p>
    <w:p w14:paraId="7E07AFA8" w14:textId="498470DB" w:rsidR="000409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Notification of</w:t>
      </w:r>
      <w:r w:rsidR="00ED4934" w:rsidRPr="00EE1B34">
        <w:rPr>
          <w:rFonts w:ascii="Calibri" w:hAnsi="Calibri" w:cs="Arial"/>
          <w:color w:val="222222"/>
          <w:szCs w:val="22"/>
          <w:lang w:val="en-GB"/>
        </w:rPr>
        <w:t xml:space="preserve"> Contract Award</w:t>
      </w:r>
    </w:p>
    <w:p w14:paraId="78EA6EF3" w14:textId="77777777" w:rsidR="0026312C" w:rsidRPr="00EE1B34" w:rsidRDefault="0026312C" w:rsidP="0026312C">
      <w:pPr>
        <w:pStyle w:val="ColorfulList-Accent11"/>
        <w:shd w:val="clear" w:color="auto" w:fill="FFFFFF"/>
        <w:rPr>
          <w:rFonts w:ascii="Calibri" w:hAnsi="Calibri" w:cs="Arial"/>
          <w:color w:val="222222"/>
          <w:szCs w:val="22"/>
          <w:lang w:val="en-GB"/>
        </w:rPr>
      </w:pPr>
    </w:p>
    <w:p w14:paraId="07EABB84" w14:textId="274BA6EC" w:rsidR="00ED4934" w:rsidRPr="00EE1B34" w:rsidRDefault="00ED4934" w:rsidP="00ED4934">
      <w:pPr>
        <w:pStyle w:val="ColorfulList-Accent11"/>
        <w:shd w:val="clear" w:color="auto" w:fill="FFFFFF"/>
        <w:rPr>
          <w:rFonts w:ascii="Calibri" w:hAnsi="Calibri" w:cs="Arial"/>
          <w:color w:val="222222"/>
          <w:szCs w:val="22"/>
          <w:lang w:val="en-GB"/>
        </w:rPr>
      </w:pPr>
    </w:p>
    <w:p w14:paraId="5281B8DF" w14:textId="34414961" w:rsidR="00ED4934" w:rsidRDefault="00ED4934" w:rsidP="00972789">
      <w:pPr>
        <w:pStyle w:val="Heading1"/>
        <w:rPr>
          <w:lang w:val="en-GB"/>
        </w:rPr>
      </w:pPr>
      <w:r w:rsidRPr="00EE1B34">
        <w:rPr>
          <w:lang w:val="en-GB"/>
        </w:rPr>
        <w:t>Submission of Bids</w:t>
      </w:r>
    </w:p>
    <w:p w14:paraId="5831785F" w14:textId="1C4F6C53" w:rsidR="009D07D7" w:rsidRDefault="009D07D7" w:rsidP="00A9431A">
      <w:pPr>
        <w:tabs>
          <w:tab w:val="left" w:pos="360"/>
        </w:tabs>
        <w:rPr>
          <w:color w:val="222222"/>
        </w:rPr>
      </w:pPr>
      <w:r w:rsidRPr="00470B8B">
        <w:rPr>
          <w:color w:val="222222"/>
        </w:rPr>
        <w:t xml:space="preserve">Bidders are solely responsible for ensuring that the full </w:t>
      </w:r>
      <w:r w:rsidR="00A9431A">
        <w:rPr>
          <w:color w:val="222222"/>
        </w:rPr>
        <w:t>b</w:t>
      </w:r>
      <w:r w:rsidRPr="00470B8B">
        <w:rPr>
          <w:color w:val="222222"/>
        </w:rPr>
        <w:t xml:space="preserve">id is received by DRC in accordance with the ITB requirements, prior to the specified date and time </w:t>
      </w:r>
      <w:r w:rsidR="00A9431A">
        <w:rPr>
          <w:color w:val="222222"/>
        </w:rPr>
        <w:t xml:space="preserve">mentioned </w:t>
      </w:r>
      <w:r w:rsidRPr="00470B8B">
        <w:rPr>
          <w:color w:val="222222"/>
        </w:rPr>
        <w:t>above. DRC will consi</w:t>
      </w:r>
      <w:r w:rsidR="00A9431A">
        <w:rPr>
          <w:color w:val="222222"/>
        </w:rPr>
        <w:t>der only those portions of the b</w:t>
      </w:r>
      <w:r w:rsidRPr="00470B8B">
        <w:rPr>
          <w:color w:val="222222"/>
        </w:rPr>
        <w:t>ids received prior to the clos</w:t>
      </w:r>
      <w:r w:rsidR="00A9431A">
        <w:rPr>
          <w:color w:val="222222"/>
        </w:rPr>
        <w:t xml:space="preserve">ing date and time specified. </w:t>
      </w:r>
    </w:p>
    <w:p w14:paraId="057F45E0" w14:textId="77777777" w:rsidR="00A9431A" w:rsidRDefault="00A9431A" w:rsidP="009739DD">
      <w:pPr>
        <w:tabs>
          <w:tab w:val="left" w:pos="900"/>
        </w:tabs>
        <w:rPr>
          <w:color w:val="222222"/>
        </w:rPr>
      </w:pPr>
    </w:p>
    <w:p w14:paraId="74EC9C98" w14:textId="0A03559F"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All responsive Bids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written on the </w:t>
      </w:r>
      <w:r w:rsidRPr="00EE1B34">
        <w:rPr>
          <w:rFonts w:ascii="Calibri" w:hAnsi="Calibri" w:cs="Arial"/>
          <w:b/>
          <w:color w:val="222222"/>
          <w:szCs w:val="22"/>
          <w:lang w:val="en-GB"/>
        </w:rPr>
        <w:t>DRC Bid Form (Annex A</w:t>
      </w:r>
      <w:r>
        <w:rPr>
          <w:rFonts w:ascii="Calibri" w:hAnsi="Calibri" w:cs="Arial"/>
          <w:b/>
          <w:color w:val="222222"/>
          <w:szCs w:val="22"/>
          <w:lang w:val="en-GB"/>
        </w:rPr>
        <w:t>.1 and A.2</w:t>
      </w:r>
      <w:r w:rsidRPr="00EE1B34">
        <w:rPr>
          <w:rFonts w:ascii="Calibri" w:hAnsi="Calibri" w:cs="Arial"/>
          <w:b/>
          <w:color w:val="222222"/>
          <w:szCs w:val="22"/>
          <w:lang w:val="en-GB"/>
        </w:rPr>
        <w:t>)</w:t>
      </w:r>
      <w:r w:rsidRPr="00EE1B34">
        <w:rPr>
          <w:rFonts w:ascii="Calibri" w:hAnsi="Calibri" w:cs="Arial"/>
          <w:color w:val="222222"/>
          <w:szCs w:val="22"/>
          <w:lang w:val="en-GB"/>
        </w:rPr>
        <w:t xml:space="preserve">. </w:t>
      </w:r>
    </w:p>
    <w:p w14:paraId="34405FB7" w14:textId="77777777" w:rsidR="00A9431A" w:rsidRPr="00EE1B34" w:rsidRDefault="00A9431A" w:rsidP="00A9431A">
      <w:pPr>
        <w:tabs>
          <w:tab w:val="left" w:pos="900"/>
        </w:tabs>
        <w:rPr>
          <w:rFonts w:ascii="Calibri" w:hAnsi="Calibri" w:cs="Arial"/>
          <w:color w:val="222222"/>
          <w:szCs w:val="22"/>
          <w:lang w:val="en-GB"/>
        </w:rPr>
      </w:pPr>
    </w:p>
    <w:p w14:paraId="24A4C9EC" w14:textId="21BC3A75" w:rsidR="00A9431A"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Beyond the DRC Bid Form, the following documents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contained with the bid:</w:t>
      </w:r>
    </w:p>
    <w:p w14:paraId="4D1B6D99" w14:textId="30487148" w:rsidR="0026312C" w:rsidRDefault="0026312C" w:rsidP="00A9431A">
      <w:pPr>
        <w:tabs>
          <w:tab w:val="left" w:pos="900"/>
        </w:tabs>
        <w:rPr>
          <w:rFonts w:ascii="Calibri" w:hAnsi="Calibri" w:cs="Arial"/>
          <w:color w:val="222222"/>
          <w:szCs w:val="22"/>
          <w:lang w:val="en-GB"/>
        </w:rPr>
      </w:pPr>
    </w:p>
    <w:p w14:paraId="60E31F6D" w14:textId="77777777" w:rsidR="00A9431A" w:rsidRPr="00EE1B34" w:rsidRDefault="00A9431A" w:rsidP="00A9431A">
      <w:pPr>
        <w:tabs>
          <w:tab w:val="left" w:pos="900"/>
        </w:tabs>
        <w:rPr>
          <w:rFonts w:ascii="Calibri" w:hAnsi="Calibri" w:cs="Arial"/>
          <w:color w:val="222222"/>
          <w:szCs w:val="22"/>
          <w:lang w:val="en-GB"/>
        </w:rPr>
      </w:pPr>
    </w:p>
    <w:p w14:paraId="4E4EC135" w14:textId="4D471861" w:rsidR="001503A1" w:rsidRPr="004C3B15" w:rsidRDefault="00F6602C" w:rsidP="00A9431A">
      <w:pPr>
        <w:pStyle w:val="ColorfulList-Accent11"/>
        <w:numPr>
          <w:ilvl w:val="0"/>
          <w:numId w:val="34"/>
        </w:numPr>
        <w:shd w:val="clear" w:color="auto" w:fill="FFFFFF"/>
        <w:rPr>
          <w:rFonts w:ascii="Calibri" w:hAnsi="Calibri" w:cs="Arial"/>
          <w:b/>
          <w:color w:val="222222"/>
          <w:szCs w:val="22"/>
          <w:lang w:val="en-GB"/>
        </w:rPr>
      </w:pPr>
      <w:r>
        <w:rPr>
          <w:rFonts w:ascii="Calibri,Bold" w:hAnsi="Calibri,Bold" w:cs="Calibri,Bold"/>
          <w:b/>
          <w:bCs/>
        </w:rPr>
        <w:t xml:space="preserve">Tender &amp; Contract Award Acknowledgment Certificate (Annex B), </w:t>
      </w:r>
    </w:p>
    <w:p w14:paraId="2896C0EF" w14:textId="77777777" w:rsidR="001503A1" w:rsidRPr="004C3B15" w:rsidRDefault="00F6602C" w:rsidP="00A9431A">
      <w:pPr>
        <w:pStyle w:val="ColorfulList-Accent11"/>
        <w:numPr>
          <w:ilvl w:val="0"/>
          <w:numId w:val="34"/>
        </w:numPr>
        <w:shd w:val="clear" w:color="auto" w:fill="FFFFFF"/>
        <w:rPr>
          <w:rFonts w:ascii="Calibri" w:hAnsi="Calibri" w:cs="Arial"/>
          <w:b/>
          <w:color w:val="222222"/>
          <w:szCs w:val="22"/>
          <w:lang w:val="en-GB"/>
        </w:rPr>
      </w:pPr>
      <w:r>
        <w:rPr>
          <w:rFonts w:ascii="Calibri,Bold" w:hAnsi="Calibri,Bold" w:cs="Calibri,Bold"/>
          <w:b/>
          <w:bCs/>
        </w:rPr>
        <w:t xml:space="preserve">if required the Supplier Profile and Registration form (Annex E), </w:t>
      </w:r>
    </w:p>
    <w:p w14:paraId="04397763" w14:textId="56B554BC" w:rsidR="00A9431A" w:rsidRPr="0026312C" w:rsidRDefault="00773364" w:rsidP="00A9431A">
      <w:pPr>
        <w:pStyle w:val="ColorfulList-Accent11"/>
        <w:numPr>
          <w:ilvl w:val="0"/>
          <w:numId w:val="34"/>
        </w:numPr>
        <w:shd w:val="clear" w:color="auto" w:fill="FFFFFF"/>
        <w:rPr>
          <w:rFonts w:ascii="Calibri" w:hAnsi="Calibri" w:cs="Arial"/>
          <w:b/>
          <w:color w:val="222222"/>
          <w:szCs w:val="22"/>
          <w:lang w:val="en-GB"/>
        </w:rPr>
      </w:pPr>
      <w:r>
        <w:rPr>
          <w:rFonts w:ascii="Calibri,Bold" w:hAnsi="Calibri,Bold" w:cs="Calibri,Bold"/>
          <w:b/>
          <w:bCs/>
        </w:rPr>
        <w:t>A</w:t>
      </w:r>
      <w:r w:rsidR="00F6602C">
        <w:rPr>
          <w:rFonts w:ascii="Calibri,Bold" w:hAnsi="Calibri,Bold" w:cs="Calibri,Bold"/>
          <w:b/>
          <w:bCs/>
        </w:rPr>
        <w:t>ny other documents required</w:t>
      </w:r>
      <w:r w:rsidR="001503A1">
        <w:rPr>
          <w:rFonts w:ascii="Calibri,Bold" w:hAnsi="Calibri,Bold" w:cs="Calibri,Bold"/>
          <w:b/>
          <w:bCs/>
        </w:rPr>
        <w:t xml:space="preserve"> as Stated in section A of this document</w:t>
      </w:r>
      <w:r w:rsidR="00F6602C">
        <w:rPr>
          <w:rFonts w:ascii="Calibri,Bold" w:hAnsi="Calibri,Bold" w:cs="Calibri,Bold"/>
          <w:b/>
          <w:bCs/>
        </w:rPr>
        <w:t>.</w:t>
      </w:r>
    </w:p>
    <w:p w14:paraId="04E6BF59" w14:textId="23477D5E" w:rsidR="0026312C" w:rsidRDefault="0026312C" w:rsidP="0026312C">
      <w:pPr>
        <w:pStyle w:val="ColorfulList-Accent11"/>
        <w:shd w:val="clear" w:color="auto" w:fill="FFFFFF"/>
        <w:rPr>
          <w:rFonts w:ascii="Calibri,Bold" w:hAnsi="Calibri,Bold" w:cs="Calibri,Bold"/>
          <w:b/>
          <w:bCs/>
        </w:rPr>
      </w:pPr>
    </w:p>
    <w:p w14:paraId="08A1564B" w14:textId="77777777" w:rsidR="0026312C" w:rsidRDefault="0026312C" w:rsidP="0026312C">
      <w:pPr>
        <w:pStyle w:val="ColorfulList-Accent11"/>
        <w:shd w:val="clear" w:color="auto" w:fill="FFFFFF"/>
        <w:rPr>
          <w:rFonts w:ascii="Calibri" w:hAnsi="Calibri" w:cs="Arial"/>
          <w:b/>
          <w:color w:val="222222"/>
          <w:szCs w:val="22"/>
          <w:lang w:val="en-GB"/>
        </w:rPr>
      </w:pPr>
    </w:p>
    <w:p w14:paraId="10236399" w14:textId="77777777" w:rsidR="00A9431A" w:rsidRPr="00EE1B34" w:rsidRDefault="00A9431A" w:rsidP="00A9431A">
      <w:pPr>
        <w:tabs>
          <w:tab w:val="left" w:pos="900"/>
        </w:tabs>
        <w:rPr>
          <w:rFonts w:ascii="Calibri" w:hAnsi="Calibri" w:cs="Arial"/>
          <w:color w:val="222222"/>
          <w:szCs w:val="22"/>
          <w:lang w:val="en-GB"/>
        </w:rPr>
      </w:pPr>
    </w:p>
    <w:p w14:paraId="38B0A52C" w14:textId="7777777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Bids not submitted on Annex A, or not received before the indicated time and date as set forth on page 1, or delivered to any other email address, or physical address will be disqualified.</w:t>
      </w:r>
    </w:p>
    <w:p w14:paraId="6BBD527D" w14:textId="77777777" w:rsidR="00A9431A" w:rsidRPr="00EE1B34" w:rsidRDefault="00A9431A" w:rsidP="00A9431A">
      <w:pPr>
        <w:tabs>
          <w:tab w:val="left" w:pos="900"/>
        </w:tabs>
        <w:rPr>
          <w:rFonts w:ascii="Calibri" w:hAnsi="Calibri" w:cs="Arial"/>
          <w:color w:val="222222"/>
          <w:szCs w:val="22"/>
          <w:lang w:val="en-GB"/>
        </w:rPr>
      </w:pPr>
    </w:p>
    <w:p w14:paraId="59126684" w14:textId="7777777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Bids submitted by mail, email or courier by so is at the Bidders risk and DRC takes no responsibility for the receipt of such Bids.</w:t>
      </w:r>
    </w:p>
    <w:p w14:paraId="31F3BF61" w14:textId="77777777" w:rsidR="00A9431A" w:rsidRPr="00EE1B34" w:rsidRDefault="00A9431A" w:rsidP="00A9431A">
      <w:pPr>
        <w:tabs>
          <w:tab w:val="left" w:pos="900"/>
        </w:tabs>
        <w:rPr>
          <w:rFonts w:ascii="Calibri" w:hAnsi="Calibri" w:cs="Arial"/>
          <w:color w:val="222222"/>
          <w:szCs w:val="22"/>
          <w:lang w:val="en-GB"/>
        </w:rPr>
      </w:pPr>
    </w:p>
    <w:p w14:paraId="6F01B584" w14:textId="7D795C8C"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Bidders are solely responsible for ensuring that the full Bid is received by DRC in accordance with the ITB requirements</w:t>
      </w:r>
      <w:r w:rsidR="003461DC">
        <w:rPr>
          <w:rFonts w:ascii="Calibri" w:hAnsi="Calibri" w:cs="Arial"/>
          <w:color w:val="222222"/>
          <w:szCs w:val="22"/>
          <w:lang w:val="en-GB"/>
        </w:rPr>
        <w:t>.</w:t>
      </w:r>
      <w:r w:rsidRPr="00EE1B34">
        <w:rPr>
          <w:rFonts w:ascii="Calibri" w:hAnsi="Calibri" w:cs="Arial"/>
          <w:color w:val="222222"/>
          <w:szCs w:val="22"/>
          <w:lang w:val="en-GB"/>
        </w:rPr>
        <w:t xml:space="preserve"> </w:t>
      </w:r>
    </w:p>
    <w:p w14:paraId="2F9D7B85" w14:textId="77777777" w:rsidR="00A9431A" w:rsidRPr="00EE1B34" w:rsidRDefault="00A9431A" w:rsidP="00A9431A">
      <w:pPr>
        <w:tabs>
          <w:tab w:val="left" w:pos="900"/>
        </w:tabs>
        <w:rPr>
          <w:rFonts w:ascii="Calibri" w:hAnsi="Calibri" w:cs="Arial"/>
          <w:color w:val="222222"/>
          <w:szCs w:val="22"/>
          <w:lang w:val="en-GB"/>
        </w:rPr>
      </w:pPr>
    </w:p>
    <w:p w14:paraId="0D2843B7" w14:textId="77777777" w:rsidR="00936F3B" w:rsidRPr="00EE1B34" w:rsidRDefault="00936F3B" w:rsidP="00936F3B">
      <w:pPr>
        <w:pStyle w:val="Heading2"/>
        <w:numPr>
          <w:ilvl w:val="1"/>
          <w:numId w:val="1"/>
        </w:numPr>
        <w:rPr>
          <w:lang w:val="en-GB"/>
        </w:rPr>
      </w:pPr>
      <w:r w:rsidRPr="00EE1B34">
        <w:rPr>
          <w:lang w:val="en-GB"/>
        </w:rPr>
        <w:t>Hard Copy:</w:t>
      </w:r>
    </w:p>
    <w:p w14:paraId="67636849" w14:textId="3A0367E2" w:rsidR="002D1A68" w:rsidRDefault="00936F3B" w:rsidP="002D1A68">
      <w:pPr>
        <w:tabs>
          <w:tab w:val="left" w:pos="900"/>
        </w:tabs>
        <w:rPr>
          <w:rFonts w:ascii="Calibri" w:hAnsi="Calibri" w:cs="Arial"/>
          <w:b/>
          <w:color w:val="222222"/>
          <w:szCs w:val="22"/>
          <w:lang w:val="en-GB"/>
        </w:rPr>
      </w:pPr>
      <w:r w:rsidRPr="00EE1B34">
        <w:rPr>
          <w:rFonts w:ascii="Calibri" w:hAnsi="Calibri" w:cs="Arial"/>
          <w:color w:val="222222"/>
          <w:szCs w:val="22"/>
          <w:lang w:val="en-GB"/>
        </w:rPr>
        <w:t xml:space="preserve">Hard copy Bids </w:t>
      </w:r>
      <w:r>
        <w:rPr>
          <w:rFonts w:ascii="Calibri" w:hAnsi="Calibri" w:cs="Arial"/>
          <w:color w:val="222222"/>
          <w:szCs w:val="22"/>
          <w:lang w:val="en-GB"/>
        </w:rPr>
        <w:t>shall be separated into ‘Financial Bid’ and ‘Technical Bid’</w:t>
      </w:r>
      <w:r w:rsidR="002D1A68">
        <w:rPr>
          <w:rFonts w:ascii="Calibri" w:hAnsi="Calibri" w:cs="Arial"/>
          <w:color w:val="222222"/>
          <w:szCs w:val="22"/>
          <w:lang w:val="en-GB"/>
        </w:rPr>
        <w:t>:</w:t>
      </w:r>
    </w:p>
    <w:p w14:paraId="6BA49F18" w14:textId="4F4A346B"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Financial Bid</w:t>
      </w:r>
      <w:r w:rsidRPr="00A039A7">
        <w:rPr>
          <w:rFonts w:ascii="Calibri" w:hAnsi="Calibri" w:cs="Arial"/>
          <w:color w:val="222222"/>
          <w:szCs w:val="22"/>
          <w:lang w:val="en-GB"/>
        </w:rPr>
        <w:t xml:space="preserve"> sh</w:t>
      </w:r>
      <w:r>
        <w:rPr>
          <w:rFonts w:ascii="Calibri" w:hAnsi="Calibri" w:cs="Arial"/>
          <w:color w:val="222222"/>
          <w:szCs w:val="22"/>
          <w:lang w:val="en-GB"/>
        </w:rPr>
        <w:t>all</w:t>
      </w:r>
      <w:r w:rsidRPr="00A039A7">
        <w:rPr>
          <w:rFonts w:ascii="Calibri" w:hAnsi="Calibri" w:cs="Arial"/>
          <w:color w:val="222222"/>
          <w:szCs w:val="22"/>
          <w:lang w:val="en-GB"/>
        </w:rPr>
        <w:t xml:space="preserve"> only contain the financial bid form, Annex A.2</w:t>
      </w:r>
    </w:p>
    <w:p w14:paraId="25784F1C" w14:textId="78188F63" w:rsidR="002D1A68"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T</w:t>
      </w:r>
      <w:r w:rsidRPr="00A039A7">
        <w:rPr>
          <w:rFonts w:ascii="Calibri" w:hAnsi="Calibri" w:cs="Arial"/>
          <w:color w:val="222222"/>
          <w:szCs w:val="22"/>
          <w:lang w:val="en-GB"/>
        </w:rPr>
        <w:t xml:space="preserve">echnical </w:t>
      </w:r>
      <w:r>
        <w:rPr>
          <w:rFonts w:ascii="Calibri" w:hAnsi="Calibri" w:cs="Arial"/>
          <w:color w:val="222222"/>
          <w:szCs w:val="22"/>
          <w:lang w:val="en-GB"/>
        </w:rPr>
        <w:t>B</w:t>
      </w:r>
      <w:r w:rsidRPr="00A039A7">
        <w:rPr>
          <w:rFonts w:ascii="Calibri" w:hAnsi="Calibri" w:cs="Arial"/>
          <w:color w:val="222222"/>
          <w:szCs w:val="22"/>
          <w:lang w:val="en-GB"/>
        </w:rPr>
        <w:t>id sh</w:t>
      </w:r>
      <w:r>
        <w:rPr>
          <w:rFonts w:ascii="Calibri" w:hAnsi="Calibri" w:cs="Arial"/>
          <w:color w:val="222222"/>
          <w:szCs w:val="22"/>
          <w:lang w:val="en-GB"/>
        </w:rPr>
        <w:t>all</w:t>
      </w:r>
      <w:r w:rsidRPr="00A039A7">
        <w:rPr>
          <w:rFonts w:ascii="Calibri" w:hAnsi="Calibri" w:cs="Arial"/>
          <w:color w:val="222222"/>
          <w:szCs w:val="22"/>
          <w:lang w:val="en-GB"/>
        </w:rPr>
        <w:t xml:space="preserve"> contain all other documents required by the tender</w:t>
      </w:r>
      <w:r>
        <w:rPr>
          <w:rFonts w:ascii="Calibri" w:hAnsi="Calibri" w:cs="Arial"/>
          <w:color w:val="222222"/>
          <w:szCs w:val="22"/>
          <w:lang w:val="en-GB"/>
        </w:rPr>
        <w:t xml:space="preserve"> as mentioned in section A. Administrative Evaluation</w:t>
      </w:r>
      <w:r w:rsidRPr="00A039A7">
        <w:rPr>
          <w:rFonts w:ascii="Calibri" w:hAnsi="Calibri" w:cs="Arial"/>
          <w:color w:val="222222"/>
          <w:szCs w:val="22"/>
          <w:lang w:val="en-GB"/>
        </w:rPr>
        <w:t>, but excluding a</w:t>
      </w:r>
      <w:r>
        <w:rPr>
          <w:rFonts w:ascii="Calibri" w:hAnsi="Calibri" w:cs="Arial"/>
          <w:color w:val="222222"/>
          <w:szCs w:val="22"/>
          <w:lang w:val="en-GB"/>
        </w:rPr>
        <w:t>ny</w:t>
      </w:r>
      <w:r w:rsidRPr="00A039A7">
        <w:rPr>
          <w:rFonts w:ascii="Calibri" w:hAnsi="Calibri" w:cs="Arial"/>
          <w:color w:val="222222"/>
          <w:szCs w:val="22"/>
          <w:lang w:val="en-GB"/>
        </w:rPr>
        <w:t xml:space="preserve"> pricing </w:t>
      </w:r>
      <w:r w:rsidR="00ED3519" w:rsidRPr="00A039A7">
        <w:rPr>
          <w:rFonts w:ascii="Calibri" w:hAnsi="Calibri" w:cs="Arial"/>
          <w:color w:val="222222"/>
          <w:szCs w:val="22"/>
          <w:lang w:val="en-GB"/>
        </w:rPr>
        <w:t>information.</w:t>
      </w:r>
    </w:p>
    <w:p w14:paraId="42D2E68F" w14:textId="2FE3DEA2" w:rsidR="0026312C" w:rsidRDefault="0026312C" w:rsidP="0026312C">
      <w:pPr>
        <w:tabs>
          <w:tab w:val="left" w:pos="900"/>
        </w:tabs>
        <w:rPr>
          <w:rFonts w:ascii="Calibri" w:hAnsi="Calibri" w:cs="Arial"/>
          <w:color w:val="222222"/>
          <w:szCs w:val="22"/>
          <w:lang w:val="en-GB"/>
        </w:rPr>
      </w:pPr>
    </w:p>
    <w:p w14:paraId="53E0A8CB" w14:textId="6CB85992" w:rsidR="0026312C" w:rsidRDefault="0026312C" w:rsidP="0026312C">
      <w:pPr>
        <w:tabs>
          <w:tab w:val="left" w:pos="900"/>
        </w:tabs>
        <w:rPr>
          <w:rFonts w:ascii="Calibri" w:hAnsi="Calibri" w:cs="Arial"/>
          <w:color w:val="222222"/>
          <w:szCs w:val="22"/>
          <w:lang w:val="en-GB"/>
        </w:rPr>
      </w:pPr>
    </w:p>
    <w:p w14:paraId="466D6042" w14:textId="6D129CB0" w:rsidR="0026312C" w:rsidRDefault="0026312C" w:rsidP="0026312C">
      <w:pPr>
        <w:tabs>
          <w:tab w:val="left" w:pos="900"/>
        </w:tabs>
        <w:rPr>
          <w:rFonts w:ascii="Calibri" w:hAnsi="Calibri" w:cs="Arial"/>
          <w:color w:val="222222"/>
          <w:szCs w:val="22"/>
          <w:lang w:val="en-GB"/>
        </w:rPr>
      </w:pPr>
    </w:p>
    <w:p w14:paraId="7E120E89" w14:textId="7F840EAD" w:rsidR="0026312C" w:rsidRDefault="005C2754" w:rsidP="0026312C">
      <w:pPr>
        <w:tabs>
          <w:tab w:val="left" w:pos="900"/>
        </w:tabs>
        <w:rPr>
          <w:rFonts w:ascii="Calibri" w:hAnsi="Calibri" w:cs="Arial"/>
          <w:color w:val="222222"/>
          <w:szCs w:val="22"/>
          <w:lang w:val="en-GB"/>
        </w:rPr>
      </w:pPr>
      <w:r w:rsidRPr="005E48A6">
        <w:rPr>
          <w:rFonts w:ascii="Calibri" w:hAnsi="Calibri" w:cs="Arial"/>
          <w:noProof/>
          <w:color w:val="222222"/>
          <w:szCs w:val="22"/>
        </w:rPr>
        <mc:AlternateContent>
          <mc:Choice Requires="wps">
            <w:drawing>
              <wp:anchor distT="0" distB="0" distL="114300" distR="114300" simplePos="0" relativeHeight="251660288" behindDoc="0" locked="0" layoutInCell="1" allowOverlap="1" wp14:anchorId="471D7D09" wp14:editId="43F78D97">
                <wp:simplePos x="0" y="0"/>
                <wp:positionH relativeFrom="column">
                  <wp:posOffset>9525</wp:posOffset>
                </wp:positionH>
                <wp:positionV relativeFrom="paragraph">
                  <wp:posOffset>151765</wp:posOffset>
                </wp:positionV>
                <wp:extent cx="6000750" cy="1155700"/>
                <wp:effectExtent l="0" t="0" r="19050" b="25400"/>
                <wp:wrapSquare wrapText="bothSides"/>
                <wp:docPr id="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1155700"/>
                        </a:xfrm>
                        <a:prstGeom prst="rect">
                          <a:avLst/>
                        </a:prstGeom>
                        <a:solidFill>
                          <a:srgbClr val="FFFFFF"/>
                        </a:solidFill>
                        <a:ln w="9525">
                          <a:solidFill>
                            <a:srgbClr val="000000"/>
                          </a:solidFill>
                          <a:miter lim="800000"/>
                          <a:headEnd/>
                          <a:tailEnd/>
                        </a:ln>
                      </wps:spPr>
                      <wps:txbx>
                        <w:txbxContent>
                          <w:p w14:paraId="0CCFE382" w14:textId="4BB34D7C" w:rsidR="005C2754" w:rsidRPr="005E48A6" w:rsidRDefault="005C2754"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0F2464" w:rsidRPr="000F2464">
                              <w:rPr>
                                <w:rFonts w:ascii="Calibri" w:hAnsi="Calibri" w:cs="Arial"/>
                                <w:b/>
                                <w:bCs/>
                                <w:color w:val="222222"/>
                                <w:sz w:val="28"/>
                                <w:szCs w:val="28"/>
                                <w:lang w:val="en-GB"/>
                              </w:rPr>
                              <w:t xml:space="preserve">ITB </w:t>
                            </w:r>
                            <w:r w:rsidR="009F62A6">
                              <w:rPr>
                                <w:rFonts w:ascii="Calibri" w:hAnsi="Calibri" w:cs="Arial"/>
                                <w:b/>
                                <w:bCs/>
                                <w:color w:val="222222"/>
                                <w:sz w:val="28"/>
                                <w:szCs w:val="28"/>
                                <w:lang w:val="en-GB"/>
                              </w:rPr>
                              <w:t>02</w:t>
                            </w:r>
                            <w:r w:rsidR="000F2464" w:rsidRPr="000F2464">
                              <w:rPr>
                                <w:rFonts w:ascii="Calibri" w:hAnsi="Calibri" w:cs="Arial"/>
                                <w:b/>
                                <w:bCs/>
                                <w:color w:val="222222"/>
                                <w:sz w:val="28"/>
                                <w:szCs w:val="28"/>
                                <w:lang w:val="en-GB"/>
                              </w:rPr>
                              <w:t>MOS2</w:t>
                            </w:r>
                            <w:r w:rsidR="009F62A6">
                              <w:rPr>
                                <w:rFonts w:ascii="Calibri" w:hAnsi="Calibri" w:cs="Arial"/>
                                <w:b/>
                                <w:bCs/>
                                <w:color w:val="222222"/>
                                <w:sz w:val="28"/>
                                <w:szCs w:val="28"/>
                                <w:lang w:val="en-GB"/>
                              </w:rPr>
                              <w:t>1</w:t>
                            </w:r>
                            <w:r w:rsidR="000F2464" w:rsidRPr="000F2464">
                              <w:rPr>
                                <w:rFonts w:ascii="Calibri" w:hAnsi="Calibri" w:cs="Arial"/>
                                <w:b/>
                                <w:bCs/>
                                <w:color w:val="222222"/>
                                <w:sz w:val="28"/>
                                <w:szCs w:val="28"/>
                                <w:lang w:val="en-GB"/>
                              </w:rPr>
                              <w:t xml:space="preserve">- </w:t>
                            </w:r>
                            <w:r w:rsidR="00EE5D33" w:rsidRPr="00EE5D33">
                              <w:rPr>
                                <w:rFonts w:ascii="Calibri" w:hAnsi="Calibri" w:cs="Arial"/>
                                <w:b/>
                                <w:bCs/>
                                <w:color w:val="222222"/>
                                <w:sz w:val="28"/>
                                <w:szCs w:val="28"/>
                                <w:lang w:val="en-GB"/>
                              </w:rPr>
                              <w:t xml:space="preserve">Vehicle Rental Services for </w:t>
                            </w:r>
                            <w:proofErr w:type="spellStart"/>
                            <w:r w:rsidR="00EE5D33" w:rsidRPr="00EE5D33">
                              <w:rPr>
                                <w:rFonts w:ascii="Calibri" w:hAnsi="Calibri" w:cs="Arial"/>
                                <w:b/>
                                <w:bCs/>
                                <w:color w:val="222222"/>
                                <w:sz w:val="28"/>
                                <w:szCs w:val="28"/>
                                <w:lang w:val="en-GB"/>
                              </w:rPr>
                              <w:t>Talafer</w:t>
                            </w:r>
                            <w:proofErr w:type="spellEnd"/>
                            <w:r w:rsidR="00EE5D33" w:rsidRPr="00EE5D33">
                              <w:rPr>
                                <w:rFonts w:ascii="Calibri" w:hAnsi="Calibri" w:cs="Arial"/>
                                <w:b/>
                                <w:bCs/>
                                <w:color w:val="222222"/>
                                <w:sz w:val="28"/>
                                <w:szCs w:val="28"/>
                                <w:lang w:val="en-GB"/>
                              </w:rPr>
                              <w:t xml:space="preserve"> base</w:t>
                            </w:r>
                          </w:p>
                          <w:p w14:paraId="52C1EC4B" w14:textId="77777777" w:rsidR="000F2464" w:rsidRPr="005E48A6" w:rsidRDefault="000F2464" w:rsidP="00EE5D33">
                            <w:pPr>
                              <w:tabs>
                                <w:tab w:val="left" w:pos="900"/>
                              </w:tabs>
                              <w:jc w:val="center"/>
                              <w:rPr>
                                <w:rFonts w:ascii="Calibri" w:hAnsi="Calibri" w:cs="Arial"/>
                                <w:b/>
                                <w:color w:val="222222"/>
                                <w:sz w:val="32"/>
                                <w:szCs w:val="22"/>
                                <w:lang w:val="en-GB"/>
                              </w:rPr>
                            </w:pPr>
                            <w:r w:rsidRPr="005E48A6">
                              <w:rPr>
                                <w:rFonts w:ascii="Calibri" w:hAnsi="Calibri" w:cs="Arial"/>
                                <w:b/>
                                <w:color w:val="222222"/>
                                <w:sz w:val="32"/>
                                <w:szCs w:val="22"/>
                                <w:lang w:val="en-GB"/>
                              </w:rPr>
                              <w:t>TECHNICAL BID</w:t>
                            </w:r>
                          </w:p>
                          <w:p w14:paraId="0346EB6A" w14:textId="77777777" w:rsidR="000F2464" w:rsidRDefault="000F2464" w:rsidP="00936F3B">
                            <w:pPr>
                              <w:tabs>
                                <w:tab w:val="left" w:pos="900"/>
                              </w:tabs>
                              <w:rPr>
                                <w:rFonts w:ascii="Calibri" w:hAnsi="Calibri" w:cs="Arial"/>
                                <w:b/>
                                <w:color w:val="222222"/>
                                <w:sz w:val="32"/>
                                <w:szCs w:val="22"/>
                                <w:lang w:val="en-GB"/>
                              </w:rPr>
                            </w:pPr>
                          </w:p>
                          <w:p w14:paraId="23F576A2" w14:textId="0B1B4321" w:rsidR="005C2754" w:rsidRPr="005E48A6" w:rsidRDefault="005C2754"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 xml:space="preserve">r </w:t>
                            </w:r>
                            <w:r>
                              <w:rPr>
                                <w:rFonts w:ascii="Calibri" w:hAnsi="Calibri" w:cs="Arial"/>
                                <w:color w:val="222222"/>
                                <w:sz w:val="32"/>
                                <w:szCs w:val="22"/>
                                <w:lang w:val="en-GB"/>
                              </w:rPr>
                              <w:t>Name: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1D7D09" id="_x0000_s1028" type="#_x0000_t202" style="position:absolute;left:0;text-align:left;margin-left:.75pt;margin-top:11.95pt;width:472.5pt;height:9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">
                <v:textbox>
                  <w:txbxContent>
                    <w:p w14:paraId="0CCFE382" w14:textId="4BB34D7C" w:rsidR="005C2754" w:rsidRPr="005E48A6" w:rsidRDefault="005C2754"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0F2464" w:rsidRPr="000F2464">
                        <w:rPr>
                          <w:rFonts w:ascii="Calibri" w:hAnsi="Calibri" w:cs="Arial"/>
                          <w:b/>
                          <w:bCs/>
                          <w:color w:val="222222"/>
                          <w:sz w:val="28"/>
                          <w:szCs w:val="28"/>
                          <w:lang w:val="en-GB"/>
                        </w:rPr>
                        <w:t xml:space="preserve">ITB </w:t>
                      </w:r>
                      <w:r w:rsidR="009F62A6">
                        <w:rPr>
                          <w:rFonts w:ascii="Calibri" w:hAnsi="Calibri" w:cs="Arial"/>
                          <w:b/>
                          <w:bCs/>
                          <w:color w:val="222222"/>
                          <w:sz w:val="28"/>
                          <w:szCs w:val="28"/>
                          <w:lang w:val="en-GB"/>
                        </w:rPr>
                        <w:t>02</w:t>
                      </w:r>
                      <w:r w:rsidR="000F2464" w:rsidRPr="000F2464">
                        <w:rPr>
                          <w:rFonts w:ascii="Calibri" w:hAnsi="Calibri" w:cs="Arial"/>
                          <w:b/>
                          <w:bCs/>
                          <w:color w:val="222222"/>
                          <w:sz w:val="28"/>
                          <w:szCs w:val="28"/>
                          <w:lang w:val="en-GB"/>
                        </w:rPr>
                        <w:t>MOS2</w:t>
                      </w:r>
                      <w:r w:rsidR="009F62A6">
                        <w:rPr>
                          <w:rFonts w:ascii="Calibri" w:hAnsi="Calibri" w:cs="Arial"/>
                          <w:b/>
                          <w:bCs/>
                          <w:color w:val="222222"/>
                          <w:sz w:val="28"/>
                          <w:szCs w:val="28"/>
                          <w:lang w:val="en-GB"/>
                        </w:rPr>
                        <w:t>1</w:t>
                      </w:r>
                      <w:r w:rsidR="000F2464" w:rsidRPr="000F2464">
                        <w:rPr>
                          <w:rFonts w:ascii="Calibri" w:hAnsi="Calibri" w:cs="Arial"/>
                          <w:b/>
                          <w:bCs/>
                          <w:color w:val="222222"/>
                          <w:sz w:val="28"/>
                          <w:szCs w:val="28"/>
                          <w:lang w:val="en-GB"/>
                        </w:rPr>
                        <w:t xml:space="preserve">- </w:t>
                      </w:r>
                      <w:r w:rsidR="00EE5D33" w:rsidRPr="00EE5D33">
                        <w:rPr>
                          <w:rFonts w:ascii="Calibri" w:hAnsi="Calibri" w:cs="Arial"/>
                          <w:b/>
                          <w:bCs/>
                          <w:color w:val="222222"/>
                          <w:sz w:val="28"/>
                          <w:szCs w:val="28"/>
                          <w:lang w:val="en-GB"/>
                        </w:rPr>
                        <w:t xml:space="preserve">Vehicle Rental Services for </w:t>
                      </w:r>
                      <w:proofErr w:type="spellStart"/>
                      <w:r w:rsidR="00EE5D33" w:rsidRPr="00EE5D33">
                        <w:rPr>
                          <w:rFonts w:ascii="Calibri" w:hAnsi="Calibri" w:cs="Arial"/>
                          <w:b/>
                          <w:bCs/>
                          <w:color w:val="222222"/>
                          <w:sz w:val="28"/>
                          <w:szCs w:val="28"/>
                          <w:lang w:val="en-GB"/>
                        </w:rPr>
                        <w:t>Talafer</w:t>
                      </w:r>
                      <w:proofErr w:type="spellEnd"/>
                      <w:r w:rsidR="00EE5D33" w:rsidRPr="00EE5D33">
                        <w:rPr>
                          <w:rFonts w:ascii="Calibri" w:hAnsi="Calibri" w:cs="Arial"/>
                          <w:b/>
                          <w:bCs/>
                          <w:color w:val="222222"/>
                          <w:sz w:val="28"/>
                          <w:szCs w:val="28"/>
                          <w:lang w:val="en-GB"/>
                        </w:rPr>
                        <w:t xml:space="preserve"> base</w:t>
                      </w:r>
                    </w:p>
                    <w:p w14:paraId="52C1EC4B" w14:textId="77777777" w:rsidR="000F2464" w:rsidRPr="005E48A6" w:rsidRDefault="000F2464" w:rsidP="00EE5D33">
                      <w:pPr>
                        <w:tabs>
                          <w:tab w:val="left" w:pos="900"/>
                        </w:tabs>
                        <w:jc w:val="center"/>
                        <w:rPr>
                          <w:rFonts w:ascii="Calibri" w:hAnsi="Calibri" w:cs="Arial"/>
                          <w:b/>
                          <w:color w:val="222222"/>
                          <w:sz w:val="32"/>
                          <w:szCs w:val="22"/>
                          <w:lang w:val="en-GB"/>
                        </w:rPr>
                      </w:pPr>
                      <w:r w:rsidRPr="005E48A6">
                        <w:rPr>
                          <w:rFonts w:ascii="Calibri" w:hAnsi="Calibri" w:cs="Arial"/>
                          <w:b/>
                          <w:color w:val="222222"/>
                          <w:sz w:val="32"/>
                          <w:szCs w:val="22"/>
                          <w:lang w:val="en-GB"/>
                        </w:rPr>
                        <w:t>TECHNICAL BID</w:t>
                      </w:r>
                    </w:p>
                    <w:p w14:paraId="0346EB6A" w14:textId="77777777" w:rsidR="000F2464" w:rsidRDefault="000F2464" w:rsidP="00936F3B">
                      <w:pPr>
                        <w:tabs>
                          <w:tab w:val="left" w:pos="900"/>
                        </w:tabs>
                        <w:rPr>
                          <w:rFonts w:ascii="Calibri" w:hAnsi="Calibri" w:cs="Arial"/>
                          <w:b/>
                          <w:color w:val="222222"/>
                          <w:sz w:val="32"/>
                          <w:szCs w:val="22"/>
                          <w:lang w:val="en-GB"/>
                        </w:rPr>
                      </w:pPr>
                    </w:p>
                    <w:p w14:paraId="23F576A2" w14:textId="0B1B4321" w:rsidR="005C2754" w:rsidRPr="005E48A6" w:rsidRDefault="005C2754"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 xml:space="preserve">r </w:t>
                      </w:r>
                      <w:r>
                        <w:rPr>
                          <w:rFonts w:ascii="Calibri" w:hAnsi="Calibri" w:cs="Arial"/>
                          <w:color w:val="222222"/>
                          <w:sz w:val="32"/>
                          <w:szCs w:val="22"/>
                          <w:lang w:val="en-GB"/>
                        </w:rPr>
                        <w:t>Name:</w:t>
                      </w:r>
                    </w:p>
                  </w:txbxContent>
                </v:textbox>
                <w10:wrap type="square"/>
              </v:shape>
            </w:pict>
          </mc:Fallback>
        </mc:AlternateContent>
      </w:r>
    </w:p>
    <w:p w14:paraId="30A2C596" w14:textId="19FFA5B0" w:rsidR="0026312C" w:rsidRDefault="0026312C" w:rsidP="0026312C">
      <w:pPr>
        <w:tabs>
          <w:tab w:val="left" w:pos="900"/>
        </w:tabs>
        <w:rPr>
          <w:rFonts w:ascii="Calibri" w:hAnsi="Calibri" w:cs="Arial"/>
          <w:color w:val="222222"/>
          <w:szCs w:val="22"/>
          <w:lang w:val="en-GB"/>
        </w:rPr>
      </w:pPr>
    </w:p>
    <w:p w14:paraId="0C2059FE" w14:textId="502926FC" w:rsidR="0026312C" w:rsidRDefault="0026312C" w:rsidP="0026312C">
      <w:pPr>
        <w:tabs>
          <w:tab w:val="left" w:pos="900"/>
        </w:tabs>
        <w:rPr>
          <w:rFonts w:ascii="Calibri" w:hAnsi="Calibri" w:cs="Arial"/>
          <w:color w:val="222222"/>
          <w:szCs w:val="22"/>
          <w:lang w:val="en-GB"/>
        </w:rPr>
      </w:pPr>
    </w:p>
    <w:p w14:paraId="55C976D9" w14:textId="2CE152DA" w:rsidR="0026312C" w:rsidRDefault="0026312C" w:rsidP="0026312C">
      <w:pPr>
        <w:tabs>
          <w:tab w:val="left" w:pos="900"/>
        </w:tabs>
        <w:rPr>
          <w:rFonts w:ascii="Calibri" w:hAnsi="Calibri" w:cs="Arial"/>
          <w:color w:val="222222"/>
          <w:szCs w:val="22"/>
          <w:lang w:val="en-GB"/>
        </w:rPr>
      </w:pPr>
    </w:p>
    <w:p w14:paraId="5B343DE0" w14:textId="7E369B8E" w:rsidR="0026312C" w:rsidRDefault="0026312C" w:rsidP="0026312C">
      <w:pPr>
        <w:tabs>
          <w:tab w:val="left" w:pos="900"/>
        </w:tabs>
        <w:rPr>
          <w:rFonts w:ascii="Calibri" w:hAnsi="Calibri" w:cs="Arial"/>
          <w:color w:val="222222"/>
          <w:szCs w:val="22"/>
          <w:lang w:val="en-GB"/>
        </w:rPr>
      </w:pPr>
    </w:p>
    <w:p w14:paraId="0FFA86FB" w14:textId="19191058" w:rsidR="0026312C" w:rsidRDefault="0026312C" w:rsidP="0026312C">
      <w:pPr>
        <w:tabs>
          <w:tab w:val="left" w:pos="900"/>
        </w:tabs>
        <w:rPr>
          <w:rFonts w:ascii="Calibri" w:hAnsi="Calibri" w:cs="Arial"/>
          <w:color w:val="222222"/>
          <w:szCs w:val="22"/>
          <w:lang w:val="en-GB"/>
        </w:rPr>
      </w:pPr>
    </w:p>
    <w:p w14:paraId="7194CC8B" w14:textId="7477E2C2" w:rsidR="0026312C" w:rsidRDefault="0026312C" w:rsidP="0026312C">
      <w:pPr>
        <w:tabs>
          <w:tab w:val="left" w:pos="900"/>
        </w:tabs>
        <w:rPr>
          <w:rFonts w:ascii="Calibri" w:hAnsi="Calibri" w:cs="Arial"/>
          <w:color w:val="222222"/>
          <w:szCs w:val="22"/>
          <w:lang w:val="en-GB"/>
        </w:rPr>
      </w:pPr>
    </w:p>
    <w:p w14:paraId="36432CD4" w14:textId="77777777" w:rsidR="0026312C" w:rsidRPr="00A039A7" w:rsidRDefault="0026312C" w:rsidP="0026312C">
      <w:pPr>
        <w:tabs>
          <w:tab w:val="left" w:pos="900"/>
        </w:tabs>
        <w:rPr>
          <w:rFonts w:ascii="Calibri" w:hAnsi="Calibri" w:cs="Arial"/>
          <w:color w:val="222222"/>
          <w:szCs w:val="22"/>
          <w:lang w:val="en-GB"/>
        </w:rPr>
      </w:pPr>
    </w:p>
    <w:p w14:paraId="42B6518D" w14:textId="77777777" w:rsidR="002D1A68" w:rsidRDefault="002D1A68" w:rsidP="00936F3B">
      <w:pPr>
        <w:tabs>
          <w:tab w:val="left" w:pos="900"/>
        </w:tabs>
        <w:rPr>
          <w:rFonts w:ascii="Calibri" w:hAnsi="Calibri" w:cs="Arial"/>
          <w:color w:val="222222"/>
          <w:szCs w:val="22"/>
          <w:lang w:val="en-GB"/>
        </w:rPr>
      </w:pPr>
    </w:p>
    <w:p w14:paraId="66A0CE23" w14:textId="0DB15930" w:rsidR="0026312C" w:rsidRDefault="00936F3B" w:rsidP="0026312C">
      <w:pPr>
        <w:tabs>
          <w:tab w:val="left" w:pos="900"/>
        </w:tabs>
        <w:rPr>
          <w:rFonts w:ascii="Calibri" w:hAnsi="Calibri" w:cs="Arial"/>
          <w:color w:val="222222"/>
          <w:szCs w:val="22"/>
          <w:lang w:val="en-GB"/>
        </w:rPr>
      </w:pPr>
      <w:r>
        <w:rPr>
          <w:rFonts w:ascii="Calibri" w:hAnsi="Calibri" w:cs="Arial"/>
          <w:color w:val="222222"/>
          <w:szCs w:val="22"/>
          <w:lang w:val="en-GB"/>
        </w:rPr>
        <w:t xml:space="preserve"> Each part shall be placed </w:t>
      </w:r>
      <w:r w:rsidRPr="00EE1B34">
        <w:rPr>
          <w:rFonts w:ascii="Calibri" w:hAnsi="Calibri" w:cs="Arial"/>
          <w:color w:val="222222"/>
          <w:szCs w:val="22"/>
          <w:lang w:val="en-GB"/>
        </w:rPr>
        <w:t xml:space="preserve">in a </w:t>
      </w:r>
      <w:r w:rsidRPr="00EE1B34">
        <w:rPr>
          <w:rFonts w:ascii="Calibri" w:hAnsi="Calibri" w:cs="Arial"/>
          <w:b/>
          <w:color w:val="222222"/>
          <w:szCs w:val="22"/>
          <w:lang w:val="en-GB"/>
        </w:rPr>
        <w:t>sealed</w:t>
      </w:r>
      <w:r w:rsidRPr="00EE1B34">
        <w:rPr>
          <w:rFonts w:ascii="Calibri" w:hAnsi="Calibri" w:cs="Arial"/>
          <w:color w:val="222222"/>
          <w:szCs w:val="22"/>
          <w:lang w:val="en-GB"/>
        </w:rPr>
        <w:t xml:space="preserve"> envelope</w:t>
      </w:r>
      <w:r>
        <w:rPr>
          <w:rFonts w:ascii="Calibri" w:hAnsi="Calibri" w:cs="Arial"/>
          <w:color w:val="222222"/>
          <w:szCs w:val="22"/>
          <w:lang w:val="en-GB"/>
        </w:rPr>
        <w:t>, marked as follows:</w:t>
      </w:r>
    </w:p>
    <w:p w14:paraId="6C43DC79" w14:textId="011D22F7" w:rsidR="00401F13" w:rsidRDefault="005B4B4B" w:rsidP="0026312C">
      <w:pPr>
        <w:tabs>
          <w:tab w:val="left" w:pos="900"/>
        </w:tabs>
        <w:rPr>
          <w:rFonts w:ascii="Calibri" w:hAnsi="Calibri" w:cs="Arial"/>
          <w:color w:val="222222"/>
          <w:szCs w:val="22"/>
          <w:lang w:val="en-GB"/>
        </w:rPr>
      </w:pPr>
      <w:r w:rsidRPr="005E48A6">
        <w:rPr>
          <w:rFonts w:ascii="Calibri" w:hAnsi="Calibri" w:cs="Arial"/>
          <w:noProof/>
          <w:color w:val="222222"/>
          <w:szCs w:val="22"/>
        </w:rPr>
        <mc:AlternateContent>
          <mc:Choice Requires="wps">
            <w:drawing>
              <wp:anchor distT="0" distB="0" distL="114300" distR="114300" simplePos="0" relativeHeight="251659264" behindDoc="0" locked="0" layoutInCell="1" allowOverlap="1" wp14:anchorId="672507E5" wp14:editId="25C983F6">
                <wp:simplePos x="0" y="0"/>
                <wp:positionH relativeFrom="margin">
                  <wp:align>left</wp:align>
                </wp:positionH>
                <wp:positionV relativeFrom="paragraph">
                  <wp:posOffset>230505</wp:posOffset>
                </wp:positionV>
                <wp:extent cx="6000750" cy="1162050"/>
                <wp:effectExtent l="0" t="0" r="19050" b="19050"/>
                <wp:wrapTopAndBottom/>
                <wp:docPr id="30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1162050"/>
                        </a:xfrm>
                        <a:prstGeom prst="rect">
                          <a:avLst/>
                        </a:prstGeom>
                        <a:solidFill>
                          <a:srgbClr val="FFFFFF"/>
                        </a:solidFill>
                        <a:ln w="9525">
                          <a:solidFill>
                            <a:srgbClr val="000000"/>
                          </a:solidFill>
                          <a:miter lim="800000"/>
                          <a:headEnd/>
                          <a:tailEnd/>
                        </a:ln>
                      </wps:spPr>
                      <wps:txbx>
                        <w:txbxContent>
                          <w:p w14:paraId="753940A1" w14:textId="3078CD96" w:rsidR="005C2754" w:rsidRPr="005E48A6" w:rsidRDefault="005C2754"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0F2464" w:rsidRPr="000F2464">
                              <w:rPr>
                                <w:rFonts w:ascii="Calibri" w:hAnsi="Calibri" w:cs="Arial"/>
                                <w:b/>
                                <w:bCs/>
                                <w:color w:val="222222"/>
                                <w:sz w:val="28"/>
                                <w:szCs w:val="28"/>
                                <w:lang w:val="en-GB"/>
                              </w:rPr>
                              <w:t xml:space="preserve">ITB </w:t>
                            </w:r>
                            <w:r w:rsidR="009F62A6">
                              <w:rPr>
                                <w:rFonts w:ascii="Calibri" w:hAnsi="Calibri" w:cs="Arial"/>
                                <w:b/>
                                <w:bCs/>
                                <w:color w:val="222222"/>
                                <w:sz w:val="28"/>
                                <w:szCs w:val="28"/>
                                <w:lang w:val="en-GB"/>
                              </w:rPr>
                              <w:t>02</w:t>
                            </w:r>
                            <w:r w:rsidR="000F2464" w:rsidRPr="000F2464">
                              <w:rPr>
                                <w:rFonts w:ascii="Calibri" w:hAnsi="Calibri" w:cs="Arial"/>
                                <w:b/>
                                <w:bCs/>
                                <w:color w:val="222222"/>
                                <w:sz w:val="28"/>
                                <w:szCs w:val="28"/>
                                <w:lang w:val="en-GB"/>
                              </w:rPr>
                              <w:t>MOS2</w:t>
                            </w:r>
                            <w:r w:rsidR="009F62A6">
                              <w:rPr>
                                <w:rFonts w:ascii="Calibri" w:hAnsi="Calibri" w:cs="Arial"/>
                                <w:b/>
                                <w:bCs/>
                                <w:color w:val="222222"/>
                                <w:sz w:val="28"/>
                                <w:szCs w:val="28"/>
                                <w:lang w:val="en-GB"/>
                              </w:rPr>
                              <w:t>1</w:t>
                            </w:r>
                            <w:r w:rsidR="000F2464" w:rsidRPr="000F2464">
                              <w:rPr>
                                <w:rFonts w:ascii="Calibri" w:hAnsi="Calibri" w:cs="Arial"/>
                                <w:b/>
                                <w:bCs/>
                                <w:color w:val="222222"/>
                                <w:sz w:val="28"/>
                                <w:szCs w:val="28"/>
                                <w:lang w:val="en-GB"/>
                              </w:rPr>
                              <w:t xml:space="preserve">- </w:t>
                            </w:r>
                            <w:r w:rsidR="00EE5D33" w:rsidRPr="00EE5D33">
                              <w:rPr>
                                <w:rFonts w:ascii="Calibri" w:hAnsi="Calibri" w:cs="Arial"/>
                                <w:b/>
                                <w:bCs/>
                                <w:color w:val="222222"/>
                                <w:sz w:val="28"/>
                                <w:szCs w:val="28"/>
                                <w:lang w:val="en-GB"/>
                              </w:rPr>
                              <w:t xml:space="preserve">Vehicle Rental Services for </w:t>
                            </w:r>
                            <w:proofErr w:type="spellStart"/>
                            <w:r w:rsidR="00EE5D33" w:rsidRPr="00EE5D33">
                              <w:rPr>
                                <w:rFonts w:ascii="Calibri" w:hAnsi="Calibri" w:cs="Arial"/>
                                <w:b/>
                                <w:bCs/>
                                <w:color w:val="222222"/>
                                <w:sz w:val="28"/>
                                <w:szCs w:val="28"/>
                                <w:lang w:val="en-GB"/>
                              </w:rPr>
                              <w:t>Talafer</w:t>
                            </w:r>
                            <w:proofErr w:type="spellEnd"/>
                            <w:r w:rsidR="00EE5D33" w:rsidRPr="00EE5D33">
                              <w:rPr>
                                <w:rFonts w:ascii="Calibri" w:hAnsi="Calibri" w:cs="Arial"/>
                                <w:b/>
                                <w:bCs/>
                                <w:color w:val="222222"/>
                                <w:sz w:val="28"/>
                                <w:szCs w:val="28"/>
                                <w:lang w:val="en-GB"/>
                              </w:rPr>
                              <w:t xml:space="preserve"> base</w:t>
                            </w:r>
                          </w:p>
                          <w:p w14:paraId="354E1A10" w14:textId="77777777" w:rsidR="000F2464" w:rsidRPr="005E48A6" w:rsidRDefault="000F2464" w:rsidP="00EE5D33">
                            <w:pPr>
                              <w:tabs>
                                <w:tab w:val="left" w:pos="900"/>
                              </w:tabs>
                              <w:jc w:val="center"/>
                              <w:rPr>
                                <w:rFonts w:ascii="Calibri" w:hAnsi="Calibri" w:cs="Arial"/>
                                <w:b/>
                                <w:color w:val="222222"/>
                                <w:sz w:val="32"/>
                                <w:szCs w:val="22"/>
                                <w:lang w:val="en-GB"/>
                              </w:rPr>
                            </w:pPr>
                            <w:r w:rsidRPr="005E48A6">
                              <w:rPr>
                                <w:rFonts w:ascii="Calibri" w:hAnsi="Calibri" w:cs="Arial"/>
                                <w:b/>
                                <w:color w:val="222222"/>
                                <w:sz w:val="32"/>
                                <w:szCs w:val="22"/>
                                <w:lang w:val="en-GB"/>
                              </w:rPr>
                              <w:t>FINANCIAL BID</w:t>
                            </w:r>
                          </w:p>
                          <w:p w14:paraId="3BEE054C" w14:textId="77777777" w:rsidR="000F2464" w:rsidRDefault="000F2464" w:rsidP="00936F3B">
                            <w:pPr>
                              <w:tabs>
                                <w:tab w:val="left" w:pos="900"/>
                              </w:tabs>
                              <w:rPr>
                                <w:rFonts w:ascii="Calibri" w:hAnsi="Calibri" w:cs="Arial"/>
                                <w:color w:val="222222"/>
                                <w:sz w:val="32"/>
                                <w:szCs w:val="22"/>
                                <w:lang w:val="en-GB"/>
                              </w:rPr>
                            </w:pPr>
                          </w:p>
                          <w:p w14:paraId="074F86CB" w14:textId="3E180E6B" w:rsidR="005C2754" w:rsidRPr="005E48A6" w:rsidRDefault="005C2754"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2507E5" id="_x0000_s1029" type="#_x0000_t202" style="position:absolute;left:0;text-align:left;margin-left:0;margin-top:18.15pt;width:472.5pt;height:91.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">
                <v:textbox>
                  <w:txbxContent>
                    <w:p w14:paraId="753940A1" w14:textId="3078CD96" w:rsidR="005C2754" w:rsidRPr="005E48A6" w:rsidRDefault="005C2754"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0F2464" w:rsidRPr="000F2464">
                        <w:rPr>
                          <w:rFonts w:ascii="Calibri" w:hAnsi="Calibri" w:cs="Arial"/>
                          <w:b/>
                          <w:bCs/>
                          <w:color w:val="222222"/>
                          <w:sz w:val="28"/>
                          <w:szCs w:val="28"/>
                          <w:lang w:val="en-GB"/>
                        </w:rPr>
                        <w:t xml:space="preserve">ITB </w:t>
                      </w:r>
                      <w:r w:rsidR="009F62A6">
                        <w:rPr>
                          <w:rFonts w:ascii="Calibri" w:hAnsi="Calibri" w:cs="Arial"/>
                          <w:b/>
                          <w:bCs/>
                          <w:color w:val="222222"/>
                          <w:sz w:val="28"/>
                          <w:szCs w:val="28"/>
                          <w:lang w:val="en-GB"/>
                        </w:rPr>
                        <w:t>02</w:t>
                      </w:r>
                      <w:r w:rsidR="000F2464" w:rsidRPr="000F2464">
                        <w:rPr>
                          <w:rFonts w:ascii="Calibri" w:hAnsi="Calibri" w:cs="Arial"/>
                          <w:b/>
                          <w:bCs/>
                          <w:color w:val="222222"/>
                          <w:sz w:val="28"/>
                          <w:szCs w:val="28"/>
                          <w:lang w:val="en-GB"/>
                        </w:rPr>
                        <w:t>MOS2</w:t>
                      </w:r>
                      <w:r w:rsidR="009F62A6">
                        <w:rPr>
                          <w:rFonts w:ascii="Calibri" w:hAnsi="Calibri" w:cs="Arial"/>
                          <w:b/>
                          <w:bCs/>
                          <w:color w:val="222222"/>
                          <w:sz w:val="28"/>
                          <w:szCs w:val="28"/>
                          <w:lang w:val="en-GB"/>
                        </w:rPr>
                        <w:t>1</w:t>
                      </w:r>
                      <w:r w:rsidR="000F2464" w:rsidRPr="000F2464">
                        <w:rPr>
                          <w:rFonts w:ascii="Calibri" w:hAnsi="Calibri" w:cs="Arial"/>
                          <w:b/>
                          <w:bCs/>
                          <w:color w:val="222222"/>
                          <w:sz w:val="28"/>
                          <w:szCs w:val="28"/>
                          <w:lang w:val="en-GB"/>
                        </w:rPr>
                        <w:t xml:space="preserve">- </w:t>
                      </w:r>
                      <w:r w:rsidR="00EE5D33" w:rsidRPr="00EE5D33">
                        <w:rPr>
                          <w:rFonts w:ascii="Calibri" w:hAnsi="Calibri" w:cs="Arial"/>
                          <w:b/>
                          <w:bCs/>
                          <w:color w:val="222222"/>
                          <w:sz w:val="28"/>
                          <w:szCs w:val="28"/>
                          <w:lang w:val="en-GB"/>
                        </w:rPr>
                        <w:t xml:space="preserve">Vehicle Rental Services for </w:t>
                      </w:r>
                      <w:proofErr w:type="spellStart"/>
                      <w:r w:rsidR="00EE5D33" w:rsidRPr="00EE5D33">
                        <w:rPr>
                          <w:rFonts w:ascii="Calibri" w:hAnsi="Calibri" w:cs="Arial"/>
                          <w:b/>
                          <w:bCs/>
                          <w:color w:val="222222"/>
                          <w:sz w:val="28"/>
                          <w:szCs w:val="28"/>
                          <w:lang w:val="en-GB"/>
                        </w:rPr>
                        <w:t>Talafer</w:t>
                      </w:r>
                      <w:proofErr w:type="spellEnd"/>
                      <w:r w:rsidR="00EE5D33" w:rsidRPr="00EE5D33">
                        <w:rPr>
                          <w:rFonts w:ascii="Calibri" w:hAnsi="Calibri" w:cs="Arial"/>
                          <w:b/>
                          <w:bCs/>
                          <w:color w:val="222222"/>
                          <w:sz w:val="28"/>
                          <w:szCs w:val="28"/>
                          <w:lang w:val="en-GB"/>
                        </w:rPr>
                        <w:t xml:space="preserve"> base</w:t>
                      </w:r>
                    </w:p>
                    <w:p w14:paraId="354E1A10" w14:textId="77777777" w:rsidR="000F2464" w:rsidRPr="005E48A6" w:rsidRDefault="000F2464" w:rsidP="00EE5D33">
                      <w:pPr>
                        <w:tabs>
                          <w:tab w:val="left" w:pos="900"/>
                        </w:tabs>
                        <w:jc w:val="center"/>
                        <w:rPr>
                          <w:rFonts w:ascii="Calibri" w:hAnsi="Calibri" w:cs="Arial"/>
                          <w:b/>
                          <w:color w:val="222222"/>
                          <w:sz w:val="32"/>
                          <w:szCs w:val="22"/>
                          <w:lang w:val="en-GB"/>
                        </w:rPr>
                      </w:pPr>
                      <w:r w:rsidRPr="005E48A6">
                        <w:rPr>
                          <w:rFonts w:ascii="Calibri" w:hAnsi="Calibri" w:cs="Arial"/>
                          <w:b/>
                          <w:color w:val="222222"/>
                          <w:sz w:val="32"/>
                          <w:szCs w:val="22"/>
                          <w:lang w:val="en-GB"/>
                        </w:rPr>
                        <w:t>FINANCIAL BID</w:t>
                      </w:r>
                    </w:p>
                    <w:p w14:paraId="3BEE054C" w14:textId="77777777" w:rsidR="000F2464" w:rsidRDefault="000F2464" w:rsidP="00936F3B">
                      <w:pPr>
                        <w:tabs>
                          <w:tab w:val="left" w:pos="900"/>
                        </w:tabs>
                        <w:rPr>
                          <w:rFonts w:ascii="Calibri" w:hAnsi="Calibri" w:cs="Arial"/>
                          <w:color w:val="222222"/>
                          <w:sz w:val="32"/>
                          <w:szCs w:val="22"/>
                          <w:lang w:val="en-GB"/>
                        </w:rPr>
                      </w:pPr>
                    </w:p>
                    <w:p w14:paraId="074F86CB" w14:textId="3E180E6B" w:rsidR="005C2754" w:rsidRPr="005E48A6" w:rsidRDefault="005C2754"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v:textbox>
                <w10:wrap type="topAndBottom" anchorx="margin"/>
              </v:shape>
            </w:pict>
          </mc:Fallback>
        </mc:AlternateContent>
      </w:r>
    </w:p>
    <w:p w14:paraId="60285104" w14:textId="05B8E6AA" w:rsidR="00401F13" w:rsidRDefault="00401F13" w:rsidP="00936F3B">
      <w:pPr>
        <w:tabs>
          <w:tab w:val="left" w:pos="900"/>
        </w:tabs>
        <w:rPr>
          <w:rFonts w:ascii="Calibri" w:hAnsi="Calibri" w:cs="Arial"/>
          <w:color w:val="222222"/>
          <w:szCs w:val="22"/>
          <w:lang w:val="en-GB"/>
        </w:rPr>
      </w:pPr>
    </w:p>
    <w:p w14:paraId="2175C3ED" w14:textId="77777777" w:rsidR="00401F13" w:rsidRDefault="00401F13" w:rsidP="00936F3B">
      <w:pPr>
        <w:tabs>
          <w:tab w:val="left" w:pos="900"/>
        </w:tabs>
        <w:rPr>
          <w:rFonts w:ascii="Calibri" w:hAnsi="Calibri" w:cs="Arial"/>
          <w:color w:val="222222"/>
          <w:szCs w:val="22"/>
          <w:lang w:val="en-GB"/>
        </w:rPr>
      </w:pPr>
    </w:p>
    <w:p w14:paraId="7F97A098" w14:textId="77777777" w:rsidR="00936F3B" w:rsidRPr="00EE1B34" w:rsidRDefault="00936F3B" w:rsidP="00936F3B">
      <w:pPr>
        <w:tabs>
          <w:tab w:val="left" w:pos="900"/>
        </w:tabs>
        <w:rPr>
          <w:rFonts w:ascii="Calibri" w:hAnsi="Calibri" w:cs="Arial"/>
          <w:color w:val="222222"/>
          <w:szCs w:val="22"/>
          <w:lang w:val="en-GB"/>
        </w:rPr>
      </w:pPr>
      <w:r>
        <w:rPr>
          <w:rFonts w:ascii="Calibri" w:hAnsi="Calibri" w:cs="Arial"/>
          <w:color w:val="222222"/>
          <w:szCs w:val="22"/>
          <w:lang w:val="en-GB"/>
        </w:rPr>
        <w:t xml:space="preserve">Both envelopes shall be placed in an outer </w:t>
      </w:r>
      <w:r>
        <w:rPr>
          <w:rFonts w:ascii="Calibri" w:hAnsi="Calibri" w:cs="Arial"/>
          <w:b/>
          <w:color w:val="222222"/>
          <w:szCs w:val="22"/>
          <w:lang w:val="en-GB"/>
        </w:rPr>
        <w:t>sealed</w:t>
      </w:r>
      <w:r>
        <w:rPr>
          <w:rFonts w:ascii="Calibri" w:hAnsi="Calibri" w:cs="Arial"/>
          <w:color w:val="222222"/>
          <w:szCs w:val="22"/>
          <w:lang w:val="en-GB"/>
        </w:rPr>
        <w:t xml:space="preserve"> envelope</w:t>
      </w:r>
      <w:r w:rsidRPr="00EE1B34">
        <w:rPr>
          <w:rFonts w:ascii="Calibri" w:hAnsi="Calibri" w:cs="Arial"/>
          <w:color w:val="222222"/>
          <w:szCs w:val="22"/>
          <w:lang w:val="en-GB"/>
        </w:rPr>
        <w:t>, addressed and delivered to:</w:t>
      </w:r>
    </w:p>
    <w:p w14:paraId="76F8F009" w14:textId="77777777" w:rsidR="00936F3B" w:rsidRPr="00EE1B34" w:rsidRDefault="00936F3B" w:rsidP="00936F3B">
      <w:pPr>
        <w:tabs>
          <w:tab w:val="left" w:pos="900"/>
        </w:tabs>
        <w:rPr>
          <w:rFonts w:ascii="Calibri" w:hAnsi="Calibri" w:cs="Arial"/>
          <w:color w:val="222222"/>
          <w:szCs w:val="22"/>
          <w:lang w:val="en-GB"/>
        </w:rPr>
      </w:pPr>
      <w:r w:rsidRPr="005E48A6">
        <w:rPr>
          <w:rFonts w:ascii="Calibri" w:hAnsi="Calibri" w:cs="Arial"/>
          <w:noProof/>
          <w:color w:val="222222"/>
          <w:szCs w:val="22"/>
        </w:rPr>
        <w:lastRenderedPageBreak/>
        <mc:AlternateContent>
          <mc:Choice Requires="wps">
            <w:drawing>
              <wp:anchor distT="0" distB="0" distL="114300" distR="114300" simplePos="0" relativeHeight="251661312" behindDoc="0" locked="0" layoutInCell="1" allowOverlap="1" wp14:anchorId="0C61E270" wp14:editId="148389FE">
                <wp:simplePos x="0" y="0"/>
                <wp:positionH relativeFrom="column">
                  <wp:posOffset>19050</wp:posOffset>
                </wp:positionH>
                <wp:positionV relativeFrom="paragraph">
                  <wp:posOffset>276225</wp:posOffset>
                </wp:positionV>
                <wp:extent cx="6067425" cy="1085850"/>
                <wp:effectExtent l="0" t="0" r="28575" b="19050"/>
                <wp:wrapTopAndBottom/>
                <wp:docPr id="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1085850"/>
                        </a:xfrm>
                        <a:prstGeom prst="rect">
                          <a:avLst/>
                        </a:prstGeom>
                        <a:solidFill>
                          <a:srgbClr val="FFFFFF"/>
                        </a:solidFill>
                        <a:ln w="9525">
                          <a:solidFill>
                            <a:srgbClr val="000000"/>
                          </a:solidFill>
                          <a:miter lim="800000"/>
                          <a:headEnd/>
                          <a:tailEnd/>
                        </a:ln>
                      </wps:spPr>
                      <wps:txbx>
                        <w:txbxContent>
                          <w:p w14:paraId="76CB532A" w14:textId="0716786F" w:rsidR="000F2464" w:rsidRDefault="005C2754" w:rsidP="00EE5D33">
                            <w:pPr>
                              <w:tabs>
                                <w:tab w:val="left" w:pos="900"/>
                              </w:tabs>
                              <w:rPr>
                                <w:rFonts w:ascii="Calibri" w:hAnsi="Calibri" w:cs="Arial"/>
                                <w:b/>
                                <w:bCs/>
                                <w:color w:val="222222"/>
                                <w:sz w:val="28"/>
                                <w:szCs w:val="28"/>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0F2464" w:rsidRPr="000F2464">
                              <w:rPr>
                                <w:rFonts w:ascii="Calibri" w:hAnsi="Calibri" w:cs="Arial"/>
                                <w:b/>
                                <w:bCs/>
                                <w:color w:val="222222"/>
                                <w:sz w:val="28"/>
                                <w:szCs w:val="28"/>
                                <w:lang w:val="en-GB"/>
                              </w:rPr>
                              <w:t xml:space="preserve">ITB </w:t>
                            </w:r>
                            <w:r w:rsidR="009F62A6">
                              <w:rPr>
                                <w:rFonts w:ascii="Calibri" w:hAnsi="Calibri" w:cs="Arial"/>
                                <w:b/>
                                <w:bCs/>
                                <w:color w:val="222222"/>
                                <w:sz w:val="28"/>
                                <w:szCs w:val="28"/>
                                <w:lang w:val="en-GB"/>
                              </w:rPr>
                              <w:t>02</w:t>
                            </w:r>
                            <w:r w:rsidR="000F2464" w:rsidRPr="000F2464">
                              <w:rPr>
                                <w:rFonts w:ascii="Calibri" w:hAnsi="Calibri" w:cs="Arial"/>
                                <w:b/>
                                <w:bCs/>
                                <w:color w:val="222222"/>
                                <w:sz w:val="28"/>
                                <w:szCs w:val="28"/>
                                <w:lang w:val="en-GB"/>
                              </w:rPr>
                              <w:t>MOS2</w:t>
                            </w:r>
                            <w:r w:rsidR="009F62A6">
                              <w:rPr>
                                <w:rFonts w:ascii="Calibri" w:hAnsi="Calibri" w:cs="Arial"/>
                                <w:b/>
                                <w:bCs/>
                                <w:color w:val="222222"/>
                                <w:sz w:val="28"/>
                                <w:szCs w:val="28"/>
                                <w:lang w:val="en-GB"/>
                              </w:rPr>
                              <w:t>1</w:t>
                            </w:r>
                            <w:r w:rsidR="000F2464" w:rsidRPr="000F2464">
                              <w:rPr>
                                <w:rFonts w:ascii="Calibri" w:hAnsi="Calibri" w:cs="Arial"/>
                                <w:b/>
                                <w:bCs/>
                                <w:color w:val="222222"/>
                                <w:sz w:val="28"/>
                                <w:szCs w:val="28"/>
                                <w:lang w:val="en-GB"/>
                              </w:rPr>
                              <w:t xml:space="preserve">- </w:t>
                            </w:r>
                            <w:r w:rsidR="00EE5D33" w:rsidRPr="00EE5D33">
                              <w:rPr>
                                <w:rFonts w:ascii="Calibri" w:hAnsi="Calibri" w:cs="Arial"/>
                                <w:b/>
                                <w:bCs/>
                                <w:color w:val="222222"/>
                                <w:sz w:val="28"/>
                                <w:szCs w:val="28"/>
                                <w:lang w:val="en-GB"/>
                              </w:rPr>
                              <w:t xml:space="preserve">Vehicle Rental Services for </w:t>
                            </w:r>
                            <w:proofErr w:type="spellStart"/>
                            <w:r w:rsidR="00EE5D33" w:rsidRPr="00EE5D33">
                              <w:rPr>
                                <w:rFonts w:ascii="Calibri" w:hAnsi="Calibri" w:cs="Arial"/>
                                <w:b/>
                                <w:bCs/>
                                <w:color w:val="222222"/>
                                <w:sz w:val="28"/>
                                <w:szCs w:val="28"/>
                                <w:lang w:val="en-GB"/>
                              </w:rPr>
                              <w:t>Talafer</w:t>
                            </w:r>
                            <w:proofErr w:type="spellEnd"/>
                            <w:r w:rsidR="00EE5D33" w:rsidRPr="00EE5D33">
                              <w:rPr>
                                <w:rFonts w:ascii="Calibri" w:hAnsi="Calibri" w:cs="Arial"/>
                                <w:b/>
                                <w:bCs/>
                                <w:color w:val="222222"/>
                                <w:sz w:val="28"/>
                                <w:szCs w:val="28"/>
                                <w:lang w:val="en-GB"/>
                              </w:rPr>
                              <w:t xml:space="preserve"> base</w:t>
                            </w:r>
                          </w:p>
                          <w:p w14:paraId="5AE8DF09" w14:textId="77777777" w:rsidR="00EE5D33" w:rsidRPr="005E48A6" w:rsidRDefault="00EE5D33" w:rsidP="00EE5D33">
                            <w:pPr>
                              <w:tabs>
                                <w:tab w:val="left" w:pos="900"/>
                              </w:tabs>
                              <w:rPr>
                                <w:rFonts w:ascii="Calibri" w:hAnsi="Calibri" w:cs="Arial"/>
                                <w:color w:val="FF0000"/>
                                <w:sz w:val="32"/>
                                <w:szCs w:val="22"/>
                                <w:lang w:val="en-GB"/>
                              </w:rPr>
                            </w:pPr>
                          </w:p>
                          <w:p w14:paraId="4332E5CE" w14:textId="77777777" w:rsidR="005C2754" w:rsidRPr="005E48A6" w:rsidRDefault="005C2754" w:rsidP="00F6602C">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p w14:paraId="4692FAD4" w14:textId="77777777" w:rsidR="005C2754" w:rsidRPr="005E48A6" w:rsidRDefault="005C2754" w:rsidP="00936F3B">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61E270" id="_x0000_s1030" type="#_x0000_t202" style="position:absolute;left:0;text-align:left;margin-left:1.5pt;margin-top:21.75pt;width:477.75pt;height:8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">
                <v:textbox>
                  <w:txbxContent>
                    <w:p w14:paraId="76CB532A" w14:textId="0716786F" w:rsidR="000F2464" w:rsidRDefault="005C2754" w:rsidP="00EE5D33">
                      <w:pPr>
                        <w:tabs>
                          <w:tab w:val="left" w:pos="900"/>
                        </w:tabs>
                        <w:rPr>
                          <w:rFonts w:ascii="Calibri" w:hAnsi="Calibri" w:cs="Arial"/>
                          <w:b/>
                          <w:bCs/>
                          <w:color w:val="222222"/>
                          <w:sz w:val="28"/>
                          <w:szCs w:val="28"/>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0F2464" w:rsidRPr="000F2464">
                        <w:rPr>
                          <w:rFonts w:ascii="Calibri" w:hAnsi="Calibri" w:cs="Arial"/>
                          <w:b/>
                          <w:bCs/>
                          <w:color w:val="222222"/>
                          <w:sz w:val="28"/>
                          <w:szCs w:val="28"/>
                          <w:lang w:val="en-GB"/>
                        </w:rPr>
                        <w:t xml:space="preserve">ITB </w:t>
                      </w:r>
                      <w:r w:rsidR="009F62A6">
                        <w:rPr>
                          <w:rFonts w:ascii="Calibri" w:hAnsi="Calibri" w:cs="Arial"/>
                          <w:b/>
                          <w:bCs/>
                          <w:color w:val="222222"/>
                          <w:sz w:val="28"/>
                          <w:szCs w:val="28"/>
                          <w:lang w:val="en-GB"/>
                        </w:rPr>
                        <w:t>02</w:t>
                      </w:r>
                      <w:r w:rsidR="000F2464" w:rsidRPr="000F2464">
                        <w:rPr>
                          <w:rFonts w:ascii="Calibri" w:hAnsi="Calibri" w:cs="Arial"/>
                          <w:b/>
                          <w:bCs/>
                          <w:color w:val="222222"/>
                          <w:sz w:val="28"/>
                          <w:szCs w:val="28"/>
                          <w:lang w:val="en-GB"/>
                        </w:rPr>
                        <w:t>MOS2</w:t>
                      </w:r>
                      <w:r w:rsidR="009F62A6">
                        <w:rPr>
                          <w:rFonts w:ascii="Calibri" w:hAnsi="Calibri" w:cs="Arial"/>
                          <w:b/>
                          <w:bCs/>
                          <w:color w:val="222222"/>
                          <w:sz w:val="28"/>
                          <w:szCs w:val="28"/>
                          <w:lang w:val="en-GB"/>
                        </w:rPr>
                        <w:t>1</w:t>
                      </w:r>
                      <w:r w:rsidR="000F2464" w:rsidRPr="000F2464">
                        <w:rPr>
                          <w:rFonts w:ascii="Calibri" w:hAnsi="Calibri" w:cs="Arial"/>
                          <w:b/>
                          <w:bCs/>
                          <w:color w:val="222222"/>
                          <w:sz w:val="28"/>
                          <w:szCs w:val="28"/>
                          <w:lang w:val="en-GB"/>
                        </w:rPr>
                        <w:t xml:space="preserve">- </w:t>
                      </w:r>
                      <w:r w:rsidR="00EE5D33" w:rsidRPr="00EE5D33">
                        <w:rPr>
                          <w:rFonts w:ascii="Calibri" w:hAnsi="Calibri" w:cs="Arial"/>
                          <w:b/>
                          <w:bCs/>
                          <w:color w:val="222222"/>
                          <w:sz w:val="28"/>
                          <w:szCs w:val="28"/>
                          <w:lang w:val="en-GB"/>
                        </w:rPr>
                        <w:t xml:space="preserve">Vehicle Rental Services for </w:t>
                      </w:r>
                      <w:proofErr w:type="spellStart"/>
                      <w:r w:rsidR="00EE5D33" w:rsidRPr="00EE5D33">
                        <w:rPr>
                          <w:rFonts w:ascii="Calibri" w:hAnsi="Calibri" w:cs="Arial"/>
                          <w:b/>
                          <w:bCs/>
                          <w:color w:val="222222"/>
                          <w:sz w:val="28"/>
                          <w:szCs w:val="28"/>
                          <w:lang w:val="en-GB"/>
                        </w:rPr>
                        <w:t>Talafer</w:t>
                      </w:r>
                      <w:proofErr w:type="spellEnd"/>
                      <w:r w:rsidR="00EE5D33" w:rsidRPr="00EE5D33">
                        <w:rPr>
                          <w:rFonts w:ascii="Calibri" w:hAnsi="Calibri" w:cs="Arial"/>
                          <w:b/>
                          <w:bCs/>
                          <w:color w:val="222222"/>
                          <w:sz w:val="28"/>
                          <w:szCs w:val="28"/>
                          <w:lang w:val="en-GB"/>
                        </w:rPr>
                        <w:t xml:space="preserve"> base</w:t>
                      </w:r>
                    </w:p>
                    <w:p w14:paraId="5AE8DF09" w14:textId="77777777" w:rsidR="00EE5D33" w:rsidRPr="005E48A6" w:rsidRDefault="00EE5D33" w:rsidP="00EE5D33">
                      <w:pPr>
                        <w:tabs>
                          <w:tab w:val="left" w:pos="900"/>
                        </w:tabs>
                        <w:rPr>
                          <w:rFonts w:ascii="Calibri" w:hAnsi="Calibri" w:cs="Arial"/>
                          <w:color w:val="FF0000"/>
                          <w:sz w:val="32"/>
                          <w:szCs w:val="22"/>
                          <w:lang w:val="en-GB"/>
                        </w:rPr>
                      </w:pPr>
                    </w:p>
                    <w:p w14:paraId="4332E5CE" w14:textId="77777777" w:rsidR="005C2754" w:rsidRPr="005E48A6" w:rsidRDefault="005C2754" w:rsidP="00F6602C">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p w14:paraId="4692FAD4" w14:textId="77777777" w:rsidR="005C2754" w:rsidRPr="005E48A6" w:rsidRDefault="005C2754" w:rsidP="00936F3B">
                      <w:pPr>
                        <w:rPr>
                          <w:lang w:val="en-GB"/>
                        </w:rPr>
                      </w:pPr>
                    </w:p>
                  </w:txbxContent>
                </v:textbox>
                <w10:wrap type="topAndBottom"/>
              </v:shape>
            </w:pict>
          </mc:Fallback>
        </mc:AlternateContent>
      </w:r>
    </w:p>
    <w:p w14:paraId="7FFB7B5A" w14:textId="77777777" w:rsidR="00A9431A" w:rsidRDefault="00A9431A" w:rsidP="00A9431A">
      <w:pPr>
        <w:tabs>
          <w:tab w:val="left" w:pos="900"/>
        </w:tabs>
        <w:rPr>
          <w:rFonts w:ascii="Calibri" w:hAnsi="Calibri" w:cs="Arial"/>
          <w:color w:val="222222"/>
          <w:szCs w:val="22"/>
          <w:lang w:val="en-GB"/>
        </w:rPr>
      </w:pPr>
    </w:p>
    <w:p w14:paraId="6DB83184" w14:textId="77777777" w:rsidR="00A9431A" w:rsidRDefault="00A9431A" w:rsidP="00A9431A">
      <w:pPr>
        <w:tabs>
          <w:tab w:val="left" w:pos="900"/>
        </w:tabs>
        <w:rPr>
          <w:rFonts w:ascii="Calibri" w:hAnsi="Calibri" w:cs="Arial"/>
          <w:color w:val="222222"/>
          <w:szCs w:val="22"/>
          <w:u w:val="single"/>
          <w:lang w:val="en-GB"/>
        </w:rPr>
      </w:pPr>
    </w:p>
    <w:p w14:paraId="6889E75A" w14:textId="77777777" w:rsidR="00A9431A" w:rsidRPr="00A9431A" w:rsidRDefault="00A9431A" w:rsidP="00A9431A">
      <w:pPr>
        <w:pStyle w:val="Heading2"/>
        <w:rPr>
          <w:lang w:val="en-GB"/>
        </w:rPr>
      </w:pPr>
      <w:r w:rsidRPr="00A9431A">
        <w:rPr>
          <w:lang w:val="en-GB"/>
        </w:rPr>
        <w:t xml:space="preserve">Email submission </w:t>
      </w:r>
    </w:p>
    <w:p w14:paraId="43B41787" w14:textId="00C3B76E" w:rsidR="00EE30D8" w:rsidRPr="00AD47CA" w:rsidRDefault="00A9431A" w:rsidP="00AD47CA">
      <w:pPr>
        <w:pStyle w:val="Heading2"/>
        <w:numPr>
          <w:ilvl w:val="0"/>
          <w:numId w:val="0"/>
        </w:numPr>
        <w:rPr>
          <w:b w:val="0"/>
          <w:lang w:val="en-GB"/>
        </w:rPr>
      </w:pPr>
      <w:r w:rsidRPr="00A9431A">
        <w:rPr>
          <w:b w:val="0"/>
          <w:lang w:val="en-GB"/>
        </w:rPr>
        <w:t xml:space="preserve">Bids can be submitted by email to the following dedicated, controlled, &amp; secure email address: </w:t>
      </w:r>
      <w:hyperlink r:id="rId9" w:history="1">
        <w:r w:rsidR="00663FFD" w:rsidRPr="00830075">
          <w:rPr>
            <w:rStyle w:val="Hyperlink"/>
            <w:rFonts w:ascii="Calibri Light" w:hAnsi="Calibri Light"/>
            <w:sz w:val="22"/>
            <w:szCs w:val="22"/>
            <w:lang w:val="en-GB"/>
          </w:rPr>
          <w:t>tender.irq.osm@drc.ngo</w:t>
        </w:r>
      </w:hyperlink>
    </w:p>
    <w:p w14:paraId="10B51090" w14:textId="1603CFAC"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When Bids are emailed the following conditions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complied with:</w:t>
      </w:r>
    </w:p>
    <w:p w14:paraId="0D491159" w14:textId="77777777" w:rsidR="00A9431A" w:rsidRPr="00EE1B34" w:rsidRDefault="00A9431A" w:rsidP="00A9431A">
      <w:pPr>
        <w:tabs>
          <w:tab w:val="left" w:pos="900"/>
        </w:tabs>
        <w:rPr>
          <w:rFonts w:ascii="Calibri" w:hAnsi="Calibri" w:cs="Arial"/>
          <w:color w:val="222222"/>
          <w:szCs w:val="22"/>
          <w:lang w:val="en-GB"/>
        </w:rPr>
      </w:pPr>
    </w:p>
    <w:p w14:paraId="472B3D2D" w14:textId="370C3563" w:rsidR="00A9431A" w:rsidRDefault="00A9431A" w:rsidP="00A9431A">
      <w:pPr>
        <w:numPr>
          <w:ilvl w:val="0"/>
          <w:numId w:val="35"/>
        </w:numPr>
        <w:tabs>
          <w:tab w:val="left" w:pos="900"/>
        </w:tabs>
        <w:ind w:left="900"/>
        <w:rPr>
          <w:rFonts w:ascii="Calibri" w:hAnsi="Calibri" w:cs="Arial"/>
          <w:b/>
          <w:color w:val="222222"/>
          <w:szCs w:val="22"/>
          <w:lang w:val="en-GB"/>
        </w:rPr>
      </w:pPr>
      <w:r w:rsidRPr="00EE1B34">
        <w:rPr>
          <w:rFonts w:ascii="Calibri" w:hAnsi="Calibri" w:cs="Arial"/>
          <w:b/>
          <w:color w:val="222222"/>
          <w:szCs w:val="22"/>
          <w:lang w:val="en-GB"/>
        </w:rPr>
        <w:t xml:space="preserve">The ITB number </w:t>
      </w:r>
      <w:r w:rsidR="00EF41E1">
        <w:rPr>
          <w:rFonts w:ascii="Calibri" w:hAnsi="Calibri" w:cs="Arial"/>
          <w:b/>
          <w:color w:val="222222"/>
          <w:szCs w:val="22"/>
          <w:lang w:val="en-GB"/>
        </w:rPr>
        <w:t>shall</w:t>
      </w:r>
      <w:r w:rsidRPr="00EE1B34">
        <w:rPr>
          <w:rFonts w:ascii="Calibri" w:hAnsi="Calibri" w:cs="Arial"/>
          <w:b/>
          <w:color w:val="222222"/>
          <w:szCs w:val="22"/>
          <w:lang w:val="en-GB"/>
        </w:rPr>
        <w:t xml:space="preserve"> be inserted in the Subject Heading of the email</w:t>
      </w:r>
    </w:p>
    <w:p w14:paraId="60D6C9E0" w14:textId="292C57C4" w:rsidR="00A9431A" w:rsidRDefault="00A9431A" w:rsidP="00A9431A">
      <w:pPr>
        <w:numPr>
          <w:ilvl w:val="0"/>
          <w:numId w:val="35"/>
        </w:numPr>
        <w:tabs>
          <w:tab w:val="left" w:pos="900"/>
        </w:tabs>
        <w:ind w:left="900"/>
        <w:rPr>
          <w:rFonts w:ascii="Calibri" w:hAnsi="Calibri" w:cs="Arial"/>
          <w:b/>
          <w:color w:val="222222"/>
          <w:szCs w:val="22"/>
          <w:lang w:val="en-GB"/>
        </w:rPr>
      </w:pPr>
      <w:r>
        <w:rPr>
          <w:rFonts w:ascii="Calibri" w:hAnsi="Calibri" w:cs="Arial"/>
          <w:b/>
          <w:color w:val="222222"/>
          <w:szCs w:val="22"/>
          <w:lang w:val="en-GB"/>
        </w:rPr>
        <w:t>Separate emails shall be used for the ‘</w:t>
      </w:r>
      <w:r w:rsidR="002D1A68">
        <w:rPr>
          <w:rFonts w:ascii="Calibri" w:hAnsi="Calibri" w:cs="Arial"/>
          <w:b/>
          <w:color w:val="222222"/>
          <w:szCs w:val="22"/>
          <w:lang w:val="en-GB"/>
        </w:rPr>
        <w:t>Financial</w:t>
      </w:r>
      <w:r>
        <w:rPr>
          <w:rFonts w:ascii="Calibri" w:hAnsi="Calibri" w:cs="Arial"/>
          <w:b/>
          <w:color w:val="222222"/>
          <w:szCs w:val="22"/>
          <w:lang w:val="en-GB"/>
        </w:rPr>
        <w:t xml:space="preserve"> Bid’ and ‘Technical Bid’, and the Subject Heading of the email shall indicate which type the email </w:t>
      </w:r>
      <w:r w:rsidR="006B519B">
        <w:rPr>
          <w:rFonts w:ascii="Calibri" w:hAnsi="Calibri" w:cs="Arial"/>
          <w:b/>
          <w:color w:val="222222"/>
          <w:szCs w:val="22"/>
          <w:lang w:val="en-GB"/>
        </w:rPr>
        <w:t>contains.</w:t>
      </w:r>
    </w:p>
    <w:p w14:paraId="106FFE8E" w14:textId="2CD13A7A" w:rsidR="00A039A7" w:rsidRPr="00A039A7" w:rsidRDefault="00A039A7" w:rsidP="00A039A7">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sidR="002D1A68">
        <w:rPr>
          <w:rFonts w:ascii="Calibri" w:hAnsi="Calibri" w:cs="Arial"/>
          <w:color w:val="222222"/>
          <w:szCs w:val="22"/>
          <w:lang w:val="en-GB"/>
        </w:rPr>
        <w:t>Financial Bid</w:t>
      </w:r>
      <w:r w:rsidRPr="00A039A7">
        <w:rPr>
          <w:rFonts w:ascii="Calibri" w:hAnsi="Calibri" w:cs="Arial"/>
          <w:color w:val="222222"/>
          <w:szCs w:val="22"/>
          <w:lang w:val="en-GB"/>
        </w:rPr>
        <w:t xml:space="preserve"> sh</w:t>
      </w:r>
      <w:r w:rsidR="00461C7E">
        <w:rPr>
          <w:rFonts w:ascii="Calibri" w:hAnsi="Calibri" w:cs="Arial"/>
          <w:color w:val="222222"/>
          <w:szCs w:val="22"/>
          <w:lang w:val="en-GB"/>
        </w:rPr>
        <w:t>all</w:t>
      </w:r>
      <w:r w:rsidRPr="00A039A7">
        <w:rPr>
          <w:rFonts w:ascii="Calibri" w:hAnsi="Calibri" w:cs="Arial"/>
          <w:color w:val="222222"/>
          <w:szCs w:val="22"/>
          <w:lang w:val="en-GB"/>
        </w:rPr>
        <w:t xml:space="preserve"> only contain the financial bid form, Annex A.2</w:t>
      </w:r>
    </w:p>
    <w:p w14:paraId="2F70E912" w14:textId="7E61EE59"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T</w:t>
      </w:r>
      <w:r w:rsidRPr="00A039A7">
        <w:rPr>
          <w:rFonts w:ascii="Calibri" w:hAnsi="Calibri" w:cs="Arial"/>
          <w:color w:val="222222"/>
          <w:szCs w:val="22"/>
          <w:lang w:val="en-GB"/>
        </w:rPr>
        <w:t xml:space="preserve">echnical </w:t>
      </w:r>
      <w:r>
        <w:rPr>
          <w:rFonts w:ascii="Calibri" w:hAnsi="Calibri" w:cs="Arial"/>
          <w:color w:val="222222"/>
          <w:szCs w:val="22"/>
          <w:lang w:val="en-GB"/>
        </w:rPr>
        <w:t>B</w:t>
      </w:r>
      <w:r w:rsidRPr="00A039A7">
        <w:rPr>
          <w:rFonts w:ascii="Calibri" w:hAnsi="Calibri" w:cs="Arial"/>
          <w:color w:val="222222"/>
          <w:szCs w:val="22"/>
          <w:lang w:val="en-GB"/>
        </w:rPr>
        <w:t>id sh</w:t>
      </w:r>
      <w:r>
        <w:rPr>
          <w:rFonts w:ascii="Calibri" w:hAnsi="Calibri" w:cs="Arial"/>
          <w:color w:val="222222"/>
          <w:szCs w:val="22"/>
          <w:lang w:val="en-GB"/>
        </w:rPr>
        <w:t>all</w:t>
      </w:r>
      <w:r w:rsidRPr="00A039A7">
        <w:rPr>
          <w:rFonts w:ascii="Calibri" w:hAnsi="Calibri" w:cs="Arial"/>
          <w:color w:val="222222"/>
          <w:szCs w:val="22"/>
          <w:lang w:val="en-GB"/>
        </w:rPr>
        <w:t xml:space="preserve"> contain all other documents required by the tender</w:t>
      </w:r>
      <w:r>
        <w:rPr>
          <w:rFonts w:ascii="Calibri" w:hAnsi="Calibri" w:cs="Arial"/>
          <w:color w:val="222222"/>
          <w:szCs w:val="22"/>
          <w:lang w:val="en-GB"/>
        </w:rPr>
        <w:t xml:space="preserve"> as mentioned in section A. Administrative </w:t>
      </w:r>
      <w:r w:rsidR="006B519B">
        <w:rPr>
          <w:rFonts w:ascii="Calibri" w:hAnsi="Calibri" w:cs="Arial"/>
          <w:color w:val="222222"/>
          <w:szCs w:val="22"/>
          <w:lang w:val="en-GB"/>
        </w:rPr>
        <w:t>Evaluation</w:t>
      </w:r>
      <w:r w:rsidR="006B519B" w:rsidRPr="00A039A7">
        <w:rPr>
          <w:rFonts w:ascii="Calibri" w:hAnsi="Calibri" w:cs="Arial"/>
          <w:color w:val="222222"/>
          <w:szCs w:val="22"/>
          <w:lang w:val="en-GB"/>
        </w:rPr>
        <w:t xml:space="preserve"> but</w:t>
      </w:r>
      <w:r w:rsidRPr="00A039A7">
        <w:rPr>
          <w:rFonts w:ascii="Calibri" w:hAnsi="Calibri" w:cs="Arial"/>
          <w:color w:val="222222"/>
          <w:szCs w:val="22"/>
          <w:lang w:val="en-GB"/>
        </w:rPr>
        <w:t xml:space="preserve"> excluding a</w:t>
      </w:r>
      <w:r>
        <w:rPr>
          <w:rFonts w:ascii="Calibri" w:hAnsi="Calibri" w:cs="Arial"/>
          <w:color w:val="222222"/>
          <w:szCs w:val="22"/>
          <w:lang w:val="en-GB"/>
        </w:rPr>
        <w:t>ny</w:t>
      </w:r>
      <w:r w:rsidRPr="00A039A7">
        <w:rPr>
          <w:rFonts w:ascii="Calibri" w:hAnsi="Calibri" w:cs="Arial"/>
          <w:color w:val="222222"/>
          <w:szCs w:val="22"/>
          <w:lang w:val="en-GB"/>
        </w:rPr>
        <w:t xml:space="preserve"> pricing </w:t>
      </w:r>
      <w:r w:rsidR="006B519B" w:rsidRPr="00A039A7">
        <w:rPr>
          <w:rFonts w:ascii="Calibri" w:hAnsi="Calibri" w:cs="Arial"/>
          <w:color w:val="222222"/>
          <w:szCs w:val="22"/>
          <w:lang w:val="en-GB"/>
        </w:rPr>
        <w:t>information.</w:t>
      </w:r>
    </w:p>
    <w:p w14:paraId="2B0B911C" w14:textId="5483BC2F" w:rsidR="00A9431A" w:rsidRPr="00A039A7" w:rsidRDefault="00A9431A" w:rsidP="00A039A7">
      <w:pPr>
        <w:numPr>
          <w:ilvl w:val="0"/>
          <w:numId w:val="35"/>
        </w:numPr>
        <w:tabs>
          <w:tab w:val="left" w:pos="900"/>
        </w:tabs>
        <w:ind w:left="900"/>
        <w:rPr>
          <w:rFonts w:ascii="Calibri" w:hAnsi="Calibri" w:cs="Arial"/>
          <w:color w:val="222222"/>
          <w:szCs w:val="22"/>
          <w:lang w:val="en-GB"/>
        </w:rPr>
      </w:pPr>
      <w:r w:rsidRPr="00EE1B34">
        <w:rPr>
          <w:rFonts w:ascii="Calibri" w:hAnsi="Calibri" w:cs="Arial"/>
          <w:color w:val="222222"/>
          <w:szCs w:val="22"/>
          <w:lang w:val="en-GB"/>
        </w:rPr>
        <w:t xml:space="preserve">Bid documents required,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included as an attachment to the </w:t>
      </w:r>
      <w:r w:rsidR="00A039A7">
        <w:rPr>
          <w:rFonts w:ascii="Calibri" w:hAnsi="Calibri" w:cs="Arial"/>
          <w:color w:val="222222"/>
          <w:szCs w:val="22"/>
          <w:lang w:val="en-GB"/>
        </w:rPr>
        <w:t>email in PDF, JPEG, TIF</w:t>
      </w:r>
      <w:r w:rsidRPr="00EE1B34">
        <w:rPr>
          <w:rFonts w:ascii="Calibri" w:hAnsi="Calibri" w:cs="Arial"/>
          <w:color w:val="222222"/>
          <w:szCs w:val="22"/>
          <w:lang w:val="en-GB"/>
        </w:rPr>
        <w:t xml:space="preserve"> format</w:t>
      </w:r>
      <w:r w:rsidR="00A039A7">
        <w:rPr>
          <w:rFonts w:ascii="Calibri" w:hAnsi="Calibri" w:cs="Arial"/>
          <w:color w:val="222222"/>
          <w:szCs w:val="22"/>
          <w:lang w:val="en-GB"/>
        </w:rPr>
        <w:t>, or the same type of files provided as a ZIP file</w:t>
      </w:r>
      <w:r w:rsidRPr="00EE1B34">
        <w:rPr>
          <w:rFonts w:ascii="Calibri" w:hAnsi="Calibri" w:cs="Arial"/>
          <w:color w:val="222222"/>
          <w:szCs w:val="22"/>
          <w:lang w:val="en-GB"/>
        </w:rPr>
        <w:t>. Documents in MS Word or excel formats, will result in the bid being disqualified.</w:t>
      </w:r>
      <w:r w:rsidR="00A039A7" w:rsidRPr="00A039A7">
        <w:rPr>
          <w:rFonts w:ascii="Calibri" w:hAnsi="Calibri" w:cs="Arial"/>
          <w:color w:val="222222"/>
          <w:szCs w:val="22"/>
          <w:lang w:val="en-GB"/>
        </w:rPr>
        <w:t xml:space="preserve"> </w:t>
      </w:r>
    </w:p>
    <w:p w14:paraId="75CAA6E0" w14:textId="67E22892" w:rsidR="00A9431A" w:rsidRPr="00EE1B34" w:rsidRDefault="00A9431A" w:rsidP="00A9431A">
      <w:pPr>
        <w:numPr>
          <w:ilvl w:val="0"/>
          <w:numId w:val="35"/>
        </w:numPr>
        <w:tabs>
          <w:tab w:val="left" w:pos="900"/>
        </w:tabs>
        <w:ind w:left="900"/>
        <w:rPr>
          <w:rFonts w:ascii="Calibri" w:hAnsi="Calibri" w:cs="Arial"/>
          <w:i/>
          <w:color w:val="222222"/>
          <w:szCs w:val="22"/>
          <w:lang w:val="en-GB"/>
        </w:rPr>
      </w:pPr>
      <w:r w:rsidRPr="00EE1B34">
        <w:rPr>
          <w:rFonts w:ascii="Calibri" w:hAnsi="Calibri" w:cs="Arial"/>
          <w:color w:val="222222"/>
          <w:szCs w:val="22"/>
          <w:lang w:val="en-GB"/>
        </w:rPr>
        <w:t xml:space="preserve">Email attachments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exceed 4MB; </w:t>
      </w:r>
      <w:r w:rsidR="009F62A6" w:rsidRPr="00EE1B34">
        <w:rPr>
          <w:rFonts w:ascii="Calibri" w:hAnsi="Calibri" w:cs="Arial"/>
          <w:color w:val="222222"/>
          <w:szCs w:val="22"/>
          <w:lang w:val="en-GB"/>
        </w:rPr>
        <w:t>otherwise,</w:t>
      </w:r>
      <w:r w:rsidRPr="00EE1B34">
        <w:rPr>
          <w:rFonts w:ascii="Calibri" w:hAnsi="Calibri" w:cs="Arial"/>
          <w:color w:val="222222"/>
          <w:szCs w:val="22"/>
          <w:lang w:val="en-GB"/>
        </w:rPr>
        <w:t xml:space="preserve">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send his bid in </w:t>
      </w:r>
      <w:r>
        <w:rPr>
          <w:rFonts w:ascii="Calibri" w:hAnsi="Calibri" w:cs="Arial"/>
          <w:color w:val="222222"/>
          <w:szCs w:val="22"/>
          <w:lang w:val="en-GB"/>
        </w:rPr>
        <w:t>multiple</w:t>
      </w:r>
      <w:r w:rsidRPr="00EE1B34">
        <w:rPr>
          <w:rFonts w:ascii="Calibri" w:hAnsi="Calibri" w:cs="Arial"/>
          <w:color w:val="222222"/>
          <w:szCs w:val="22"/>
          <w:lang w:val="en-GB"/>
        </w:rPr>
        <w:t xml:space="preserve"> emails.</w:t>
      </w:r>
    </w:p>
    <w:p w14:paraId="7A70D90E" w14:textId="77777777" w:rsidR="00A9431A" w:rsidRPr="00EE1B34" w:rsidRDefault="00A9431A" w:rsidP="00A9431A">
      <w:pPr>
        <w:tabs>
          <w:tab w:val="left" w:pos="900"/>
        </w:tabs>
        <w:ind w:left="900"/>
        <w:rPr>
          <w:rFonts w:ascii="Calibri" w:hAnsi="Calibri" w:cs="Arial"/>
          <w:color w:val="222222"/>
          <w:szCs w:val="22"/>
          <w:lang w:val="en-GB"/>
        </w:rPr>
      </w:pPr>
    </w:p>
    <w:p w14:paraId="7EA84C8E" w14:textId="1A50AF79" w:rsidR="00A9431A" w:rsidRDefault="00A9431A" w:rsidP="00A9431A">
      <w:pPr>
        <w:tabs>
          <w:tab w:val="left" w:pos="900"/>
        </w:tabs>
        <w:rPr>
          <w:color w:val="222222"/>
        </w:rPr>
      </w:pPr>
      <w:r w:rsidRPr="00EE1B34">
        <w:rPr>
          <w:rFonts w:ascii="Calibri" w:hAnsi="Calibri" w:cs="Arial"/>
          <w:i/>
          <w:color w:val="222222"/>
          <w:szCs w:val="22"/>
          <w:lang w:val="en-GB"/>
        </w:rPr>
        <w:t>Failure to comply with the above may disqualify the Bi</w:t>
      </w:r>
      <w:r w:rsidR="00A039A7">
        <w:rPr>
          <w:rFonts w:ascii="Calibri" w:hAnsi="Calibri" w:cs="Arial"/>
          <w:i/>
          <w:color w:val="222222"/>
          <w:szCs w:val="22"/>
          <w:lang w:val="en-GB"/>
        </w:rPr>
        <w:t>d.</w:t>
      </w:r>
    </w:p>
    <w:p w14:paraId="198DEDE8" w14:textId="77777777" w:rsidR="00A9431A" w:rsidRDefault="00A9431A" w:rsidP="009739DD">
      <w:pPr>
        <w:tabs>
          <w:tab w:val="left" w:pos="900"/>
        </w:tabs>
        <w:rPr>
          <w:color w:val="222222"/>
        </w:rPr>
      </w:pPr>
    </w:p>
    <w:p w14:paraId="79DC4B94" w14:textId="77777777" w:rsidR="00A039A7" w:rsidRDefault="00A039A7" w:rsidP="00A039A7">
      <w:pPr>
        <w:shd w:val="clear" w:color="auto" w:fill="FFFFFF"/>
        <w:contextualSpacing/>
        <w:rPr>
          <w:rFonts w:cs="Arial"/>
          <w:color w:val="222222"/>
          <w:lang w:val="en-GB"/>
        </w:rPr>
      </w:pPr>
      <w:r w:rsidRPr="00A039A7">
        <w:rPr>
          <w:rFonts w:cs="Arial"/>
          <w:color w:val="222222"/>
          <w:lang w:val="en-GB"/>
        </w:rPr>
        <w:t>DRC is not responsible for the failure of the Internet, network, server, or any other hardware, or software, used by either the Bidder or DRC in the processing of emails.</w:t>
      </w:r>
      <w:r>
        <w:rPr>
          <w:rFonts w:cs="Arial"/>
          <w:color w:val="222222"/>
          <w:lang w:val="en-GB"/>
        </w:rPr>
        <w:t xml:space="preserve"> </w:t>
      </w:r>
    </w:p>
    <w:p w14:paraId="75FA57E4" w14:textId="77777777" w:rsidR="00A039A7" w:rsidRDefault="00A039A7" w:rsidP="00A039A7">
      <w:pPr>
        <w:shd w:val="clear" w:color="auto" w:fill="FFFFFF"/>
        <w:contextualSpacing/>
        <w:rPr>
          <w:rFonts w:cs="Arial"/>
          <w:color w:val="222222"/>
          <w:lang w:val="en-GB"/>
        </w:rPr>
      </w:pPr>
    </w:p>
    <w:p w14:paraId="24687CBE" w14:textId="200AC9B4" w:rsidR="00A039A7" w:rsidRPr="00A039A7" w:rsidRDefault="00A039A7" w:rsidP="00A039A7">
      <w:pPr>
        <w:shd w:val="clear" w:color="auto" w:fill="FFFFFF"/>
        <w:contextualSpacing/>
        <w:rPr>
          <w:rFonts w:cs="Arial"/>
          <w:color w:val="222222"/>
          <w:lang w:val="en-GB"/>
        </w:rPr>
      </w:pPr>
      <w:r w:rsidRPr="00A039A7">
        <w:rPr>
          <w:rFonts w:cs="Arial"/>
          <w:color w:val="222222"/>
          <w:szCs w:val="18"/>
          <w:lang w:val="en-GB"/>
        </w:rPr>
        <w:t>DRC is not responsible for the non-receipt of Bids submitted by email as part of the e-Tendering process.</w:t>
      </w:r>
    </w:p>
    <w:p w14:paraId="57864FF3" w14:textId="77777777" w:rsidR="00A039A7" w:rsidRDefault="00A039A7" w:rsidP="009739DD">
      <w:pPr>
        <w:tabs>
          <w:tab w:val="left" w:pos="900"/>
        </w:tabs>
        <w:rPr>
          <w:color w:val="222222"/>
        </w:rPr>
      </w:pPr>
    </w:p>
    <w:p w14:paraId="1678FF00" w14:textId="1A9BA84F" w:rsidR="009D07D7" w:rsidRPr="00A039A7" w:rsidRDefault="009D07D7" w:rsidP="009739DD">
      <w:pPr>
        <w:tabs>
          <w:tab w:val="left" w:pos="900"/>
        </w:tabs>
        <w:rPr>
          <w:b/>
          <w:color w:val="222222"/>
        </w:rPr>
      </w:pPr>
      <w:r w:rsidRPr="00A039A7">
        <w:rPr>
          <w:b/>
          <w:color w:val="222222"/>
        </w:rPr>
        <w:t xml:space="preserve">Bids can be submitted in one of two </w:t>
      </w:r>
      <w:r w:rsidR="000F2464" w:rsidRPr="00A039A7">
        <w:rPr>
          <w:b/>
          <w:color w:val="222222"/>
        </w:rPr>
        <w:t>ways,</w:t>
      </w:r>
      <w:r w:rsidRPr="00A039A7">
        <w:rPr>
          <w:b/>
          <w:color w:val="222222"/>
        </w:rPr>
        <w:t xml:space="preserve"> hardcopy or electronically. </w:t>
      </w:r>
      <w:r w:rsidR="002D1A68">
        <w:rPr>
          <w:b/>
          <w:color w:val="222222"/>
        </w:rPr>
        <w:t>If the Bidder submits a Bid in both Hardcopy and electronically, DRC will choose the version that is the most advantageous to DRC.</w:t>
      </w:r>
    </w:p>
    <w:p w14:paraId="0CF5C7F6" w14:textId="77777777" w:rsidR="009D07D7" w:rsidRDefault="009D07D7" w:rsidP="009739DD">
      <w:pPr>
        <w:tabs>
          <w:tab w:val="left" w:pos="900"/>
        </w:tabs>
        <w:rPr>
          <w:color w:val="222222"/>
        </w:rPr>
      </w:pPr>
    </w:p>
    <w:p w14:paraId="12F684F1" w14:textId="77777777" w:rsidR="00A039A7" w:rsidRPr="00A039A7" w:rsidRDefault="00A039A7" w:rsidP="00A039A7">
      <w:pPr>
        <w:shd w:val="clear" w:color="auto" w:fill="FFFFFF"/>
        <w:contextualSpacing/>
        <w:rPr>
          <w:rFonts w:cs="Arial"/>
          <w:color w:val="222222"/>
          <w:szCs w:val="18"/>
          <w:lang w:val="en-GB"/>
        </w:rPr>
      </w:pPr>
    </w:p>
    <w:p w14:paraId="7BCB13BA" w14:textId="2E6AA457" w:rsidR="00ED4934" w:rsidRPr="00EE1B34" w:rsidRDefault="00ED4934" w:rsidP="00972789">
      <w:pPr>
        <w:pStyle w:val="Heading1"/>
        <w:rPr>
          <w:lang w:val="en-GB"/>
        </w:rPr>
      </w:pPr>
      <w:r w:rsidRPr="00EE1B34">
        <w:rPr>
          <w:lang w:val="en-GB"/>
        </w:rPr>
        <w:t>Submission of Samples</w:t>
      </w:r>
      <w:r w:rsidR="003461DC">
        <w:rPr>
          <w:lang w:val="en-GB"/>
        </w:rPr>
        <w:t xml:space="preserve"> </w:t>
      </w:r>
    </w:p>
    <w:p w14:paraId="4EE94DCD" w14:textId="66236451" w:rsidR="00ED4934" w:rsidRPr="00EE1B34" w:rsidRDefault="00377005" w:rsidP="00ED4934">
      <w:pPr>
        <w:tabs>
          <w:tab w:val="left" w:pos="360"/>
        </w:tabs>
        <w:rPr>
          <w:rFonts w:ascii="Calibri" w:hAnsi="Calibri" w:cs="Arial"/>
          <w:color w:val="222222"/>
          <w:szCs w:val="22"/>
          <w:lang w:val="en-GB"/>
        </w:rPr>
      </w:pPr>
      <w:r>
        <w:rPr>
          <w:rFonts w:ascii="Calibri" w:hAnsi="Calibri" w:cs="Arial"/>
          <w:color w:val="222222"/>
          <w:szCs w:val="22"/>
          <w:lang w:val="en-GB"/>
        </w:rPr>
        <w:tab/>
      </w:r>
      <w:r>
        <w:rPr>
          <w:rFonts w:ascii="Calibri" w:hAnsi="Calibri" w:cs="Arial"/>
          <w:color w:val="222222"/>
          <w:szCs w:val="22"/>
          <w:lang w:val="en-GB"/>
        </w:rPr>
        <w:tab/>
      </w:r>
      <w:r w:rsidR="00306DCB">
        <w:rPr>
          <w:rFonts w:ascii="Calibri" w:hAnsi="Calibri" w:cs="Arial"/>
          <w:color w:val="222222"/>
          <w:szCs w:val="22"/>
          <w:lang w:val="en-GB"/>
        </w:rPr>
        <w:t>Proposed Vehicles will be requested for Inspection during the Evaluation.</w:t>
      </w:r>
    </w:p>
    <w:p w14:paraId="675A937A" w14:textId="7817FEB4" w:rsidR="00ED4934" w:rsidRDefault="00ED4934" w:rsidP="00972789">
      <w:pPr>
        <w:pStyle w:val="Heading1"/>
        <w:rPr>
          <w:lang w:val="en-GB"/>
        </w:rPr>
      </w:pPr>
      <w:r w:rsidRPr="00EE1B34">
        <w:rPr>
          <w:lang w:val="en-GB"/>
        </w:rPr>
        <w:t>Completion of Bid Form</w:t>
      </w:r>
    </w:p>
    <w:p w14:paraId="1655C564" w14:textId="77777777" w:rsidR="006849DA" w:rsidRPr="006849DA" w:rsidRDefault="006849DA" w:rsidP="006849DA">
      <w:pPr>
        <w:rPr>
          <w:lang w:val="en-GB"/>
        </w:rPr>
      </w:pPr>
    </w:p>
    <w:p w14:paraId="18D89FA4" w14:textId="597C16D4" w:rsidR="00ED4934" w:rsidRPr="00EE1B34" w:rsidRDefault="00ED4934" w:rsidP="006849DA">
      <w:pPr>
        <w:pStyle w:val="Heading2"/>
        <w:rPr>
          <w:lang w:val="en-GB"/>
        </w:rPr>
      </w:pPr>
      <w:r w:rsidRPr="00EE1B34">
        <w:rPr>
          <w:lang w:val="en-GB"/>
        </w:rPr>
        <w:t>Prices Quoted</w:t>
      </w:r>
    </w:p>
    <w:p w14:paraId="497114C5" w14:textId="7D7C913A" w:rsidR="00762830" w:rsidRPr="00EE1B34" w:rsidRDefault="00762830"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Any discount offered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included in the Bid price</w:t>
      </w:r>
      <w:r w:rsidR="00ED4934" w:rsidRPr="00EE1B34">
        <w:rPr>
          <w:rFonts w:ascii="Calibri" w:hAnsi="Calibri" w:cs="Arial"/>
          <w:color w:val="222222"/>
          <w:szCs w:val="22"/>
          <w:lang w:val="en-GB"/>
        </w:rPr>
        <w:t>.</w:t>
      </w:r>
      <w:r w:rsidR="009E6E94" w:rsidRPr="00EE1B34">
        <w:rPr>
          <w:rFonts w:ascii="Calibri" w:hAnsi="Calibri" w:cs="Arial"/>
          <w:color w:val="222222"/>
          <w:szCs w:val="22"/>
          <w:lang w:val="en-GB"/>
        </w:rPr>
        <w:t xml:space="preserve"> </w:t>
      </w:r>
    </w:p>
    <w:p w14:paraId="12369A44" w14:textId="5478D370" w:rsidR="00ED4934" w:rsidRDefault="002360FC"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Unless </w:t>
      </w:r>
      <w:r w:rsidR="006F1A94" w:rsidRPr="00EE1B34">
        <w:rPr>
          <w:rFonts w:ascii="Calibri" w:hAnsi="Calibri" w:cs="Arial"/>
          <w:color w:val="222222"/>
          <w:szCs w:val="22"/>
          <w:lang w:val="en-GB"/>
        </w:rPr>
        <w:t>otherwise</w:t>
      </w:r>
      <w:r w:rsidRPr="00EE1B34">
        <w:rPr>
          <w:rFonts w:ascii="Calibri" w:hAnsi="Calibri" w:cs="Arial"/>
          <w:color w:val="222222"/>
          <w:szCs w:val="22"/>
          <w:lang w:val="en-GB"/>
        </w:rPr>
        <w:t xml:space="preserve"> requested all Bids</w:t>
      </w:r>
      <w:r w:rsidR="00ED4934" w:rsidRPr="00EE1B34">
        <w:rPr>
          <w:rFonts w:ascii="Calibri" w:hAnsi="Calibri" w:cs="Arial"/>
          <w:color w:val="222222"/>
          <w:szCs w:val="22"/>
          <w:lang w:val="en-GB"/>
        </w:rPr>
        <w:t xml:space="preserve"> </w:t>
      </w:r>
      <w:r w:rsidR="00EF41E1">
        <w:rPr>
          <w:rFonts w:ascii="Calibri" w:hAnsi="Calibri" w:cs="Arial"/>
          <w:color w:val="222222"/>
          <w:szCs w:val="22"/>
          <w:lang w:val="en-GB"/>
        </w:rPr>
        <w:t>shall</w:t>
      </w:r>
      <w:r w:rsidR="00ED4934" w:rsidRPr="00EE1B34">
        <w:rPr>
          <w:rFonts w:ascii="Calibri" w:hAnsi="Calibri" w:cs="Arial"/>
          <w:color w:val="222222"/>
          <w:szCs w:val="22"/>
          <w:lang w:val="en-GB"/>
        </w:rPr>
        <w:t xml:space="preserve"> state if the prices quoted are not DDP (Incoterms 2010).</w:t>
      </w:r>
    </w:p>
    <w:p w14:paraId="106B5678" w14:textId="77777777" w:rsidR="006849DA" w:rsidRPr="00EE1B34" w:rsidRDefault="006849DA" w:rsidP="00972789">
      <w:pPr>
        <w:tabs>
          <w:tab w:val="left" w:pos="360"/>
        </w:tabs>
        <w:ind w:left="180" w:hanging="180"/>
        <w:rPr>
          <w:rFonts w:ascii="Calibri" w:hAnsi="Calibri" w:cs="Arial"/>
          <w:color w:val="222222"/>
          <w:szCs w:val="22"/>
          <w:lang w:val="en-GB"/>
        </w:rPr>
      </w:pPr>
    </w:p>
    <w:p w14:paraId="5E682ADE" w14:textId="69E28F24" w:rsidR="00ED4934" w:rsidRPr="00EE1B34" w:rsidRDefault="00ED4934" w:rsidP="006849DA">
      <w:pPr>
        <w:pStyle w:val="Heading2"/>
        <w:rPr>
          <w:lang w:val="en-GB"/>
        </w:rPr>
      </w:pPr>
      <w:r w:rsidRPr="00EE1B34">
        <w:rPr>
          <w:lang w:val="en-GB"/>
        </w:rPr>
        <w:t>Currency</w:t>
      </w:r>
    </w:p>
    <w:p w14:paraId="2752AE15" w14:textId="3CC64CA7" w:rsidR="00B14BFE" w:rsidRPr="00B11988" w:rsidRDefault="00ED4934" w:rsidP="007F3FEA">
      <w:pPr>
        <w:tabs>
          <w:tab w:val="left" w:pos="0"/>
          <w:tab w:val="left" w:pos="360"/>
        </w:tabs>
        <w:rPr>
          <w:rFonts w:ascii="Calibri" w:hAnsi="Calibri" w:cs="Arial"/>
          <w:i/>
          <w:highlight w:val="yellow"/>
          <w:lang w:val="en-GB"/>
        </w:rPr>
      </w:pPr>
      <w:r w:rsidRPr="00EE1B34">
        <w:rPr>
          <w:rFonts w:ascii="Calibri" w:hAnsi="Calibri" w:cs="Arial"/>
          <w:color w:val="222222"/>
          <w:szCs w:val="22"/>
          <w:lang w:val="en-GB"/>
        </w:rPr>
        <w:t xml:space="preserve">The currency of the Bid </w:t>
      </w:r>
      <w:r w:rsidR="00EF41E1">
        <w:rPr>
          <w:rFonts w:ascii="Calibri" w:hAnsi="Calibri" w:cs="Arial"/>
          <w:color w:val="222222"/>
          <w:szCs w:val="22"/>
          <w:lang w:val="en-GB"/>
        </w:rPr>
        <w:t>shall</w:t>
      </w:r>
      <w:r w:rsidR="002360FC" w:rsidRPr="00EE1B34">
        <w:rPr>
          <w:rFonts w:ascii="Calibri" w:hAnsi="Calibri" w:cs="Arial"/>
          <w:color w:val="222222"/>
          <w:szCs w:val="22"/>
          <w:lang w:val="en-GB"/>
        </w:rPr>
        <w:t xml:space="preserve"> </w:t>
      </w:r>
      <w:r w:rsidR="00762830" w:rsidRPr="001438D6">
        <w:rPr>
          <w:rFonts w:ascii="Calibri" w:hAnsi="Calibri" w:cs="Arial"/>
          <w:color w:val="222222"/>
          <w:szCs w:val="22"/>
          <w:lang w:val="en-GB"/>
        </w:rPr>
        <w:t>be in</w:t>
      </w:r>
      <w:r w:rsidR="0084365B" w:rsidRPr="001438D6">
        <w:rPr>
          <w:rFonts w:ascii="Calibri" w:hAnsi="Calibri" w:cs="Arial"/>
          <w:color w:val="222222"/>
          <w:szCs w:val="22"/>
          <w:lang w:val="en-GB"/>
        </w:rPr>
        <w:t xml:space="preserve"> Iraqi Dinar (IQD</w:t>
      </w:r>
      <w:r w:rsidR="004C3B15">
        <w:rPr>
          <w:rFonts w:ascii="Calibri" w:hAnsi="Calibri" w:cs="Arial"/>
          <w:color w:val="222222"/>
          <w:szCs w:val="22"/>
          <w:lang w:val="en-GB"/>
        </w:rPr>
        <w:t>)</w:t>
      </w:r>
      <w:r w:rsidR="001B26BA">
        <w:rPr>
          <w:rFonts w:ascii="Calibri" w:hAnsi="Calibri" w:cs="Arial"/>
          <w:color w:val="222222"/>
          <w:szCs w:val="22"/>
          <w:lang w:val="en-GB"/>
        </w:rPr>
        <w:t xml:space="preserve"> or American Dollar (USD)</w:t>
      </w:r>
      <w:r w:rsidR="0084365B" w:rsidRPr="001438D6">
        <w:rPr>
          <w:rFonts w:ascii="Calibri" w:hAnsi="Calibri" w:cs="Arial"/>
          <w:color w:val="222222"/>
          <w:szCs w:val="22"/>
          <w:lang w:val="en-GB"/>
        </w:rPr>
        <w:t>.</w:t>
      </w:r>
      <w:r w:rsidRPr="001438D6">
        <w:rPr>
          <w:rFonts w:ascii="Calibri" w:hAnsi="Calibri" w:cs="Arial"/>
          <w:color w:val="222222"/>
          <w:szCs w:val="22"/>
          <w:lang w:val="en-GB"/>
        </w:rPr>
        <w:t xml:space="preserve"> </w:t>
      </w:r>
      <w:r w:rsidR="001B26BA">
        <w:rPr>
          <w:rFonts w:ascii="Calibri" w:hAnsi="Calibri" w:cs="Arial"/>
          <w:color w:val="222222"/>
          <w:szCs w:val="22"/>
          <w:lang w:val="en-GB"/>
        </w:rPr>
        <w:t xml:space="preserve">The exchange rate for the evaluation purpose will be </w:t>
      </w:r>
      <w:bookmarkStart w:id="0" w:name="_Hlk62727372"/>
      <w:r w:rsidR="001B26BA">
        <w:rPr>
          <w:rFonts w:ascii="Calibri" w:hAnsi="Calibri" w:cs="Arial"/>
          <w:color w:val="222222"/>
          <w:szCs w:val="22"/>
          <w:lang w:val="en-GB"/>
        </w:rPr>
        <w:t xml:space="preserve">1 USD = </w:t>
      </w:r>
      <w:r w:rsidR="001B26BA" w:rsidRPr="001B26BA">
        <w:rPr>
          <w:rFonts w:ascii="Calibri" w:hAnsi="Calibri" w:cs="Arial"/>
          <w:color w:val="222222"/>
          <w:szCs w:val="22"/>
          <w:lang w:val="en-GB"/>
        </w:rPr>
        <w:t>1,466.07</w:t>
      </w:r>
      <w:r w:rsidR="001B26BA">
        <w:rPr>
          <w:rFonts w:ascii="Calibri" w:hAnsi="Calibri" w:cs="Arial"/>
          <w:color w:val="222222"/>
          <w:szCs w:val="22"/>
          <w:lang w:val="en-GB"/>
        </w:rPr>
        <w:t xml:space="preserve"> IQD</w:t>
      </w:r>
      <w:bookmarkEnd w:id="0"/>
      <w:r w:rsidR="00762830" w:rsidRPr="001438D6">
        <w:rPr>
          <w:rFonts w:ascii="Calibri" w:hAnsi="Calibri" w:cs="Arial"/>
          <w:color w:val="222222"/>
          <w:szCs w:val="22"/>
          <w:lang w:val="en-GB"/>
        </w:rPr>
        <w:t>.</w:t>
      </w:r>
      <w:r w:rsidR="0084365B" w:rsidRPr="001438D6">
        <w:rPr>
          <w:rFonts w:ascii="Calibri" w:hAnsi="Calibri" w:cs="Arial"/>
          <w:color w:val="222222"/>
          <w:szCs w:val="22"/>
          <w:lang w:val="en-GB"/>
        </w:rPr>
        <w:t xml:space="preserve"> </w:t>
      </w:r>
    </w:p>
    <w:p w14:paraId="5D4173E4" w14:textId="29ED17CC" w:rsidR="00ED4934" w:rsidRDefault="0084365B" w:rsidP="00972789">
      <w:pPr>
        <w:tabs>
          <w:tab w:val="left" w:pos="360"/>
        </w:tabs>
        <w:ind w:left="180" w:hanging="180"/>
        <w:rPr>
          <w:rFonts w:ascii="Calibri" w:hAnsi="Calibri" w:cs="Arial"/>
          <w:color w:val="222222"/>
          <w:szCs w:val="22"/>
          <w:lang w:val="en-GB"/>
        </w:rPr>
      </w:pPr>
      <w:r>
        <w:rPr>
          <w:rFonts w:ascii="Calibri" w:hAnsi="Calibri" w:cs="Arial"/>
          <w:color w:val="222222"/>
          <w:szCs w:val="22"/>
          <w:lang w:val="en-GB"/>
        </w:rPr>
        <w:lastRenderedPageBreak/>
        <w:t xml:space="preserve"> </w:t>
      </w:r>
      <w:r w:rsidR="00FE459D">
        <w:rPr>
          <w:rFonts w:ascii="Calibri" w:hAnsi="Calibri" w:cs="Arial"/>
          <w:color w:val="222222"/>
          <w:szCs w:val="22"/>
          <w:lang w:val="en-GB"/>
        </w:rPr>
        <w:t xml:space="preserve"> </w:t>
      </w:r>
    </w:p>
    <w:p w14:paraId="254C8671" w14:textId="77777777" w:rsidR="006849DA" w:rsidRPr="00EE1B34" w:rsidRDefault="006849DA" w:rsidP="00972789">
      <w:pPr>
        <w:tabs>
          <w:tab w:val="left" w:pos="360"/>
        </w:tabs>
        <w:ind w:left="180" w:hanging="180"/>
        <w:rPr>
          <w:rFonts w:ascii="Calibri" w:hAnsi="Calibri" w:cs="Arial"/>
          <w:color w:val="222222"/>
          <w:szCs w:val="22"/>
          <w:lang w:val="en-GB"/>
        </w:rPr>
      </w:pPr>
    </w:p>
    <w:p w14:paraId="51E5B9B3" w14:textId="50105BEB" w:rsidR="00ED4934" w:rsidRPr="00EE1B34" w:rsidRDefault="00ED4934" w:rsidP="006849DA">
      <w:pPr>
        <w:pStyle w:val="Heading2"/>
        <w:rPr>
          <w:lang w:val="en-GB"/>
        </w:rPr>
      </w:pPr>
      <w:r w:rsidRPr="00EE1B34">
        <w:rPr>
          <w:lang w:val="en-GB"/>
        </w:rPr>
        <w:t>Language</w:t>
      </w:r>
    </w:p>
    <w:p w14:paraId="7511EA8E" w14:textId="3EF5D80C" w:rsidR="00ED4934" w:rsidRDefault="00ED4934"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The Bid Form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 English.</w:t>
      </w:r>
      <w:r w:rsidR="006635AF">
        <w:rPr>
          <w:rFonts w:ascii="Calibri" w:hAnsi="Calibri" w:cs="Arial"/>
          <w:color w:val="222222"/>
          <w:szCs w:val="22"/>
          <w:lang w:val="en-GB"/>
        </w:rPr>
        <w:t xml:space="preserve"> DRC will accept prices mentioned in the </w:t>
      </w:r>
      <w:r w:rsidR="00AE22F7">
        <w:rPr>
          <w:rFonts w:ascii="Calibri" w:hAnsi="Calibri" w:cs="Arial"/>
          <w:color w:val="222222"/>
          <w:szCs w:val="22"/>
          <w:lang w:val="en-GB"/>
        </w:rPr>
        <w:t>Bid Form in Arabic number.</w:t>
      </w:r>
      <w:r w:rsidR="001438D6">
        <w:rPr>
          <w:rFonts w:ascii="Calibri" w:hAnsi="Calibri" w:cs="Arial"/>
          <w:color w:val="222222"/>
          <w:szCs w:val="22"/>
          <w:lang w:val="en-GB"/>
        </w:rPr>
        <w:t xml:space="preserve"> DRC will accept </w:t>
      </w:r>
      <w:r w:rsidR="00B751C7">
        <w:rPr>
          <w:rFonts w:ascii="Calibri" w:hAnsi="Calibri" w:cs="Arial"/>
          <w:color w:val="222222"/>
          <w:szCs w:val="22"/>
          <w:lang w:val="en-GB"/>
        </w:rPr>
        <w:t xml:space="preserve">corresponding document of this tender in Arabic for </w:t>
      </w:r>
      <w:proofErr w:type="gramStart"/>
      <w:r w:rsidR="00B751C7">
        <w:rPr>
          <w:rFonts w:ascii="Calibri" w:hAnsi="Calibri" w:cs="Arial"/>
          <w:color w:val="222222"/>
          <w:szCs w:val="22"/>
          <w:lang w:val="en-GB"/>
        </w:rPr>
        <w:t>e</w:t>
      </w:r>
      <w:r w:rsidR="00773364">
        <w:rPr>
          <w:rFonts w:ascii="Calibri" w:hAnsi="Calibri" w:cs="Arial"/>
          <w:color w:val="222222"/>
          <w:szCs w:val="22"/>
          <w:lang w:val="en-GB"/>
        </w:rPr>
        <w:t>.</w:t>
      </w:r>
      <w:r w:rsidR="00B751C7">
        <w:rPr>
          <w:rFonts w:ascii="Calibri" w:hAnsi="Calibri" w:cs="Arial"/>
          <w:color w:val="222222"/>
          <w:szCs w:val="22"/>
          <w:lang w:val="en-GB"/>
        </w:rPr>
        <w:t>g.</w:t>
      </w:r>
      <w:proofErr w:type="gramEnd"/>
      <w:r w:rsidR="00B751C7">
        <w:rPr>
          <w:rFonts w:ascii="Calibri" w:hAnsi="Calibri" w:cs="Arial"/>
          <w:color w:val="222222"/>
          <w:szCs w:val="22"/>
          <w:lang w:val="en-GB"/>
        </w:rPr>
        <w:t xml:space="preserve"> Registration of vehicle, licence </w:t>
      </w:r>
      <w:r w:rsidR="00773364">
        <w:rPr>
          <w:rFonts w:ascii="Calibri" w:hAnsi="Calibri" w:cs="Arial"/>
          <w:color w:val="222222"/>
          <w:szCs w:val="22"/>
          <w:lang w:val="en-GB"/>
        </w:rPr>
        <w:t>and any other document Originating from the Bidder</w:t>
      </w:r>
      <w:r w:rsidR="00B751C7">
        <w:rPr>
          <w:rFonts w:ascii="Calibri" w:hAnsi="Calibri" w:cs="Arial"/>
          <w:color w:val="222222"/>
          <w:szCs w:val="22"/>
          <w:lang w:val="en-GB"/>
        </w:rPr>
        <w:t>.</w:t>
      </w:r>
      <w:r w:rsidR="00773364">
        <w:rPr>
          <w:rFonts w:ascii="Calibri" w:hAnsi="Calibri" w:cs="Arial"/>
          <w:color w:val="222222"/>
          <w:szCs w:val="22"/>
          <w:lang w:val="en-GB"/>
        </w:rPr>
        <w:t xml:space="preserve"> </w:t>
      </w:r>
      <w:r w:rsidR="00B751C7">
        <w:rPr>
          <w:rFonts w:ascii="Calibri" w:hAnsi="Calibri" w:cs="Arial"/>
          <w:color w:val="222222"/>
          <w:szCs w:val="22"/>
          <w:lang w:val="en-GB"/>
        </w:rPr>
        <w:t xml:space="preserve">  </w:t>
      </w:r>
    </w:p>
    <w:p w14:paraId="03CE6D4E" w14:textId="77777777" w:rsidR="006849DA" w:rsidRPr="00EE1B34" w:rsidRDefault="006849DA" w:rsidP="00972789">
      <w:pPr>
        <w:tabs>
          <w:tab w:val="left" w:pos="360"/>
        </w:tabs>
        <w:ind w:left="180" w:hanging="180"/>
        <w:rPr>
          <w:rFonts w:ascii="Calibri" w:hAnsi="Calibri" w:cs="Arial"/>
          <w:color w:val="222222"/>
          <w:szCs w:val="22"/>
          <w:lang w:val="en-GB"/>
        </w:rPr>
      </w:pPr>
    </w:p>
    <w:p w14:paraId="4729C5A5" w14:textId="459D47E2" w:rsidR="00ED4934" w:rsidRPr="00EE1B34" w:rsidRDefault="00ED4934" w:rsidP="006849DA">
      <w:pPr>
        <w:pStyle w:val="Heading2"/>
        <w:rPr>
          <w:lang w:val="en-GB"/>
        </w:rPr>
      </w:pPr>
      <w:r w:rsidRPr="00EE1B34">
        <w:rPr>
          <w:lang w:val="en-GB"/>
        </w:rPr>
        <w:t>Packaging</w:t>
      </w:r>
    </w:p>
    <w:p w14:paraId="28902C33" w14:textId="143EEE1A" w:rsidR="00ED4934" w:rsidRDefault="0084365B">
      <w:pPr>
        <w:tabs>
          <w:tab w:val="left" w:pos="360"/>
        </w:tabs>
        <w:rPr>
          <w:rFonts w:ascii="Calibri" w:hAnsi="Calibri" w:cs="Arial"/>
          <w:color w:val="222222"/>
          <w:szCs w:val="22"/>
          <w:lang w:val="en-GB"/>
        </w:rPr>
      </w:pPr>
      <w:r>
        <w:rPr>
          <w:rFonts w:ascii="Calibri" w:hAnsi="Calibri" w:cs="Arial"/>
          <w:color w:val="222222"/>
          <w:szCs w:val="22"/>
          <w:lang w:val="en-GB"/>
        </w:rPr>
        <w:t>Not Applicable</w:t>
      </w:r>
    </w:p>
    <w:p w14:paraId="4A051AB2" w14:textId="77777777" w:rsidR="006849DA" w:rsidRDefault="006849DA" w:rsidP="006849DA">
      <w:pPr>
        <w:pStyle w:val="Heading4"/>
        <w:numPr>
          <w:ilvl w:val="0"/>
          <w:numId w:val="0"/>
        </w:numPr>
        <w:ind w:left="720" w:hanging="720"/>
        <w:rPr>
          <w:lang w:val="en-GB"/>
        </w:rPr>
      </w:pPr>
    </w:p>
    <w:p w14:paraId="40B096BF" w14:textId="1F50F600" w:rsidR="00FE459D" w:rsidRPr="00972789" w:rsidRDefault="00ED4934" w:rsidP="006849DA">
      <w:pPr>
        <w:pStyle w:val="Heading2"/>
        <w:rPr>
          <w:lang w:val="en-GB"/>
        </w:rPr>
      </w:pPr>
      <w:r w:rsidRPr="00972789">
        <w:rPr>
          <w:lang w:val="en-GB"/>
        </w:rPr>
        <w:t>Origi</w:t>
      </w:r>
      <w:r w:rsidR="00FE459D" w:rsidRPr="00972789">
        <w:rPr>
          <w:lang w:val="en-GB"/>
        </w:rPr>
        <w:t>n</w:t>
      </w:r>
    </w:p>
    <w:p w14:paraId="35153795" w14:textId="2B8E2A22" w:rsidR="00ED4934" w:rsidRPr="003113D2" w:rsidRDefault="00773364" w:rsidP="00972789">
      <w:pPr>
        <w:tabs>
          <w:tab w:val="left" w:pos="360"/>
        </w:tabs>
        <w:ind w:left="180" w:hanging="180"/>
        <w:rPr>
          <w:rFonts w:ascii="Calibri" w:hAnsi="Calibri" w:cs="Arial"/>
          <w:color w:val="222222"/>
          <w:szCs w:val="22"/>
          <w:lang w:val="en-GB"/>
        </w:rPr>
      </w:pPr>
      <w:r>
        <w:rPr>
          <w:rFonts w:ascii="Calibri" w:hAnsi="Calibri" w:cs="Arial"/>
          <w:color w:val="222222"/>
          <w:szCs w:val="22"/>
          <w:lang w:val="en-GB"/>
        </w:rPr>
        <w:t>Not Applicable</w:t>
      </w:r>
    </w:p>
    <w:p w14:paraId="6F600AEA" w14:textId="77777777" w:rsidR="006849DA" w:rsidRDefault="006849DA" w:rsidP="006849DA">
      <w:pPr>
        <w:pStyle w:val="Heading4"/>
        <w:numPr>
          <w:ilvl w:val="0"/>
          <w:numId w:val="0"/>
        </w:numPr>
        <w:rPr>
          <w:lang w:val="en-GB"/>
        </w:rPr>
      </w:pPr>
    </w:p>
    <w:p w14:paraId="1C2CC934" w14:textId="6A76D76B" w:rsidR="00ED4934" w:rsidRPr="00DA425A" w:rsidRDefault="00ED4934" w:rsidP="006849DA">
      <w:pPr>
        <w:pStyle w:val="Heading2"/>
        <w:rPr>
          <w:lang w:val="en-GB"/>
        </w:rPr>
      </w:pPr>
      <w:r w:rsidRPr="00972789">
        <w:rPr>
          <w:lang w:val="en-GB"/>
        </w:rPr>
        <w:t>Presentation</w:t>
      </w:r>
    </w:p>
    <w:p w14:paraId="689146D0" w14:textId="19F6ABF8" w:rsidR="00011822" w:rsidRPr="00707011" w:rsidRDefault="00011822" w:rsidP="00972789">
      <w:pPr>
        <w:pStyle w:val="ListParagraph"/>
        <w:tabs>
          <w:tab w:val="left" w:pos="360"/>
        </w:tabs>
        <w:ind w:left="0"/>
        <w:rPr>
          <w:color w:val="222222"/>
        </w:rPr>
      </w:pPr>
      <w:r w:rsidRPr="00707011">
        <w:rPr>
          <w:color w:val="222222"/>
        </w:rPr>
        <w:t xml:space="preserve">Bids should be clearly legible. Prices entered in lead pencil </w:t>
      </w:r>
      <w:r w:rsidRPr="00707011">
        <w:rPr>
          <w:color w:val="222222"/>
          <w:u w:val="single"/>
        </w:rPr>
        <w:t>will not</w:t>
      </w:r>
      <w:r w:rsidRPr="00707011">
        <w:rPr>
          <w:color w:val="222222"/>
        </w:rPr>
        <w:t xml:space="preserve"> be considered. All erasures, amendments, or alterations </w:t>
      </w:r>
      <w:r w:rsidR="00EF41E1">
        <w:rPr>
          <w:color w:val="222222"/>
        </w:rPr>
        <w:t>shall</w:t>
      </w:r>
      <w:r w:rsidRPr="00707011">
        <w:rPr>
          <w:color w:val="222222"/>
        </w:rPr>
        <w:t xml:space="preserve"> be initialed by the signatory to the Bid. Do </w:t>
      </w:r>
      <w:r w:rsidRPr="00707011">
        <w:rPr>
          <w:color w:val="222222"/>
          <w:u w:val="single"/>
        </w:rPr>
        <w:t>not</w:t>
      </w:r>
      <w:r w:rsidRPr="00707011">
        <w:rPr>
          <w:color w:val="222222"/>
        </w:rPr>
        <w:t xml:space="preserve"> submit blank pages of the Bid Form and/or schedules which are unnecessary for your offer. All documentation </w:t>
      </w:r>
      <w:r w:rsidR="00EF41E1">
        <w:rPr>
          <w:color w:val="222222"/>
        </w:rPr>
        <w:t>shall</w:t>
      </w:r>
      <w:r w:rsidRPr="00707011">
        <w:rPr>
          <w:color w:val="222222"/>
        </w:rPr>
        <w:t xml:space="preserve"> be written in </w:t>
      </w:r>
      <w:r w:rsidRPr="00707011">
        <w:rPr>
          <w:color w:val="222222"/>
          <w:u w:val="single"/>
        </w:rPr>
        <w:t>English</w:t>
      </w:r>
      <w:r w:rsidRPr="00707011">
        <w:rPr>
          <w:color w:val="222222"/>
        </w:rPr>
        <w:t xml:space="preserve">. All Bids </w:t>
      </w:r>
      <w:r w:rsidR="00EF41E1">
        <w:rPr>
          <w:color w:val="222222"/>
        </w:rPr>
        <w:t>shall</w:t>
      </w:r>
      <w:r w:rsidRPr="00707011">
        <w:rPr>
          <w:color w:val="222222"/>
        </w:rPr>
        <w:t xml:space="preserve"> be signed by a duly authorized representative of the Bidder.</w:t>
      </w:r>
    </w:p>
    <w:p w14:paraId="1931064F" w14:textId="77777777" w:rsidR="006849DA" w:rsidRDefault="006849DA" w:rsidP="006849DA">
      <w:pPr>
        <w:pStyle w:val="Heading4"/>
        <w:numPr>
          <w:ilvl w:val="0"/>
          <w:numId w:val="0"/>
        </w:numPr>
        <w:ind w:left="720" w:hanging="720"/>
        <w:rPr>
          <w:lang w:val="en-GB"/>
        </w:rPr>
      </w:pPr>
    </w:p>
    <w:p w14:paraId="5487326B" w14:textId="0C9BAE8C" w:rsidR="00ED4934" w:rsidRPr="00EE1B34" w:rsidRDefault="00ED4934" w:rsidP="006849DA">
      <w:pPr>
        <w:pStyle w:val="Heading2"/>
        <w:rPr>
          <w:lang w:val="en-GB"/>
        </w:rPr>
      </w:pPr>
      <w:r w:rsidRPr="00EE1B34">
        <w:rPr>
          <w:lang w:val="en-GB"/>
        </w:rPr>
        <w:t>Split Awards</w:t>
      </w:r>
    </w:p>
    <w:p w14:paraId="61A6097D" w14:textId="482CD540" w:rsidR="00ED4934" w:rsidRDefault="00ED4934" w:rsidP="00972789">
      <w:pPr>
        <w:tabs>
          <w:tab w:val="left" w:pos="900"/>
        </w:tabs>
        <w:ind w:left="180" w:hanging="180"/>
        <w:rPr>
          <w:rFonts w:ascii="Calibri" w:hAnsi="Calibri" w:cs="Arial"/>
          <w:color w:val="222222"/>
          <w:szCs w:val="22"/>
          <w:lang w:val="en-GB"/>
        </w:rPr>
      </w:pPr>
      <w:r w:rsidRPr="00EE1B34">
        <w:rPr>
          <w:rFonts w:ascii="Calibri" w:hAnsi="Calibri" w:cs="Arial"/>
          <w:color w:val="222222"/>
          <w:szCs w:val="22"/>
          <w:lang w:val="en-GB"/>
        </w:rPr>
        <w:t>DRC reserves the right to split</w:t>
      </w:r>
      <w:r w:rsidR="00011822">
        <w:rPr>
          <w:rFonts w:ascii="Calibri" w:hAnsi="Calibri" w:cs="Arial"/>
          <w:color w:val="222222"/>
          <w:szCs w:val="22"/>
          <w:lang w:val="en-GB"/>
        </w:rPr>
        <w:t xml:space="preserve"> </w:t>
      </w:r>
      <w:r w:rsidRPr="00EE1B34">
        <w:rPr>
          <w:rFonts w:ascii="Calibri" w:hAnsi="Calibri" w:cs="Arial"/>
          <w:color w:val="222222"/>
          <w:szCs w:val="22"/>
          <w:lang w:val="en-GB"/>
        </w:rPr>
        <w:t>award</w:t>
      </w:r>
      <w:r w:rsidR="00011822">
        <w:rPr>
          <w:rFonts w:ascii="Calibri" w:hAnsi="Calibri" w:cs="Arial"/>
          <w:color w:val="222222"/>
          <w:szCs w:val="22"/>
          <w:lang w:val="en-GB"/>
        </w:rPr>
        <w:t>s.</w:t>
      </w:r>
    </w:p>
    <w:p w14:paraId="71AAC36D" w14:textId="77777777" w:rsidR="006849DA" w:rsidRPr="00EE1B34" w:rsidRDefault="006849DA" w:rsidP="00972789">
      <w:pPr>
        <w:tabs>
          <w:tab w:val="left" w:pos="900"/>
        </w:tabs>
        <w:ind w:left="180" w:hanging="180"/>
        <w:rPr>
          <w:rFonts w:ascii="Calibri" w:hAnsi="Calibri" w:cs="Arial"/>
          <w:color w:val="222222"/>
          <w:szCs w:val="22"/>
          <w:lang w:val="en-GB"/>
        </w:rPr>
      </w:pPr>
    </w:p>
    <w:p w14:paraId="1C8D1C7A" w14:textId="13B166E6" w:rsidR="00ED4934" w:rsidRPr="00EE1B34" w:rsidRDefault="00ED4934" w:rsidP="006849DA">
      <w:pPr>
        <w:pStyle w:val="Heading2"/>
        <w:rPr>
          <w:lang w:val="en-GB"/>
        </w:rPr>
      </w:pPr>
      <w:r w:rsidRPr="00EE1B34">
        <w:rPr>
          <w:lang w:val="en-GB"/>
        </w:rPr>
        <w:t>Validity Period</w:t>
      </w:r>
    </w:p>
    <w:p w14:paraId="6C8A326F" w14:textId="77777777" w:rsidR="00ED4934" w:rsidRPr="00EE1B34" w:rsidRDefault="00ED4934">
      <w:pPr>
        <w:tabs>
          <w:tab w:val="left" w:pos="360"/>
        </w:tabs>
        <w:rPr>
          <w:rFonts w:ascii="Calibri" w:hAnsi="Calibri" w:cs="Arial"/>
          <w:color w:val="222222"/>
          <w:szCs w:val="22"/>
          <w:lang w:val="en-GB"/>
        </w:rPr>
      </w:pPr>
      <w:r w:rsidRPr="00EE1B34">
        <w:rPr>
          <w:rFonts w:ascii="Calibri" w:hAnsi="Calibri" w:cs="Arial"/>
          <w:color w:val="222222"/>
          <w:szCs w:val="22"/>
          <w:lang w:val="en-GB"/>
        </w:rPr>
        <w:t>Bids shall be valid for at least the minimum number of days specified in the ITB from the date of Bid closure. DRC reserves the right to determine, at its sole discretion, the validity period in respect of Bids which do not specify any such maximum or minimum limitation.</w:t>
      </w:r>
    </w:p>
    <w:p w14:paraId="0CBDBC6C" w14:textId="77777777" w:rsidR="00ED4934" w:rsidRPr="00EE1B34" w:rsidRDefault="00ED4934" w:rsidP="00ED4934">
      <w:pPr>
        <w:tabs>
          <w:tab w:val="left" w:pos="360"/>
        </w:tabs>
        <w:rPr>
          <w:rFonts w:ascii="Calibri" w:hAnsi="Calibri" w:cs="Arial"/>
          <w:color w:val="222222"/>
          <w:szCs w:val="22"/>
          <w:lang w:val="en-GB"/>
        </w:rPr>
      </w:pPr>
    </w:p>
    <w:p w14:paraId="65F22485" w14:textId="7785819C" w:rsidR="00ED4934" w:rsidRPr="00EE1B34" w:rsidRDefault="00ED4934" w:rsidP="00972789">
      <w:pPr>
        <w:pStyle w:val="Heading1"/>
        <w:rPr>
          <w:lang w:val="en-GB"/>
        </w:rPr>
      </w:pPr>
      <w:r w:rsidRPr="00EE1B34">
        <w:rPr>
          <w:lang w:val="en-GB"/>
        </w:rPr>
        <w:t>Acceptance</w:t>
      </w:r>
    </w:p>
    <w:p w14:paraId="156FDF61" w14:textId="77777777" w:rsidR="00ED4934" w:rsidRPr="00EE1B34" w:rsidRDefault="00ED4934" w:rsidP="00ED4934">
      <w:pPr>
        <w:tabs>
          <w:tab w:val="left" w:pos="360"/>
        </w:tabs>
        <w:rPr>
          <w:rFonts w:ascii="Calibri" w:hAnsi="Calibri" w:cs="Arial"/>
          <w:color w:val="222222"/>
          <w:szCs w:val="22"/>
          <w:lang w:val="en-GB"/>
        </w:rPr>
      </w:pPr>
      <w:r w:rsidRPr="00EE1B34">
        <w:rPr>
          <w:rFonts w:ascii="Calibri" w:hAnsi="Calibri" w:cs="Arial"/>
          <w:color w:val="222222"/>
          <w:szCs w:val="22"/>
          <w:lang w:val="en-GB"/>
        </w:rPr>
        <w:t>DRC reserves the right, at its sole discretion, to consider as invalid or unacceptable any Bid which is a) not clear; b) incomplete in any material detail such as specification, terms delivery, quantity etc</w:t>
      </w:r>
      <w:r w:rsidR="00ED64EC" w:rsidRPr="00EE1B34">
        <w:rPr>
          <w:rFonts w:ascii="Calibri" w:hAnsi="Calibri" w:cs="Arial"/>
          <w:color w:val="222222"/>
          <w:szCs w:val="22"/>
          <w:lang w:val="en-GB"/>
        </w:rPr>
        <w:t>.</w:t>
      </w:r>
      <w:r w:rsidRPr="00EE1B34">
        <w:rPr>
          <w:rFonts w:ascii="Calibri" w:hAnsi="Calibri" w:cs="Arial"/>
          <w:color w:val="222222"/>
          <w:szCs w:val="22"/>
          <w:lang w:val="en-GB"/>
        </w:rPr>
        <w:t>; or c) not presented on the Bid Form – and to accept or reject any amendments, withdraws and/or supplementary information submitted after the time and date of the ITB Closure.</w:t>
      </w:r>
    </w:p>
    <w:p w14:paraId="7FD956A3" w14:textId="77777777" w:rsidR="00ED4934" w:rsidRPr="00EE1B34" w:rsidRDefault="00ED4934" w:rsidP="00ED4934">
      <w:pPr>
        <w:tabs>
          <w:tab w:val="left" w:pos="360"/>
        </w:tabs>
        <w:rPr>
          <w:rFonts w:ascii="Calibri" w:hAnsi="Calibri" w:cs="Arial"/>
          <w:color w:val="222222"/>
          <w:szCs w:val="22"/>
          <w:lang w:val="en-GB"/>
        </w:rPr>
      </w:pPr>
    </w:p>
    <w:p w14:paraId="4FDDB994" w14:textId="57CA3196" w:rsidR="00ED4934" w:rsidRPr="00EE1B34" w:rsidRDefault="00ED4934" w:rsidP="00972789">
      <w:pPr>
        <w:pStyle w:val="Heading1"/>
        <w:rPr>
          <w:lang w:val="en-GB"/>
        </w:rPr>
      </w:pPr>
      <w:r w:rsidRPr="00EE1B34">
        <w:rPr>
          <w:lang w:val="en-GB"/>
        </w:rPr>
        <w:t>Award of Contracts</w:t>
      </w:r>
    </w:p>
    <w:p w14:paraId="0825411B" w14:textId="66CF69CB" w:rsidR="00ED4934" w:rsidRPr="00EE1B34" w:rsidRDefault="00ED4934" w:rsidP="00ED4934">
      <w:pPr>
        <w:tabs>
          <w:tab w:val="left" w:pos="0"/>
        </w:tabs>
        <w:rPr>
          <w:rFonts w:ascii="Calibri" w:hAnsi="Calibri" w:cs="Arial"/>
          <w:b/>
          <w:color w:val="222222"/>
          <w:szCs w:val="22"/>
          <w:lang w:val="en-GB"/>
        </w:rPr>
      </w:pPr>
      <w:r w:rsidRPr="00EE1B34">
        <w:rPr>
          <w:rFonts w:ascii="Calibri" w:hAnsi="Calibri" w:cs="Arial"/>
          <w:color w:val="222222"/>
          <w:szCs w:val="22"/>
          <w:lang w:val="en-GB"/>
        </w:rPr>
        <w:t>This ITB does not commit DRC to award a contract or pay any costs incurred in the preparation or submission of Bids, or costs incurred in making necessary studies for the preparation thereof, or to procure or contract for services or goods. Any bid submitted will be regarded as an offer made by the Bidder and not as an acceptance by the Bidder of an offer made by DRC. No contractual relationship will exist except pursuant to a written contract document signed by a duly authorized official of DRC and the successful Bidder.</w:t>
      </w:r>
    </w:p>
    <w:p w14:paraId="183F5039" w14:textId="77777777" w:rsidR="00ED4934" w:rsidRPr="00EE1B34" w:rsidRDefault="00ED4934" w:rsidP="00ED4934">
      <w:pPr>
        <w:tabs>
          <w:tab w:val="left" w:pos="0"/>
        </w:tabs>
        <w:rPr>
          <w:rFonts w:ascii="Calibri" w:hAnsi="Calibri" w:cs="Arial"/>
          <w:b/>
          <w:color w:val="222222"/>
          <w:szCs w:val="22"/>
          <w:lang w:val="en-GB"/>
        </w:rPr>
      </w:pPr>
    </w:p>
    <w:p w14:paraId="4FF56303"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DRC may award contracts for part quantities or individual items. DRC will notify successful Bidders of its decision with respect to their Bids as soon as possible after the Bids are opened. DRC reserves the right to cancel any ITB, to reject any or all Bids in whole or in part, and to award any contract.</w:t>
      </w:r>
    </w:p>
    <w:p w14:paraId="13E44ECC" w14:textId="77777777" w:rsidR="00ED4934" w:rsidRPr="00EE1B34" w:rsidRDefault="00ED4934" w:rsidP="00ED4934">
      <w:pPr>
        <w:tabs>
          <w:tab w:val="left" w:pos="0"/>
        </w:tabs>
        <w:rPr>
          <w:rFonts w:ascii="Calibri" w:hAnsi="Calibri" w:cs="Arial"/>
          <w:color w:val="222222"/>
          <w:szCs w:val="22"/>
          <w:lang w:val="en-GB"/>
        </w:rPr>
      </w:pPr>
    </w:p>
    <w:p w14:paraId="6340E507" w14:textId="317D58C3" w:rsidR="00401F13"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lastRenderedPageBreak/>
        <w:t xml:space="preserve">Suppliers who do not comply with the contractual terms and conditions including delivering different products and of different origin than stipulated in their Bid and covering contract may be excluded from future </w:t>
      </w:r>
      <w:r w:rsidR="007111BF" w:rsidRPr="00EE1B34">
        <w:rPr>
          <w:rFonts w:ascii="Calibri" w:hAnsi="Calibri" w:cs="Arial"/>
          <w:color w:val="222222"/>
          <w:szCs w:val="22"/>
          <w:lang w:val="en-GB"/>
        </w:rPr>
        <w:t xml:space="preserve">DRC </w:t>
      </w:r>
      <w:r w:rsidRPr="00EE1B34">
        <w:rPr>
          <w:rFonts w:ascii="Calibri" w:hAnsi="Calibri" w:cs="Arial"/>
          <w:color w:val="222222"/>
          <w:szCs w:val="22"/>
          <w:lang w:val="en-GB"/>
        </w:rPr>
        <w:t>ITBs.</w:t>
      </w:r>
    </w:p>
    <w:p w14:paraId="4AF499C4" w14:textId="77777777" w:rsidR="00A23250" w:rsidRDefault="00A23250" w:rsidP="00972789">
      <w:pPr>
        <w:pStyle w:val="Heading1"/>
        <w:numPr>
          <w:ilvl w:val="0"/>
          <w:numId w:val="0"/>
        </w:numPr>
        <w:ind w:left="720" w:hanging="720"/>
        <w:rPr>
          <w:rFonts w:ascii="Calibri" w:hAnsi="Calibri" w:cs="Arial"/>
          <w:color w:val="222222"/>
          <w:szCs w:val="22"/>
          <w:lang w:val="en-GB"/>
        </w:rPr>
      </w:pPr>
    </w:p>
    <w:p w14:paraId="1217ECA7" w14:textId="77777777" w:rsidR="00ED4934" w:rsidRPr="00972789" w:rsidRDefault="00ED4934" w:rsidP="00972789">
      <w:pPr>
        <w:pStyle w:val="Heading1"/>
        <w:rPr>
          <w:rFonts w:ascii="Arial" w:hAnsi="Arial"/>
          <w:b w:val="0"/>
          <w:lang w:val="en-GB"/>
        </w:rPr>
      </w:pPr>
      <w:r w:rsidRPr="00DA425A">
        <w:rPr>
          <w:lang w:val="en-GB"/>
        </w:rPr>
        <w:t>Confidentiality</w:t>
      </w:r>
    </w:p>
    <w:p w14:paraId="3ADE8282" w14:textId="314B68F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This ITB or any part hereof, and all copies hereof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returned to DRC upon request. </w:t>
      </w:r>
      <w:r w:rsidR="00461C7E">
        <w:rPr>
          <w:rFonts w:ascii="Calibri" w:hAnsi="Calibri" w:cs="Arial"/>
          <w:color w:val="222222"/>
          <w:szCs w:val="22"/>
          <w:lang w:val="en-GB"/>
        </w:rPr>
        <w:t>T</w:t>
      </w:r>
      <w:r w:rsidRPr="00EE1B34">
        <w:rPr>
          <w:rFonts w:ascii="Calibri" w:hAnsi="Calibri" w:cs="Arial"/>
          <w:color w:val="222222"/>
          <w:szCs w:val="22"/>
          <w:lang w:val="en-GB"/>
        </w:rPr>
        <w:t>his ITB is confidential and proprietary to DRC, contains privileged information, part of which may be copyrighted, and is communicated to and received by Bidders on the condition that no part thereof, or any information concerning it may be copied, exhibited, or furnished to other</w:t>
      </w:r>
      <w:r w:rsidR="003B2A29" w:rsidRPr="00EE1B34">
        <w:rPr>
          <w:rFonts w:ascii="Calibri" w:hAnsi="Calibri" w:cs="Arial"/>
          <w:color w:val="222222"/>
          <w:szCs w:val="22"/>
          <w:lang w:val="en-GB"/>
        </w:rPr>
        <w:t>s</w:t>
      </w:r>
      <w:r w:rsidRPr="00EE1B34">
        <w:rPr>
          <w:rFonts w:ascii="Calibri" w:hAnsi="Calibri" w:cs="Arial"/>
          <w:color w:val="222222"/>
          <w:szCs w:val="22"/>
          <w:lang w:val="en-GB"/>
        </w:rPr>
        <w:t xml:space="preserve"> without the prior written consent of DRC, except that Bidders may exhibit the specifications to prospective subcontractors for the sole purpose of obtaining offers from them. Notwithstanding the other provisions of the ITB, Bidders will be bound by the contents of this paragraph whether or not their company submits a Bid or responds in any other way to this ITB.</w:t>
      </w:r>
    </w:p>
    <w:p w14:paraId="1B60FA30" w14:textId="77777777" w:rsidR="00A23250" w:rsidRDefault="00A23250" w:rsidP="00972789">
      <w:pPr>
        <w:tabs>
          <w:tab w:val="left" w:pos="0"/>
        </w:tabs>
        <w:spacing w:line="276" w:lineRule="auto"/>
        <w:rPr>
          <w:rFonts w:ascii="Calibri" w:hAnsi="Calibri" w:cs="Arial"/>
          <w:b/>
          <w:color w:val="222222"/>
          <w:szCs w:val="22"/>
          <w:lang w:val="en-GB"/>
        </w:rPr>
      </w:pPr>
    </w:p>
    <w:p w14:paraId="3DB5E0E2" w14:textId="77777777" w:rsidR="00ED4934" w:rsidRPr="00EE1B34" w:rsidRDefault="00ED4934" w:rsidP="00972789">
      <w:pPr>
        <w:pStyle w:val="Heading1"/>
        <w:rPr>
          <w:lang w:val="en-GB"/>
        </w:rPr>
      </w:pPr>
      <w:r w:rsidRPr="00EE1B34">
        <w:rPr>
          <w:lang w:val="en-GB"/>
        </w:rPr>
        <w:t>Collusive Bidding and Anti-</w:t>
      </w:r>
      <w:r w:rsidR="003B2A29" w:rsidRPr="00EE1B34">
        <w:rPr>
          <w:lang w:val="en-GB"/>
        </w:rPr>
        <w:t>Competitive</w:t>
      </w:r>
      <w:r w:rsidRPr="00EE1B34">
        <w:rPr>
          <w:lang w:val="en-GB"/>
        </w:rPr>
        <w:t xml:space="preserve"> Conduct</w:t>
      </w:r>
    </w:p>
    <w:p w14:paraId="058123C8" w14:textId="72C5CF9D"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Bidders and their employees, officers, advisers, agent or </w:t>
      </w:r>
      <w:r w:rsidR="00FE459D" w:rsidRPr="00EE1B34">
        <w:rPr>
          <w:rFonts w:ascii="Calibri" w:hAnsi="Calibri" w:cs="Arial"/>
          <w:color w:val="222222"/>
          <w:szCs w:val="22"/>
          <w:lang w:val="en-GB"/>
        </w:rPr>
        <w:t>sub-contractors</w:t>
      </w:r>
      <w:r w:rsidRPr="00EE1B34">
        <w:rPr>
          <w:rFonts w:ascii="Calibri" w:hAnsi="Calibri" w:cs="Arial"/>
          <w:color w:val="222222"/>
          <w:szCs w:val="22"/>
          <w:lang w:val="en-GB"/>
        </w:rPr>
        <w:t xml:space="preserve">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engage in any collusive bidding or other anti-competitive conduct or any other similar conduct, in relations to:</w:t>
      </w:r>
    </w:p>
    <w:p w14:paraId="464675CA"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preparation of submission of Bids,</w:t>
      </w:r>
    </w:p>
    <w:p w14:paraId="1821A0D3"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clarification of Bids,</w:t>
      </w:r>
    </w:p>
    <w:p w14:paraId="5D237B58"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conduct and content of negotiations,</w:t>
      </w:r>
    </w:p>
    <w:p w14:paraId="353FBDC1"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Including final contract negotiations,</w:t>
      </w:r>
      <w:r w:rsidR="007111BF" w:rsidRPr="00EE1B34">
        <w:rPr>
          <w:rFonts w:ascii="Calibri" w:hAnsi="Calibri" w:cs="Arial"/>
          <w:color w:val="222222"/>
          <w:szCs w:val="22"/>
          <w:lang w:val="en-GB"/>
        </w:rPr>
        <w:t xml:space="preserve"> </w:t>
      </w:r>
    </w:p>
    <w:p w14:paraId="695F6655" w14:textId="77777777" w:rsidR="00ED4934" w:rsidRPr="00EE1B34" w:rsidRDefault="00B54AEB"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In</w:t>
      </w:r>
      <w:r w:rsidR="00ED4934" w:rsidRPr="00EE1B34">
        <w:rPr>
          <w:rFonts w:ascii="Calibri" w:hAnsi="Calibri" w:cs="Arial"/>
          <w:color w:val="222222"/>
          <w:szCs w:val="22"/>
          <w:lang w:val="en-GB"/>
        </w:rPr>
        <w:t xml:space="preserve"> respect of this ITB or procurement process, or any other procurement process being conducted by DRC in respect of any of its requirements.</w:t>
      </w:r>
    </w:p>
    <w:p w14:paraId="0BE5C730" w14:textId="77777777" w:rsidR="00ED4934" w:rsidRPr="00EE1B34" w:rsidRDefault="00ED4934" w:rsidP="00ED4934">
      <w:pPr>
        <w:tabs>
          <w:tab w:val="left" w:pos="0"/>
        </w:tabs>
        <w:rPr>
          <w:rFonts w:ascii="Calibri" w:hAnsi="Calibri" w:cs="Arial"/>
          <w:color w:val="222222"/>
          <w:szCs w:val="22"/>
          <w:lang w:val="en-GB"/>
        </w:rPr>
      </w:pPr>
    </w:p>
    <w:p w14:paraId="09173D08"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For the purpose of this clause, collusive bidding, other anti-competitive conduct, or any other similar conduct may include, among other things, the disclosure to, exchange or clarification with, any other Bidder, person or entity, of information (in any form), whether or not such information is commercial information confidential to DRC, any other Bidder, person or entity in order to alter the results of a solicitation exercise in such a way that would lead to an outcome other than that which would have been obtained through a competitive process.</w:t>
      </w:r>
    </w:p>
    <w:p w14:paraId="5B8CFF0C" w14:textId="77777777" w:rsidR="00ED4934" w:rsidRPr="00EE1B34" w:rsidRDefault="00ED4934" w:rsidP="00ED4934">
      <w:pPr>
        <w:tabs>
          <w:tab w:val="left" w:pos="0"/>
        </w:tabs>
        <w:rPr>
          <w:rFonts w:ascii="Calibri" w:hAnsi="Calibri" w:cs="Arial"/>
          <w:color w:val="222222"/>
          <w:szCs w:val="22"/>
          <w:lang w:val="en-GB"/>
        </w:rPr>
      </w:pPr>
    </w:p>
    <w:p w14:paraId="4B215077" w14:textId="77777777" w:rsidR="00ED4934" w:rsidRPr="00EE1B34" w:rsidRDefault="00ED4934" w:rsidP="00972789">
      <w:pPr>
        <w:pStyle w:val="Heading1"/>
        <w:rPr>
          <w:lang w:val="en-GB"/>
        </w:rPr>
      </w:pPr>
      <w:r w:rsidRPr="00EE1B34">
        <w:rPr>
          <w:lang w:val="en-GB"/>
        </w:rPr>
        <w:t>Improper Assistance</w:t>
      </w:r>
    </w:p>
    <w:p w14:paraId="5818CEA7"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Bids that, in the sole opinion of DRC, have been compiled:</w:t>
      </w:r>
    </w:p>
    <w:p w14:paraId="4ABCCC50" w14:textId="77777777" w:rsidR="00ED4934" w:rsidRPr="00EE1B34" w:rsidRDefault="00ED4934" w:rsidP="007111BF">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With the assistance of current or former employees of DRC, or current or former contractors of DRC in violation of confidentially obligations or by using information not otherwise available to the general public or which would provide a non-competitive benefit,</w:t>
      </w:r>
    </w:p>
    <w:p w14:paraId="47F6E544" w14:textId="77777777" w:rsidR="00ED4934" w:rsidRPr="00EE1B34" w:rsidRDefault="00ED4934" w:rsidP="007111BF">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With the utilization of confidential and/or internal DRC information not made available to the public or to the other Bidders,</w:t>
      </w:r>
    </w:p>
    <w:p w14:paraId="7EB27147" w14:textId="018CD365" w:rsidR="00ED4934" w:rsidRPr="00EE1B34" w:rsidRDefault="00ED4934" w:rsidP="00972789">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In breach of an obligation of confidentially to DRC, or</w:t>
      </w:r>
      <w:r w:rsidR="002B39C4">
        <w:rPr>
          <w:rFonts w:ascii="Calibri" w:hAnsi="Calibri" w:cs="Arial"/>
          <w:color w:val="222222"/>
          <w:szCs w:val="22"/>
          <w:lang w:val="en-GB"/>
        </w:rPr>
        <w:t xml:space="preserve"> c</w:t>
      </w:r>
      <w:r w:rsidRPr="008330A3">
        <w:rPr>
          <w:rFonts w:ascii="Calibri" w:hAnsi="Calibri" w:cs="Arial"/>
          <w:color w:val="222222"/>
          <w:szCs w:val="22"/>
          <w:lang w:val="en-GB"/>
        </w:rPr>
        <w:t>ontrary to these terms and conditions for submission of a Bid,</w:t>
      </w:r>
      <w:r w:rsidR="002B39C4" w:rsidRPr="008330A3">
        <w:rPr>
          <w:rFonts w:ascii="Calibri" w:hAnsi="Calibri" w:cs="Arial"/>
          <w:color w:val="222222"/>
          <w:szCs w:val="22"/>
          <w:lang w:val="en-GB"/>
        </w:rPr>
        <w:t xml:space="preserve"> </w:t>
      </w:r>
      <w:r w:rsidR="002B39C4">
        <w:rPr>
          <w:rFonts w:ascii="Calibri" w:hAnsi="Calibri" w:cs="Arial"/>
          <w:color w:val="222222"/>
          <w:szCs w:val="22"/>
          <w:lang w:val="en-GB"/>
        </w:rPr>
        <w:t>s</w:t>
      </w:r>
      <w:r w:rsidRPr="00EE1B34">
        <w:rPr>
          <w:rFonts w:ascii="Calibri" w:hAnsi="Calibri" w:cs="Arial"/>
          <w:color w:val="222222"/>
          <w:szCs w:val="22"/>
          <w:lang w:val="en-GB"/>
        </w:rPr>
        <w:t xml:space="preserve">hall be excluded </w:t>
      </w:r>
      <w:r w:rsidR="006B32D8" w:rsidRPr="00EE1B34">
        <w:rPr>
          <w:rFonts w:ascii="Calibri" w:hAnsi="Calibri" w:cs="Arial"/>
          <w:color w:val="222222"/>
          <w:szCs w:val="22"/>
          <w:lang w:val="en-GB"/>
        </w:rPr>
        <w:t xml:space="preserve">from further </w:t>
      </w:r>
      <w:r w:rsidR="009F62A6" w:rsidRPr="00EE1B34">
        <w:rPr>
          <w:rFonts w:ascii="Calibri" w:hAnsi="Calibri" w:cs="Arial"/>
          <w:color w:val="222222"/>
          <w:szCs w:val="22"/>
          <w:lang w:val="en-GB"/>
        </w:rPr>
        <w:t>consideration.</w:t>
      </w:r>
    </w:p>
    <w:p w14:paraId="1EB0A7A2" w14:textId="77777777" w:rsidR="00ED4934" w:rsidRPr="00EE1B34" w:rsidRDefault="00ED4934" w:rsidP="00ED4934">
      <w:pPr>
        <w:tabs>
          <w:tab w:val="left" w:pos="0"/>
        </w:tabs>
        <w:rPr>
          <w:rFonts w:ascii="Calibri" w:hAnsi="Calibri" w:cs="Arial"/>
          <w:color w:val="222222"/>
          <w:szCs w:val="22"/>
          <w:lang w:val="en-GB"/>
        </w:rPr>
      </w:pPr>
    </w:p>
    <w:p w14:paraId="7A1BA89F" w14:textId="303D2B6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Without limiting the operation of the above clause, a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in the absence of prior written approval from DRC, permit a person to contribute to, or participate in, any process relating to the preparation of a Bid or the procurement process, if the person has at any time during the 6 months immediately preceding the date of issue of this ITB was an official, agent, </w:t>
      </w:r>
      <w:r w:rsidR="004D75ED">
        <w:rPr>
          <w:rFonts w:ascii="Calibri" w:hAnsi="Calibri" w:cs="Arial"/>
          <w:color w:val="222222"/>
          <w:szCs w:val="22"/>
          <w:lang w:val="en-GB"/>
        </w:rPr>
        <w:t>functionary</w:t>
      </w:r>
      <w:r w:rsidRPr="00EE1B34">
        <w:rPr>
          <w:rFonts w:ascii="Calibri" w:hAnsi="Calibri" w:cs="Arial"/>
          <w:color w:val="222222"/>
          <w:szCs w:val="22"/>
          <w:lang w:val="en-GB"/>
        </w:rPr>
        <w:t>, or employee of, or otherwise engaged by, DRC and was engaged directly, or indirectly, in the planning or performance of the requirement, project, or activity to which this ITB relates.</w:t>
      </w:r>
    </w:p>
    <w:p w14:paraId="1220D380" w14:textId="77777777" w:rsidR="00ED4934" w:rsidRPr="00EE1B34" w:rsidRDefault="00ED4934" w:rsidP="00ED4934">
      <w:pPr>
        <w:tabs>
          <w:tab w:val="left" w:pos="0"/>
        </w:tabs>
        <w:rPr>
          <w:rFonts w:ascii="Calibri" w:hAnsi="Calibri" w:cs="Arial"/>
          <w:color w:val="222222"/>
          <w:szCs w:val="22"/>
          <w:lang w:val="en-GB"/>
        </w:rPr>
      </w:pPr>
    </w:p>
    <w:p w14:paraId="105E932B" w14:textId="77777777" w:rsidR="00ED4934" w:rsidRPr="00EE1B34" w:rsidRDefault="00ED4934" w:rsidP="00972789">
      <w:pPr>
        <w:pStyle w:val="Heading1"/>
        <w:rPr>
          <w:lang w:val="en-GB"/>
        </w:rPr>
      </w:pPr>
      <w:r w:rsidRPr="00EE1B34">
        <w:rPr>
          <w:lang w:val="en-GB"/>
        </w:rPr>
        <w:t>Corrupt Practices</w:t>
      </w:r>
    </w:p>
    <w:p w14:paraId="25DD6E58" w14:textId="7D4F9E19"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DRC has zero tolerance for corruption. </w:t>
      </w:r>
    </w:p>
    <w:p w14:paraId="72710F07" w14:textId="77777777" w:rsidR="00461C7E" w:rsidRDefault="00461C7E" w:rsidP="00461C7E">
      <w:pPr>
        <w:tabs>
          <w:tab w:val="left" w:pos="0"/>
        </w:tabs>
        <w:rPr>
          <w:rFonts w:ascii="Calibri" w:hAnsi="Calibri" w:cs="Arial"/>
          <w:color w:val="222222"/>
          <w:szCs w:val="22"/>
          <w:lang w:val="en-GB"/>
        </w:rPr>
      </w:pPr>
    </w:p>
    <w:p w14:paraId="2B95E6D6" w14:textId="6B08C652" w:rsid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represents and warrants that neither it nor any of its</w:t>
      </w:r>
      <w:r>
        <w:rPr>
          <w:rFonts w:ascii="Calibri" w:hAnsi="Calibri" w:cs="Arial"/>
          <w:color w:val="222222"/>
          <w:szCs w:val="22"/>
          <w:lang w:val="en-GB"/>
        </w:rPr>
        <w:t xml:space="preserve"> potential</w:t>
      </w:r>
      <w:r w:rsidRPr="00461C7E">
        <w:rPr>
          <w:rFonts w:ascii="Calibri" w:hAnsi="Calibri" w:cs="Arial"/>
          <w:color w:val="222222"/>
          <w:szCs w:val="22"/>
          <w:lang w:val="en-GB"/>
        </w:rPr>
        <w:t xml:space="preserve"> subcontractors are engaged in any form of corruption, defined by DRC as the misuse of entrusted power for private gain.</w:t>
      </w:r>
    </w:p>
    <w:p w14:paraId="3ADEF3AC" w14:textId="30C55DEF"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1636CED3" w14:textId="4CC1152F" w:rsid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lastRenderedPageBreak/>
        <w:t xml:space="preserve">This definition is not limited to interactions with public officials and covers both attempted and actual corruption, as well as monetary and non-monetary corruption. The definition includes, but is not limited to, corruption in the form of: facilitation payments, bribery, gifts constituting an undue influence, kickbacks, favouritism, cronyism, nepotism, extortion, embezzlement, misuse of confidential information, theft, and various forms of fraud, such as forgery or falsification of documents, and financial or procurement fraud. No offer, payment, consideration or benefit of any kind, which could be regarded as an illegal or corrupt practice, shall be made, promised, sought or accepted – directly or indirectly – as an inducement or reward in relation to activities funded by DRC, including tendering, award or execution of contracts. DRC reserves the right, without prejudice to any other right or remedy available to it, according to any violation of this clause to immediately </w:t>
      </w:r>
      <w:r>
        <w:rPr>
          <w:rFonts w:ascii="Calibri" w:hAnsi="Calibri" w:cs="Arial"/>
          <w:color w:val="222222"/>
          <w:szCs w:val="22"/>
          <w:lang w:val="en-GB"/>
        </w:rPr>
        <w:t>reject the submitted offer</w:t>
      </w:r>
      <w:r w:rsidRPr="00461C7E">
        <w:rPr>
          <w:rFonts w:ascii="Calibri" w:hAnsi="Calibri" w:cs="Arial"/>
          <w:color w:val="222222"/>
          <w:szCs w:val="22"/>
          <w:lang w:val="en-GB"/>
        </w:rPr>
        <w:t xml:space="preserve">, and to take such additional action, civil and/or criminal, as may be appropriate. </w:t>
      </w:r>
    </w:p>
    <w:p w14:paraId="26567F79" w14:textId="77777777" w:rsidR="00461C7E" w:rsidRPr="00461C7E" w:rsidRDefault="00461C7E" w:rsidP="00461C7E">
      <w:pPr>
        <w:tabs>
          <w:tab w:val="left" w:pos="0"/>
        </w:tabs>
        <w:rPr>
          <w:rFonts w:ascii="Calibri" w:hAnsi="Calibri" w:cs="Arial"/>
          <w:color w:val="222222"/>
          <w:szCs w:val="22"/>
          <w:lang w:val="en-GB"/>
        </w:rPr>
      </w:pPr>
    </w:p>
    <w:p w14:paraId="4FA9371D" w14:textId="1A077209"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agrees to accurately communicate DRC’s policy with regards to Anti- Corruption to Third Parties. The </w:t>
      </w:r>
      <w:r>
        <w:rPr>
          <w:rFonts w:ascii="Calibri" w:hAnsi="Calibri" w:cs="Arial"/>
          <w:color w:val="222222"/>
          <w:szCs w:val="22"/>
          <w:lang w:val="en-GB"/>
        </w:rPr>
        <w:t>Bidder</w:t>
      </w:r>
      <w:r w:rsidRPr="00461C7E">
        <w:rPr>
          <w:rFonts w:ascii="Calibri" w:hAnsi="Calibri" w:cs="Arial"/>
          <w:color w:val="222222"/>
          <w:szCs w:val="22"/>
          <w:lang w:val="en-GB"/>
        </w:rPr>
        <w:t xml:space="preserve"> furthermore agrees to inform DRC immediately of any suspicion or information it receives from any source alleging a violation of this</w:t>
      </w:r>
      <w:r w:rsidR="00A3096B">
        <w:rPr>
          <w:rFonts w:ascii="Calibri" w:hAnsi="Calibri" w:cs="Arial"/>
          <w:color w:val="222222"/>
          <w:szCs w:val="22"/>
          <w:lang w:val="en-GB"/>
        </w:rPr>
        <w:t xml:space="preserve"> policy to</w:t>
      </w:r>
      <w:r w:rsidRPr="00461C7E">
        <w:rPr>
          <w:rFonts w:ascii="Calibri" w:hAnsi="Calibri" w:cs="Arial"/>
          <w:color w:val="222222"/>
          <w:szCs w:val="22"/>
          <w:lang w:val="en-GB"/>
        </w:rPr>
        <w:t xml:space="preserve"> the contact details of the specific DRC country operations via </w:t>
      </w:r>
      <w:hyperlink r:id="rId10" w:history="1">
        <w:r w:rsidR="001B26BA" w:rsidRPr="0022625E">
          <w:rPr>
            <w:rStyle w:val="Hyperlink"/>
            <w:rFonts w:ascii="Calibri" w:hAnsi="Calibri" w:cs="Arial"/>
            <w:szCs w:val="22"/>
            <w:lang w:val="en-GB"/>
          </w:rPr>
          <w:t>www.drc.ngo/where-we-work</w:t>
        </w:r>
      </w:hyperlink>
      <w:r w:rsidRPr="00461C7E">
        <w:rPr>
          <w:rFonts w:ascii="Calibri" w:hAnsi="Calibri" w:cs="Arial"/>
          <w:color w:val="222222"/>
          <w:szCs w:val="22"/>
          <w:lang w:val="en-GB"/>
        </w:rPr>
        <w:t xml:space="preserve">, or via DRC’s Code of Conduct Reporting Mechanism: </w:t>
      </w:r>
      <w:hyperlink r:id="rId11" w:history="1">
        <w:r w:rsidR="00CB37B4" w:rsidRPr="00C568ED">
          <w:rPr>
            <w:rStyle w:val="Hyperlink"/>
            <w:rFonts w:ascii="Calibri" w:hAnsi="Calibri" w:cs="Arial"/>
            <w:szCs w:val="22"/>
            <w:lang w:val="en-GB"/>
          </w:rPr>
          <w:t>www.drc.ngo/relief-work/concerns-complaints/code-of-conduct-reporting-mechanism</w:t>
        </w:r>
      </w:hyperlink>
      <w:r w:rsidRPr="00461C7E">
        <w:rPr>
          <w:rFonts w:ascii="Calibri" w:hAnsi="Calibri" w:cs="Arial"/>
          <w:color w:val="222222"/>
          <w:szCs w:val="22"/>
          <w:lang w:val="en-GB"/>
        </w:rPr>
        <w:t xml:space="preserve">. Reports of suspected corruption can also be reported directly to DRC HQ at </w:t>
      </w:r>
      <w:hyperlink r:id="rId12" w:history="1">
        <w:r w:rsidR="00B8442D" w:rsidRPr="00443637">
          <w:rPr>
            <w:rStyle w:val="Hyperlink"/>
            <w:rFonts w:ascii="Calibri" w:hAnsi="Calibri" w:cs="Arial"/>
            <w:szCs w:val="22"/>
            <w:lang w:val="en-GB"/>
          </w:rPr>
          <w:t>c.o.conduct@drc.ngo</w:t>
        </w:r>
      </w:hyperlink>
      <w:r w:rsidRPr="00461C7E">
        <w:rPr>
          <w:rFonts w:ascii="Calibri" w:hAnsi="Calibri" w:cs="Arial"/>
          <w:color w:val="222222"/>
          <w:szCs w:val="22"/>
          <w:lang w:val="en-GB"/>
        </w:rPr>
        <w:t xml:space="preserve"> </w:t>
      </w:r>
    </w:p>
    <w:p w14:paraId="185122FC" w14:textId="59A01965" w:rsidR="00403050" w:rsidRPr="00EE1B34" w:rsidRDefault="00461C7E" w:rsidP="00ED4934">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0ACB1C5E" w14:textId="1AB58E6C" w:rsidR="00A3096B" w:rsidRPr="00A3096B" w:rsidRDefault="00ED4934" w:rsidP="00A3096B">
      <w:pPr>
        <w:pStyle w:val="Heading1"/>
        <w:rPr>
          <w:lang w:val="en-GB"/>
        </w:rPr>
      </w:pPr>
      <w:r w:rsidRPr="00EE1B34">
        <w:rPr>
          <w:lang w:val="en-GB"/>
        </w:rPr>
        <w:t>Conflict of Interest</w:t>
      </w:r>
    </w:p>
    <w:p w14:paraId="59419DAA" w14:textId="24A9299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and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ensure that its employees, officers, advisers, agents or subcontractor</w:t>
      </w:r>
      <w:r w:rsidR="007F3440" w:rsidRPr="00EE1B34">
        <w:rPr>
          <w:rFonts w:ascii="Calibri" w:hAnsi="Calibri" w:cs="Arial"/>
          <w:color w:val="222222"/>
          <w:szCs w:val="22"/>
          <w:lang w:val="en-GB"/>
        </w:rPr>
        <w:t xml:space="preserve">s do not place themselves in a </w:t>
      </w:r>
      <w:r w:rsidRPr="00EE1B34">
        <w:rPr>
          <w:rFonts w:ascii="Calibri" w:hAnsi="Calibri" w:cs="Arial"/>
          <w:color w:val="222222"/>
          <w:szCs w:val="22"/>
          <w:lang w:val="en-GB"/>
        </w:rPr>
        <w:t>position that may, or does, give rise to an actual, potential or perceived conflict of interest between the interests of DRC and the Bidder’s interests during the procurement process.</w:t>
      </w:r>
    </w:p>
    <w:p w14:paraId="454A6D88" w14:textId="77777777" w:rsidR="00ED4934" w:rsidRPr="00EE1B34" w:rsidRDefault="00ED4934" w:rsidP="00ED4934">
      <w:pPr>
        <w:tabs>
          <w:tab w:val="left" w:pos="0"/>
        </w:tabs>
        <w:rPr>
          <w:rFonts w:ascii="Calibri" w:hAnsi="Calibri" w:cs="Arial"/>
          <w:color w:val="222222"/>
          <w:szCs w:val="22"/>
          <w:lang w:val="en-GB"/>
        </w:rPr>
      </w:pPr>
    </w:p>
    <w:p w14:paraId="5358CE06" w14:textId="2945F62F"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If during any stage of the procurement process or performance of any DRC contract a conflict of interest arises, or appears likely to arise,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notify DRC immediately in writing, setting out all relevant details of the situation, including those cases in which the interests of the Bidder conflict with the interests of DRC, or cases in which any DRC official, employee or person under contract with DRC may have, or appear to have, an interest of any kind in the Bidder’s business or any kind of economic ties with the Bidder.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take steps as DRC may reasonably require</w:t>
      </w:r>
      <w:r w:rsidR="00F07CA3" w:rsidRPr="00EE1B34">
        <w:rPr>
          <w:rFonts w:ascii="Calibri" w:hAnsi="Calibri" w:cs="Arial"/>
          <w:color w:val="222222"/>
          <w:szCs w:val="22"/>
          <w:lang w:val="en-GB"/>
        </w:rPr>
        <w:t>,</w:t>
      </w:r>
      <w:r w:rsidRPr="00EE1B34">
        <w:rPr>
          <w:rFonts w:ascii="Calibri" w:hAnsi="Calibri" w:cs="Arial"/>
          <w:color w:val="222222"/>
          <w:szCs w:val="22"/>
          <w:lang w:val="en-GB"/>
        </w:rPr>
        <w:t xml:space="preserve"> to </w:t>
      </w:r>
      <w:r w:rsidR="00F07CA3" w:rsidRPr="00EE1B34">
        <w:rPr>
          <w:rFonts w:ascii="Calibri" w:hAnsi="Calibri" w:cs="Arial"/>
          <w:color w:val="222222"/>
          <w:szCs w:val="22"/>
          <w:lang w:val="en-GB"/>
        </w:rPr>
        <w:t>resolve</w:t>
      </w:r>
      <w:r w:rsidRPr="00EE1B34">
        <w:rPr>
          <w:rFonts w:ascii="Calibri" w:hAnsi="Calibri" w:cs="Arial"/>
          <w:color w:val="222222"/>
          <w:szCs w:val="22"/>
          <w:lang w:val="en-GB"/>
        </w:rPr>
        <w:t xml:space="preserve"> or otherwise deal with the conflict to the satisfaction of DRC.</w:t>
      </w:r>
    </w:p>
    <w:p w14:paraId="10E4B14C" w14:textId="77777777" w:rsidR="00ED4934" w:rsidRPr="00EE1B34" w:rsidRDefault="00ED4934" w:rsidP="00ED4934">
      <w:pPr>
        <w:tabs>
          <w:tab w:val="left" w:pos="0"/>
        </w:tabs>
        <w:rPr>
          <w:rFonts w:ascii="Calibri" w:hAnsi="Calibri" w:cs="Arial"/>
          <w:color w:val="222222"/>
          <w:szCs w:val="22"/>
          <w:lang w:val="en-GB"/>
        </w:rPr>
      </w:pPr>
    </w:p>
    <w:p w14:paraId="3072606A" w14:textId="77777777" w:rsidR="00ED4934" w:rsidRPr="00EE1B34" w:rsidRDefault="00ED4934" w:rsidP="00972789">
      <w:pPr>
        <w:pStyle w:val="Heading1"/>
        <w:rPr>
          <w:lang w:val="en-GB"/>
        </w:rPr>
      </w:pPr>
      <w:r w:rsidRPr="00EE1B34">
        <w:rPr>
          <w:lang w:val="en-GB"/>
        </w:rPr>
        <w:t>Withdrawal/Modification of Bids</w:t>
      </w:r>
    </w:p>
    <w:p w14:paraId="2EE99801" w14:textId="761AEB7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Requests to withdraw a Bid </w:t>
      </w:r>
      <w:r w:rsidR="003461DC">
        <w:rPr>
          <w:rFonts w:ascii="Calibri" w:hAnsi="Calibri" w:cs="Arial"/>
          <w:color w:val="222222"/>
          <w:szCs w:val="22"/>
          <w:lang w:val="en-GB"/>
        </w:rPr>
        <w:t xml:space="preserve">after the Bid closure time </w:t>
      </w:r>
      <w:r w:rsidRPr="00EE1B34">
        <w:rPr>
          <w:rFonts w:ascii="Calibri" w:hAnsi="Calibri" w:cs="Arial"/>
          <w:color w:val="222222"/>
          <w:szCs w:val="22"/>
          <w:lang w:val="en-GB"/>
        </w:rPr>
        <w:t xml:space="preserve">shall not be honoured. </w:t>
      </w:r>
    </w:p>
    <w:p w14:paraId="52791B81" w14:textId="77777777" w:rsidR="00ED4934" w:rsidRPr="00EE1B34" w:rsidRDefault="00ED4934" w:rsidP="00ED4934">
      <w:pPr>
        <w:tabs>
          <w:tab w:val="left" w:pos="0"/>
        </w:tabs>
        <w:rPr>
          <w:rFonts w:ascii="Calibri" w:hAnsi="Calibri" w:cs="Arial"/>
          <w:color w:val="222222"/>
          <w:szCs w:val="22"/>
          <w:lang w:val="en-GB"/>
        </w:rPr>
      </w:pPr>
    </w:p>
    <w:p w14:paraId="0B210619"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Withdrawal of a Bid may result in your suspension or removal from the DRC suppliers List.</w:t>
      </w:r>
    </w:p>
    <w:p w14:paraId="0CF3A595" w14:textId="77777777" w:rsidR="00ED4934" w:rsidRPr="00EE1B34" w:rsidRDefault="00ED4934" w:rsidP="00ED4934">
      <w:pPr>
        <w:tabs>
          <w:tab w:val="left" w:pos="0"/>
        </w:tabs>
        <w:rPr>
          <w:rFonts w:ascii="Calibri" w:hAnsi="Calibri" w:cs="Arial"/>
          <w:color w:val="222222"/>
          <w:szCs w:val="22"/>
          <w:lang w:val="en-GB"/>
        </w:rPr>
      </w:pPr>
    </w:p>
    <w:p w14:paraId="7A23F6F4" w14:textId="77777777" w:rsidR="00ED49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A Bidder may modify its Bid prior to the ITB closure. Any such modification shall be submitted in writing and in a sealed envelope, marked with the original Bid number. No modification shall be allowed after the ITB closure.</w:t>
      </w:r>
    </w:p>
    <w:p w14:paraId="58B18181" w14:textId="77777777" w:rsidR="00DB4E50" w:rsidRDefault="00DB4E50" w:rsidP="00ED4934">
      <w:pPr>
        <w:tabs>
          <w:tab w:val="left" w:pos="0"/>
        </w:tabs>
        <w:rPr>
          <w:rFonts w:ascii="Calibri" w:hAnsi="Calibri" w:cs="Arial"/>
          <w:color w:val="222222"/>
          <w:szCs w:val="22"/>
          <w:lang w:val="en-GB"/>
        </w:rPr>
      </w:pPr>
    </w:p>
    <w:p w14:paraId="45734E8D" w14:textId="73994BAA" w:rsidR="00DB4E50" w:rsidRPr="00DB4E50" w:rsidRDefault="00DB4E50" w:rsidP="00DB4E50">
      <w:pPr>
        <w:pStyle w:val="Heading1"/>
        <w:rPr>
          <w:lang w:val="en-GB"/>
        </w:rPr>
      </w:pPr>
      <w:r w:rsidRPr="00DB4E50">
        <w:rPr>
          <w:lang w:val="en-GB"/>
        </w:rPr>
        <w:t>LATE BIDS</w:t>
      </w:r>
    </w:p>
    <w:p w14:paraId="2CC22421" w14:textId="7C70D84F" w:rsidR="00DB4E50" w:rsidRPr="00EE1B34" w:rsidRDefault="00DB4E50" w:rsidP="00ED4934">
      <w:pPr>
        <w:tabs>
          <w:tab w:val="left" w:pos="0"/>
        </w:tabs>
        <w:rPr>
          <w:rFonts w:ascii="Calibri" w:hAnsi="Calibri" w:cs="Arial"/>
          <w:color w:val="222222"/>
          <w:szCs w:val="22"/>
          <w:lang w:val="en-GB"/>
        </w:rPr>
      </w:pPr>
      <w:r w:rsidRPr="00DB4E50">
        <w:rPr>
          <w:rFonts w:ascii="Calibri" w:hAnsi="Calibri" w:cs="Arial"/>
          <w:color w:val="222222"/>
          <w:szCs w:val="22"/>
          <w:lang w:val="en-GB"/>
        </w:rPr>
        <w:t>All Bids received after the ITB closure will be rejected</w:t>
      </w:r>
      <w:r w:rsidR="00C35A1E">
        <w:rPr>
          <w:rFonts w:ascii="Calibri" w:hAnsi="Calibri" w:cs="Arial"/>
          <w:color w:val="222222"/>
          <w:szCs w:val="22"/>
          <w:lang w:val="en-GB"/>
        </w:rPr>
        <w:t>.</w:t>
      </w:r>
    </w:p>
    <w:p w14:paraId="50C5E6D3" w14:textId="77777777" w:rsidR="00ED4934" w:rsidRPr="00EE1B34" w:rsidRDefault="00ED4934" w:rsidP="00ED4934">
      <w:pPr>
        <w:tabs>
          <w:tab w:val="left" w:pos="0"/>
        </w:tabs>
        <w:rPr>
          <w:rFonts w:ascii="Calibri" w:hAnsi="Calibri" w:cs="Arial"/>
          <w:color w:val="222222"/>
          <w:szCs w:val="22"/>
          <w:lang w:val="en-GB"/>
        </w:rPr>
      </w:pPr>
    </w:p>
    <w:p w14:paraId="1DE6A664" w14:textId="013E0519" w:rsidR="00B77F40" w:rsidRPr="00EE1B34" w:rsidRDefault="00ED4934" w:rsidP="00972789">
      <w:pPr>
        <w:pStyle w:val="Heading1"/>
        <w:rPr>
          <w:lang w:val="en-GB"/>
        </w:rPr>
      </w:pPr>
      <w:r w:rsidRPr="00EE1B34">
        <w:rPr>
          <w:lang w:val="en-GB"/>
        </w:rPr>
        <w:t>Opening of the ITB</w:t>
      </w:r>
    </w:p>
    <w:p w14:paraId="3357064D" w14:textId="117BBD7F" w:rsidR="00ED4934" w:rsidRPr="00563ED7" w:rsidRDefault="00563ED7" w:rsidP="00ED4934">
      <w:pPr>
        <w:rPr>
          <w:rFonts w:ascii="Calibri" w:hAnsi="Calibri" w:cs="Arial"/>
          <w:szCs w:val="22"/>
          <w:lang w:val="en-GB"/>
        </w:rPr>
      </w:pPr>
      <w:r>
        <w:rPr>
          <w:rFonts w:ascii="Calibri" w:hAnsi="Calibri" w:cs="Arial"/>
          <w:szCs w:val="22"/>
          <w:lang w:val="en-GB"/>
        </w:rPr>
        <w:t xml:space="preserve">The Tender Opening will take place at the time and location stated above. </w:t>
      </w:r>
    </w:p>
    <w:p w14:paraId="3F403D58" w14:textId="77777777" w:rsidR="00ED4934" w:rsidRPr="00972789" w:rsidRDefault="00ED4934" w:rsidP="00ED4934">
      <w:pPr>
        <w:rPr>
          <w:rFonts w:ascii="Calibri" w:hAnsi="Calibri" w:cs="Arial"/>
          <w:szCs w:val="22"/>
          <w:highlight w:val="yellow"/>
          <w:lang w:val="en-GB"/>
        </w:rPr>
      </w:pPr>
    </w:p>
    <w:p w14:paraId="1E7E3DE6" w14:textId="185B0EE4" w:rsidR="00ED4934" w:rsidRPr="00EE1B34" w:rsidRDefault="00ED4934" w:rsidP="00ED4934">
      <w:pPr>
        <w:tabs>
          <w:tab w:val="left" w:pos="0"/>
        </w:tabs>
        <w:rPr>
          <w:rFonts w:ascii="Calibri" w:hAnsi="Calibri" w:cs="Arial"/>
          <w:color w:val="222222"/>
          <w:szCs w:val="22"/>
          <w:lang w:val="en-GB"/>
        </w:rPr>
      </w:pPr>
      <w:r w:rsidRPr="00563ED7">
        <w:rPr>
          <w:rFonts w:ascii="Calibri" w:hAnsi="Calibri" w:cs="Arial"/>
          <w:szCs w:val="22"/>
          <w:lang w:val="en-GB"/>
        </w:rPr>
        <w:t>Any attempt by a Bidder to influence the Evaluation Committee in the process of examination, clarification, evaluation and comparison of tenders, to obtain information on how the procedure is progressing or to influence DRC in its decision concerning the award of the contract will result in the immediate rejection of the tender</w:t>
      </w:r>
      <w:r w:rsidR="00563ED7" w:rsidRPr="00563ED7">
        <w:rPr>
          <w:rFonts w:ascii="Calibri" w:hAnsi="Calibri" w:cs="Arial"/>
          <w:szCs w:val="22"/>
          <w:lang w:val="en-GB"/>
        </w:rPr>
        <w:t>.</w:t>
      </w:r>
    </w:p>
    <w:p w14:paraId="4B5B7D0A" w14:textId="77777777" w:rsidR="00ED4934" w:rsidRPr="00EE1B34" w:rsidRDefault="00ED4934" w:rsidP="00ED4934">
      <w:pPr>
        <w:tabs>
          <w:tab w:val="left" w:pos="0"/>
        </w:tabs>
        <w:rPr>
          <w:rFonts w:ascii="Calibri" w:hAnsi="Calibri" w:cs="Arial"/>
          <w:color w:val="222222"/>
          <w:szCs w:val="22"/>
          <w:lang w:val="en-GB"/>
        </w:rPr>
      </w:pPr>
    </w:p>
    <w:p w14:paraId="0FD8D402" w14:textId="70792DE0" w:rsidR="00ED4934" w:rsidRPr="00EE1B34" w:rsidRDefault="00ED4934" w:rsidP="00972789">
      <w:pPr>
        <w:pStyle w:val="Heading1"/>
        <w:rPr>
          <w:lang w:val="en-GB"/>
        </w:rPr>
      </w:pPr>
      <w:r w:rsidRPr="00EE1B34">
        <w:rPr>
          <w:lang w:val="en-GB"/>
        </w:rPr>
        <w:t>Conditions of Contract</w:t>
      </w:r>
    </w:p>
    <w:p w14:paraId="0C4A0F5F" w14:textId="7B80973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All Bidders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acknowledge that the DRC General Conditions of Contract for the Procurement of Goods, or Services, </w:t>
      </w:r>
      <w:r w:rsidR="002B39C4">
        <w:rPr>
          <w:rFonts w:ascii="Calibri" w:hAnsi="Calibri" w:cs="Arial"/>
          <w:color w:val="222222"/>
          <w:szCs w:val="22"/>
          <w:lang w:val="en-GB"/>
        </w:rPr>
        <w:t xml:space="preserve">or the Special Conditions of Contract, </w:t>
      </w:r>
      <w:r w:rsidRPr="00EE1B34">
        <w:rPr>
          <w:rFonts w:ascii="Calibri" w:hAnsi="Calibri" w:cs="Arial"/>
          <w:color w:val="222222"/>
          <w:szCs w:val="22"/>
          <w:lang w:val="en-GB"/>
        </w:rPr>
        <w:t>as applicable, are acceptable.</w:t>
      </w:r>
    </w:p>
    <w:p w14:paraId="103C5D4C" w14:textId="77777777" w:rsidR="00ED4934" w:rsidRPr="00EE1B34" w:rsidRDefault="00ED4934" w:rsidP="00ED4934">
      <w:pPr>
        <w:tabs>
          <w:tab w:val="left" w:pos="0"/>
        </w:tabs>
        <w:rPr>
          <w:rFonts w:ascii="Calibri" w:hAnsi="Calibri" w:cs="Arial"/>
          <w:color w:val="222222"/>
          <w:szCs w:val="22"/>
          <w:lang w:val="en-GB"/>
        </w:rPr>
      </w:pPr>
    </w:p>
    <w:p w14:paraId="76D3DF68" w14:textId="77777777" w:rsidR="00ED4934" w:rsidRPr="00EE1B34" w:rsidRDefault="00ED4934" w:rsidP="00972789">
      <w:pPr>
        <w:pStyle w:val="Heading1"/>
        <w:rPr>
          <w:lang w:val="en-GB"/>
        </w:rPr>
      </w:pPr>
      <w:r w:rsidRPr="00EE1B34">
        <w:rPr>
          <w:lang w:val="en-GB"/>
        </w:rPr>
        <w:lastRenderedPageBreak/>
        <w:t>Cancellation of the ITB</w:t>
      </w:r>
    </w:p>
    <w:p w14:paraId="392E9ED4" w14:textId="5C5C68EB" w:rsidR="00ED4934" w:rsidRPr="00EE1B34" w:rsidRDefault="00ED4934" w:rsidP="00ED4934">
      <w:pPr>
        <w:tabs>
          <w:tab w:val="left" w:pos="0"/>
        </w:tabs>
        <w:rPr>
          <w:rFonts w:ascii="Calibri" w:hAnsi="Calibri" w:cs="Arial"/>
          <w:szCs w:val="22"/>
          <w:lang w:val="en-GB"/>
        </w:rPr>
      </w:pPr>
      <w:r w:rsidRPr="00EE1B34">
        <w:rPr>
          <w:rFonts w:ascii="Calibri" w:hAnsi="Calibri" w:cs="Arial"/>
          <w:szCs w:val="22"/>
          <w:lang w:val="en-GB"/>
        </w:rPr>
        <w:t>In the event of a</w:t>
      </w:r>
      <w:r w:rsidR="00682714" w:rsidRPr="00EE1B34">
        <w:rPr>
          <w:rFonts w:ascii="Calibri" w:hAnsi="Calibri" w:cs="Arial"/>
          <w:szCs w:val="22"/>
          <w:lang w:val="en-GB"/>
        </w:rPr>
        <w:t>n</w:t>
      </w:r>
      <w:r w:rsidRPr="00EE1B34">
        <w:rPr>
          <w:rFonts w:ascii="Calibri" w:hAnsi="Calibri" w:cs="Arial"/>
          <w:szCs w:val="22"/>
          <w:lang w:val="en-GB"/>
        </w:rPr>
        <w:t xml:space="preserve"> ITB cancellation, Bidders will be notified by DRC. If the ITB is cancelled before the outer envelope of any Bid has been opened, the sealed envelopes will be returned, unopened, to the </w:t>
      </w:r>
      <w:r w:rsidR="001B26BA" w:rsidRPr="00EE1B34">
        <w:rPr>
          <w:rFonts w:ascii="Calibri" w:hAnsi="Calibri" w:cs="Arial"/>
          <w:szCs w:val="22"/>
          <w:lang w:val="en-GB"/>
        </w:rPr>
        <w:t>Bidders.</w:t>
      </w:r>
    </w:p>
    <w:p w14:paraId="4C900335" w14:textId="77777777" w:rsidR="00ED4934" w:rsidRPr="00EE1B34" w:rsidRDefault="00ED4934" w:rsidP="00ED4934">
      <w:pPr>
        <w:tabs>
          <w:tab w:val="left" w:pos="0"/>
        </w:tabs>
        <w:rPr>
          <w:rFonts w:ascii="Calibri" w:hAnsi="Calibri" w:cs="Arial"/>
          <w:szCs w:val="22"/>
          <w:lang w:val="en-GB"/>
        </w:rPr>
      </w:pPr>
    </w:p>
    <w:p w14:paraId="4BD7DA13" w14:textId="77777777" w:rsidR="00ED4934" w:rsidRPr="00EE1B34" w:rsidRDefault="00ED4934" w:rsidP="00ED4934">
      <w:pPr>
        <w:rPr>
          <w:rFonts w:ascii="Calibri" w:hAnsi="Calibri" w:cs="Arial"/>
          <w:szCs w:val="22"/>
          <w:lang w:val="en-GB"/>
        </w:rPr>
      </w:pPr>
      <w:r w:rsidRPr="00EE1B34">
        <w:rPr>
          <w:rFonts w:ascii="Calibri" w:hAnsi="Calibri" w:cs="Arial"/>
          <w:szCs w:val="22"/>
          <w:lang w:val="en-GB"/>
        </w:rPr>
        <w:t>The ITB may be cancelled in the following situations:</w:t>
      </w:r>
    </w:p>
    <w:p w14:paraId="32D5F23B" w14:textId="7777777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where no qualitatively or financially worthwhile Bid has been received or there has been no response at all;</w:t>
      </w:r>
    </w:p>
    <w:p w14:paraId="54BA876A" w14:textId="23E3BBB9"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 xml:space="preserve">the economic or technical parameters of the project have been fundamentally </w:t>
      </w:r>
      <w:r w:rsidR="00CB37B4" w:rsidRPr="00EE1B34">
        <w:rPr>
          <w:rFonts w:ascii="Calibri" w:hAnsi="Calibri" w:cs="Arial"/>
          <w:szCs w:val="22"/>
          <w:lang w:val="en-GB"/>
        </w:rPr>
        <w:t>altered.</w:t>
      </w:r>
    </w:p>
    <w:p w14:paraId="12E9E060" w14:textId="7C277F9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 xml:space="preserve">exceptional circumstances or force majeure render normal performance of the project </w:t>
      </w:r>
      <w:r w:rsidR="00CB37B4" w:rsidRPr="00EE1B34">
        <w:rPr>
          <w:rFonts w:ascii="Calibri" w:hAnsi="Calibri" w:cs="Arial"/>
          <w:szCs w:val="22"/>
          <w:lang w:val="en-GB"/>
        </w:rPr>
        <w:t>impossible.</w:t>
      </w:r>
    </w:p>
    <w:p w14:paraId="315187CF" w14:textId="7EC50875"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all technically compliant Bids exceed the financial resources available;</w:t>
      </w:r>
      <w:r w:rsidR="003461DC">
        <w:rPr>
          <w:rFonts w:ascii="Calibri" w:hAnsi="Calibri" w:cs="Arial"/>
          <w:szCs w:val="22"/>
          <w:lang w:val="en-GB"/>
        </w:rPr>
        <w:t xml:space="preserve"> or</w:t>
      </w:r>
    </w:p>
    <w:p w14:paraId="1FD3EE3D" w14:textId="30C2F27A" w:rsidR="00ED4934" w:rsidRPr="00EE1B34" w:rsidRDefault="00BB7192" w:rsidP="00682714">
      <w:pPr>
        <w:numPr>
          <w:ilvl w:val="0"/>
          <w:numId w:val="41"/>
        </w:numPr>
        <w:rPr>
          <w:rFonts w:ascii="Calibri" w:hAnsi="Calibri" w:cs="Arial"/>
          <w:szCs w:val="22"/>
          <w:lang w:val="en-GB"/>
        </w:rPr>
      </w:pPr>
      <w:r>
        <w:rPr>
          <w:rFonts w:ascii="Calibri" w:hAnsi="Calibri" w:cs="Arial"/>
          <w:szCs w:val="22"/>
          <w:lang w:val="en-GB"/>
        </w:rPr>
        <w:t>t</w:t>
      </w:r>
      <w:r w:rsidR="00F07CA3" w:rsidRPr="00EE1B34">
        <w:rPr>
          <w:rFonts w:ascii="Calibri" w:hAnsi="Calibri" w:cs="Arial"/>
          <w:szCs w:val="22"/>
          <w:lang w:val="en-GB"/>
        </w:rPr>
        <w:t>here</w:t>
      </w:r>
      <w:r w:rsidR="00ED4934" w:rsidRPr="00EE1B34">
        <w:rPr>
          <w:rFonts w:ascii="Calibri" w:hAnsi="Calibri" w:cs="Arial"/>
          <w:szCs w:val="22"/>
          <w:lang w:val="en-GB"/>
        </w:rPr>
        <w:t xml:space="preserve"> have been irregularities in the procedure, </w:t>
      </w:r>
      <w:r w:rsidR="00974FC7" w:rsidRPr="00EE1B34">
        <w:rPr>
          <w:rFonts w:ascii="Calibri" w:hAnsi="Calibri" w:cs="Arial"/>
          <w:szCs w:val="22"/>
          <w:lang w:val="en-GB"/>
        </w:rPr>
        <w:t>where</w:t>
      </w:r>
      <w:r w:rsidR="00ED4934" w:rsidRPr="00EE1B34">
        <w:rPr>
          <w:rFonts w:ascii="Calibri" w:hAnsi="Calibri" w:cs="Arial"/>
          <w:szCs w:val="22"/>
          <w:lang w:val="en-GB"/>
        </w:rPr>
        <w:t xml:space="preserve"> these have prevented fair competition.</w:t>
      </w:r>
    </w:p>
    <w:p w14:paraId="20674C11" w14:textId="77777777" w:rsidR="00ED4934" w:rsidRPr="00EE1B34" w:rsidRDefault="00ED4934" w:rsidP="00ED4934">
      <w:pPr>
        <w:rPr>
          <w:rFonts w:ascii="Calibri" w:hAnsi="Calibri" w:cs="Arial"/>
          <w:szCs w:val="22"/>
          <w:lang w:val="en-GB"/>
        </w:rPr>
      </w:pPr>
    </w:p>
    <w:p w14:paraId="35DDDA9A" w14:textId="1837B931" w:rsidR="00ED4934" w:rsidRPr="00EE1B34" w:rsidRDefault="00C35A1E" w:rsidP="00C05989">
      <w:pPr>
        <w:tabs>
          <w:tab w:val="left" w:pos="0"/>
        </w:tabs>
        <w:rPr>
          <w:rFonts w:ascii="Calibri" w:hAnsi="Calibri" w:cs="Arial"/>
          <w:szCs w:val="22"/>
          <w:lang w:val="en-GB"/>
        </w:rPr>
      </w:pPr>
      <w:r>
        <w:rPr>
          <w:rFonts w:ascii="Calibri" w:hAnsi="Calibri" w:cs="Arial"/>
          <w:szCs w:val="22"/>
          <w:lang w:val="en-GB"/>
        </w:rPr>
        <w:t>DRC shall not</w:t>
      </w:r>
      <w:r w:rsidR="00ED4934" w:rsidRPr="00EE1B34">
        <w:rPr>
          <w:rFonts w:ascii="Calibri" w:hAnsi="Calibri" w:cs="Arial"/>
          <w:szCs w:val="22"/>
          <w:lang w:val="en-GB"/>
        </w:rPr>
        <w:t xml:space="preserve"> be liable for damages, whatever their nature (in particular damages for loss of profits) or relationship to the cancellation of </w:t>
      </w:r>
      <w:r w:rsidR="00F07CA3" w:rsidRPr="00EE1B34">
        <w:rPr>
          <w:rFonts w:ascii="Calibri" w:hAnsi="Calibri" w:cs="Arial"/>
          <w:szCs w:val="22"/>
          <w:lang w:val="en-GB"/>
        </w:rPr>
        <w:t>an</w:t>
      </w:r>
      <w:r w:rsidR="00ED4934" w:rsidRPr="00EE1B34">
        <w:rPr>
          <w:rFonts w:ascii="Calibri" w:hAnsi="Calibri" w:cs="Arial"/>
          <w:szCs w:val="22"/>
          <w:lang w:val="en-GB"/>
        </w:rPr>
        <w:t xml:space="preserve"> ITB, even if DRC has been advised of the possibility of damages. The publication of a procurement notice does not commit DRC to implement the programme or project announced.</w:t>
      </w:r>
    </w:p>
    <w:p w14:paraId="1B182927" w14:textId="77777777" w:rsidR="00ED4934" w:rsidRPr="00EE1B34" w:rsidRDefault="00ED4934" w:rsidP="00ED4934">
      <w:pPr>
        <w:tabs>
          <w:tab w:val="left" w:pos="0"/>
        </w:tabs>
        <w:rPr>
          <w:rFonts w:ascii="Calibri" w:hAnsi="Calibri" w:cs="Arial"/>
          <w:color w:val="222222"/>
          <w:szCs w:val="22"/>
          <w:lang w:val="en-GB"/>
        </w:rPr>
      </w:pPr>
    </w:p>
    <w:p w14:paraId="08EF8388" w14:textId="77777777" w:rsidR="00ED4934" w:rsidRPr="00EE1B34" w:rsidRDefault="00ED4934" w:rsidP="00972789">
      <w:pPr>
        <w:pStyle w:val="Heading1"/>
        <w:rPr>
          <w:lang w:val="en-GB"/>
        </w:rPr>
      </w:pPr>
      <w:r w:rsidRPr="00EE1B34">
        <w:rPr>
          <w:lang w:val="en-GB"/>
        </w:rPr>
        <w:t>Queries about this ITB</w:t>
      </w:r>
    </w:p>
    <w:p w14:paraId="67959B05" w14:textId="69BFE69F" w:rsidR="00ED4934" w:rsidRPr="00C05989" w:rsidRDefault="00ED4934" w:rsidP="00972789">
      <w:pPr>
        <w:rPr>
          <w:rStyle w:val="Hyperlink"/>
        </w:rPr>
      </w:pPr>
      <w:r w:rsidRPr="00EE1B34">
        <w:rPr>
          <w:lang w:val="en-GB"/>
        </w:rPr>
        <w:t>For queries on this ITB, please contact the Procurement Manger,</w:t>
      </w:r>
      <w:r w:rsidR="00663FFD" w:rsidRPr="00663FFD">
        <w:rPr>
          <w:rFonts w:ascii="Calibri Light" w:hAnsi="Calibri Light" w:cs="Arial"/>
          <w:color w:val="FF0000"/>
          <w:sz w:val="22"/>
          <w:szCs w:val="22"/>
        </w:rPr>
        <w:t xml:space="preserve"> </w:t>
      </w:r>
      <w:r w:rsidR="00C05989" w:rsidRPr="00C05989">
        <w:rPr>
          <w:rStyle w:val="Hyperlink"/>
          <w:lang w:val="en-GB"/>
        </w:rPr>
        <w:t>Mahmood.alsaydia@drc.ngo</w:t>
      </w:r>
    </w:p>
    <w:p w14:paraId="71690BDE" w14:textId="77777777" w:rsidR="00ED4934" w:rsidRPr="00EE1B34" w:rsidRDefault="00ED4934" w:rsidP="00ED4934">
      <w:pPr>
        <w:tabs>
          <w:tab w:val="left" w:pos="0"/>
        </w:tabs>
        <w:rPr>
          <w:rFonts w:ascii="Calibri" w:hAnsi="Calibri" w:cs="Arial"/>
          <w:color w:val="222222"/>
          <w:szCs w:val="22"/>
          <w:lang w:val="en-GB"/>
        </w:rPr>
      </w:pPr>
    </w:p>
    <w:p w14:paraId="65F949EB" w14:textId="3152E5EA"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All questions regarding this ITB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submitted in writing to the above. On the subject line, please indicate the ITB number. </w:t>
      </w:r>
      <w:r w:rsidRPr="00EE1B34">
        <w:rPr>
          <w:rFonts w:ascii="Calibri" w:hAnsi="Calibri" w:cs="Arial"/>
          <w:b/>
          <w:color w:val="222222"/>
          <w:szCs w:val="22"/>
          <w:lang w:val="en-GB"/>
        </w:rPr>
        <w:t xml:space="preserve">Bids </w:t>
      </w:r>
      <w:r w:rsidR="00EF41E1">
        <w:rPr>
          <w:rFonts w:ascii="Calibri" w:hAnsi="Calibri" w:cs="Arial"/>
          <w:b/>
          <w:color w:val="222222"/>
          <w:szCs w:val="22"/>
          <w:lang w:val="en-GB"/>
        </w:rPr>
        <w:t>shall</w:t>
      </w:r>
      <w:r w:rsidRPr="00EE1B34">
        <w:rPr>
          <w:rFonts w:ascii="Calibri" w:hAnsi="Calibri" w:cs="Arial"/>
          <w:b/>
          <w:color w:val="222222"/>
          <w:szCs w:val="22"/>
          <w:lang w:val="en-GB"/>
        </w:rPr>
        <w:t xml:space="preserve"> </w:t>
      </w:r>
      <w:r w:rsidRPr="00EE1B34">
        <w:rPr>
          <w:rFonts w:ascii="Calibri" w:hAnsi="Calibri" w:cs="Arial"/>
          <w:b/>
          <w:color w:val="222222"/>
          <w:szCs w:val="22"/>
          <w:u w:val="single"/>
          <w:lang w:val="en-GB"/>
        </w:rPr>
        <w:t>not</w:t>
      </w:r>
      <w:r w:rsidRPr="00EE1B34">
        <w:rPr>
          <w:rFonts w:ascii="Calibri" w:hAnsi="Calibri" w:cs="Arial"/>
          <w:b/>
          <w:color w:val="222222"/>
          <w:szCs w:val="22"/>
          <w:lang w:val="en-GB"/>
        </w:rPr>
        <w:t xml:space="preserve"> be sent to the above email</w:t>
      </w:r>
      <w:r w:rsidRPr="00EE1B34">
        <w:rPr>
          <w:rFonts w:ascii="Calibri" w:hAnsi="Calibri" w:cs="Arial"/>
          <w:color w:val="222222"/>
          <w:szCs w:val="22"/>
          <w:lang w:val="en-GB"/>
        </w:rPr>
        <w:t>.</w:t>
      </w:r>
    </w:p>
    <w:p w14:paraId="2795A965" w14:textId="77777777" w:rsidR="003B2A29" w:rsidRPr="00EE1B34" w:rsidRDefault="003B2A29" w:rsidP="00ED4934">
      <w:pPr>
        <w:tabs>
          <w:tab w:val="left" w:pos="0"/>
        </w:tabs>
        <w:rPr>
          <w:rFonts w:ascii="Calibri" w:hAnsi="Calibri" w:cs="Arial"/>
          <w:color w:val="222222"/>
          <w:szCs w:val="22"/>
          <w:lang w:val="en-GB"/>
        </w:rPr>
      </w:pPr>
    </w:p>
    <w:p w14:paraId="73E59EE7" w14:textId="715AA322" w:rsidR="00CB37B4" w:rsidRPr="004B267B" w:rsidRDefault="003B2A29" w:rsidP="00CB37B4">
      <w:pPr>
        <w:tabs>
          <w:tab w:val="left" w:pos="0"/>
        </w:tabs>
        <w:rPr>
          <w:rFonts w:ascii="Calibri" w:hAnsi="Calibri" w:cs="Arial"/>
          <w:b/>
          <w:bCs/>
          <w:sz w:val="22"/>
          <w:szCs w:val="24"/>
        </w:rPr>
      </w:pPr>
      <w:r w:rsidRPr="00EE1B34">
        <w:rPr>
          <w:rFonts w:ascii="Calibri" w:hAnsi="Calibri" w:cs="Arial"/>
          <w:color w:val="222222"/>
          <w:szCs w:val="22"/>
          <w:lang w:val="en-GB"/>
        </w:rPr>
        <w:t>All questions during the tender period, as well as the associated answers</w:t>
      </w:r>
      <w:r w:rsidR="00B54AEB" w:rsidRPr="00EE1B34">
        <w:rPr>
          <w:rFonts w:ascii="Calibri" w:hAnsi="Calibri" w:cs="Arial"/>
          <w:color w:val="222222"/>
          <w:szCs w:val="22"/>
          <w:lang w:val="en-GB"/>
        </w:rPr>
        <w:t>,</w:t>
      </w:r>
      <w:r w:rsidRPr="00EE1B34">
        <w:rPr>
          <w:rFonts w:ascii="Calibri" w:hAnsi="Calibri" w:cs="Arial"/>
          <w:color w:val="222222"/>
          <w:szCs w:val="22"/>
          <w:lang w:val="en-GB"/>
        </w:rPr>
        <w:t xml:space="preserve"> will be shared with all suppliers invited</w:t>
      </w:r>
      <w:r w:rsidR="005B1DAD" w:rsidRPr="00EE1B34">
        <w:rPr>
          <w:rFonts w:ascii="Calibri" w:hAnsi="Calibri" w:cs="Arial"/>
          <w:color w:val="222222"/>
          <w:szCs w:val="22"/>
          <w:lang w:val="en-GB"/>
        </w:rPr>
        <w:t>,</w:t>
      </w:r>
      <w:r w:rsidRPr="00EE1B34">
        <w:rPr>
          <w:rFonts w:ascii="Calibri" w:hAnsi="Calibri" w:cs="Arial"/>
          <w:color w:val="222222"/>
          <w:szCs w:val="22"/>
          <w:lang w:val="en-GB"/>
        </w:rPr>
        <w:t xml:space="preserve"> or for open tenders published at</w:t>
      </w:r>
      <w:r w:rsidR="005B1DAD" w:rsidRPr="00EE1B34">
        <w:rPr>
          <w:rFonts w:ascii="Calibri" w:hAnsi="Calibri" w:cs="Arial"/>
          <w:color w:val="222222"/>
          <w:szCs w:val="22"/>
          <w:lang w:val="en-GB"/>
        </w:rPr>
        <w:t>:</w:t>
      </w:r>
      <w:r w:rsidRPr="00EE1B34">
        <w:rPr>
          <w:rFonts w:ascii="Calibri" w:hAnsi="Calibri" w:cs="Arial"/>
          <w:color w:val="222222"/>
          <w:szCs w:val="22"/>
          <w:lang w:val="en-GB"/>
        </w:rPr>
        <w:t xml:space="preserve"> </w:t>
      </w:r>
      <w:hyperlink r:id="rId13" w:history="1">
        <w:r w:rsidR="00DF1F1D" w:rsidRPr="00C568ED">
          <w:rPr>
            <w:rStyle w:val="Hyperlink"/>
            <w:lang w:val="en-GB"/>
          </w:rPr>
          <w:t>https://www.iraq-businessnews.com</w:t>
        </w:r>
      </w:hyperlink>
      <w:r w:rsidR="00DF1F1D">
        <w:rPr>
          <w:rStyle w:val="Hyperlink"/>
          <w:lang w:val="en-GB"/>
        </w:rPr>
        <w:t xml:space="preserve"> or </w:t>
      </w:r>
      <w:r w:rsidR="001B26BA" w:rsidRPr="00DF1F1D">
        <w:rPr>
          <w:rStyle w:val="Hyperlink"/>
          <w:lang w:val="en-GB"/>
        </w:rPr>
        <w:t>https://www.ncciraq.org/en/opportunities/for-individuals/bids-tenders.</w:t>
      </w:r>
    </w:p>
    <w:p w14:paraId="40E13F48" w14:textId="4B0DEC5E" w:rsidR="003B2A29" w:rsidRPr="00CB37B4" w:rsidRDefault="003B2A29" w:rsidP="00ED4934">
      <w:pPr>
        <w:tabs>
          <w:tab w:val="left" w:pos="0"/>
        </w:tabs>
        <w:rPr>
          <w:color w:val="222222"/>
        </w:rPr>
      </w:pPr>
    </w:p>
    <w:p w14:paraId="0F38385C" w14:textId="77777777" w:rsidR="0069470E" w:rsidRPr="00EE1B34" w:rsidRDefault="0069470E" w:rsidP="00ED4934">
      <w:pPr>
        <w:tabs>
          <w:tab w:val="left" w:pos="0"/>
        </w:tabs>
        <w:rPr>
          <w:rFonts w:ascii="Calibri" w:hAnsi="Calibri" w:cs="Arial"/>
          <w:color w:val="222222"/>
          <w:szCs w:val="22"/>
          <w:lang w:val="en-GB"/>
        </w:rPr>
      </w:pPr>
    </w:p>
    <w:p w14:paraId="00D4A841" w14:textId="77777777" w:rsidR="002B119F" w:rsidRPr="00EE1B34" w:rsidRDefault="002B119F" w:rsidP="003F0DB2">
      <w:pPr>
        <w:shd w:val="clear" w:color="auto" w:fill="FFFFFF"/>
        <w:rPr>
          <w:rFonts w:ascii="Calibri" w:hAnsi="Calibri" w:cs="Arial"/>
          <w:color w:val="222222"/>
          <w:szCs w:val="22"/>
          <w:lang w:val="en-GB"/>
        </w:rPr>
      </w:pPr>
    </w:p>
    <w:p w14:paraId="79477B8F" w14:textId="35A46922" w:rsidR="00CB13DA" w:rsidRPr="00EE1B34" w:rsidRDefault="00682714" w:rsidP="00972789">
      <w:pPr>
        <w:pStyle w:val="Heading1"/>
        <w:rPr>
          <w:lang w:val="en-GB"/>
        </w:rPr>
      </w:pPr>
      <w:r w:rsidRPr="00EE1B34">
        <w:rPr>
          <w:lang w:val="en-GB"/>
        </w:rPr>
        <w:t>ITB Documents</w:t>
      </w:r>
    </w:p>
    <w:p w14:paraId="465C14C3" w14:textId="77777777" w:rsidR="00042D64" w:rsidRPr="00EE1B34" w:rsidRDefault="00042D64"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This ITB document contains the following:</w:t>
      </w:r>
    </w:p>
    <w:p w14:paraId="55954CF0" w14:textId="77777777" w:rsidR="00042D64" w:rsidRPr="00EE1B34" w:rsidRDefault="00042D64" w:rsidP="003F0DB2">
      <w:pPr>
        <w:shd w:val="clear" w:color="auto" w:fill="FFFFFF"/>
        <w:rPr>
          <w:rFonts w:ascii="Calibri" w:hAnsi="Calibri" w:cs="Arial"/>
          <w:color w:val="222222"/>
          <w:szCs w:val="22"/>
          <w:lang w:val="en-GB"/>
        </w:rPr>
      </w:pPr>
    </w:p>
    <w:p w14:paraId="5BB573B2" w14:textId="77777777" w:rsidR="00042D64" w:rsidRPr="00EE1B34" w:rsidRDefault="00042D64" w:rsidP="00A23250">
      <w:pPr>
        <w:numPr>
          <w:ilvl w:val="0"/>
          <w:numId w:val="25"/>
        </w:numPr>
        <w:shd w:val="clear" w:color="auto" w:fill="FFFFFF"/>
        <w:spacing w:line="276" w:lineRule="auto"/>
        <w:ind w:left="360"/>
        <w:rPr>
          <w:rFonts w:ascii="Calibri" w:hAnsi="Calibri" w:cs="Arial"/>
          <w:color w:val="222222"/>
          <w:szCs w:val="22"/>
          <w:lang w:val="en-GB"/>
        </w:rPr>
      </w:pPr>
      <w:r w:rsidRPr="00EE1B34">
        <w:rPr>
          <w:rFonts w:ascii="Calibri" w:hAnsi="Calibri" w:cs="Arial"/>
          <w:color w:val="222222"/>
          <w:szCs w:val="22"/>
          <w:lang w:val="en-GB"/>
        </w:rPr>
        <w:t>This covering Letter</w:t>
      </w:r>
    </w:p>
    <w:p w14:paraId="26591160" w14:textId="77777777" w:rsidR="000F079C" w:rsidRDefault="00042D64" w:rsidP="00A23250">
      <w:pPr>
        <w:numPr>
          <w:ilvl w:val="0"/>
          <w:numId w:val="25"/>
        </w:numPr>
        <w:shd w:val="clear" w:color="auto" w:fill="FFFFFF"/>
        <w:tabs>
          <w:tab w:val="left" w:pos="720"/>
          <w:tab w:val="left" w:pos="1710"/>
          <w:tab w:val="left" w:pos="2160"/>
          <w:tab w:val="left" w:pos="2430"/>
          <w:tab w:val="left" w:pos="252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Annex A</w:t>
      </w:r>
      <w:r w:rsidR="000F079C">
        <w:rPr>
          <w:rFonts w:ascii="Calibri" w:hAnsi="Calibri" w:cs="Arial"/>
          <w:color w:val="222222"/>
          <w:szCs w:val="22"/>
          <w:lang w:val="en-GB"/>
        </w:rPr>
        <w:t>.1</w:t>
      </w:r>
      <w:r w:rsidR="00C52C53" w:rsidRPr="00EE1B34">
        <w:rPr>
          <w:rFonts w:ascii="Calibri" w:hAnsi="Calibri" w:cs="Arial"/>
          <w:color w:val="222222"/>
          <w:szCs w:val="22"/>
          <w:lang w:val="en-GB"/>
        </w:rPr>
        <w:t>:</w:t>
      </w:r>
      <w:r w:rsidR="00C52C53" w:rsidRPr="00EE1B34">
        <w:rPr>
          <w:rFonts w:ascii="Calibri" w:hAnsi="Calibri" w:cs="Arial"/>
          <w:color w:val="222222"/>
          <w:szCs w:val="22"/>
          <w:lang w:val="en-GB"/>
        </w:rPr>
        <w:tab/>
      </w:r>
      <w:r w:rsidRPr="00EE1B34">
        <w:rPr>
          <w:rFonts w:ascii="Calibri" w:hAnsi="Calibri" w:cs="Arial"/>
          <w:color w:val="222222"/>
          <w:szCs w:val="22"/>
          <w:lang w:val="en-GB"/>
        </w:rPr>
        <w:t xml:space="preserve">DRC Bid Form </w:t>
      </w:r>
      <w:r w:rsidR="005515FF">
        <w:rPr>
          <w:rFonts w:ascii="Calibri" w:hAnsi="Calibri" w:cs="Arial"/>
          <w:color w:val="222222"/>
          <w:szCs w:val="22"/>
          <w:lang w:val="en-GB"/>
        </w:rPr>
        <w:t>(Technical bid</w:t>
      </w:r>
      <w:r w:rsidR="000F079C">
        <w:rPr>
          <w:rFonts w:ascii="Calibri" w:hAnsi="Calibri" w:cs="Arial"/>
          <w:color w:val="222222"/>
          <w:szCs w:val="22"/>
          <w:lang w:val="en-GB"/>
        </w:rPr>
        <w:t>)</w:t>
      </w:r>
    </w:p>
    <w:p w14:paraId="5B244BB4" w14:textId="73053635" w:rsidR="00042D64" w:rsidRPr="00EE1B34" w:rsidRDefault="000F079C" w:rsidP="00A23250">
      <w:pPr>
        <w:numPr>
          <w:ilvl w:val="0"/>
          <w:numId w:val="25"/>
        </w:numPr>
        <w:shd w:val="clear" w:color="auto" w:fill="FFFFFF"/>
        <w:tabs>
          <w:tab w:val="left" w:pos="720"/>
          <w:tab w:val="left" w:pos="1710"/>
          <w:tab w:val="left" w:pos="2160"/>
          <w:tab w:val="left" w:pos="2430"/>
          <w:tab w:val="left" w:pos="252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Annex A</w:t>
      </w:r>
      <w:r>
        <w:rPr>
          <w:rFonts w:ascii="Calibri" w:hAnsi="Calibri" w:cs="Arial"/>
          <w:color w:val="222222"/>
          <w:szCs w:val="22"/>
          <w:lang w:val="en-GB"/>
        </w:rPr>
        <w:t>.2</w:t>
      </w:r>
      <w:r w:rsidRPr="00EE1B34">
        <w:rPr>
          <w:rFonts w:ascii="Calibri" w:hAnsi="Calibri" w:cs="Arial"/>
          <w:color w:val="222222"/>
          <w:szCs w:val="22"/>
          <w:lang w:val="en-GB"/>
        </w:rPr>
        <w:t>:</w:t>
      </w:r>
      <w:r w:rsidRPr="00EE1B34">
        <w:rPr>
          <w:rFonts w:ascii="Calibri" w:hAnsi="Calibri" w:cs="Arial"/>
          <w:color w:val="222222"/>
          <w:szCs w:val="22"/>
          <w:lang w:val="en-GB"/>
        </w:rPr>
        <w:tab/>
        <w:t>DRC Bid Form</w:t>
      </w:r>
      <w:r>
        <w:rPr>
          <w:rFonts w:ascii="Calibri" w:hAnsi="Calibri" w:cs="Arial"/>
          <w:color w:val="222222"/>
          <w:szCs w:val="22"/>
          <w:lang w:val="en-GB"/>
        </w:rPr>
        <w:t xml:space="preserve"> (</w:t>
      </w:r>
      <w:r w:rsidR="005515FF">
        <w:rPr>
          <w:rFonts w:ascii="Calibri" w:hAnsi="Calibri" w:cs="Arial"/>
          <w:color w:val="222222"/>
          <w:szCs w:val="22"/>
          <w:lang w:val="en-GB"/>
        </w:rPr>
        <w:t>Financial bid)</w:t>
      </w:r>
    </w:p>
    <w:p w14:paraId="704753F5" w14:textId="27ECC8AE" w:rsidR="00A23250" w:rsidRDefault="00042D64" w:rsidP="00A23250">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Annex B</w:t>
      </w:r>
      <w:r w:rsidR="00C52C53" w:rsidRPr="00EE1B34">
        <w:rPr>
          <w:rFonts w:ascii="Calibri" w:hAnsi="Calibri" w:cs="Arial"/>
          <w:color w:val="222222"/>
          <w:szCs w:val="22"/>
          <w:lang w:val="en-GB"/>
        </w:rPr>
        <w:t>:</w:t>
      </w:r>
      <w:r w:rsidR="00551C65" w:rsidRPr="00EE1B34">
        <w:rPr>
          <w:rFonts w:ascii="Calibri" w:hAnsi="Calibri" w:cs="Arial"/>
          <w:color w:val="222222"/>
          <w:szCs w:val="22"/>
          <w:lang w:val="en-GB"/>
        </w:rPr>
        <w:tab/>
      </w:r>
      <w:r w:rsidRPr="00EE1B34">
        <w:rPr>
          <w:rFonts w:ascii="Calibri" w:hAnsi="Calibri" w:cs="Arial"/>
          <w:color w:val="222222"/>
          <w:szCs w:val="22"/>
          <w:lang w:val="en-GB"/>
        </w:rPr>
        <w:t>Tender and Contract Award Acknowledgment Certificate</w:t>
      </w:r>
    </w:p>
    <w:p w14:paraId="41DB7488" w14:textId="13C98227" w:rsidR="00974FC7" w:rsidRPr="00EE1B34" w:rsidRDefault="00974FC7" w:rsidP="00A23250">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Pr>
          <w:rFonts w:ascii="Calibri" w:hAnsi="Calibri" w:cs="Arial"/>
          <w:color w:val="222222"/>
          <w:szCs w:val="22"/>
          <w:lang w:val="en-GB"/>
        </w:rPr>
        <w:t xml:space="preserve">Annex C:              DRC General Conditions of Contract for the procurement of goods and Service </w:t>
      </w:r>
    </w:p>
    <w:p w14:paraId="189B0242" w14:textId="450B6FE5" w:rsidR="00042D64" w:rsidRPr="003113D2" w:rsidRDefault="00042D64" w:rsidP="00972789">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sidRPr="003113D2">
        <w:rPr>
          <w:rFonts w:ascii="Calibri" w:hAnsi="Calibri" w:cs="Arial"/>
          <w:color w:val="222222"/>
          <w:szCs w:val="22"/>
          <w:lang w:val="en-GB"/>
        </w:rPr>
        <w:t>Annex D</w:t>
      </w:r>
      <w:r w:rsidR="00C52C53" w:rsidRPr="003113D2">
        <w:rPr>
          <w:rFonts w:ascii="Calibri" w:hAnsi="Calibri" w:cs="Arial"/>
          <w:color w:val="222222"/>
          <w:szCs w:val="22"/>
          <w:lang w:val="en-GB"/>
        </w:rPr>
        <w:t>:</w:t>
      </w:r>
      <w:r w:rsidR="00551C65" w:rsidRPr="003113D2">
        <w:rPr>
          <w:rFonts w:ascii="Calibri" w:hAnsi="Calibri" w:cs="Arial"/>
          <w:color w:val="222222"/>
          <w:szCs w:val="22"/>
          <w:lang w:val="en-GB"/>
        </w:rPr>
        <w:tab/>
      </w:r>
      <w:r w:rsidR="00C7360B" w:rsidRPr="00203BBE">
        <w:rPr>
          <w:rFonts w:ascii="Calibri" w:hAnsi="Calibri" w:cs="Calibri"/>
        </w:rPr>
        <w:t>Vehicle &amp; Driver Detail</w:t>
      </w:r>
    </w:p>
    <w:p w14:paraId="0DB24B29" w14:textId="3492D741" w:rsidR="00C52C53" w:rsidRDefault="00C52C53" w:rsidP="00A23250">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Annex E:</w:t>
      </w:r>
      <w:r w:rsidRPr="00EE1B34">
        <w:rPr>
          <w:rFonts w:ascii="Calibri" w:hAnsi="Calibri" w:cs="Arial"/>
          <w:color w:val="222222"/>
          <w:szCs w:val="22"/>
          <w:lang w:val="en-GB"/>
        </w:rPr>
        <w:tab/>
      </w:r>
      <w:r w:rsidR="00670351">
        <w:rPr>
          <w:rFonts w:ascii="Calibri" w:hAnsi="Calibri" w:cs="Arial"/>
          <w:color w:val="222222"/>
          <w:szCs w:val="22"/>
          <w:lang w:val="en-GB"/>
        </w:rPr>
        <w:t>Past Experiences and References</w:t>
      </w:r>
    </w:p>
    <w:p w14:paraId="00589E3A" w14:textId="6445BE3B" w:rsidR="00974FC7" w:rsidRDefault="00974FC7" w:rsidP="00A23250">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Pr>
          <w:rFonts w:ascii="Calibri" w:hAnsi="Calibri" w:cs="Arial"/>
          <w:color w:val="222222"/>
          <w:szCs w:val="22"/>
          <w:lang w:val="en-GB"/>
        </w:rPr>
        <w:t xml:space="preserve">Annex G:             Vehicle and Driver Detail </w:t>
      </w:r>
    </w:p>
    <w:p w14:paraId="629FC44F" w14:textId="0B1A1932" w:rsidR="0097443E" w:rsidRDefault="0097443E" w:rsidP="00A23250">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Pr>
          <w:rFonts w:ascii="Calibri" w:hAnsi="Calibri" w:cs="Arial"/>
          <w:color w:val="222222"/>
          <w:szCs w:val="22"/>
          <w:lang w:val="en-GB"/>
        </w:rPr>
        <w:t xml:space="preserve">Annex </w:t>
      </w:r>
      <w:proofErr w:type="gramStart"/>
      <w:r>
        <w:rPr>
          <w:rFonts w:ascii="Calibri" w:hAnsi="Calibri" w:cs="Arial"/>
          <w:color w:val="222222"/>
          <w:szCs w:val="22"/>
          <w:lang w:val="en-GB"/>
        </w:rPr>
        <w:t>I :</w:t>
      </w:r>
      <w:proofErr w:type="gramEnd"/>
      <w:r>
        <w:rPr>
          <w:rFonts w:ascii="Calibri" w:hAnsi="Calibri" w:cs="Arial"/>
          <w:color w:val="222222"/>
          <w:szCs w:val="22"/>
          <w:lang w:val="en-GB"/>
        </w:rPr>
        <w:tab/>
        <w:t>Sample Vehicle Service Contract</w:t>
      </w:r>
    </w:p>
    <w:p w14:paraId="0345545B" w14:textId="78CC6208" w:rsidR="0097443E" w:rsidRDefault="0097443E" w:rsidP="00A23250">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Pr>
          <w:rFonts w:ascii="Calibri" w:hAnsi="Calibri" w:cs="Arial"/>
          <w:color w:val="222222"/>
          <w:szCs w:val="22"/>
          <w:lang w:val="en-GB"/>
        </w:rPr>
        <w:t>N/A:</w:t>
      </w:r>
      <w:r>
        <w:rPr>
          <w:rFonts w:ascii="Calibri" w:hAnsi="Calibri" w:cs="Arial"/>
          <w:color w:val="222222"/>
          <w:szCs w:val="22"/>
          <w:lang w:val="en-GB"/>
        </w:rPr>
        <w:tab/>
        <w:t>Scope of Service.</w:t>
      </w:r>
    </w:p>
    <w:p w14:paraId="0B823A86" w14:textId="77777777" w:rsidR="002B39C4" w:rsidRDefault="002B39C4" w:rsidP="00972789">
      <w:pPr>
        <w:shd w:val="clear" w:color="auto" w:fill="FFFFFF"/>
        <w:tabs>
          <w:tab w:val="left" w:pos="720"/>
          <w:tab w:val="left" w:pos="1710"/>
        </w:tabs>
        <w:spacing w:line="276" w:lineRule="auto"/>
        <w:rPr>
          <w:rFonts w:ascii="Calibri" w:hAnsi="Calibri" w:cs="Arial"/>
          <w:color w:val="222222"/>
          <w:szCs w:val="22"/>
          <w:lang w:val="en-GB"/>
        </w:rPr>
      </w:pPr>
    </w:p>
    <w:p w14:paraId="70DBB354" w14:textId="138CD0BF" w:rsidR="001438D6" w:rsidRDefault="003F0DB2"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Under </w:t>
      </w:r>
      <w:r w:rsidR="00403B1A" w:rsidRPr="00EE1B34">
        <w:rPr>
          <w:rFonts w:ascii="Calibri" w:hAnsi="Calibri" w:cs="Arial"/>
          <w:color w:val="222222"/>
          <w:szCs w:val="22"/>
          <w:lang w:val="en-GB"/>
        </w:rPr>
        <w:t>DRC</w:t>
      </w:r>
      <w:r w:rsidRPr="00EE1B34">
        <w:rPr>
          <w:rFonts w:ascii="Calibri" w:hAnsi="Calibri" w:cs="Arial"/>
          <w:color w:val="222222"/>
          <w:szCs w:val="22"/>
          <w:lang w:val="en-GB"/>
        </w:rPr>
        <w:t xml:space="preserve">’s Anticorruption Policy </w:t>
      </w:r>
      <w:r w:rsidR="0043614F" w:rsidRPr="00EE1B34">
        <w:rPr>
          <w:rFonts w:ascii="Calibri" w:hAnsi="Calibri" w:cs="Arial"/>
          <w:color w:val="222222"/>
          <w:szCs w:val="22"/>
          <w:lang w:val="en-GB"/>
        </w:rPr>
        <w:t>B</w:t>
      </w:r>
      <w:r w:rsidRPr="00EE1B34">
        <w:rPr>
          <w:rFonts w:ascii="Calibri" w:hAnsi="Calibri" w:cs="Arial"/>
          <w:color w:val="222222"/>
          <w:szCs w:val="22"/>
          <w:lang w:val="en-GB"/>
        </w:rPr>
        <w:t xml:space="preserve">idders shall observe the highest standard of ethics during the procurement and execution of such contracts. </w:t>
      </w:r>
      <w:r w:rsidR="009A73CA" w:rsidRPr="00EE1B34">
        <w:rPr>
          <w:rFonts w:ascii="Calibri" w:hAnsi="Calibri" w:cs="Arial"/>
          <w:color w:val="222222"/>
          <w:szCs w:val="22"/>
          <w:lang w:val="en-GB"/>
        </w:rPr>
        <w:t>DRC</w:t>
      </w:r>
      <w:r w:rsidRPr="00EE1B34">
        <w:rPr>
          <w:rFonts w:ascii="Calibri" w:hAnsi="Calibri" w:cs="Arial"/>
          <w:color w:val="222222"/>
          <w:szCs w:val="22"/>
          <w:lang w:val="en-GB"/>
        </w:rPr>
        <w:t xml:space="preserve"> will reject a </w:t>
      </w:r>
      <w:r w:rsidR="00403B1A" w:rsidRPr="00EE1B34">
        <w:rPr>
          <w:rFonts w:ascii="Calibri" w:hAnsi="Calibri" w:cs="Arial"/>
          <w:color w:val="222222"/>
          <w:szCs w:val="22"/>
          <w:lang w:val="en-GB"/>
        </w:rPr>
        <w:t>Bid</w:t>
      </w:r>
      <w:r w:rsidRPr="00EE1B34">
        <w:rPr>
          <w:rFonts w:ascii="Calibri" w:hAnsi="Calibri" w:cs="Arial"/>
          <w:color w:val="222222"/>
          <w:szCs w:val="22"/>
          <w:lang w:val="en-GB"/>
        </w:rPr>
        <w:t xml:space="preserve"> if it determines that the </w:t>
      </w:r>
      <w:r w:rsidR="0043614F" w:rsidRPr="00EE1B34">
        <w:rPr>
          <w:rFonts w:ascii="Calibri" w:hAnsi="Calibri" w:cs="Arial"/>
          <w:color w:val="222222"/>
          <w:szCs w:val="22"/>
          <w:lang w:val="en-GB"/>
        </w:rPr>
        <w:t>B</w:t>
      </w:r>
      <w:r w:rsidRPr="00EE1B34">
        <w:rPr>
          <w:rFonts w:ascii="Calibri" w:hAnsi="Calibri" w:cs="Arial"/>
          <w:color w:val="222222"/>
          <w:szCs w:val="22"/>
          <w:lang w:val="en-GB"/>
        </w:rPr>
        <w:t xml:space="preserve">idder recommended for award, has engaged in corrupt, fraudulent, collusive, or coercive practices in competing for, or in executing, the Contract. </w:t>
      </w:r>
    </w:p>
    <w:p w14:paraId="1C30EBEE" w14:textId="77777777" w:rsidR="00884851" w:rsidRDefault="00884851" w:rsidP="003F0DB2">
      <w:pPr>
        <w:shd w:val="clear" w:color="auto" w:fill="FFFFFF"/>
        <w:rPr>
          <w:rFonts w:ascii="Calibri" w:hAnsi="Calibri" w:cs="Arial"/>
          <w:color w:val="222222"/>
          <w:szCs w:val="22"/>
          <w:lang w:val="en-GB"/>
        </w:rPr>
      </w:pPr>
    </w:p>
    <w:p w14:paraId="42E02F99" w14:textId="377B8405" w:rsidR="00403B1A" w:rsidRDefault="00403B1A"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Your</w:t>
      </w:r>
      <w:r w:rsidR="002B119F" w:rsidRPr="00EE1B34">
        <w:rPr>
          <w:rFonts w:ascii="Calibri" w:hAnsi="Calibri" w:cs="Arial"/>
          <w:color w:val="222222"/>
          <w:szCs w:val="22"/>
          <w:lang w:val="en-GB"/>
        </w:rPr>
        <w:t>s</w:t>
      </w:r>
      <w:r w:rsidRPr="00EE1B34">
        <w:rPr>
          <w:rFonts w:ascii="Calibri" w:hAnsi="Calibri" w:cs="Arial"/>
          <w:color w:val="222222"/>
          <w:szCs w:val="22"/>
          <w:lang w:val="en-GB"/>
        </w:rPr>
        <w:t xml:space="preserve"> </w:t>
      </w:r>
      <w:r w:rsidR="002A225D">
        <w:rPr>
          <w:rFonts w:ascii="Calibri" w:hAnsi="Calibri" w:cs="Arial"/>
          <w:color w:val="222222"/>
          <w:szCs w:val="22"/>
          <w:lang w:val="en-GB"/>
        </w:rPr>
        <w:t>S</w:t>
      </w:r>
      <w:r w:rsidRPr="00EE1B34">
        <w:rPr>
          <w:rFonts w:ascii="Calibri" w:hAnsi="Calibri" w:cs="Arial"/>
          <w:color w:val="222222"/>
          <w:szCs w:val="22"/>
          <w:lang w:val="en-GB"/>
        </w:rPr>
        <w:t>incerely</w:t>
      </w:r>
    </w:p>
    <w:p w14:paraId="032D6DD9" w14:textId="5CA7A0A6" w:rsidR="0071717E" w:rsidRPr="00EE1B34" w:rsidRDefault="0069470E" w:rsidP="00ED3519">
      <w:pPr>
        <w:shd w:val="clear" w:color="auto" w:fill="FFFFFF"/>
        <w:rPr>
          <w:rFonts w:ascii="Calibri" w:hAnsi="Calibri" w:cs="Arial"/>
          <w:color w:val="222222"/>
          <w:szCs w:val="22"/>
          <w:lang w:val="en-GB"/>
        </w:rPr>
      </w:pPr>
      <w:r>
        <w:rPr>
          <w:rFonts w:ascii="Calibri" w:hAnsi="Calibri" w:cs="Arial"/>
          <w:color w:val="222222"/>
          <w:szCs w:val="22"/>
          <w:lang w:val="en-GB"/>
        </w:rPr>
        <w:t>Supply Chain Department.</w:t>
      </w:r>
    </w:p>
    <w:sectPr w:rsidR="0071717E" w:rsidRPr="00EE1B34" w:rsidSect="00CB37B4">
      <w:footerReference w:type="default" r:id="rId14"/>
      <w:footerReference w:type="first" r:id="rId15"/>
      <w:endnotePr>
        <w:numRestart w:val="eachSect"/>
      </w:endnotePr>
      <w:pgSz w:w="12240" w:h="15840"/>
      <w:pgMar w:top="1440" w:right="72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ED3AB9" w14:textId="77777777" w:rsidR="000151D1" w:rsidRDefault="000151D1">
      <w:r>
        <w:separator/>
      </w:r>
    </w:p>
  </w:endnote>
  <w:endnote w:type="continuationSeparator" w:id="0">
    <w:p w14:paraId="65B5F16E" w14:textId="77777777" w:rsidR="000151D1" w:rsidRDefault="00015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wiss 721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FC62DC" w14:textId="49FDAED6" w:rsidR="005C2754" w:rsidRPr="005B2835" w:rsidRDefault="005C2754" w:rsidP="004C6667">
    <w:pPr>
      <w:pStyle w:val="policyarea"/>
      <w:tabs>
        <w:tab w:val="right" w:pos="9923"/>
      </w:tabs>
      <w:spacing w:after="0"/>
      <w:rPr>
        <w:b w:val="0"/>
        <w:color w:val="BFBFBF" w:themeColor="background1" w:themeShade="BF"/>
        <w:sz w:val="20"/>
        <w:szCs w:val="20"/>
      </w:rPr>
    </w:pPr>
    <w:r w:rsidRPr="005B2835">
      <w:rPr>
        <w:b w:val="0"/>
        <w:color w:val="BFBFBF" w:themeColor="background1" w:themeShade="BF"/>
        <w:sz w:val="20"/>
        <w:szCs w:val="20"/>
      </w:rPr>
      <w:tab/>
    </w:r>
  </w:p>
  <w:p w14:paraId="2FD1F4F4" w14:textId="665B3B4F" w:rsidR="0072285E" w:rsidRPr="0072285E" w:rsidRDefault="0072285E" w:rsidP="0072285E">
    <w:pPr>
      <w:pStyle w:val="policyarea"/>
      <w:tabs>
        <w:tab w:val="right" w:pos="9923"/>
      </w:tabs>
      <w:spacing w:after="0"/>
      <w:rPr>
        <w:b w:val="0"/>
        <w:bCs/>
        <w:color w:val="BFBFBF" w:themeColor="background1" w:themeShade="BF"/>
        <w:sz w:val="22"/>
        <w:szCs w:val="22"/>
      </w:rPr>
    </w:pPr>
    <w:r w:rsidRPr="0072285E">
      <w:rPr>
        <w:rFonts w:cs="Arial"/>
        <w:b w:val="0"/>
        <w:bCs/>
        <w:color w:val="222222"/>
        <w:sz w:val="22"/>
        <w:szCs w:val="22"/>
        <w:lang w:val="en-GB"/>
      </w:rPr>
      <w:t xml:space="preserve">ITB </w:t>
    </w:r>
    <w:r w:rsidR="008F7DBB">
      <w:rPr>
        <w:rFonts w:cs="Arial"/>
        <w:b w:val="0"/>
        <w:bCs/>
        <w:color w:val="222222"/>
        <w:sz w:val="22"/>
        <w:szCs w:val="22"/>
        <w:lang w:val="en-GB"/>
      </w:rPr>
      <w:t>02</w:t>
    </w:r>
    <w:r w:rsidRPr="0072285E">
      <w:rPr>
        <w:rFonts w:cs="Arial"/>
        <w:b w:val="0"/>
        <w:bCs/>
        <w:color w:val="222222"/>
        <w:sz w:val="22"/>
        <w:szCs w:val="22"/>
        <w:lang w:val="en-GB"/>
      </w:rPr>
      <w:t>MOS2</w:t>
    </w:r>
    <w:r w:rsidR="008F7DBB">
      <w:rPr>
        <w:rFonts w:cs="Arial"/>
        <w:b w:val="0"/>
        <w:bCs/>
        <w:color w:val="222222"/>
        <w:sz w:val="22"/>
        <w:szCs w:val="22"/>
        <w:lang w:val="en-GB"/>
      </w:rPr>
      <w:t>1</w:t>
    </w:r>
    <w:r w:rsidRPr="0072285E">
      <w:rPr>
        <w:rFonts w:cs="Arial"/>
        <w:b w:val="0"/>
        <w:bCs/>
        <w:color w:val="222222"/>
        <w:sz w:val="22"/>
        <w:szCs w:val="22"/>
        <w:lang w:val="en-GB"/>
      </w:rPr>
      <w:t xml:space="preserve">- </w:t>
    </w:r>
    <w:r w:rsidR="00DB0AC1" w:rsidRPr="00DB0AC1">
      <w:rPr>
        <w:rFonts w:cs="Arial"/>
        <w:b w:val="0"/>
        <w:bCs/>
        <w:color w:val="222222"/>
        <w:sz w:val="22"/>
        <w:szCs w:val="22"/>
        <w:lang w:val="en-GB"/>
      </w:rPr>
      <w:t>Vehicle Rental Services for Talafer base</w:t>
    </w:r>
    <w:r w:rsidRPr="0072285E">
      <w:rPr>
        <w:b w:val="0"/>
        <w:bCs/>
        <w:color w:val="BFBFBF" w:themeColor="background1" w:themeShade="BF"/>
        <w:sz w:val="22"/>
        <w:szCs w:val="22"/>
      </w:rPr>
      <w:tab/>
    </w:r>
  </w:p>
  <w:p w14:paraId="17B776DD" w14:textId="77777777" w:rsidR="0072285E" w:rsidRPr="009E78FE" w:rsidRDefault="0072285E" w:rsidP="0072285E">
    <w:pPr>
      <w:pStyle w:val="Footer"/>
      <w:tabs>
        <w:tab w:val="right" w:pos="9639"/>
      </w:tabs>
    </w:pPr>
    <w:r>
      <w:tab/>
    </w:r>
    <w:r>
      <w:tab/>
      <w:t xml:space="preserve">Page </w:t>
    </w:r>
    <w:r>
      <w:rPr>
        <w:bCs/>
        <w:sz w:val="24"/>
        <w:szCs w:val="24"/>
      </w:rPr>
      <w:fldChar w:fldCharType="begin"/>
    </w:r>
    <w:r>
      <w:rPr>
        <w:bCs/>
      </w:rPr>
      <w:instrText xml:space="preserve"> PAGE </w:instrText>
    </w:r>
    <w:r>
      <w:rPr>
        <w:bCs/>
        <w:sz w:val="24"/>
        <w:szCs w:val="24"/>
      </w:rPr>
      <w:fldChar w:fldCharType="separate"/>
    </w:r>
    <w:r>
      <w:rPr>
        <w:bCs/>
        <w:sz w:val="24"/>
        <w:szCs w:val="24"/>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Pr>
        <w:bCs/>
        <w:sz w:val="24"/>
        <w:szCs w:val="24"/>
      </w:rPr>
      <w:t>9</w:t>
    </w:r>
    <w:r>
      <w:rPr>
        <w:bCs/>
        <w:sz w:val="24"/>
        <w:szCs w:val="24"/>
      </w:rPr>
      <w:fldChar w:fldCharType="end"/>
    </w:r>
  </w:p>
  <w:p w14:paraId="40F88B40" w14:textId="7457A9C4" w:rsidR="005C2754" w:rsidRDefault="0072285E" w:rsidP="0072285E">
    <w:pPr>
      <w:pStyle w:val="Footer"/>
      <w:tabs>
        <w:tab w:val="left" w:pos="99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A9FD19" w14:textId="77777777" w:rsidR="0072285E" w:rsidRDefault="0072285E" w:rsidP="002C3575">
    <w:pPr>
      <w:pStyle w:val="policyarea"/>
      <w:tabs>
        <w:tab w:val="right" w:pos="9923"/>
      </w:tabs>
      <w:spacing w:after="0"/>
      <w:rPr>
        <w:rFonts w:cs="Arial"/>
        <w:color w:val="222222"/>
        <w:sz w:val="24"/>
        <w:szCs w:val="24"/>
        <w:lang w:val="en-GB"/>
      </w:rPr>
    </w:pPr>
  </w:p>
  <w:p w14:paraId="44A59A3E" w14:textId="118FA65A" w:rsidR="005C2754" w:rsidRPr="009E78FE" w:rsidRDefault="00EE5D33" w:rsidP="002C3575">
    <w:pPr>
      <w:pStyle w:val="Footer"/>
      <w:tabs>
        <w:tab w:val="right" w:pos="9639"/>
      </w:tabs>
    </w:pPr>
    <w:r w:rsidRPr="001A3B20">
      <w:rPr>
        <w:rFonts w:ascii="Calibri" w:hAnsi="Calibri" w:cs="Arial"/>
        <w:b/>
        <w:color w:val="222222"/>
        <w:szCs w:val="22"/>
        <w:lang w:val="en-GB"/>
      </w:rPr>
      <w:t>Vehicle Rental</w:t>
    </w:r>
    <w:r>
      <w:rPr>
        <w:rFonts w:ascii="Calibri" w:hAnsi="Calibri" w:cs="Arial"/>
        <w:b/>
        <w:color w:val="222222"/>
        <w:szCs w:val="22"/>
        <w:lang w:val="en-GB"/>
      </w:rPr>
      <w:t xml:space="preserve"> </w:t>
    </w:r>
    <w:r w:rsidRPr="001A3B20">
      <w:rPr>
        <w:rFonts w:ascii="Calibri" w:hAnsi="Calibri" w:cs="Arial"/>
        <w:b/>
        <w:color w:val="222222"/>
        <w:szCs w:val="22"/>
        <w:lang w:val="en-GB"/>
      </w:rPr>
      <w:t>Services</w:t>
    </w:r>
    <w:r>
      <w:rPr>
        <w:rFonts w:ascii="Calibri" w:hAnsi="Calibri" w:cs="Arial"/>
        <w:b/>
        <w:color w:val="222222"/>
        <w:szCs w:val="22"/>
        <w:lang w:val="en-GB"/>
      </w:rPr>
      <w:t xml:space="preserve"> </w:t>
    </w:r>
    <w:r w:rsidRPr="001A3B20">
      <w:rPr>
        <w:rFonts w:ascii="Calibri" w:hAnsi="Calibri" w:cs="Arial"/>
        <w:b/>
        <w:color w:val="222222"/>
        <w:szCs w:val="22"/>
        <w:lang w:val="en-GB"/>
      </w:rPr>
      <w:t xml:space="preserve">for </w:t>
    </w:r>
    <w:proofErr w:type="spellStart"/>
    <w:r>
      <w:rPr>
        <w:rFonts w:ascii="Calibri" w:hAnsi="Calibri" w:cs="Arial"/>
        <w:b/>
        <w:color w:val="222222"/>
        <w:szCs w:val="22"/>
        <w:lang w:val="en-GB"/>
      </w:rPr>
      <w:t>Talafer</w:t>
    </w:r>
    <w:proofErr w:type="spellEnd"/>
    <w:r>
      <w:rPr>
        <w:rFonts w:ascii="Calibri" w:hAnsi="Calibri" w:cs="Arial"/>
        <w:b/>
        <w:color w:val="222222"/>
        <w:szCs w:val="22"/>
        <w:lang w:val="en-GB"/>
      </w:rPr>
      <w:t xml:space="preserve"> base</w:t>
    </w:r>
    <w:r w:rsidR="005C2754">
      <w:tab/>
    </w:r>
    <w:r w:rsidR="005C2754">
      <w:tab/>
      <w:t xml:space="preserve">Page </w:t>
    </w:r>
    <w:r w:rsidR="005C2754">
      <w:rPr>
        <w:bCs/>
        <w:sz w:val="24"/>
        <w:szCs w:val="24"/>
      </w:rPr>
      <w:fldChar w:fldCharType="begin"/>
    </w:r>
    <w:r w:rsidR="005C2754">
      <w:rPr>
        <w:bCs/>
      </w:rPr>
      <w:instrText xml:space="preserve"> PAGE </w:instrText>
    </w:r>
    <w:r w:rsidR="005C2754">
      <w:rPr>
        <w:bCs/>
        <w:sz w:val="24"/>
        <w:szCs w:val="24"/>
      </w:rPr>
      <w:fldChar w:fldCharType="separate"/>
    </w:r>
    <w:r w:rsidR="005C2754">
      <w:rPr>
        <w:bCs/>
        <w:noProof/>
      </w:rPr>
      <w:t>1</w:t>
    </w:r>
    <w:r w:rsidR="005C2754">
      <w:rPr>
        <w:bCs/>
        <w:sz w:val="24"/>
        <w:szCs w:val="24"/>
      </w:rPr>
      <w:fldChar w:fldCharType="end"/>
    </w:r>
    <w:r w:rsidR="005C2754">
      <w:t xml:space="preserve"> of </w:t>
    </w:r>
    <w:r w:rsidR="005C2754">
      <w:rPr>
        <w:bCs/>
        <w:sz w:val="24"/>
        <w:szCs w:val="24"/>
      </w:rPr>
      <w:fldChar w:fldCharType="begin"/>
    </w:r>
    <w:r w:rsidR="005C2754">
      <w:rPr>
        <w:bCs/>
      </w:rPr>
      <w:instrText xml:space="preserve"> NUMPAGES  </w:instrText>
    </w:r>
    <w:r w:rsidR="005C2754">
      <w:rPr>
        <w:bCs/>
        <w:sz w:val="24"/>
        <w:szCs w:val="24"/>
      </w:rPr>
      <w:fldChar w:fldCharType="separate"/>
    </w:r>
    <w:r w:rsidR="005C2754">
      <w:rPr>
        <w:bCs/>
        <w:noProof/>
      </w:rPr>
      <w:t>10</w:t>
    </w:r>
    <w:r w:rsidR="005C2754">
      <w:rPr>
        <w:bCs/>
        <w:sz w:val="24"/>
        <w:szCs w:val="24"/>
      </w:rPr>
      <w:fldChar w:fldCharType="end"/>
    </w:r>
  </w:p>
  <w:p w14:paraId="201B14B7" w14:textId="77777777" w:rsidR="005C2754" w:rsidRPr="002C3575" w:rsidRDefault="005C2754"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B19A35" w14:textId="77777777" w:rsidR="000151D1" w:rsidRDefault="000151D1">
      <w:r>
        <w:separator/>
      </w:r>
    </w:p>
  </w:footnote>
  <w:footnote w:type="continuationSeparator" w:id="0">
    <w:p w14:paraId="306A53D7" w14:textId="77777777" w:rsidR="000151D1" w:rsidRDefault="000151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84467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EFB8078C"/>
    <w:lvl w:ilvl="0">
      <w:start w:val="1"/>
      <w:numFmt w:val="upperRoman"/>
      <w:pStyle w:val="Heading1"/>
      <w:lvlText w:val="%1."/>
      <w:lvlJc w:val="left"/>
      <w:pPr>
        <w:tabs>
          <w:tab w:val="num" w:pos="0"/>
        </w:tabs>
        <w:ind w:left="720" w:hanging="720"/>
      </w:pPr>
      <w:rPr>
        <w:rFonts w:hint="default"/>
      </w:rPr>
    </w:lvl>
    <w:lvl w:ilvl="1">
      <w:start w:val="1"/>
      <w:numFmt w:val="upperLetter"/>
      <w:pStyle w:val="Heading2"/>
      <w:lvlText w:val="%2."/>
      <w:lvlJc w:val="left"/>
      <w:pPr>
        <w:tabs>
          <w:tab w:val="num" w:pos="0"/>
        </w:tabs>
        <w:ind w:left="720" w:hanging="720"/>
      </w:pPr>
      <w:rPr>
        <w:rFonts w:hint="default"/>
      </w:rPr>
    </w:lvl>
    <w:lvl w:ilvl="2">
      <w:start w:val="1"/>
      <w:numFmt w:val="decimal"/>
      <w:pStyle w:val="Heading3"/>
      <w:lvlText w:val="%3."/>
      <w:lvlJc w:val="left"/>
      <w:pPr>
        <w:tabs>
          <w:tab w:val="num" w:pos="0"/>
        </w:tabs>
        <w:ind w:left="1440" w:hanging="720"/>
      </w:pPr>
      <w:rPr>
        <w:rFonts w:hint="default"/>
      </w:rPr>
    </w:lvl>
    <w:lvl w:ilvl="3">
      <w:start w:val="1"/>
      <w:numFmt w:val="lowerLetter"/>
      <w:pStyle w:val="Heading4"/>
      <w:lvlText w:val="%4."/>
      <w:lvlJc w:val="left"/>
      <w:pPr>
        <w:tabs>
          <w:tab w:val="num" w:pos="0"/>
        </w:tabs>
        <w:ind w:left="2160" w:hanging="720"/>
      </w:pPr>
      <w:rPr>
        <w:rFonts w:hint="default"/>
      </w:rPr>
    </w:lvl>
    <w:lvl w:ilvl="4">
      <w:start w:val="1"/>
      <w:numFmt w:val="lowerRoman"/>
      <w:pStyle w:val="Heading5"/>
      <w:lvlText w:val="%5."/>
      <w:lvlJc w:val="left"/>
      <w:pPr>
        <w:tabs>
          <w:tab w:val="num" w:pos="0"/>
        </w:tabs>
        <w:ind w:left="2880" w:hanging="720"/>
      </w:pPr>
      <w:rPr>
        <w:rFonts w:hint="default"/>
      </w:rPr>
    </w:lvl>
    <w:lvl w:ilvl="5">
      <w:start w:val="1"/>
      <w:numFmt w:val="none"/>
      <w:pStyle w:val="Heading6"/>
      <w:suff w:val="nothing"/>
      <w:lvlText w:val=""/>
      <w:lvlJc w:val="left"/>
      <w:pPr>
        <w:ind w:left="4320" w:hanging="720"/>
      </w:pPr>
      <w:rPr>
        <w:rFonts w:hint="default"/>
      </w:rPr>
    </w:lvl>
    <w:lvl w:ilvl="6">
      <w:start w:val="1"/>
      <w:numFmt w:val="none"/>
      <w:pStyle w:val="Heading7"/>
      <w:suff w:val="nothing"/>
      <w:lvlText w:val=""/>
      <w:lvlJc w:val="left"/>
      <w:pPr>
        <w:ind w:left="5040" w:hanging="720"/>
      </w:pPr>
      <w:rPr>
        <w:rFonts w:hint="default"/>
      </w:rPr>
    </w:lvl>
    <w:lvl w:ilvl="7">
      <w:start w:val="1"/>
      <w:numFmt w:val="none"/>
      <w:pStyle w:val="Heading8"/>
      <w:suff w:val="nothing"/>
      <w:lvlText w:val=""/>
      <w:lvlJc w:val="left"/>
      <w:pPr>
        <w:ind w:left="5760" w:hanging="720"/>
      </w:pPr>
      <w:rPr>
        <w:rFonts w:hint="default"/>
      </w:rPr>
    </w:lvl>
    <w:lvl w:ilvl="8">
      <w:start w:val="1"/>
      <w:numFmt w:val="none"/>
      <w:pStyle w:val="Heading9"/>
      <w:suff w:val="nothing"/>
      <w:lvlText w:val=""/>
      <w:lvlJc w:val="left"/>
      <w:pPr>
        <w:ind w:left="6480" w:hanging="720"/>
      </w:pPr>
      <w:rPr>
        <w:rFonts w:hint="default"/>
      </w:rPr>
    </w:lvl>
  </w:abstractNum>
  <w:abstractNum w:abstractNumId="2" w15:restartNumberingAfterBreak="0">
    <w:nsid w:val="02B75F41"/>
    <w:multiLevelType w:val="hybridMultilevel"/>
    <w:tmpl w:val="187CC2B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616B9"/>
    <w:multiLevelType w:val="hybridMultilevel"/>
    <w:tmpl w:val="7F7E7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0F46D0"/>
    <w:multiLevelType w:val="hybridMultilevel"/>
    <w:tmpl w:val="87B6E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2734B3"/>
    <w:multiLevelType w:val="hybridMultilevel"/>
    <w:tmpl w:val="C5444A9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B125EA"/>
    <w:multiLevelType w:val="hybridMultilevel"/>
    <w:tmpl w:val="6BAC1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116C8A"/>
    <w:multiLevelType w:val="hybridMultilevel"/>
    <w:tmpl w:val="86BC7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D57641"/>
    <w:multiLevelType w:val="hybridMultilevel"/>
    <w:tmpl w:val="E970F202"/>
    <w:lvl w:ilvl="0" w:tplc="4802EE32">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692DA7"/>
    <w:multiLevelType w:val="hybridMultilevel"/>
    <w:tmpl w:val="FE222012"/>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8D5193"/>
    <w:multiLevelType w:val="hybridMultilevel"/>
    <w:tmpl w:val="7BD4D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DC19B6"/>
    <w:multiLevelType w:val="hybridMultilevel"/>
    <w:tmpl w:val="45F64290"/>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313185"/>
    <w:multiLevelType w:val="hybridMultilevel"/>
    <w:tmpl w:val="DA520154"/>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12697D89"/>
    <w:multiLevelType w:val="hybridMultilevel"/>
    <w:tmpl w:val="DFC2D748"/>
    <w:lvl w:ilvl="0" w:tplc="69E87C38">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786762"/>
    <w:multiLevelType w:val="hybridMultilevel"/>
    <w:tmpl w:val="16422DB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B724C1"/>
    <w:multiLevelType w:val="hybridMultilevel"/>
    <w:tmpl w:val="50FAE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B5411EF"/>
    <w:multiLevelType w:val="hybridMultilevel"/>
    <w:tmpl w:val="84A2A7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E4D33FA"/>
    <w:multiLevelType w:val="hybridMultilevel"/>
    <w:tmpl w:val="88A81D6E"/>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330C87"/>
    <w:multiLevelType w:val="hybridMultilevel"/>
    <w:tmpl w:val="9246113A"/>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05F0EBF"/>
    <w:multiLevelType w:val="hybridMultilevel"/>
    <w:tmpl w:val="C7C0A600"/>
    <w:lvl w:ilvl="0" w:tplc="AD5E6714">
      <w:start w:val="6"/>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233E31F0"/>
    <w:multiLevelType w:val="hybridMultilevel"/>
    <w:tmpl w:val="24BA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286E07"/>
    <w:multiLevelType w:val="hybridMultilevel"/>
    <w:tmpl w:val="C7CC8A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ADF6C51"/>
    <w:multiLevelType w:val="hybridMultilevel"/>
    <w:tmpl w:val="3F6800F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AE4287A"/>
    <w:multiLevelType w:val="hybridMultilevel"/>
    <w:tmpl w:val="00BA44A8"/>
    <w:lvl w:ilvl="0" w:tplc="4802EE32">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AF35892"/>
    <w:multiLevelType w:val="hybridMultilevel"/>
    <w:tmpl w:val="C0B8EC0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BED6A69"/>
    <w:multiLevelType w:val="hybridMultilevel"/>
    <w:tmpl w:val="0F84B5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2C2A1289"/>
    <w:multiLevelType w:val="hybridMultilevel"/>
    <w:tmpl w:val="82CA1922"/>
    <w:lvl w:ilvl="0" w:tplc="AAB45FF0">
      <w:start w:val="1"/>
      <w:numFmt w:val="bullet"/>
      <w:lvlText w:val=""/>
      <w:lvlJc w:val="left"/>
      <w:pPr>
        <w:ind w:left="720" w:hanging="360"/>
      </w:pPr>
      <w:rPr>
        <w:rFonts w:ascii="Symbol" w:hAnsi="Symbol" w:hint="default"/>
      </w:rPr>
    </w:lvl>
    <w:lvl w:ilvl="1" w:tplc="0A8274E4">
      <w:start w:val="1"/>
      <w:numFmt w:val="lowerLetter"/>
      <w:lvlText w:val="%2."/>
      <w:lvlJc w:val="left"/>
      <w:pPr>
        <w:ind w:left="1440" w:hanging="360"/>
      </w:pPr>
    </w:lvl>
    <w:lvl w:ilvl="2" w:tplc="CCF4386A">
      <w:start w:val="1"/>
      <w:numFmt w:val="lowerRoman"/>
      <w:lvlText w:val="%3."/>
      <w:lvlJc w:val="right"/>
      <w:pPr>
        <w:ind w:left="2160" w:hanging="180"/>
      </w:pPr>
    </w:lvl>
    <w:lvl w:ilvl="3" w:tplc="8C344E54">
      <w:start w:val="1"/>
      <w:numFmt w:val="decimal"/>
      <w:lvlText w:val="%4."/>
      <w:lvlJc w:val="left"/>
      <w:pPr>
        <w:ind w:left="2880" w:hanging="360"/>
      </w:pPr>
    </w:lvl>
    <w:lvl w:ilvl="4" w:tplc="806C312C">
      <w:start w:val="1"/>
      <w:numFmt w:val="lowerLetter"/>
      <w:lvlText w:val="%5."/>
      <w:lvlJc w:val="left"/>
      <w:pPr>
        <w:ind w:left="3600" w:hanging="360"/>
      </w:pPr>
    </w:lvl>
    <w:lvl w:ilvl="5" w:tplc="E842F314">
      <w:start w:val="1"/>
      <w:numFmt w:val="lowerRoman"/>
      <w:lvlText w:val="%6."/>
      <w:lvlJc w:val="right"/>
      <w:pPr>
        <w:ind w:left="4320" w:hanging="180"/>
      </w:pPr>
    </w:lvl>
    <w:lvl w:ilvl="6" w:tplc="09D82306">
      <w:start w:val="1"/>
      <w:numFmt w:val="decimal"/>
      <w:lvlText w:val="%7."/>
      <w:lvlJc w:val="left"/>
      <w:pPr>
        <w:ind w:left="5040" w:hanging="360"/>
      </w:pPr>
    </w:lvl>
    <w:lvl w:ilvl="7" w:tplc="F2DA1F46">
      <w:start w:val="1"/>
      <w:numFmt w:val="lowerLetter"/>
      <w:lvlText w:val="%8."/>
      <w:lvlJc w:val="left"/>
      <w:pPr>
        <w:ind w:left="5760" w:hanging="360"/>
      </w:pPr>
    </w:lvl>
    <w:lvl w:ilvl="8" w:tplc="24B0D826">
      <w:start w:val="1"/>
      <w:numFmt w:val="lowerRoman"/>
      <w:lvlText w:val="%9."/>
      <w:lvlJc w:val="right"/>
      <w:pPr>
        <w:ind w:left="6480" w:hanging="180"/>
      </w:pPr>
    </w:lvl>
  </w:abstractNum>
  <w:abstractNum w:abstractNumId="27" w15:restartNumberingAfterBreak="0">
    <w:nsid w:val="2CCD6CCD"/>
    <w:multiLevelType w:val="hybridMultilevel"/>
    <w:tmpl w:val="9056B47A"/>
    <w:lvl w:ilvl="0" w:tplc="39D8830C">
      <w:start w:val="1"/>
      <w:numFmt w:val="bullet"/>
      <w:lvlText w:val=""/>
      <w:lvlJc w:val="left"/>
      <w:pPr>
        <w:ind w:left="720" w:hanging="360"/>
      </w:pPr>
      <w:rPr>
        <w:rFonts w:ascii="Symbol" w:hAnsi="Symbo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8" w15:restartNumberingAfterBreak="0">
    <w:nsid w:val="2D0728FE"/>
    <w:multiLevelType w:val="hybridMultilevel"/>
    <w:tmpl w:val="B9F44818"/>
    <w:lvl w:ilvl="0" w:tplc="2EFE1EAA">
      <w:start w:val="1"/>
      <w:numFmt w:val="bullet"/>
      <w:lvlText w:val=""/>
      <w:lvlJc w:val="left"/>
      <w:pPr>
        <w:ind w:left="720" w:hanging="360"/>
      </w:pPr>
      <w:rPr>
        <w:rFonts w:ascii="Symbol" w:hAnsi="Symbol" w:hint="default"/>
      </w:rPr>
    </w:lvl>
    <w:lvl w:ilvl="1" w:tplc="D400C5D4">
      <w:start w:val="1"/>
      <w:numFmt w:val="lowerLetter"/>
      <w:lvlText w:val="%2."/>
      <w:lvlJc w:val="left"/>
      <w:pPr>
        <w:ind w:left="1440" w:hanging="360"/>
      </w:pPr>
    </w:lvl>
    <w:lvl w:ilvl="2" w:tplc="015440A0">
      <w:start w:val="1"/>
      <w:numFmt w:val="lowerRoman"/>
      <w:lvlText w:val="%3."/>
      <w:lvlJc w:val="right"/>
      <w:pPr>
        <w:ind w:left="2160" w:hanging="180"/>
      </w:pPr>
    </w:lvl>
    <w:lvl w:ilvl="3" w:tplc="8C08B2CA">
      <w:start w:val="1"/>
      <w:numFmt w:val="decimal"/>
      <w:lvlText w:val="%4."/>
      <w:lvlJc w:val="left"/>
      <w:pPr>
        <w:ind w:left="2880" w:hanging="360"/>
      </w:pPr>
    </w:lvl>
    <w:lvl w:ilvl="4" w:tplc="983CB18C">
      <w:start w:val="1"/>
      <w:numFmt w:val="lowerLetter"/>
      <w:lvlText w:val="%5."/>
      <w:lvlJc w:val="left"/>
      <w:pPr>
        <w:ind w:left="3600" w:hanging="360"/>
      </w:pPr>
    </w:lvl>
    <w:lvl w:ilvl="5" w:tplc="CAD01ACC">
      <w:start w:val="1"/>
      <w:numFmt w:val="lowerRoman"/>
      <w:lvlText w:val="%6."/>
      <w:lvlJc w:val="right"/>
      <w:pPr>
        <w:ind w:left="4320" w:hanging="180"/>
      </w:pPr>
    </w:lvl>
    <w:lvl w:ilvl="6" w:tplc="46A0C904">
      <w:start w:val="1"/>
      <w:numFmt w:val="decimal"/>
      <w:lvlText w:val="%7."/>
      <w:lvlJc w:val="left"/>
      <w:pPr>
        <w:ind w:left="5040" w:hanging="360"/>
      </w:pPr>
    </w:lvl>
    <w:lvl w:ilvl="7" w:tplc="1B0871A0">
      <w:start w:val="1"/>
      <w:numFmt w:val="lowerLetter"/>
      <w:lvlText w:val="%8."/>
      <w:lvlJc w:val="left"/>
      <w:pPr>
        <w:ind w:left="5760" w:hanging="360"/>
      </w:pPr>
    </w:lvl>
    <w:lvl w:ilvl="8" w:tplc="75D60BE2">
      <w:start w:val="1"/>
      <w:numFmt w:val="lowerRoman"/>
      <w:lvlText w:val="%9."/>
      <w:lvlJc w:val="right"/>
      <w:pPr>
        <w:ind w:left="6480" w:hanging="180"/>
      </w:pPr>
    </w:lvl>
  </w:abstractNum>
  <w:abstractNum w:abstractNumId="29" w15:restartNumberingAfterBreak="0">
    <w:nsid w:val="2D6E1672"/>
    <w:multiLevelType w:val="hybridMultilevel"/>
    <w:tmpl w:val="713221D8"/>
    <w:lvl w:ilvl="0" w:tplc="4802EE32">
      <w:numFmt w:val="bullet"/>
      <w:lvlText w:val="•"/>
      <w:lvlJc w:val="left"/>
      <w:pPr>
        <w:ind w:left="720" w:hanging="360"/>
      </w:pPr>
      <w:rPr>
        <w:rFonts w:ascii="Arial" w:eastAsia="Times New Roman" w:hAnsi="Arial" w:cs="Aria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30" w15:restartNumberingAfterBreak="0">
    <w:nsid w:val="2EC6147F"/>
    <w:multiLevelType w:val="hybridMultilevel"/>
    <w:tmpl w:val="31BEC84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1316015"/>
    <w:multiLevelType w:val="hybridMultilevel"/>
    <w:tmpl w:val="67849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323A08CF"/>
    <w:multiLevelType w:val="hybridMultilevel"/>
    <w:tmpl w:val="45DE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43D4747"/>
    <w:multiLevelType w:val="hybridMultilevel"/>
    <w:tmpl w:val="7F5A31F0"/>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4DE6BDA"/>
    <w:multiLevelType w:val="hybridMultilevel"/>
    <w:tmpl w:val="D58843A0"/>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684121F"/>
    <w:multiLevelType w:val="hybridMultilevel"/>
    <w:tmpl w:val="E23A5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D436343"/>
    <w:multiLevelType w:val="hybridMultilevel"/>
    <w:tmpl w:val="A704BE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1662F64"/>
    <w:multiLevelType w:val="hybridMultilevel"/>
    <w:tmpl w:val="974EFB36"/>
    <w:lvl w:ilvl="0" w:tplc="AE92C3B8">
      <w:start w:val="1"/>
      <w:numFmt w:val="bullet"/>
      <w:lvlText w:val=""/>
      <w:lvlJc w:val="left"/>
      <w:pPr>
        <w:ind w:left="720" w:hanging="360"/>
      </w:pPr>
      <w:rPr>
        <w:rFonts w:ascii="Symbol" w:hAnsi="Symbol" w:hint="default"/>
      </w:rPr>
    </w:lvl>
    <w:lvl w:ilvl="1" w:tplc="095204FC">
      <w:start w:val="1"/>
      <w:numFmt w:val="bullet"/>
      <w:lvlText w:val="o"/>
      <w:lvlJc w:val="left"/>
      <w:pPr>
        <w:ind w:left="1440" w:hanging="360"/>
      </w:pPr>
      <w:rPr>
        <w:rFonts w:ascii="Courier New" w:hAnsi="Courier New" w:hint="default"/>
      </w:rPr>
    </w:lvl>
    <w:lvl w:ilvl="2" w:tplc="864820CC">
      <w:start w:val="1"/>
      <w:numFmt w:val="bullet"/>
      <w:lvlText w:val=""/>
      <w:lvlJc w:val="left"/>
      <w:pPr>
        <w:ind w:left="2160" w:hanging="360"/>
      </w:pPr>
      <w:rPr>
        <w:rFonts w:ascii="Wingdings" w:hAnsi="Wingdings" w:hint="default"/>
      </w:rPr>
    </w:lvl>
    <w:lvl w:ilvl="3" w:tplc="BC70A9F6">
      <w:start w:val="1"/>
      <w:numFmt w:val="bullet"/>
      <w:lvlText w:val=""/>
      <w:lvlJc w:val="left"/>
      <w:pPr>
        <w:ind w:left="2880" w:hanging="360"/>
      </w:pPr>
      <w:rPr>
        <w:rFonts w:ascii="Symbol" w:hAnsi="Symbol" w:hint="default"/>
      </w:rPr>
    </w:lvl>
    <w:lvl w:ilvl="4" w:tplc="C6703284">
      <w:start w:val="1"/>
      <w:numFmt w:val="bullet"/>
      <w:lvlText w:val="o"/>
      <w:lvlJc w:val="left"/>
      <w:pPr>
        <w:ind w:left="3600" w:hanging="360"/>
      </w:pPr>
      <w:rPr>
        <w:rFonts w:ascii="Courier New" w:hAnsi="Courier New" w:hint="default"/>
      </w:rPr>
    </w:lvl>
    <w:lvl w:ilvl="5" w:tplc="6A1C1026">
      <w:start w:val="1"/>
      <w:numFmt w:val="bullet"/>
      <w:lvlText w:val=""/>
      <w:lvlJc w:val="left"/>
      <w:pPr>
        <w:ind w:left="4320" w:hanging="360"/>
      </w:pPr>
      <w:rPr>
        <w:rFonts w:ascii="Wingdings" w:hAnsi="Wingdings" w:hint="default"/>
      </w:rPr>
    </w:lvl>
    <w:lvl w:ilvl="6" w:tplc="DBFC12CE">
      <w:start w:val="1"/>
      <w:numFmt w:val="bullet"/>
      <w:lvlText w:val=""/>
      <w:lvlJc w:val="left"/>
      <w:pPr>
        <w:ind w:left="5040" w:hanging="360"/>
      </w:pPr>
      <w:rPr>
        <w:rFonts w:ascii="Symbol" w:hAnsi="Symbol" w:hint="default"/>
      </w:rPr>
    </w:lvl>
    <w:lvl w:ilvl="7" w:tplc="CD9ECAB4">
      <w:start w:val="1"/>
      <w:numFmt w:val="bullet"/>
      <w:lvlText w:val="o"/>
      <w:lvlJc w:val="left"/>
      <w:pPr>
        <w:ind w:left="5760" w:hanging="360"/>
      </w:pPr>
      <w:rPr>
        <w:rFonts w:ascii="Courier New" w:hAnsi="Courier New" w:hint="default"/>
      </w:rPr>
    </w:lvl>
    <w:lvl w:ilvl="8" w:tplc="CFC2EA98">
      <w:start w:val="1"/>
      <w:numFmt w:val="bullet"/>
      <w:lvlText w:val=""/>
      <w:lvlJc w:val="left"/>
      <w:pPr>
        <w:ind w:left="6480" w:hanging="360"/>
      </w:pPr>
      <w:rPr>
        <w:rFonts w:ascii="Wingdings" w:hAnsi="Wingdings" w:hint="default"/>
      </w:rPr>
    </w:lvl>
  </w:abstractNum>
  <w:abstractNum w:abstractNumId="39" w15:restartNumberingAfterBreak="0">
    <w:nsid w:val="42A73FDF"/>
    <w:multiLevelType w:val="hybridMultilevel"/>
    <w:tmpl w:val="33C695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 w15:restartNumberingAfterBreak="0">
    <w:nsid w:val="43264F4D"/>
    <w:multiLevelType w:val="hybridMultilevel"/>
    <w:tmpl w:val="5C28BEEC"/>
    <w:lvl w:ilvl="0" w:tplc="B770D63C">
      <w:start w:val="1"/>
      <w:numFmt w:val="lowerRoman"/>
      <w:lvlText w:val="(%1)"/>
      <w:lvlJc w:val="left"/>
      <w:pPr>
        <w:ind w:left="22" w:hanging="720"/>
      </w:pPr>
      <w:rPr>
        <w:rFonts w:hint="default"/>
      </w:rPr>
    </w:lvl>
    <w:lvl w:ilvl="1" w:tplc="04090019" w:tentative="1">
      <w:start w:val="1"/>
      <w:numFmt w:val="lowerLetter"/>
      <w:lvlText w:val="%2."/>
      <w:lvlJc w:val="left"/>
      <w:pPr>
        <w:ind w:left="382" w:hanging="360"/>
      </w:pPr>
    </w:lvl>
    <w:lvl w:ilvl="2" w:tplc="0409001B" w:tentative="1">
      <w:start w:val="1"/>
      <w:numFmt w:val="lowerRoman"/>
      <w:lvlText w:val="%3."/>
      <w:lvlJc w:val="right"/>
      <w:pPr>
        <w:ind w:left="1102" w:hanging="180"/>
      </w:pPr>
    </w:lvl>
    <w:lvl w:ilvl="3" w:tplc="0409000F" w:tentative="1">
      <w:start w:val="1"/>
      <w:numFmt w:val="decimal"/>
      <w:lvlText w:val="%4."/>
      <w:lvlJc w:val="left"/>
      <w:pPr>
        <w:ind w:left="1822" w:hanging="360"/>
      </w:pPr>
    </w:lvl>
    <w:lvl w:ilvl="4" w:tplc="04090019" w:tentative="1">
      <w:start w:val="1"/>
      <w:numFmt w:val="lowerLetter"/>
      <w:lvlText w:val="%5."/>
      <w:lvlJc w:val="left"/>
      <w:pPr>
        <w:ind w:left="2542" w:hanging="360"/>
      </w:pPr>
    </w:lvl>
    <w:lvl w:ilvl="5" w:tplc="0409001B" w:tentative="1">
      <w:start w:val="1"/>
      <w:numFmt w:val="lowerRoman"/>
      <w:lvlText w:val="%6."/>
      <w:lvlJc w:val="right"/>
      <w:pPr>
        <w:ind w:left="3262" w:hanging="180"/>
      </w:pPr>
    </w:lvl>
    <w:lvl w:ilvl="6" w:tplc="0409000F" w:tentative="1">
      <w:start w:val="1"/>
      <w:numFmt w:val="decimal"/>
      <w:lvlText w:val="%7."/>
      <w:lvlJc w:val="left"/>
      <w:pPr>
        <w:ind w:left="3982" w:hanging="360"/>
      </w:pPr>
    </w:lvl>
    <w:lvl w:ilvl="7" w:tplc="04090019" w:tentative="1">
      <w:start w:val="1"/>
      <w:numFmt w:val="lowerLetter"/>
      <w:lvlText w:val="%8."/>
      <w:lvlJc w:val="left"/>
      <w:pPr>
        <w:ind w:left="4702" w:hanging="360"/>
      </w:pPr>
    </w:lvl>
    <w:lvl w:ilvl="8" w:tplc="0409001B" w:tentative="1">
      <w:start w:val="1"/>
      <w:numFmt w:val="lowerRoman"/>
      <w:lvlText w:val="%9."/>
      <w:lvlJc w:val="right"/>
      <w:pPr>
        <w:ind w:left="5422" w:hanging="180"/>
      </w:pPr>
    </w:lvl>
  </w:abstractNum>
  <w:abstractNum w:abstractNumId="41" w15:restartNumberingAfterBreak="0">
    <w:nsid w:val="43F267A5"/>
    <w:multiLevelType w:val="hybridMultilevel"/>
    <w:tmpl w:val="E2C65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3FD03DA"/>
    <w:multiLevelType w:val="hybridMultilevel"/>
    <w:tmpl w:val="DAC67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6FB46D4"/>
    <w:multiLevelType w:val="hybridMultilevel"/>
    <w:tmpl w:val="069AC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85407F7"/>
    <w:multiLevelType w:val="hybridMultilevel"/>
    <w:tmpl w:val="8FC2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8B50F71"/>
    <w:multiLevelType w:val="hybridMultilevel"/>
    <w:tmpl w:val="BBCAA370"/>
    <w:lvl w:ilvl="0" w:tplc="E796FE36">
      <w:start w:val="1"/>
      <w:numFmt w:val="lowerLetter"/>
      <w:lvlText w:val="%1)"/>
      <w:lvlJc w:val="left"/>
      <w:pPr>
        <w:tabs>
          <w:tab w:val="num" w:pos="720"/>
        </w:tabs>
        <w:ind w:left="720" w:hanging="360"/>
      </w:pPr>
      <w:rPr>
        <w:rFonts w:cs="Times New Roman" w:hint="default"/>
      </w:rPr>
    </w:lvl>
    <w:lvl w:ilvl="1" w:tplc="5520320A">
      <w:start w:val="1"/>
      <w:numFmt w:val="bullet"/>
      <w:lvlText w:val=""/>
      <w:lvlJc w:val="left"/>
      <w:pPr>
        <w:tabs>
          <w:tab w:val="num" w:pos="1440"/>
        </w:tabs>
        <w:ind w:left="1440" w:hanging="360"/>
      </w:pPr>
      <w:rPr>
        <w:rFonts w:ascii="Symbol" w:hAnsi="Symbol" w:hint="default"/>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4CBE49D4"/>
    <w:multiLevelType w:val="hybridMultilevel"/>
    <w:tmpl w:val="01B872AE"/>
    <w:lvl w:ilvl="0" w:tplc="4802EE32">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4D6273FB"/>
    <w:multiLevelType w:val="hybridMultilevel"/>
    <w:tmpl w:val="E2266D9E"/>
    <w:lvl w:ilvl="0" w:tplc="6D5032B6">
      <w:start w:val="1"/>
      <w:numFmt w:val="lowerLetter"/>
      <w:lvlText w:val="%1."/>
      <w:lvlJc w:val="left"/>
      <w:pPr>
        <w:tabs>
          <w:tab w:val="num" w:pos="720"/>
        </w:tabs>
        <w:ind w:left="720" w:hanging="360"/>
      </w:pPr>
      <w:rPr>
        <w:rFonts w:cs="Times New Roman" w:hint="default"/>
        <w:b w:val="0"/>
      </w:rPr>
    </w:lvl>
    <w:lvl w:ilvl="1" w:tplc="4D18E3A0">
      <w:start w:val="1"/>
      <w:numFmt w:val="bullet"/>
      <w:lvlText w:val="»"/>
      <w:lvlJc w:val="left"/>
      <w:pPr>
        <w:tabs>
          <w:tab w:val="num" w:pos="720"/>
        </w:tabs>
        <w:ind w:left="720" w:hanging="363"/>
      </w:pPr>
      <w:rPr>
        <w:rFonts w:ascii="Arial" w:hAnsi="Arial" w:hint="default"/>
        <w:b w:val="0"/>
      </w:rPr>
    </w:lvl>
    <w:lvl w:ilvl="2" w:tplc="A6B4D320">
      <w:start w:val="1"/>
      <w:numFmt w:val="decimal"/>
      <w:lvlText w:val="%3."/>
      <w:lvlJc w:val="left"/>
      <w:pPr>
        <w:tabs>
          <w:tab w:val="num" w:pos="2340"/>
        </w:tabs>
        <w:ind w:left="2340" w:hanging="360"/>
      </w:pPr>
      <w:rPr>
        <w:rFonts w:cs="Times New Roman" w:hint="default"/>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4F565C47"/>
    <w:multiLevelType w:val="hybridMultilevel"/>
    <w:tmpl w:val="9A9022E8"/>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0CB3968"/>
    <w:multiLevelType w:val="hybridMultilevel"/>
    <w:tmpl w:val="EE283BE2"/>
    <w:lvl w:ilvl="0" w:tplc="4802EE32">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6072190"/>
    <w:multiLevelType w:val="hybridMultilevel"/>
    <w:tmpl w:val="73002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6F36435"/>
    <w:multiLevelType w:val="hybridMultilevel"/>
    <w:tmpl w:val="DF3482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ABC181E"/>
    <w:multiLevelType w:val="hybridMultilevel"/>
    <w:tmpl w:val="C302B98E"/>
    <w:lvl w:ilvl="0" w:tplc="29E478A4">
      <w:start w:val="1"/>
      <w:numFmt w:val="bullet"/>
      <w:lvlText w:val="»"/>
      <w:lvlJc w:val="left"/>
      <w:pPr>
        <w:tabs>
          <w:tab w:val="num" w:pos="720"/>
        </w:tabs>
        <w:ind w:left="720" w:hanging="363"/>
      </w:pPr>
      <w:rPr>
        <w:rFonts w:ascii="Arial" w:hAnsi="Aria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5B8A7EF4"/>
    <w:multiLevelType w:val="hybridMultilevel"/>
    <w:tmpl w:val="6C8CBB7E"/>
    <w:lvl w:ilvl="0" w:tplc="69E87C38">
      <w:start w:val="1"/>
      <w:numFmt w:val="decimal"/>
      <w:lvlText w:val="%1."/>
      <w:lvlJc w:val="left"/>
      <w:pPr>
        <w:ind w:left="1800" w:hanging="360"/>
      </w:pPr>
      <w:rPr>
        <w:rFonts w:ascii="Arial" w:hAnsi="Arial" w:cs="Arial"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 w15:restartNumberingAfterBreak="0">
    <w:nsid w:val="602370E2"/>
    <w:multiLevelType w:val="hybridMultilevel"/>
    <w:tmpl w:val="A29E27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61B651DE"/>
    <w:multiLevelType w:val="hybridMultilevel"/>
    <w:tmpl w:val="F030EC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22E5038"/>
    <w:multiLevelType w:val="hybridMultilevel"/>
    <w:tmpl w:val="85B4EF7E"/>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23600DE"/>
    <w:multiLevelType w:val="hybridMultilevel"/>
    <w:tmpl w:val="0C1C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27901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9" w15:restartNumberingAfterBreak="0">
    <w:nsid w:val="642B183F"/>
    <w:multiLevelType w:val="hybridMultilevel"/>
    <w:tmpl w:val="7A64EF6A"/>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77A79BE"/>
    <w:multiLevelType w:val="hybridMultilevel"/>
    <w:tmpl w:val="956031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7F14E92"/>
    <w:multiLevelType w:val="hybridMultilevel"/>
    <w:tmpl w:val="123CDF8A"/>
    <w:lvl w:ilvl="0" w:tplc="29E478A4">
      <w:start w:val="1"/>
      <w:numFmt w:val="bullet"/>
      <w:lvlText w:val="»"/>
      <w:lvlJc w:val="left"/>
      <w:pPr>
        <w:tabs>
          <w:tab w:val="num" w:pos="720"/>
        </w:tabs>
        <w:ind w:left="720" w:hanging="363"/>
      </w:pPr>
      <w:rPr>
        <w:rFonts w:ascii="Arial" w:hAnsi="Arial" w:hint="default"/>
      </w:rPr>
    </w:lvl>
    <w:lvl w:ilvl="1" w:tplc="04060003">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85D03CD"/>
    <w:multiLevelType w:val="hybridMultilevel"/>
    <w:tmpl w:val="EB12CF1E"/>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8F84C1C"/>
    <w:multiLevelType w:val="hybridMultilevel"/>
    <w:tmpl w:val="47305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4" w15:restartNumberingAfterBreak="0">
    <w:nsid w:val="6E98162C"/>
    <w:multiLevelType w:val="hybridMultilevel"/>
    <w:tmpl w:val="93742F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F0E4D1E"/>
    <w:multiLevelType w:val="hybridMultilevel"/>
    <w:tmpl w:val="5E623C86"/>
    <w:lvl w:ilvl="0" w:tplc="426453B6">
      <w:start w:val="1"/>
      <w:numFmt w:val="bullet"/>
      <w:lvlText w:val=""/>
      <w:lvlJc w:val="left"/>
      <w:pPr>
        <w:ind w:left="720" w:hanging="360"/>
      </w:pPr>
      <w:rPr>
        <w:rFonts w:ascii="Symbol" w:hAnsi="Symbol" w:hint="default"/>
      </w:rPr>
    </w:lvl>
    <w:lvl w:ilvl="1" w:tplc="EDE27A34">
      <w:start w:val="1"/>
      <w:numFmt w:val="bullet"/>
      <w:lvlText w:val="o"/>
      <w:lvlJc w:val="left"/>
      <w:pPr>
        <w:ind w:left="1440" w:hanging="360"/>
      </w:pPr>
      <w:rPr>
        <w:rFonts w:ascii="Courier New" w:hAnsi="Courier New" w:hint="default"/>
      </w:rPr>
    </w:lvl>
    <w:lvl w:ilvl="2" w:tplc="A308153C">
      <w:start w:val="1"/>
      <w:numFmt w:val="bullet"/>
      <w:lvlText w:val=""/>
      <w:lvlJc w:val="left"/>
      <w:pPr>
        <w:ind w:left="2160" w:hanging="360"/>
      </w:pPr>
      <w:rPr>
        <w:rFonts w:ascii="Wingdings" w:hAnsi="Wingdings" w:hint="default"/>
      </w:rPr>
    </w:lvl>
    <w:lvl w:ilvl="3" w:tplc="E0B0626E">
      <w:start w:val="1"/>
      <w:numFmt w:val="bullet"/>
      <w:lvlText w:val=""/>
      <w:lvlJc w:val="left"/>
      <w:pPr>
        <w:ind w:left="2880" w:hanging="360"/>
      </w:pPr>
      <w:rPr>
        <w:rFonts w:ascii="Symbol" w:hAnsi="Symbol" w:hint="default"/>
      </w:rPr>
    </w:lvl>
    <w:lvl w:ilvl="4" w:tplc="6A908D0E">
      <w:start w:val="1"/>
      <w:numFmt w:val="bullet"/>
      <w:lvlText w:val="o"/>
      <w:lvlJc w:val="left"/>
      <w:pPr>
        <w:ind w:left="3600" w:hanging="360"/>
      </w:pPr>
      <w:rPr>
        <w:rFonts w:ascii="Courier New" w:hAnsi="Courier New" w:hint="default"/>
      </w:rPr>
    </w:lvl>
    <w:lvl w:ilvl="5" w:tplc="F182B01E">
      <w:start w:val="1"/>
      <w:numFmt w:val="bullet"/>
      <w:lvlText w:val=""/>
      <w:lvlJc w:val="left"/>
      <w:pPr>
        <w:ind w:left="4320" w:hanging="360"/>
      </w:pPr>
      <w:rPr>
        <w:rFonts w:ascii="Wingdings" w:hAnsi="Wingdings" w:hint="default"/>
      </w:rPr>
    </w:lvl>
    <w:lvl w:ilvl="6" w:tplc="FE00E4BA">
      <w:start w:val="1"/>
      <w:numFmt w:val="bullet"/>
      <w:lvlText w:val=""/>
      <w:lvlJc w:val="left"/>
      <w:pPr>
        <w:ind w:left="5040" w:hanging="360"/>
      </w:pPr>
      <w:rPr>
        <w:rFonts w:ascii="Symbol" w:hAnsi="Symbol" w:hint="default"/>
      </w:rPr>
    </w:lvl>
    <w:lvl w:ilvl="7" w:tplc="6DAA819E">
      <w:start w:val="1"/>
      <w:numFmt w:val="bullet"/>
      <w:lvlText w:val="o"/>
      <w:lvlJc w:val="left"/>
      <w:pPr>
        <w:ind w:left="5760" w:hanging="360"/>
      </w:pPr>
      <w:rPr>
        <w:rFonts w:ascii="Courier New" w:hAnsi="Courier New" w:hint="default"/>
      </w:rPr>
    </w:lvl>
    <w:lvl w:ilvl="8" w:tplc="18606676">
      <w:start w:val="1"/>
      <w:numFmt w:val="bullet"/>
      <w:lvlText w:val=""/>
      <w:lvlJc w:val="left"/>
      <w:pPr>
        <w:ind w:left="6480" w:hanging="360"/>
      </w:pPr>
      <w:rPr>
        <w:rFonts w:ascii="Wingdings" w:hAnsi="Wingdings" w:hint="default"/>
      </w:rPr>
    </w:lvl>
  </w:abstractNum>
  <w:abstractNum w:abstractNumId="66" w15:restartNumberingAfterBreak="0">
    <w:nsid w:val="726D006D"/>
    <w:multiLevelType w:val="hybridMultilevel"/>
    <w:tmpl w:val="7BD8A610"/>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3B2362E"/>
    <w:multiLevelType w:val="hybridMultilevel"/>
    <w:tmpl w:val="19C26B3C"/>
    <w:lvl w:ilvl="0" w:tplc="04090001">
      <w:start w:val="1"/>
      <w:numFmt w:val="bullet"/>
      <w:lvlText w:val=""/>
      <w:lvlJc w:val="left"/>
      <w:pPr>
        <w:ind w:left="720" w:hanging="360"/>
      </w:pPr>
      <w:rPr>
        <w:rFonts w:ascii="Symbol" w:hAnsi="Symbol" w:hint="default"/>
      </w:rPr>
    </w:lvl>
    <w:lvl w:ilvl="1" w:tplc="4802EE3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563167B"/>
    <w:multiLevelType w:val="hybridMultilevel"/>
    <w:tmpl w:val="53DEBF90"/>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6422273"/>
    <w:multiLevelType w:val="hybridMultilevel"/>
    <w:tmpl w:val="ABC08BA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91D26C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1" w15:restartNumberingAfterBreak="0">
    <w:nsid w:val="7CDA0D43"/>
    <w:multiLevelType w:val="hybridMultilevel"/>
    <w:tmpl w:val="E33614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70"/>
  </w:num>
  <w:num w:numId="11">
    <w:abstractNumId w:val="58"/>
  </w:num>
  <w:num w:numId="12">
    <w:abstractNumId w:val="13"/>
  </w:num>
  <w:num w:numId="13">
    <w:abstractNumId w:val="53"/>
  </w:num>
  <w:num w:numId="14">
    <w:abstractNumId w:val="40"/>
  </w:num>
  <w:num w:numId="15">
    <w:abstractNumId w:val="37"/>
  </w:num>
  <w:num w:numId="16">
    <w:abstractNumId w:val="64"/>
  </w:num>
  <w:num w:numId="17">
    <w:abstractNumId w:val="4"/>
  </w:num>
  <w:num w:numId="18">
    <w:abstractNumId w:val="11"/>
  </w:num>
  <w:num w:numId="19">
    <w:abstractNumId w:val="17"/>
  </w:num>
  <w:num w:numId="20">
    <w:abstractNumId w:val="7"/>
  </w:num>
  <w:num w:numId="21">
    <w:abstractNumId w:val="50"/>
  </w:num>
  <w:num w:numId="22">
    <w:abstractNumId w:val="36"/>
  </w:num>
  <w:num w:numId="23">
    <w:abstractNumId w:val="48"/>
  </w:num>
  <w:num w:numId="24">
    <w:abstractNumId w:val="31"/>
  </w:num>
  <w:num w:numId="25">
    <w:abstractNumId w:val="15"/>
  </w:num>
  <w:num w:numId="26">
    <w:abstractNumId w:val="47"/>
  </w:num>
  <w:num w:numId="27">
    <w:abstractNumId w:val="52"/>
  </w:num>
  <w:num w:numId="28">
    <w:abstractNumId w:val="18"/>
  </w:num>
  <w:num w:numId="29">
    <w:abstractNumId w:val="61"/>
  </w:num>
  <w:num w:numId="30">
    <w:abstractNumId w:val="10"/>
  </w:num>
  <w:num w:numId="31">
    <w:abstractNumId w:val="45"/>
  </w:num>
  <w:num w:numId="32">
    <w:abstractNumId w:val="55"/>
  </w:num>
  <w:num w:numId="33">
    <w:abstractNumId w:val="0"/>
  </w:num>
  <w:num w:numId="34">
    <w:abstractNumId w:val="44"/>
  </w:num>
  <w:num w:numId="35">
    <w:abstractNumId w:val="43"/>
  </w:num>
  <w:num w:numId="36">
    <w:abstractNumId w:val="24"/>
  </w:num>
  <w:num w:numId="37">
    <w:abstractNumId w:val="30"/>
  </w:num>
  <w:num w:numId="38">
    <w:abstractNumId w:val="69"/>
  </w:num>
  <w:num w:numId="39">
    <w:abstractNumId w:val="2"/>
  </w:num>
  <w:num w:numId="40">
    <w:abstractNumId w:val="5"/>
  </w:num>
  <w:num w:numId="41">
    <w:abstractNumId w:val="34"/>
  </w:num>
  <w:num w:numId="42">
    <w:abstractNumId w:val="28"/>
  </w:num>
  <w:num w:numId="43">
    <w:abstractNumId w:val="27"/>
  </w:num>
  <w:num w:numId="44">
    <w:abstractNumId w:val="26"/>
  </w:num>
  <w:num w:numId="45">
    <w:abstractNumId w:val="65"/>
  </w:num>
  <w:num w:numId="46">
    <w:abstractNumId w:val="38"/>
  </w:num>
  <w:num w:numId="47">
    <w:abstractNumId w:val="54"/>
  </w:num>
  <w:num w:numId="48">
    <w:abstractNumId w:val="22"/>
  </w:num>
  <w:num w:numId="49">
    <w:abstractNumId w:val="14"/>
  </w:num>
  <w:num w:numId="50">
    <w:abstractNumId w:val="3"/>
  </w:num>
  <w:num w:numId="51">
    <w:abstractNumId w:val="67"/>
  </w:num>
  <w:num w:numId="52">
    <w:abstractNumId w:val="33"/>
  </w:num>
  <w:num w:numId="53">
    <w:abstractNumId w:val="25"/>
  </w:num>
  <w:num w:numId="54">
    <w:abstractNumId w:val="63"/>
  </w:num>
  <w:num w:numId="55">
    <w:abstractNumId w:val="16"/>
  </w:num>
  <w:num w:numId="56">
    <w:abstractNumId w:val="32"/>
  </w:num>
  <w:num w:numId="57">
    <w:abstractNumId w:val="12"/>
  </w:num>
  <w:num w:numId="58">
    <w:abstractNumId w:val="57"/>
  </w:num>
  <w:num w:numId="59">
    <w:abstractNumId w:val="21"/>
  </w:num>
  <w:num w:numId="60">
    <w:abstractNumId w:val="20"/>
  </w:num>
  <w:num w:numId="61">
    <w:abstractNumId w:val="6"/>
  </w:num>
  <w:num w:numId="62">
    <w:abstractNumId w:val="29"/>
  </w:num>
  <w:num w:numId="63">
    <w:abstractNumId w:val="9"/>
  </w:num>
  <w:num w:numId="64">
    <w:abstractNumId w:val="39"/>
  </w:num>
  <w:num w:numId="65">
    <w:abstractNumId w:val="1"/>
  </w:num>
  <w:num w:numId="66">
    <w:abstractNumId w:val="66"/>
  </w:num>
  <w:num w:numId="67">
    <w:abstractNumId w:val="23"/>
  </w:num>
  <w:num w:numId="68">
    <w:abstractNumId w:val="49"/>
  </w:num>
  <w:num w:numId="69">
    <w:abstractNumId w:val="46"/>
  </w:num>
  <w:num w:numId="70">
    <w:abstractNumId w:val="68"/>
  </w:num>
  <w:num w:numId="71">
    <w:abstractNumId w:val="35"/>
  </w:num>
  <w:num w:numId="72">
    <w:abstractNumId w:val="62"/>
  </w:num>
  <w:num w:numId="73">
    <w:abstractNumId w:val="56"/>
  </w:num>
  <w:num w:numId="74">
    <w:abstractNumId w:val="59"/>
  </w:num>
  <w:num w:numId="75">
    <w:abstractNumId w:val="8"/>
  </w:num>
  <w:num w:numId="76">
    <w:abstractNumId w:val="71"/>
  </w:num>
  <w:num w:numId="77">
    <w:abstractNumId w:val="51"/>
  </w:num>
  <w:num w:numId="78">
    <w:abstractNumId w:val="60"/>
  </w:num>
  <w:num w:numId="79">
    <w:abstractNumId w:val="41"/>
  </w:num>
  <w:num w:numId="80">
    <w:abstractNumId w:val="19"/>
  </w:num>
  <w:num w:numId="81">
    <w:abstractNumId w:val="42"/>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187"/>
  <w:displayHorizontalDrawingGridEvery w:val="2"/>
  <w:characterSpacingControl w:val="doNotCompress"/>
  <w:hdrShapeDefaults>
    <o:shapedefaults v:ext="edit" spidmax="2049"/>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CE2"/>
    <w:rsid w:val="000008B5"/>
    <w:rsid w:val="00011822"/>
    <w:rsid w:val="00012AED"/>
    <w:rsid w:val="000146D4"/>
    <w:rsid w:val="000151D1"/>
    <w:rsid w:val="00020E2E"/>
    <w:rsid w:val="00022F0F"/>
    <w:rsid w:val="00027D1C"/>
    <w:rsid w:val="00034803"/>
    <w:rsid w:val="0003513A"/>
    <w:rsid w:val="00040934"/>
    <w:rsid w:val="00042D64"/>
    <w:rsid w:val="00043F79"/>
    <w:rsid w:val="0004534D"/>
    <w:rsid w:val="00053AE5"/>
    <w:rsid w:val="0005752D"/>
    <w:rsid w:val="00062CCA"/>
    <w:rsid w:val="00064198"/>
    <w:rsid w:val="00065682"/>
    <w:rsid w:val="00066330"/>
    <w:rsid w:val="00070972"/>
    <w:rsid w:val="00073BF3"/>
    <w:rsid w:val="00087653"/>
    <w:rsid w:val="000904D9"/>
    <w:rsid w:val="00092310"/>
    <w:rsid w:val="000A25CD"/>
    <w:rsid w:val="000B429C"/>
    <w:rsid w:val="000B438B"/>
    <w:rsid w:val="000C4FED"/>
    <w:rsid w:val="000C5C39"/>
    <w:rsid w:val="000C6F2C"/>
    <w:rsid w:val="000D2C97"/>
    <w:rsid w:val="000D668F"/>
    <w:rsid w:val="000E2F9D"/>
    <w:rsid w:val="000F079C"/>
    <w:rsid w:val="000F085B"/>
    <w:rsid w:val="000F2464"/>
    <w:rsid w:val="000F270D"/>
    <w:rsid w:val="000F41A1"/>
    <w:rsid w:val="00106BA6"/>
    <w:rsid w:val="00120A79"/>
    <w:rsid w:val="00120C7D"/>
    <w:rsid w:val="00130E39"/>
    <w:rsid w:val="001377BC"/>
    <w:rsid w:val="001379E4"/>
    <w:rsid w:val="00141F35"/>
    <w:rsid w:val="00142DFA"/>
    <w:rsid w:val="001438D6"/>
    <w:rsid w:val="001503A1"/>
    <w:rsid w:val="0015064D"/>
    <w:rsid w:val="0015126B"/>
    <w:rsid w:val="00152DDE"/>
    <w:rsid w:val="00152F1C"/>
    <w:rsid w:val="00157129"/>
    <w:rsid w:val="00157A89"/>
    <w:rsid w:val="0016125D"/>
    <w:rsid w:val="00161DBC"/>
    <w:rsid w:val="001658B8"/>
    <w:rsid w:val="00173856"/>
    <w:rsid w:val="00191291"/>
    <w:rsid w:val="00191723"/>
    <w:rsid w:val="001920A7"/>
    <w:rsid w:val="001A09E5"/>
    <w:rsid w:val="001A1F31"/>
    <w:rsid w:val="001A3B20"/>
    <w:rsid w:val="001A7735"/>
    <w:rsid w:val="001A7A8B"/>
    <w:rsid w:val="001B26BA"/>
    <w:rsid w:val="001B5EC5"/>
    <w:rsid w:val="001B706D"/>
    <w:rsid w:val="001C6C3E"/>
    <w:rsid w:val="001C74AB"/>
    <w:rsid w:val="001C7626"/>
    <w:rsid w:val="001D0EAC"/>
    <w:rsid w:val="001E7301"/>
    <w:rsid w:val="001F2E5A"/>
    <w:rsid w:val="001F5B0C"/>
    <w:rsid w:val="001F5E2F"/>
    <w:rsid w:val="001F746A"/>
    <w:rsid w:val="001F751B"/>
    <w:rsid w:val="0020091E"/>
    <w:rsid w:val="0020161B"/>
    <w:rsid w:val="002027F1"/>
    <w:rsid w:val="00203BBE"/>
    <w:rsid w:val="002066AC"/>
    <w:rsid w:val="00207299"/>
    <w:rsid w:val="00224F12"/>
    <w:rsid w:val="00225753"/>
    <w:rsid w:val="00227923"/>
    <w:rsid w:val="00230B55"/>
    <w:rsid w:val="00232752"/>
    <w:rsid w:val="00234DE0"/>
    <w:rsid w:val="002360FC"/>
    <w:rsid w:val="00236EAB"/>
    <w:rsid w:val="00240A8F"/>
    <w:rsid w:val="002424EF"/>
    <w:rsid w:val="002435DF"/>
    <w:rsid w:val="00245294"/>
    <w:rsid w:val="00245CE2"/>
    <w:rsid w:val="00246185"/>
    <w:rsid w:val="00250748"/>
    <w:rsid w:val="00250EB3"/>
    <w:rsid w:val="00254A52"/>
    <w:rsid w:val="002572B7"/>
    <w:rsid w:val="0026312C"/>
    <w:rsid w:val="00273042"/>
    <w:rsid w:val="00280C6B"/>
    <w:rsid w:val="0028694C"/>
    <w:rsid w:val="0028793E"/>
    <w:rsid w:val="002925FD"/>
    <w:rsid w:val="00292BE6"/>
    <w:rsid w:val="002A0C17"/>
    <w:rsid w:val="002A225D"/>
    <w:rsid w:val="002B0480"/>
    <w:rsid w:val="002B119F"/>
    <w:rsid w:val="002B19C4"/>
    <w:rsid w:val="002B39C4"/>
    <w:rsid w:val="002B6F85"/>
    <w:rsid w:val="002B7EE1"/>
    <w:rsid w:val="002C3575"/>
    <w:rsid w:val="002C3CCA"/>
    <w:rsid w:val="002C6FAB"/>
    <w:rsid w:val="002D1A68"/>
    <w:rsid w:val="002D3109"/>
    <w:rsid w:val="002D62CD"/>
    <w:rsid w:val="002E2690"/>
    <w:rsid w:val="00305296"/>
    <w:rsid w:val="003057B5"/>
    <w:rsid w:val="00306DCB"/>
    <w:rsid w:val="00306F01"/>
    <w:rsid w:val="003113D2"/>
    <w:rsid w:val="0031554D"/>
    <w:rsid w:val="00316AD0"/>
    <w:rsid w:val="003212F3"/>
    <w:rsid w:val="0032141A"/>
    <w:rsid w:val="003266A9"/>
    <w:rsid w:val="0033279A"/>
    <w:rsid w:val="00333358"/>
    <w:rsid w:val="003358F8"/>
    <w:rsid w:val="00341083"/>
    <w:rsid w:val="00343F5C"/>
    <w:rsid w:val="003461DC"/>
    <w:rsid w:val="00352427"/>
    <w:rsid w:val="0035614B"/>
    <w:rsid w:val="003666D9"/>
    <w:rsid w:val="00370E7A"/>
    <w:rsid w:val="003715CE"/>
    <w:rsid w:val="003716BA"/>
    <w:rsid w:val="0037697A"/>
    <w:rsid w:val="00377005"/>
    <w:rsid w:val="00381A30"/>
    <w:rsid w:val="00387CC4"/>
    <w:rsid w:val="00390631"/>
    <w:rsid w:val="003927A4"/>
    <w:rsid w:val="003937DF"/>
    <w:rsid w:val="003962AC"/>
    <w:rsid w:val="00397C31"/>
    <w:rsid w:val="003A502F"/>
    <w:rsid w:val="003A51DE"/>
    <w:rsid w:val="003A5603"/>
    <w:rsid w:val="003A676B"/>
    <w:rsid w:val="003A6AD3"/>
    <w:rsid w:val="003A7676"/>
    <w:rsid w:val="003B1CC9"/>
    <w:rsid w:val="003B2A29"/>
    <w:rsid w:val="003B493F"/>
    <w:rsid w:val="003B51DD"/>
    <w:rsid w:val="003D13AE"/>
    <w:rsid w:val="003E690E"/>
    <w:rsid w:val="003F0DB2"/>
    <w:rsid w:val="003F789F"/>
    <w:rsid w:val="00401F13"/>
    <w:rsid w:val="00402034"/>
    <w:rsid w:val="0040208C"/>
    <w:rsid w:val="00403050"/>
    <w:rsid w:val="00403B1A"/>
    <w:rsid w:val="0040434C"/>
    <w:rsid w:val="00411C37"/>
    <w:rsid w:val="0041369D"/>
    <w:rsid w:val="00413BBA"/>
    <w:rsid w:val="00422FE1"/>
    <w:rsid w:val="004255DB"/>
    <w:rsid w:val="00426771"/>
    <w:rsid w:val="00427404"/>
    <w:rsid w:val="00427C74"/>
    <w:rsid w:val="0043614F"/>
    <w:rsid w:val="00436A6A"/>
    <w:rsid w:val="004412CB"/>
    <w:rsid w:val="00443A10"/>
    <w:rsid w:val="00447234"/>
    <w:rsid w:val="00447CBB"/>
    <w:rsid w:val="00450106"/>
    <w:rsid w:val="0045033B"/>
    <w:rsid w:val="004527CA"/>
    <w:rsid w:val="00453CCE"/>
    <w:rsid w:val="00461C7E"/>
    <w:rsid w:val="00464381"/>
    <w:rsid w:val="0046565C"/>
    <w:rsid w:val="004662F1"/>
    <w:rsid w:val="00484D28"/>
    <w:rsid w:val="00484F1A"/>
    <w:rsid w:val="00485DE2"/>
    <w:rsid w:val="00493AD1"/>
    <w:rsid w:val="004970B2"/>
    <w:rsid w:val="00497E58"/>
    <w:rsid w:val="004A0ABA"/>
    <w:rsid w:val="004A1027"/>
    <w:rsid w:val="004B0DD6"/>
    <w:rsid w:val="004B15E1"/>
    <w:rsid w:val="004B1EE0"/>
    <w:rsid w:val="004B5A37"/>
    <w:rsid w:val="004B6367"/>
    <w:rsid w:val="004C3B15"/>
    <w:rsid w:val="004C3B30"/>
    <w:rsid w:val="004C59E0"/>
    <w:rsid w:val="004C5E5E"/>
    <w:rsid w:val="004C6667"/>
    <w:rsid w:val="004D1DE7"/>
    <w:rsid w:val="004D5A5C"/>
    <w:rsid w:val="004D6C60"/>
    <w:rsid w:val="004D75ED"/>
    <w:rsid w:val="004E1E24"/>
    <w:rsid w:val="004E268E"/>
    <w:rsid w:val="004E3861"/>
    <w:rsid w:val="004E448E"/>
    <w:rsid w:val="004F21A3"/>
    <w:rsid w:val="004F2D60"/>
    <w:rsid w:val="004F7D9F"/>
    <w:rsid w:val="00500D1E"/>
    <w:rsid w:val="00500F8D"/>
    <w:rsid w:val="00501F9B"/>
    <w:rsid w:val="00505367"/>
    <w:rsid w:val="005140F3"/>
    <w:rsid w:val="00515EF6"/>
    <w:rsid w:val="0053076C"/>
    <w:rsid w:val="00537DF4"/>
    <w:rsid w:val="00545C60"/>
    <w:rsid w:val="00546722"/>
    <w:rsid w:val="005515FF"/>
    <w:rsid w:val="00551C65"/>
    <w:rsid w:val="005554A5"/>
    <w:rsid w:val="00562D16"/>
    <w:rsid w:val="00563ED7"/>
    <w:rsid w:val="005705ED"/>
    <w:rsid w:val="005736B4"/>
    <w:rsid w:val="005768B8"/>
    <w:rsid w:val="0058167B"/>
    <w:rsid w:val="005952AF"/>
    <w:rsid w:val="0059693D"/>
    <w:rsid w:val="005A0D0B"/>
    <w:rsid w:val="005A4C62"/>
    <w:rsid w:val="005B1DAD"/>
    <w:rsid w:val="005B24CB"/>
    <w:rsid w:val="005B4B4B"/>
    <w:rsid w:val="005B6439"/>
    <w:rsid w:val="005C2754"/>
    <w:rsid w:val="005C3D9D"/>
    <w:rsid w:val="005C7FA7"/>
    <w:rsid w:val="005D2C1D"/>
    <w:rsid w:val="005D54EE"/>
    <w:rsid w:val="005E50D4"/>
    <w:rsid w:val="005E52DB"/>
    <w:rsid w:val="005E7DBA"/>
    <w:rsid w:val="005F1512"/>
    <w:rsid w:val="005F2A18"/>
    <w:rsid w:val="005F76AD"/>
    <w:rsid w:val="006001BC"/>
    <w:rsid w:val="00600315"/>
    <w:rsid w:val="0060057B"/>
    <w:rsid w:val="00602384"/>
    <w:rsid w:val="0060544C"/>
    <w:rsid w:val="006071B3"/>
    <w:rsid w:val="00613A5B"/>
    <w:rsid w:val="00621AA9"/>
    <w:rsid w:val="006332FC"/>
    <w:rsid w:val="00654A9A"/>
    <w:rsid w:val="00657E14"/>
    <w:rsid w:val="0066300D"/>
    <w:rsid w:val="006635AF"/>
    <w:rsid w:val="00663FFD"/>
    <w:rsid w:val="00670351"/>
    <w:rsid w:val="00673B30"/>
    <w:rsid w:val="00675C39"/>
    <w:rsid w:val="0068008F"/>
    <w:rsid w:val="00682714"/>
    <w:rsid w:val="00684792"/>
    <w:rsid w:val="006849DA"/>
    <w:rsid w:val="0069470E"/>
    <w:rsid w:val="006961AB"/>
    <w:rsid w:val="006A201F"/>
    <w:rsid w:val="006B069E"/>
    <w:rsid w:val="006B32D8"/>
    <w:rsid w:val="006B456F"/>
    <w:rsid w:val="006B519B"/>
    <w:rsid w:val="006B7B97"/>
    <w:rsid w:val="006C1671"/>
    <w:rsid w:val="006C7522"/>
    <w:rsid w:val="006D297E"/>
    <w:rsid w:val="006D4077"/>
    <w:rsid w:val="006D614B"/>
    <w:rsid w:val="006D6C68"/>
    <w:rsid w:val="006E0E80"/>
    <w:rsid w:val="006E3BA8"/>
    <w:rsid w:val="006E5DD6"/>
    <w:rsid w:val="006F1586"/>
    <w:rsid w:val="006F1A94"/>
    <w:rsid w:val="006F53B9"/>
    <w:rsid w:val="006F6872"/>
    <w:rsid w:val="007016C5"/>
    <w:rsid w:val="007046E4"/>
    <w:rsid w:val="00710038"/>
    <w:rsid w:val="007111BF"/>
    <w:rsid w:val="007127AE"/>
    <w:rsid w:val="00713BB3"/>
    <w:rsid w:val="0071717E"/>
    <w:rsid w:val="0072285E"/>
    <w:rsid w:val="007313A0"/>
    <w:rsid w:val="00742BF6"/>
    <w:rsid w:val="00743C7F"/>
    <w:rsid w:val="00753198"/>
    <w:rsid w:val="0075768F"/>
    <w:rsid w:val="00760412"/>
    <w:rsid w:val="00762830"/>
    <w:rsid w:val="00763AE0"/>
    <w:rsid w:val="00766F9C"/>
    <w:rsid w:val="0076784C"/>
    <w:rsid w:val="00773364"/>
    <w:rsid w:val="007A0DAA"/>
    <w:rsid w:val="007A3E48"/>
    <w:rsid w:val="007C68F8"/>
    <w:rsid w:val="007D003F"/>
    <w:rsid w:val="007D574D"/>
    <w:rsid w:val="007D5809"/>
    <w:rsid w:val="007D75D9"/>
    <w:rsid w:val="007E17A7"/>
    <w:rsid w:val="007E643A"/>
    <w:rsid w:val="007F1331"/>
    <w:rsid w:val="007F3440"/>
    <w:rsid w:val="007F3FEA"/>
    <w:rsid w:val="007F5B04"/>
    <w:rsid w:val="007F7453"/>
    <w:rsid w:val="00803020"/>
    <w:rsid w:val="008037DB"/>
    <w:rsid w:val="008066EC"/>
    <w:rsid w:val="00810712"/>
    <w:rsid w:val="00810D42"/>
    <w:rsid w:val="008119CB"/>
    <w:rsid w:val="00814C8D"/>
    <w:rsid w:val="008161F3"/>
    <w:rsid w:val="008179BC"/>
    <w:rsid w:val="00820E2B"/>
    <w:rsid w:val="00826AF6"/>
    <w:rsid w:val="0082740A"/>
    <w:rsid w:val="008330A3"/>
    <w:rsid w:val="00842D4B"/>
    <w:rsid w:val="0084365B"/>
    <w:rsid w:val="00847903"/>
    <w:rsid w:val="00856914"/>
    <w:rsid w:val="00860A12"/>
    <w:rsid w:val="00866263"/>
    <w:rsid w:val="00875FCF"/>
    <w:rsid w:val="00876341"/>
    <w:rsid w:val="0087730B"/>
    <w:rsid w:val="00882178"/>
    <w:rsid w:val="00884851"/>
    <w:rsid w:val="008857D0"/>
    <w:rsid w:val="00886607"/>
    <w:rsid w:val="00895164"/>
    <w:rsid w:val="008A05ED"/>
    <w:rsid w:val="008A3057"/>
    <w:rsid w:val="008B180C"/>
    <w:rsid w:val="008B1BA2"/>
    <w:rsid w:val="008B299F"/>
    <w:rsid w:val="008B2C9C"/>
    <w:rsid w:val="008B336C"/>
    <w:rsid w:val="008B4D37"/>
    <w:rsid w:val="008B6504"/>
    <w:rsid w:val="008C1D50"/>
    <w:rsid w:val="008C6EC9"/>
    <w:rsid w:val="008D0F57"/>
    <w:rsid w:val="008D4FE9"/>
    <w:rsid w:val="008E0737"/>
    <w:rsid w:val="008E47F8"/>
    <w:rsid w:val="008F3297"/>
    <w:rsid w:val="008F7DBB"/>
    <w:rsid w:val="0090110E"/>
    <w:rsid w:val="00901694"/>
    <w:rsid w:val="00904955"/>
    <w:rsid w:val="00904DF5"/>
    <w:rsid w:val="00905228"/>
    <w:rsid w:val="009059F3"/>
    <w:rsid w:val="009073DB"/>
    <w:rsid w:val="00922190"/>
    <w:rsid w:val="009300CE"/>
    <w:rsid w:val="00934A60"/>
    <w:rsid w:val="00936F3B"/>
    <w:rsid w:val="009413BB"/>
    <w:rsid w:val="00943DF0"/>
    <w:rsid w:val="00947FDB"/>
    <w:rsid w:val="00950C68"/>
    <w:rsid w:val="00955148"/>
    <w:rsid w:val="009562C9"/>
    <w:rsid w:val="00957DEB"/>
    <w:rsid w:val="00965CB5"/>
    <w:rsid w:val="00970245"/>
    <w:rsid w:val="00970C56"/>
    <w:rsid w:val="00972789"/>
    <w:rsid w:val="009739BA"/>
    <w:rsid w:val="009739DD"/>
    <w:rsid w:val="00973E4A"/>
    <w:rsid w:val="0097443E"/>
    <w:rsid w:val="00974FC7"/>
    <w:rsid w:val="009751C3"/>
    <w:rsid w:val="00975A43"/>
    <w:rsid w:val="00981C51"/>
    <w:rsid w:val="00984517"/>
    <w:rsid w:val="00986F61"/>
    <w:rsid w:val="0099309D"/>
    <w:rsid w:val="00993960"/>
    <w:rsid w:val="0099609D"/>
    <w:rsid w:val="00996636"/>
    <w:rsid w:val="00997D13"/>
    <w:rsid w:val="009A045E"/>
    <w:rsid w:val="009A32CE"/>
    <w:rsid w:val="009A4820"/>
    <w:rsid w:val="009A73CA"/>
    <w:rsid w:val="009A7972"/>
    <w:rsid w:val="009C71BB"/>
    <w:rsid w:val="009D07D7"/>
    <w:rsid w:val="009D3C93"/>
    <w:rsid w:val="009E0244"/>
    <w:rsid w:val="009E13CB"/>
    <w:rsid w:val="009E30DD"/>
    <w:rsid w:val="009E5FF4"/>
    <w:rsid w:val="009E6E84"/>
    <w:rsid w:val="009E6E94"/>
    <w:rsid w:val="009E7872"/>
    <w:rsid w:val="009F5C95"/>
    <w:rsid w:val="009F62A6"/>
    <w:rsid w:val="00A02D05"/>
    <w:rsid w:val="00A039A7"/>
    <w:rsid w:val="00A05165"/>
    <w:rsid w:val="00A10223"/>
    <w:rsid w:val="00A17260"/>
    <w:rsid w:val="00A23250"/>
    <w:rsid w:val="00A232AD"/>
    <w:rsid w:val="00A27B16"/>
    <w:rsid w:val="00A306D4"/>
    <w:rsid w:val="00A3096B"/>
    <w:rsid w:val="00A31046"/>
    <w:rsid w:val="00A31481"/>
    <w:rsid w:val="00A3709F"/>
    <w:rsid w:val="00A374AB"/>
    <w:rsid w:val="00A377B9"/>
    <w:rsid w:val="00A41BE7"/>
    <w:rsid w:val="00A423AF"/>
    <w:rsid w:val="00A46CCF"/>
    <w:rsid w:val="00A479B3"/>
    <w:rsid w:val="00A523B3"/>
    <w:rsid w:val="00A540D5"/>
    <w:rsid w:val="00A61936"/>
    <w:rsid w:val="00A63D23"/>
    <w:rsid w:val="00A63FCD"/>
    <w:rsid w:val="00A648CF"/>
    <w:rsid w:val="00A715A4"/>
    <w:rsid w:val="00A71658"/>
    <w:rsid w:val="00A72568"/>
    <w:rsid w:val="00A73E7F"/>
    <w:rsid w:val="00A76C53"/>
    <w:rsid w:val="00A76DD8"/>
    <w:rsid w:val="00A7791D"/>
    <w:rsid w:val="00A828C7"/>
    <w:rsid w:val="00A83E16"/>
    <w:rsid w:val="00A84DED"/>
    <w:rsid w:val="00A8517E"/>
    <w:rsid w:val="00A921F8"/>
    <w:rsid w:val="00A93905"/>
    <w:rsid w:val="00A9431A"/>
    <w:rsid w:val="00AB2ED5"/>
    <w:rsid w:val="00AB74C6"/>
    <w:rsid w:val="00AC00A2"/>
    <w:rsid w:val="00AC479B"/>
    <w:rsid w:val="00AC4BB2"/>
    <w:rsid w:val="00AD2987"/>
    <w:rsid w:val="00AD47CA"/>
    <w:rsid w:val="00AD7E27"/>
    <w:rsid w:val="00AE22F7"/>
    <w:rsid w:val="00AE3A02"/>
    <w:rsid w:val="00AE4B95"/>
    <w:rsid w:val="00AE6D63"/>
    <w:rsid w:val="00AF0633"/>
    <w:rsid w:val="00AF488A"/>
    <w:rsid w:val="00AF49F9"/>
    <w:rsid w:val="00AF4B3F"/>
    <w:rsid w:val="00AF546F"/>
    <w:rsid w:val="00B03136"/>
    <w:rsid w:val="00B07964"/>
    <w:rsid w:val="00B11988"/>
    <w:rsid w:val="00B14BFE"/>
    <w:rsid w:val="00B14D41"/>
    <w:rsid w:val="00B158C1"/>
    <w:rsid w:val="00B165C6"/>
    <w:rsid w:val="00B235EA"/>
    <w:rsid w:val="00B23C23"/>
    <w:rsid w:val="00B24F64"/>
    <w:rsid w:val="00B36FEC"/>
    <w:rsid w:val="00B426C0"/>
    <w:rsid w:val="00B434D0"/>
    <w:rsid w:val="00B43917"/>
    <w:rsid w:val="00B53D03"/>
    <w:rsid w:val="00B54AEB"/>
    <w:rsid w:val="00B55E19"/>
    <w:rsid w:val="00B57C60"/>
    <w:rsid w:val="00B600E2"/>
    <w:rsid w:val="00B70298"/>
    <w:rsid w:val="00B70A85"/>
    <w:rsid w:val="00B751C7"/>
    <w:rsid w:val="00B773F5"/>
    <w:rsid w:val="00B77F40"/>
    <w:rsid w:val="00B81E8C"/>
    <w:rsid w:val="00B8442D"/>
    <w:rsid w:val="00B95356"/>
    <w:rsid w:val="00B97144"/>
    <w:rsid w:val="00BA0831"/>
    <w:rsid w:val="00BA2DE8"/>
    <w:rsid w:val="00BB7192"/>
    <w:rsid w:val="00BC2066"/>
    <w:rsid w:val="00BC34A9"/>
    <w:rsid w:val="00BD19FC"/>
    <w:rsid w:val="00BE0F08"/>
    <w:rsid w:val="00BE49C6"/>
    <w:rsid w:val="00BF1020"/>
    <w:rsid w:val="00BF25F6"/>
    <w:rsid w:val="00BF58E8"/>
    <w:rsid w:val="00BF7B4E"/>
    <w:rsid w:val="00C018DA"/>
    <w:rsid w:val="00C041EB"/>
    <w:rsid w:val="00C05989"/>
    <w:rsid w:val="00C0671B"/>
    <w:rsid w:val="00C11DFE"/>
    <w:rsid w:val="00C2006C"/>
    <w:rsid w:val="00C207A4"/>
    <w:rsid w:val="00C2149A"/>
    <w:rsid w:val="00C21A8B"/>
    <w:rsid w:val="00C30A91"/>
    <w:rsid w:val="00C3321A"/>
    <w:rsid w:val="00C33AEF"/>
    <w:rsid w:val="00C35A1E"/>
    <w:rsid w:val="00C52C53"/>
    <w:rsid w:val="00C55299"/>
    <w:rsid w:val="00C56AFA"/>
    <w:rsid w:val="00C5723E"/>
    <w:rsid w:val="00C57712"/>
    <w:rsid w:val="00C6161B"/>
    <w:rsid w:val="00C6390C"/>
    <w:rsid w:val="00C70E7A"/>
    <w:rsid w:val="00C72B19"/>
    <w:rsid w:val="00C7360B"/>
    <w:rsid w:val="00C74A36"/>
    <w:rsid w:val="00C75577"/>
    <w:rsid w:val="00C835B5"/>
    <w:rsid w:val="00C91A31"/>
    <w:rsid w:val="00C97D59"/>
    <w:rsid w:val="00CA319A"/>
    <w:rsid w:val="00CB13DA"/>
    <w:rsid w:val="00CB37B4"/>
    <w:rsid w:val="00CB539B"/>
    <w:rsid w:val="00CC0054"/>
    <w:rsid w:val="00CC2FA6"/>
    <w:rsid w:val="00CC35AD"/>
    <w:rsid w:val="00CD09A2"/>
    <w:rsid w:val="00CD1110"/>
    <w:rsid w:val="00CE1264"/>
    <w:rsid w:val="00CE4A8F"/>
    <w:rsid w:val="00CF38BE"/>
    <w:rsid w:val="00CF5977"/>
    <w:rsid w:val="00CF7A57"/>
    <w:rsid w:val="00D00EAA"/>
    <w:rsid w:val="00D024CF"/>
    <w:rsid w:val="00D03AB2"/>
    <w:rsid w:val="00D061BB"/>
    <w:rsid w:val="00D06489"/>
    <w:rsid w:val="00D06A22"/>
    <w:rsid w:val="00D06D86"/>
    <w:rsid w:val="00D076DC"/>
    <w:rsid w:val="00D07BE3"/>
    <w:rsid w:val="00D11016"/>
    <w:rsid w:val="00D20534"/>
    <w:rsid w:val="00D2399C"/>
    <w:rsid w:val="00D27CAE"/>
    <w:rsid w:val="00D3264D"/>
    <w:rsid w:val="00D34F59"/>
    <w:rsid w:val="00D36FD8"/>
    <w:rsid w:val="00D403BD"/>
    <w:rsid w:val="00D43E51"/>
    <w:rsid w:val="00D452A8"/>
    <w:rsid w:val="00D460CB"/>
    <w:rsid w:val="00D46B1E"/>
    <w:rsid w:val="00D47FF1"/>
    <w:rsid w:val="00D50271"/>
    <w:rsid w:val="00D53D79"/>
    <w:rsid w:val="00D57C33"/>
    <w:rsid w:val="00D664ED"/>
    <w:rsid w:val="00D668B8"/>
    <w:rsid w:val="00D7201A"/>
    <w:rsid w:val="00D7613E"/>
    <w:rsid w:val="00D76255"/>
    <w:rsid w:val="00D84467"/>
    <w:rsid w:val="00D9291F"/>
    <w:rsid w:val="00D93916"/>
    <w:rsid w:val="00DA425A"/>
    <w:rsid w:val="00DA60B3"/>
    <w:rsid w:val="00DB0AC1"/>
    <w:rsid w:val="00DB4E50"/>
    <w:rsid w:val="00DB7C8D"/>
    <w:rsid w:val="00DC2ADF"/>
    <w:rsid w:val="00DC3472"/>
    <w:rsid w:val="00DC455F"/>
    <w:rsid w:val="00DC4605"/>
    <w:rsid w:val="00DC4EC2"/>
    <w:rsid w:val="00DC5F24"/>
    <w:rsid w:val="00DC66F8"/>
    <w:rsid w:val="00DD2282"/>
    <w:rsid w:val="00DD592B"/>
    <w:rsid w:val="00DD6088"/>
    <w:rsid w:val="00DD722A"/>
    <w:rsid w:val="00DE53D0"/>
    <w:rsid w:val="00DE7EF5"/>
    <w:rsid w:val="00DF0ABA"/>
    <w:rsid w:val="00DF0E45"/>
    <w:rsid w:val="00DF1F1D"/>
    <w:rsid w:val="00DF4298"/>
    <w:rsid w:val="00DF775D"/>
    <w:rsid w:val="00E01D08"/>
    <w:rsid w:val="00E02FA1"/>
    <w:rsid w:val="00E0464E"/>
    <w:rsid w:val="00E067E4"/>
    <w:rsid w:val="00E1262D"/>
    <w:rsid w:val="00E21BA6"/>
    <w:rsid w:val="00E4026B"/>
    <w:rsid w:val="00E43ADE"/>
    <w:rsid w:val="00E43B4D"/>
    <w:rsid w:val="00E46A50"/>
    <w:rsid w:val="00E56EBF"/>
    <w:rsid w:val="00E62678"/>
    <w:rsid w:val="00E72A12"/>
    <w:rsid w:val="00E7447C"/>
    <w:rsid w:val="00E766D5"/>
    <w:rsid w:val="00E817E2"/>
    <w:rsid w:val="00E87266"/>
    <w:rsid w:val="00E92AE5"/>
    <w:rsid w:val="00E94AA1"/>
    <w:rsid w:val="00E95B87"/>
    <w:rsid w:val="00E96BC9"/>
    <w:rsid w:val="00EA0A8A"/>
    <w:rsid w:val="00EA473E"/>
    <w:rsid w:val="00EA4C35"/>
    <w:rsid w:val="00EA5C26"/>
    <w:rsid w:val="00EB608A"/>
    <w:rsid w:val="00EC13FD"/>
    <w:rsid w:val="00EC204A"/>
    <w:rsid w:val="00EC274C"/>
    <w:rsid w:val="00ED3519"/>
    <w:rsid w:val="00ED4934"/>
    <w:rsid w:val="00ED5E4E"/>
    <w:rsid w:val="00ED64EC"/>
    <w:rsid w:val="00EE1B34"/>
    <w:rsid w:val="00EE30D8"/>
    <w:rsid w:val="00EE3A80"/>
    <w:rsid w:val="00EE510B"/>
    <w:rsid w:val="00EE5D33"/>
    <w:rsid w:val="00EE7200"/>
    <w:rsid w:val="00EF286B"/>
    <w:rsid w:val="00EF41E1"/>
    <w:rsid w:val="00F062E3"/>
    <w:rsid w:val="00F07CA3"/>
    <w:rsid w:val="00F14C5F"/>
    <w:rsid w:val="00F15D55"/>
    <w:rsid w:val="00F16757"/>
    <w:rsid w:val="00F25C12"/>
    <w:rsid w:val="00F30FCE"/>
    <w:rsid w:val="00F329E0"/>
    <w:rsid w:val="00F37AE2"/>
    <w:rsid w:val="00F504C7"/>
    <w:rsid w:val="00F5124B"/>
    <w:rsid w:val="00F53CDB"/>
    <w:rsid w:val="00F54741"/>
    <w:rsid w:val="00F6047D"/>
    <w:rsid w:val="00F62AA6"/>
    <w:rsid w:val="00F6602C"/>
    <w:rsid w:val="00F72BF5"/>
    <w:rsid w:val="00F9728E"/>
    <w:rsid w:val="00FA23C6"/>
    <w:rsid w:val="00FA5B7E"/>
    <w:rsid w:val="00FA6E06"/>
    <w:rsid w:val="00FA768C"/>
    <w:rsid w:val="00FB080A"/>
    <w:rsid w:val="00FB0A24"/>
    <w:rsid w:val="00FB2B05"/>
    <w:rsid w:val="00FD19C7"/>
    <w:rsid w:val="00FE3F14"/>
    <w:rsid w:val="00FE459D"/>
    <w:rsid w:val="00FE6A5E"/>
    <w:rsid w:val="00FE6D63"/>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0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unhideWhenUsed="1"/>
    <w:lsdException w:name="Body Text Indent 2" w:uiPriority="99"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3250"/>
    <w:pPr>
      <w:jc w:val="both"/>
    </w:pPr>
    <w:rPr>
      <w:rFonts w:asciiTheme="minorHAnsi" w:hAnsiTheme="minorHAnsi"/>
    </w:rPr>
  </w:style>
  <w:style w:type="paragraph" w:styleId="Heading1">
    <w:name w:val="heading 1"/>
    <w:basedOn w:val="Normal"/>
    <w:next w:val="Normal"/>
    <w:qFormat/>
    <w:rsid w:val="00A23250"/>
    <w:pPr>
      <w:keepNext/>
      <w:numPr>
        <w:numId w:val="9"/>
      </w:numPr>
      <w:jc w:val="left"/>
      <w:outlineLvl w:val="0"/>
    </w:pPr>
    <w:rPr>
      <w:b/>
      <w:caps/>
      <w:kern w:val="28"/>
    </w:rPr>
  </w:style>
  <w:style w:type="paragraph" w:styleId="Heading2">
    <w:name w:val="heading 2"/>
    <w:basedOn w:val="Normal"/>
    <w:next w:val="Normal"/>
    <w:qFormat/>
    <w:rsid w:val="00901694"/>
    <w:pPr>
      <w:keepNext/>
      <w:numPr>
        <w:ilvl w:val="1"/>
        <w:numId w:val="9"/>
      </w:numPr>
      <w:spacing w:after="240"/>
      <w:outlineLvl w:val="1"/>
    </w:pPr>
    <w:rPr>
      <w:b/>
    </w:rPr>
  </w:style>
  <w:style w:type="paragraph" w:styleId="Heading3">
    <w:name w:val="heading 3"/>
    <w:basedOn w:val="Normal"/>
    <w:next w:val="Normal"/>
    <w:link w:val="Heading3Char"/>
    <w:uiPriority w:val="9"/>
    <w:qFormat/>
    <w:rsid w:val="00901694"/>
    <w:pPr>
      <w:keepNext/>
      <w:numPr>
        <w:ilvl w:val="2"/>
        <w:numId w:val="9"/>
      </w:numPr>
      <w:spacing w:after="240"/>
      <w:outlineLvl w:val="2"/>
    </w:pPr>
    <w:rPr>
      <w:b/>
    </w:rPr>
  </w:style>
  <w:style w:type="paragraph" w:styleId="Heading4">
    <w:name w:val="heading 4"/>
    <w:basedOn w:val="Normal"/>
    <w:next w:val="Normal"/>
    <w:qFormat/>
    <w:rsid w:val="00A23250"/>
    <w:pPr>
      <w:keepNext/>
      <w:numPr>
        <w:ilvl w:val="3"/>
        <w:numId w:val="9"/>
      </w:numPr>
      <w:ind w:left="720"/>
      <w:jc w:val="left"/>
      <w:outlineLvl w:val="3"/>
    </w:pPr>
    <w:rPr>
      <w:b/>
    </w:rPr>
  </w:style>
  <w:style w:type="paragraph" w:styleId="Heading5">
    <w:name w:val="heading 5"/>
    <w:basedOn w:val="Normal"/>
    <w:next w:val="Normal"/>
    <w:qFormat/>
    <w:rsid w:val="00901694"/>
    <w:pPr>
      <w:numPr>
        <w:ilvl w:val="4"/>
        <w:numId w:val="9"/>
      </w:numPr>
      <w:spacing w:after="240"/>
      <w:outlineLvl w:val="4"/>
    </w:pPr>
    <w:rPr>
      <w:b/>
    </w:rPr>
  </w:style>
  <w:style w:type="paragraph" w:styleId="Heading6">
    <w:name w:val="heading 6"/>
    <w:basedOn w:val="Normal"/>
    <w:next w:val="Normal"/>
    <w:qFormat/>
    <w:rsid w:val="00901694"/>
    <w:pPr>
      <w:numPr>
        <w:ilvl w:val="5"/>
        <w:numId w:val="9"/>
      </w:numPr>
      <w:spacing w:before="240" w:after="60"/>
      <w:outlineLvl w:val="5"/>
    </w:pPr>
    <w:rPr>
      <w:i/>
    </w:rPr>
  </w:style>
  <w:style w:type="paragraph" w:styleId="Heading7">
    <w:name w:val="heading 7"/>
    <w:basedOn w:val="Normal"/>
    <w:next w:val="Normal"/>
    <w:qFormat/>
    <w:rsid w:val="00901694"/>
    <w:pPr>
      <w:numPr>
        <w:ilvl w:val="6"/>
        <w:numId w:val="9"/>
      </w:numPr>
      <w:spacing w:before="240" w:after="60"/>
      <w:outlineLvl w:val="6"/>
    </w:pPr>
  </w:style>
  <w:style w:type="paragraph" w:styleId="Heading8">
    <w:name w:val="heading 8"/>
    <w:basedOn w:val="Normal"/>
    <w:next w:val="Normal"/>
    <w:qFormat/>
    <w:rsid w:val="00901694"/>
    <w:pPr>
      <w:numPr>
        <w:ilvl w:val="7"/>
        <w:numId w:val="9"/>
      </w:numPr>
      <w:spacing w:before="240" w:after="60"/>
      <w:outlineLvl w:val="7"/>
    </w:pPr>
    <w:rPr>
      <w:i/>
    </w:rPr>
  </w:style>
  <w:style w:type="paragraph" w:styleId="Heading9">
    <w:name w:val="heading 9"/>
    <w:basedOn w:val="Normal"/>
    <w:next w:val="Normal"/>
    <w:qFormat/>
    <w:rsid w:val="00901694"/>
    <w:pPr>
      <w:numPr>
        <w:ilvl w:val="8"/>
        <w:numId w:val="9"/>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A7972"/>
    <w:rPr>
      <w:b/>
    </w:rPr>
  </w:style>
  <w:style w:type="paragraph" w:styleId="BodyText2">
    <w:name w:val="Body Text 2"/>
    <w:basedOn w:val="Normal"/>
    <w:link w:val="BodyText2Char"/>
    <w:uiPriority w:val="99"/>
    <w:rsid w:val="009A7972"/>
    <w:rPr>
      <w:rFonts w:ascii="Helv" w:hAnsi="Helv"/>
      <w:snapToGrid w:val="0"/>
      <w:color w:val="000000"/>
    </w:rPr>
  </w:style>
  <w:style w:type="paragraph" w:styleId="BodyText3">
    <w:name w:val="Body Text 3"/>
    <w:basedOn w:val="Normal"/>
    <w:rsid w:val="009A7972"/>
    <w:rPr>
      <w:b/>
      <w:color w:val="0000FF"/>
    </w:rPr>
  </w:style>
  <w:style w:type="paragraph" w:styleId="BodyTextIndent">
    <w:name w:val="Body Text Indent"/>
    <w:basedOn w:val="Normal"/>
    <w:rsid w:val="009A7972"/>
    <w:rPr>
      <w:color w:val="FF0000"/>
    </w:rPr>
  </w:style>
  <w:style w:type="paragraph" w:styleId="BodyTextIndent2">
    <w:name w:val="Body Text Indent 2"/>
    <w:basedOn w:val="Normal"/>
    <w:link w:val="BodyTextIndent2Char"/>
    <w:uiPriority w:val="99"/>
    <w:rsid w:val="009A7972"/>
    <w:pPr>
      <w:ind w:left="-360"/>
    </w:pPr>
    <w:rPr>
      <w:color w:val="FF0000"/>
    </w:rPr>
  </w:style>
  <w:style w:type="paragraph" w:customStyle="1" w:styleId="Caption1">
    <w:name w:val="Caption1"/>
    <w:basedOn w:val="Normal"/>
    <w:next w:val="Normal"/>
    <w:rsid w:val="009A7972"/>
    <w:pPr>
      <w:jc w:val="left"/>
    </w:pPr>
    <w:rPr>
      <w:sz w:val="24"/>
    </w:rPr>
  </w:style>
  <w:style w:type="paragraph" w:styleId="Caption">
    <w:name w:val="caption"/>
    <w:basedOn w:val="Normal"/>
    <w:next w:val="Normal"/>
    <w:qFormat/>
    <w:rsid w:val="009A7972"/>
    <w:pPr>
      <w:jc w:val="left"/>
    </w:pPr>
    <w:rPr>
      <w:sz w:val="24"/>
    </w:rPr>
  </w:style>
  <w:style w:type="paragraph" w:customStyle="1" w:styleId="Document1">
    <w:name w:val="Document 1"/>
    <w:rsid w:val="009A7972"/>
    <w:pPr>
      <w:keepNext/>
      <w:keepLines/>
      <w:tabs>
        <w:tab w:val="left" w:pos="-720"/>
      </w:tabs>
    </w:pPr>
    <w:rPr>
      <w:rFonts w:ascii="Swiss 721 Roman" w:hAnsi="Swiss 721 Roman"/>
      <w:sz w:val="18"/>
    </w:rPr>
  </w:style>
  <w:style w:type="character" w:styleId="EndnoteReference">
    <w:name w:val="endnote reference"/>
    <w:semiHidden/>
    <w:rsid w:val="009A7972"/>
    <w:rPr>
      <w:vertAlign w:val="superscript"/>
    </w:rPr>
  </w:style>
  <w:style w:type="paragraph" w:customStyle="1" w:styleId="EndnoteText1">
    <w:name w:val="Endnote Text1"/>
    <w:basedOn w:val="Normal"/>
    <w:rsid w:val="009A7972"/>
    <w:pPr>
      <w:jc w:val="left"/>
    </w:pPr>
    <w:rPr>
      <w:sz w:val="24"/>
    </w:rPr>
  </w:style>
  <w:style w:type="paragraph" w:styleId="EndnoteText">
    <w:name w:val="endnote text"/>
    <w:basedOn w:val="Normal"/>
    <w:semiHidden/>
    <w:rsid w:val="009A7972"/>
  </w:style>
  <w:style w:type="paragraph" w:styleId="Footer">
    <w:name w:val="footer"/>
    <w:basedOn w:val="Normal"/>
    <w:link w:val="FooterChar"/>
    <w:uiPriority w:val="99"/>
    <w:rsid w:val="009A7972"/>
    <w:pPr>
      <w:tabs>
        <w:tab w:val="center" w:pos="4320"/>
        <w:tab w:val="right" w:pos="8640"/>
      </w:tabs>
    </w:pPr>
  </w:style>
  <w:style w:type="character" w:styleId="FootnoteReference">
    <w:name w:val="footnote reference"/>
    <w:semiHidden/>
    <w:rsid w:val="009A7972"/>
    <w:rPr>
      <w:vertAlign w:val="superscript"/>
    </w:rPr>
  </w:style>
  <w:style w:type="paragraph" w:styleId="FootnoteText">
    <w:name w:val="footnote text"/>
    <w:basedOn w:val="Normal"/>
    <w:semiHidden/>
    <w:rsid w:val="009A7972"/>
    <w:pPr>
      <w:ind w:left="187" w:hanging="187"/>
    </w:pPr>
    <w:rPr>
      <w:color w:val="000000"/>
      <w:sz w:val="18"/>
    </w:rPr>
  </w:style>
  <w:style w:type="paragraph" w:styleId="Header">
    <w:name w:val="header"/>
    <w:basedOn w:val="Normal"/>
    <w:link w:val="HeaderChar"/>
    <w:uiPriority w:val="99"/>
    <w:rsid w:val="009A7972"/>
    <w:pPr>
      <w:tabs>
        <w:tab w:val="center" w:pos="4320"/>
        <w:tab w:val="right" w:pos="8640"/>
      </w:tabs>
      <w:jc w:val="center"/>
    </w:pPr>
  </w:style>
  <w:style w:type="character" w:customStyle="1" w:styleId="MajorHeadin">
    <w:name w:val="Major Headin"/>
    <w:basedOn w:val="DefaultParagraphFont"/>
    <w:rsid w:val="009A7972"/>
  </w:style>
  <w:style w:type="character" w:styleId="PageNumber">
    <w:name w:val="page number"/>
    <w:basedOn w:val="DefaultParagraphFont"/>
    <w:rsid w:val="009A7972"/>
  </w:style>
  <w:style w:type="paragraph" w:customStyle="1" w:styleId="para">
    <w:name w:val="para"/>
    <w:rsid w:val="009A7972"/>
    <w:pPr>
      <w:jc w:val="both"/>
    </w:pPr>
    <w:rPr>
      <w:rFonts w:ascii="Arial" w:hAnsi="Arial"/>
      <w:sz w:val="22"/>
    </w:rPr>
  </w:style>
  <w:style w:type="paragraph" w:customStyle="1" w:styleId="PPAR1">
    <w:name w:val="PPAR1"/>
    <w:basedOn w:val="Normal"/>
    <w:rsid w:val="009A7972"/>
    <w:pPr>
      <w:keepNext/>
      <w:spacing w:before="120" w:after="120"/>
      <w:jc w:val="center"/>
    </w:pPr>
    <w:rPr>
      <w:b/>
      <w:caps/>
    </w:rPr>
  </w:style>
  <w:style w:type="paragraph" w:customStyle="1" w:styleId="RightPar1">
    <w:name w:val="Right Par 1"/>
    <w:rsid w:val="009A7972"/>
    <w:pPr>
      <w:tabs>
        <w:tab w:val="left" w:pos="-720"/>
        <w:tab w:val="left" w:pos="0"/>
        <w:tab w:val="decimal" w:pos="720"/>
      </w:tabs>
      <w:ind w:left="720"/>
    </w:pPr>
    <w:rPr>
      <w:rFonts w:ascii="Swiss 721 Roman" w:hAnsi="Swiss 721 Roman"/>
      <w:sz w:val="18"/>
    </w:rPr>
  </w:style>
  <w:style w:type="paragraph" w:customStyle="1" w:styleId="RightPar2">
    <w:name w:val="Right Par 2"/>
    <w:rsid w:val="009A7972"/>
    <w:pPr>
      <w:tabs>
        <w:tab w:val="left" w:pos="-720"/>
        <w:tab w:val="left" w:pos="0"/>
        <w:tab w:val="left" w:pos="720"/>
        <w:tab w:val="decimal" w:pos="1440"/>
      </w:tabs>
      <w:ind w:left="1440"/>
    </w:pPr>
    <w:rPr>
      <w:rFonts w:ascii="Swiss 721 Roman" w:hAnsi="Swiss 721 Roman"/>
      <w:sz w:val="18"/>
    </w:rPr>
  </w:style>
  <w:style w:type="paragraph" w:customStyle="1" w:styleId="RightPar3">
    <w:name w:val="Right Par 3"/>
    <w:rsid w:val="009A7972"/>
    <w:pPr>
      <w:tabs>
        <w:tab w:val="left" w:pos="-720"/>
        <w:tab w:val="left" w:pos="0"/>
        <w:tab w:val="left" w:pos="720"/>
        <w:tab w:val="left" w:pos="1440"/>
        <w:tab w:val="decimal" w:pos="2160"/>
      </w:tabs>
      <w:ind w:left="2160"/>
    </w:pPr>
    <w:rPr>
      <w:rFonts w:ascii="Swiss 721 Roman" w:hAnsi="Swiss 721 Roman"/>
      <w:sz w:val="18"/>
    </w:rPr>
  </w:style>
  <w:style w:type="paragraph" w:customStyle="1" w:styleId="RightPar4">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rPr>
  </w:style>
  <w:style w:type="paragraph" w:customStyle="1" w:styleId="RightPar5">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rPr>
  </w:style>
  <w:style w:type="paragraph" w:customStyle="1" w:styleId="RightPar6">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rPr>
  </w:style>
  <w:style w:type="paragraph" w:customStyle="1" w:styleId="RightPar7">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rPr>
  </w:style>
  <w:style w:type="paragraph" w:customStyle="1" w:styleId="RightPar8">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rPr>
  </w:style>
  <w:style w:type="paragraph" w:customStyle="1" w:styleId="TA">
    <w:name w:val="TA"/>
    <w:rsid w:val="009A7972"/>
    <w:pPr>
      <w:jc w:val="both"/>
    </w:pPr>
    <w:rPr>
      <w:rFonts w:ascii="Arial" w:hAnsi="Arial"/>
      <w:sz w:val="22"/>
    </w:rPr>
  </w:style>
  <w:style w:type="paragraph" w:customStyle="1" w:styleId="ta0">
    <w:name w:val="ta"/>
    <w:rsid w:val="009A7972"/>
    <w:pPr>
      <w:jc w:val="both"/>
    </w:pPr>
    <w:rPr>
      <w:rFonts w:ascii="Arial" w:hAnsi="Arial"/>
      <w:sz w:val="22"/>
    </w:rPr>
  </w:style>
  <w:style w:type="paragraph" w:customStyle="1" w:styleId="TA1">
    <w:name w:val="TA1"/>
    <w:rsid w:val="009A7972"/>
    <w:pPr>
      <w:jc w:val="both"/>
    </w:pPr>
    <w:rPr>
      <w:rFonts w:ascii="Arial" w:hAnsi="Arial"/>
      <w:sz w:val="22"/>
    </w:rPr>
  </w:style>
  <w:style w:type="paragraph" w:customStyle="1" w:styleId="Technical4">
    <w:name w:val="Technical 4"/>
    <w:rsid w:val="009A7972"/>
    <w:pPr>
      <w:tabs>
        <w:tab w:val="left" w:pos="-720"/>
      </w:tabs>
    </w:pPr>
    <w:rPr>
      <w:rFonts w:ascii="Swiss 721 Roman" w:hAnsi="Swiss 721 Roman"/>
      <w:b/>
      <w:sz w:val="18"/>
    </w:rPr>
  </w:style>
  <w:style w:type="paragraph" w:customStyle="1" w:styleId="Technical5">
    <w:name w:val="Technical 5"/>
    <w:rsid w:val="009A7972"/>
    <w:pPr>
      <w:tabs>
        <w:tab w:val="left" w:pos="-720"/>
      </w:tabs>
      <w:ind w:firstLine="720"/>
    </w:pPr>
    <w:rPr>
      <w:rFonts w:ascii="Swiss 721 Roman" w:hAnsi="Swiss 721 Roman"/>
      <w:b/>
      <w:sz w:val="18"/>
    </w:rPr>
  </w:style>
  <w:style w:type="paragraph" w:customStyle="1" w:styleId="Technical6">
    <w:name w:val="Technical 6"/>
    <w:rsid w:val="009A7972"/>
    <w:pPr>
      <w:tabs>
        <w:tab w:val="left" w:pos="-720"/>
      </w:tabs>
      <w:ind w:firstLine="720"/>
    </w:pPr>
    <w:rPr>
      <w:rFonts w:ascii="Swiss 721 Roman" w:hAnsi="Swiss 721 Roman"/>
      <w:b/>
      <w:sz w:val="18"/>
    </w:rPr>
  </w:style>
  <w:style w:type="paragraph" w:customStyle="1" w:styleId="Technical7">
    <w:name w:val="Technical 7"/>
    <w:rsid w:val="009A7972"/>
    <w:pPr>
      <w:tabs>
        <w:tab w:val="left" w:pos="-720"/>
      </w:tabs>
      <w:ind w:firstLine="720"/>
    </w:pPr>
    <w:rPr>
      <w:rFonts w:ascii="Swiss 721 Roman" w:hAnsi="Swiss 721 Roman"/>
      <w:b/>
      <w:sz w:val="18"/>
    </w:rPr>
  </w:style>
  <w:style w:type="paragraph" w:customStyle="1" w:styleId="Technical8">
    <w:name w:val="Technical 8"/>
    <w:rsid w:val="009A7972"/>
    <w:pPr>
      <w:tabs>
        <w:tab w:val="left" w:pos="-720"/>
      </w:tabs>
      <w:ind w:firstLine="720"/>
    </w:pPr>
    <w:rPr>
      <w:rFonts w:ascii="Swiss 721 Roman" w:hAnsi="Swiss 721 Roman"/>
      <w:b/>
      <w:sz w:val="18"/>
    </w:rPr>
  </w:style>
  <w:style w:type="paragraph" w:styleId="Title">
    <w:name w:val="Title"/>
    <w:basedOn w:val="Normal"/>
    <w:qFormat/>
    <w:rsid w:val="009A7972"/>
    <w:pPr>
      <w:jc w:val="center"/>
    </w:pPr>
    <w:rPr>
      <w:rFonts w:ascii="Times New Roman" w:hAnsi="Times New Roman"/>
      <w:b/>
      <w:color w:val="0000FF"/>
      <w:sz w:val="34"/>
    </w:rPr>
  </w:style>
  <w:style w:type="paragraph" w:customStyle="1" w:styleId="TOAHeading1">
    <w:name w:val="TOA Heading1"/>
    <w:basedOn w:val="Normal"/>
    <w:next w:val="Normal"/>
    <w:rsid w:val="009A7972"/>
    <w:pPr>
      <w:tabs>
        <w:tab w:val="right" w:pos="9360"/>
      </w:tabs>
      <w:jc w:val="left"/>
    </w:pPr>
  </w:style>
  <w:style w:type="paragraph" w:styleId="TOAHeading">
    <w:name w:val="toa heading"/>
    <w:basedOn w:val="Normal"/>
    <w:next w:val="Normal"/>
    <w:semiHidden/>
    <w:rsid w:val="009A7972"/>
    <w:pPr>
      <w:tabs>
        <w:tab w:val="right" w:pos="9360"/>
      </w:tabs>
      <w:jc w:val="left"/>
    </w:pPr>
  </w:style>
  <w:style w:type="paragraph" w:styleId="TOC1">
    <w:name w:val="toc 1"/>
    <w:basedOn w:val="Normal"/>
    <w:next w:val="Normal"/>
    <w:autoRedefine/>
    <w:semiHidden/>
    <w:rsid w:val="009A7972"/>
    <w:pPr>
      <w:tabs>
        <w:tab w:val="left" w:pos="720"/>
        <w:tab w:val="right" w:pos="9360"/>
      </w:tabs>
      <w:spacing w:before="120" w:after="60"/>
      <w:jc w:val="left"/>
    </w:pPr>
    <w:rPr>
      <w:caps/>
      <w:noProof/>
    </w:rPr>
  </w:style>
  <w:style w:type="paragraph" w:styleId="TOC2">
    <w:name w:val="toc 2"/>
    <w:basedOn w:val="Normal"/>
    <w:next w:val="Normal"/>
    <w:autoRedefine/>
    <w:semiHidden/>
    <w:rsid w:val="009A7972"/>
    <w:pPr>
      <w:tabs>
        <w:tab w:val="left" w:pos="720"/>
        <w:tab w:val="left" w:pos="1440"/>
        <w:tab w:val="right" w:pos="9360"/>
      </w:tabs>
      <w:ind w:left="720"/>
      <w:jc w:val="left"/>
    </w:pPr>
    <w:rPr>
      <w:noProof/>
      <w:color w:val="000000"/>
    </w:rPr>
  </w:style>
  <w:style w:type="paragraph" w:styleId="TOC3">
    <w:name w:val="toc 3"/>
    <w:basedOn w:val="Normal"/>
    <w:next w:val="Normal"/>
    <w:semiHidden/>
    <w:rsid w:val="009A7972"/>
    <w:pPr>
      <w:tabs>
        <w:tab w:val="right" w:pos="9360"/>
      </w:tabs>
      <w:ind w:left="440"/>
      <w:jc w:val="left"/>
    </w:pPr>
    <w:rPr>
      <w:rFonts w:ascii="Times New Roman" w:hAnsi="Times New Roman"/>
    </w:rPr>
  </w:style>
  <w:style w:type="paragraph" w:styleId="TOC4">
    <w:name w:val="toc 4"/>
    <w:basedOn w:val="Normal"/>
    <w:next w:val="Normal"/>
    <w:semiHidden/>
    <w:rsid w:val="009A7972"/>
    <w:pPr>
      <w:tabs>
        <w:tab w:val="right" w:pos="9360"/>
      </w:tabs>
      <w:ind w:left="660"/>
      <w:jc w:val="left"/>
    </w:pPr>
    <w:rPr>
      <w:rFonts w:ascii="Times New Roman" w:hAnsi="Times New Roman"/>
    </w:rPr>
  </w:style>
  <w:style w:type="paragraph" w:styleId="TOC5">
    <w:name w:val="toc 5"/>
    <w:basedOn w:val="Normal"/>
    <w:next w:val="Normal"/>
    <w:semiHidden/>
    <w:rsid w:val="009A7972"/>
    <w:pPr>
      <w:tabs>
        <w:tab w:val="right" w:pos="9360"/>
      </w:tabs>
      <w:ind w:left="880"/>
      <w:jc w:val="left"/>
    </w:pPr>
    <w:rPr>
      <w:rFonts w:ascii="Times New Roman" w:hAnsi="Times New Roman"/>
    </w:rPr>
  </w:style>
  <w:style w:type="paragraph" w:styleId="TOC6">
    <w:name w:val="toc 6"/>
    <w:basedOn w:val="Normal"/>
    <w:next w:val="Normal"/>
    <w:semiHidden/>
    <w:rsid w:val="009A7972"/>
    <w:pPr>
      <w:tabs>
        <w:tab w:val="right" w:pos="9360"/>
      </w:tabs>
      <w:ind w:left="1100"/>
      <w:jc w:val="left"/>
    </w:pPr>
    <w:rPr>
      <w:rFonts w:ascii="Times New Roman" w:hAnsi="Times New Roman"/>
    </w:rPr>
  </w:style>
  <w:style w:type="paragraph" w:styleId="TOC7">
    <w:name w:val="toc 7"/>
    <w:basedOn w:val="Normal"/>
    <w:next w:val="Normal"/>
    <w:semiHidden/>
    <w:rsid w:val="009A7972"/>
    <w:pPr>
      <w:tabs>
        <w:tab w:val="right" w:pos="9360"/>
      </w:tabs>
      <w:ind w:left="1320"/>
      <w:jc w:val="left"/>
    </w:pPr>
    <w:rPr>
      <w:rFonts w:ascii="Times New Roman" w:hAnsi="Times New Roman"/>
    </w:rPr>
  </w:style>
  <w:style w:type="paragraph" w:styleId="TOC8">
    <w:name w:val="toc 8"/>
    <w:basedOn w:val="Normal"/>
    <w:next w:val="Normal"/>
    <w:semiHidden/>
    <w:rsid w:val="009A7972"/>
    <w:pPr>
      <w:tabs>
        <w:tab w:val="right" w:pos="9360"/>
      </w:tabs>
      <w:ind w:left="1540"/>
      <w:jc w:val="left"/>
    </w:pPr>
    <w:rPr>
      <w:rFonts w:ascii="Times New Roman" w:hAnsi="Times New Roman"/>
    </w:rPr>
  </w:style>
  <w:style w:type="paragraph" w:styleId="TOC9">
    <w:name w:val="toc 9"/>
    <w:basedOn w:val="Normal"/>
    <w:next w:val="Normal"/>
    <w:semiHidden/>
    <w:rsid w:val="009A7972"/>
    <w:pPr>
      <w:tabs>
        <w:tab w:val="right" w:pos="9360"/>
      </w:tabs>
      <w:ind w:left="1760"/>
      <w:jc w:val="left"/>
    </w:pPr>
    <w:rPr>
      <w:rFonts w:ascii="Times New Roman" w:hAnsi="Times New Roman"/>
    </w:rPr>
  </w:style>
  <w:style w:type="paragraph" w:customStyle="1" w:styleId="TOC91">
    <w:name w:val="TOC 91"/>
    <w:basedOn w:val="Normal"/>
    <w:next w:val="Normal"/>
    <w:rsid w:val="009A7972"/>
    <w:pPr>
      <w:tabs>
        <w:tab w:val="right" w:leader="dot" w:pos="9360"/>
      </w:tabs>
      <w:ind w:left="720" w:hanging="720"/>
      <w:jc w:val="left"/>
    </w:pPr>
  </w:style>
  <w:style w:type="character" w:customStyle="1" w:styleId="Heading3Char">
    <w:name w:val="Heading 3 Char"/>
    <w:link w:val="Heading3"/>
    <w:uiPriority w:val="9"/>
    <w:rsid w:val="003F0DB2"/>
    <w:rPr>
      <w:rFonts w:ascii="Arial" w:hAnsi="Arial"/>
      <w:b/>
      <w:sz w:val="22"/>
    </w:rPr>
  </w:style>
  <w:style w:type="character" w:styleId="Hyperlink">
    <w:name w:val="Hyperlink"/>
    <w:uiPriority w:val="99"/>
    <w:unhideWhenUsed/>
    <w:rsid w:val="003F0DB2"/>
    <w:rPr>
      <w:strike w:val="0"/>
      <w:dstrike w:val="0"/>
      <w:color w:val="105CB6"/>
      <w:u w:val="none"/>
      <w:effect w:val="none"/>
    </w:rPr>
  </w:style>
  <w:style w:type="character" w:customStyle="1" w:styleId="BodyTextChar">
    <w:name w:val="Body Text Char"/>
    <w:link w:val="BodyText"/>
    <w:uiPriority w:val="99"/>
    <w:rsid w:val="003F0DB2"/>
    <w:rPr>
      <w:rFonts w:ascii="Arial" w:hAnsi="Arial"/>
      <w:b/>
      <w:sz w:val="22"/>
    </w:rPr>
  </w:style>
  <w:style w:type="character" w:customStyle="1" w:styleId="BodyText2Char">
    <w:name w:val="Body Text 2 Char"/>
    <w:link w:val="BodyText2"/>
    <w:uiPriority w:val="99"/>
    <w:rsid w:val="003F0DB2"/>
    <w:rPr>
      <w:rFonts w:ascii="Helv" w:hAnsi="Helv"/>
      <w:snapToGrid w:val="0"/>
      <w:color w:val="000000"/>
      <w:sz w:val="22"/>
    </w:rPr>
  </w:style>
  <w:style w:type="character" w:customStyle="1" w:styleId="BodyTextIndent2Char">
    <w:name w:val="Body Text Indent 2 Char"/>
    <w:link w:val="BodyTextIndent2"/>
    <w:uiPriority w:val="99"/>
    <w:rsid w:val="003F0DB2"/>
    <w:rPr>
      <w:rFonts w:ascii="Arial" w:hAnsi="Arial"/>
      <w:color w:val="FF0000"/>
      <w:sz w:val="22"/>
    </w:rPr>
  </w:style>
  <w:style w:type="paragraph" w:customStyle="1" w:styleId="chapternumber">
    <w:name w:val="chapternumber"/>
    <w:basedOn w:val="Normal"/>
    <w:rsid w:val="003F0DB2"/>
    <w:pPr>
      <w:spacing w:after="360"/>
      <w:jc w:val="left"/>
    </w:pPr>
    <w:rPr>
      <w:rFonts w:ascii="Times New Roman" w:hAnsi="Times New Roman"/>
      <w:sz w:val="24"/>
      <w:szCs w:val="24"/>
    </w:rPr>
  </w:style>
  <w:style w:type="paragraph" w:styleId="z-TopofForm">
    <w:name w:val="HTML Top of Form"/>
    <w:basedOn w:val="Normal"/>
    <w:next w:val="Normal"/>
    <w:link w:val="z-TopofFormChar"/>
    <w:hidden/>
    <w:uiPriority w:val="99"/>
    <w:unhideWhenUsed/>
    <w:rsid w:val="003F0DB2"/>
    <w:pPr>
      <w:pBdr>
        <w:bottom w:val="single" w:sz="6" w:space="1" w:color="auto"/>
      </w:pBdr>
      <w:jc w:val="center"/>
    </w:pPr>
    <w:rPr>
      <w:rFonts w:cs="Arial"/>
      <w:vanish/>
      <w:sz w:val="16"/>
      <w:szCs w:val="16"/>
    </w:rPr>
  </w:style>
  <w:style w:type="character" w:customStyle="1" w:styleId="z-TopofFormChar">
    <w:name w:val="z-Top of Form Char"/>
    <w:link w:val="z-TopofForm"/>
    <w:uiPriority w:val="99"/>
    <w:rsid w:val="003F0DB2"/>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3F0DB2"/>
    <w:pPr>
      <w:pBdr>
        <w:top w:val="single" w:sz="6" w:space="1" w:color="auto"/>
      </w:pBdr>
      <w:jc w:val="center"/>
    </w:pPr>
    <w:rPr>
      <w:rFonts w:cs="Arial"/>
      <w:vanish/>
      <w:sz w:val="16"/>
      <w:szCs w:val="16"/>
    </w:rPr>
  </w:style>
  <w:style w:type="character" w:customStyle="1" w:styleId="z-BottomofFormChar">
    <w:name w:val="z-Bottom of Form Char"/>
    <w:link w:val="z-BottomofForm"/>
    <w:uiPriority w:val="99"/>
    <w:rsid w:val="003F0DB2"/>
    <w:rPr>
      <w:rFonts w:ascii="Arial" w:hAnsi="Arial" w:cs="Arial"/>
      <w:vanish/>
      <w:sz w:val="16"/>
      <w:szCs w:val="16"/>
    </w:rPr>
  </w:style>
  <w:style w:type="paragraph" w:customStyle="1" w:styleId="ColorfulList-Accent11">
    <w:name w:val="Colorful List - Accent 11"/>
    <w:basedOn w:val="Normal"/>
    <w:uiPriority w:val="34"/>
    <w:qFormat/>
    <w:rsid w:val="00316AD0"/>
    <w:pPr>
      <w:ind w:left="720"/>
      <w:contextualSpacing/>
    </w:pPr>
  </w:style>
  <w:style w:type="paragraph" w:styleId="BalloonText">
    <w:name w:val="Balloon Text"/>
    <w:basedOn w:val="Normal"/>
    <w:link w:val="BalloonTextChar"/>
    <w:rsid w:val="005A4C62"/>
    <w:rPr>
      <w:rFonts w:ascii="Tahoma" w:hAnsi="Tahoma" w:cs="Tahoma"/>
      <w:sz w:val="16"/>
      <w:szCs w:val="16"/>
    </w:rPr>
  </w:style>
  <w:style w:type="character" w:customStyle="1" w:styleId="BalloonTextChar">
    <w:name w:val="Balloon Text Char"/>
    <w:link w:val="BalloonText"/>
    <w:rsid w:val="005A4C62"/>
    <w:rPr>
      <w:rFonts w:ascii="Tahoma" w:hAnsi="Tahoma" w:cs="Tahoma"/>
      <w:sz w:val="16"/>
      <w:szCs w:val="16"/>
    </w:rPr>
  </w:style>
  <w:style w:type="character" w:customStyle="1" w:styleId="FooterChar">
    <w:name w:val="Footer Char"/>
    <w:link w:val="Footer"/>
    <w:uiPriority w:val="99"/>
    <w:rsid w:val="000F085B"/>
    <w:rPr>
      <w:rFonts w:ascii="Arial" w:hAnsi="Arial"/>
      <w:sz w:val="22"/>
    </w:rPr>
  </w:style>
  <w:style w:type="table" w:styleId="TableGrid">
    <w:name w:val="Table Grid"/>
    <w:basedOn w:val="TableNormal"/>
    <w:rsid w:val="002B119F"/>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link w:val="Header"/>
    <w:uiPriority w:val="99"/>
    <w:rsid w:val="00387CC4"/>
    <w:rPr>
      <w:rFonts w:ascii="Arial" w:hAnsi="Arial"/>
      <w:sz w:val="22"/>
    </w:rPr>
  </w:style>
  <w:style w:type="paragraph" w:styleId="ListParagraph">
    <w:name w:val="List Paragraph"/>
    <w:basedOn w:val="Normal"/>
    <w:uiPriority w:val="34"/>
    <w:qFormat/>
    <w:rsid w:val="00AD2987"/>
    <w:pPr>
      <w:ind w:left="720"/>
    </w:pPr>
  </w:style>
  <w:style w:type="paragraph" w:customStyle="1" w:styleId="policyarea">
    <w:name w:val="policy area"/>
    <w:qFormat/>
    <w:rsid w:val="00C70E7A"/>
    <w:pPr>
      <w:spacing w:after="160" w:line="259" w:lineRule="auto"/>
    </w:pPr>
    <w:rPr>
      <w:rFonts w:ascii="Calibri" w:hAnsi="Calibri"/>
      <w:b/>
      <w:caps/>
      <w:noProof/>
      <w:color w:val="FFFFFF"/>
      <w:spacing w:val="-10"/>
      <w:kern w:val="28"/>
      <w:sz w:val="40"/>
      <w:szCs w:val="56"/>
      <w:lang w:eastAsia="da-DK"/>
    </w:rPr>
  </w:style>
  <w:style w:type="paragraph" w:customStyle="1" w:styleId="ACBody2">
    <w:name w:val="AC Body 2"/>
    <w:basedOn w:val="Normal"/>
    <w:rsid w:val="00141F35"/>
    <w:pPr>
      <w:adjustRightInd w:val="0"/>
      <w:spacing w:after="240"/>
      <w:ind w:left="1440"/>
    </w:pPr>
    <w:rPr>
      <w:rFonts w:ascii="Times New Roman" w:hAnsi="Times New Roman"/>
      <w:sz w:val="24"/>
      <w:lang w:val="en-IE"/>
    </w:rPr>
  </w:style>
  <w:style w:type="character" w:styleId="CommentReference">
    <w:name w:val="annotation reference"/>
    <w:basedOn w:val="DefaultParagraphFont"/>
    <w:semiHidden/>
    <w:unhideWhenUsed/>
    <w:rsid w:val="00157129"/>
    <w:rPr>
      <w:sz w:val="18"/>
      <w:szCs w:val="18"/>
    </w:rPr>
  </w:style>
  <w:style w:type="paragraph" w:styleId="CommentText">
    <w:name w:val="annotation text"/>
    <w:basedOn w:val="Normal"/>
    <w:link w:val="CommentTextChar"/>
    <w:semiHidden/>
    <w:unhideWhenUsed/>
    <w:rsid w:val="00157129"/>
    <w:rPr>
      <w:sz w:val="24"/>
      <w:szCs w:val="24"/>
    </w:rPr>
  </w:style>
  <w:style w:type="character" w:customStyle="1" w:styleId="CommentTextChar">
    <w:name w:val="Comment Text Char"/>
    <w:basedOn w:val="DefaultParagraphFont"/>
    <w:link w:val="CommentText"/>
    <w:semiHidden/>
    <w:rsid w:val="00157129"/>
    <w:rPr>
      <w:rFonts w:ascii="Arial" w:hAnsi="Arial"/>
      <w:sz w:val="24"/>
      <w:szCs w:val="24"/>
    </w:rPr>
  </w:style>
  <w:style w:type="paragraph" w:styleId="CommentSubject">
    <w:name w:val="annotation subject"/>
    <w:basedOn w:val="CommentText"/>
    <w:next w:val="CommentText"/>
    <w:link w:val="CommentSubjectChar"/>
    <w:semiHidden/>
    <w:unhideWhenUsed/>
    <w:rsid w:val="00157129"/>
    <w:rPr>
      <w:b/>
      <w:bCs/>
      <w:sz w:val="20"/>
      <w:szCs w:val="20"/>
    </w:rPr>
  </w:style>
  <w:style w:type="character" w:customStyle="1" w:styleId="CommentSubjectChar">
    <w:name w:val="Comment Subject Char"/>
    <w:basedOn w:val="CommentTextChar"/>
    <w:link w:val="CommentSubject"/>
    <w:semiHidden/>
    <w:rsid w:val="00157129"/>
    <w:rPr>
      <w:rFonts w:ascii="Arial" w:hAnsi="Arial"/>
      <w:b/>
      <w:bCs/>
      <w:sz w:val="24"/>
      <w:szCs w:val="24"/>
    </w:rPr>
  </w:style>
  <w:style w:type="paragraph" w:customStyle="1" w:styleId="Default">
    <w:name w:val="Default"/>
    <w:rsid w:val="00461C7E"/>
    <w:pPr>
      <w:autoSpaceDE w:val="0"/>
      <w:autoSpaceDN w:val="0"/>
      <w:adjustRightInd w:val="0"/>
    </w:pPr>
    <w:rPr>
      <w:rFonts w:ascii="Calibri" w:hAnsi="Calibri" w:cs="Calibri"/>
      <w:color w:val="000000"/>
      <w:sz w:val="24"/>
      <w:szCs w:val="24"/>
      <w:lang w:val="da-DK"/>
    </w:rPr>
  </w:style>
  <w:style w:type="paragraph" w:styleId="Revision">
    <w:name w:val="Revision"/>
    <w:hidden/>
    <w:uiPriority w:val="99"/>
    <w:semiHidden/>
    <w:rsid w:val="006C7522"/>
    <w:rPr>
      <w:rFonts w:asciiTheme="minorHAnsi" w:hAnsiTheme="minorHAnsi"/>
    </w:rPr>
  </w:style>
  <w:style w:type="character" w:styleId="UnresolvedMention">
    <w:name w:val="Unresolved Mention"/>
    <w:basedOn w:val="DefaultParagraphFont"/>
    <w:uiPriority w:val="99"/>
    <w:semiHidden/>
    <w:unhideWhenUsed/>
    <w:rsid w:val="00B844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6824016">
      <w:bodyDiv w:val="1"/>
      <w:marLeft w:val="0"/>
      <w:marRight w:val="0"/>
      <w:marTop w:val="0"/>
      <w:marBottom w:val="0"/>
      <w:divBdr>
        <w:top w:val="none" w:sz="0" w:space="0" w:color="auto"/>
        <w:left w:val="none" w:sz="0" w:space="0" w:color="auto"/>
        <w:bottom w:val="none" w:sz="0" w:space="0" w:color="auto"/>
        <w:right w:val="none" w:sz="0" w:space="0" w:color="auto"/>
      </w:divBdr>
    </w:div>
    <w:div w:id="423651226">
      <w:bodyDiv w:val="1"/>
      <w:marLeft w:val="0"/>
      <w:marRight w:val="0"/>
      <w:marTop w:val="0"/>
      <w:marBottom w:val="0"/>
      <w:divBdr>
        <w:top w:val="none" w:sz="0" w:space="0" w:color="auto"/>
        <w:left w:val="none" w:sz="0" w:space="0" w:color="auto"/>
        <w:bottom w:val="none" w:sz="0" w:space="0" w:color="auto"/>
        <w:right w:val="none" w:sz="0" w:space="0" w:color="auto"/>
      </w:divBdr>
    </w:div>
    <w:div w:id="861435068">
      <w:marLeft w:val="0"/>
      <w:marRight w:val="0"/>
      <w:marTop w:val="180"/>
      <w:marBottom w:val="0"/>
      <w:divBdr>
        <w:top w:val="none" w:sz="0" w:space="0" w:color="auto"/>
        <w:left w:val="none" w:sz="0" w:space="0" w:color="auto"/>
        <w:bottom w:val="none" w:sz="0" w:space="0" w:color="auto"/>
        <w:right w:val="none" w:sz="0" w:space="0" w:color="auto"/>
      </w:divBdr>
      <w:divsChild>
        <w:div w:id="127554123">
          <w:marLeft w:val="0"/>
          <w:marRight w:val="0"/>
          <w:marTop w:val="0"/>
          <w:marBottom w:val="0"/>
          <w:divBdr>
            <w:top w:val="none" w:sz="0" w:space="0" w:color="auto"/>
            <w:left w:val="none" w:sz="0" w:space="0" w:color="auto"/>
            <w:bottom w:val="none" w:sz="0" w:space="0" w:color="auto"/>
            <w:right w:val="none" w:sz="0" w:space="0" w:color="auto"/>
          </w:divBdr>
          <w:divsChild>
            <w:div w:id="1755131250">
              <w:marLeft w:val="0"/>
              <w:marRight w:val="0"/>
              <w:marTop w:val="0"/>
              <w:marBottom w:val="0"/>
              <w:divBdr>
                <w:top w:val="none" w:sz="0" w:space="0" w:color="auto"/>
                <w:left w:val="none" w:sz="0" w:space="0" w:color="auto"/>
                <w:bottom w:val="none" w:sz="0" w:space="0" w:color="auto"/>
                <w:right w:val="none" w:sz="0" w:space="0" w:color="auto"/>
              </w:divBdr>
              <w:divsChild>
                <w:div w:id="73817147">
                  <w:marLeft w:val="144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 w:id="934216241">
      <w:marLeft w:val="0"/>
      <w:marRight w:val="0"/>
      <w:marTop w:val="360"/>
      <w:marBottom w:val="0"/>
      <w:divBdr>
        <w:top w:val="none" w:sz="0" w:space="0" w:color="auto"/>
        <w:left w:val="none" w:sz="0" w:space="0" w:color="auto"/>
        <w:bottom w:val="none" w:sz="0" w:space="0" w:color="auto"/>
        <w:right w:val="none" w:sz="0" w:space="0" w:color="auto"/>
      </w:divBdr>
      <w:divsChild>
        <w:div w:id="1918326448">
          <w:marLeft w:val="60"/>
          <w:marRight w:val="60"/>
          <w:marTop w:val="60"/>
          <w:marBottom w:val="60"/>
          <w:divBdr>
            <w:top w:val="none" w:sz="0" w:space="0" w:color="auto"/>
            <w:left w:val="none" w:sz="0" w:space="0" w:color="auto"/>
            <w:bottom w:val="none" w:sz="0" w:space="0" w:color="auto"/>
            <w:right w:val="none" w:sz="0" w:space="0" w:color="auto"/>
          </w:divBdr>
        </w:div>
      </w:divsChild>
    </w:div>
    <w:div w:id="1213156908">
      <w:bodyDiv w:val="1"/>
      <w:marLeft w:val="0"/>
      <w:marRight w:val="0"/>
      <w:marTop w:val="0"/>
      <w:marBottom w:val="0"/>
      <w:divBdr>
        <w:top w:val="none" w:sz="0" w:space="0" w:color="auto"/>
        <w:left w:val="none" w:sz="0" w:space="0" w:color="auto"/>
        <w:bottom w:val="none" w:sz="0" w:space="0" w:color="auto"/>
        <w:right w:val="none" w:sz="0" w:space="0" w:color="auto"/>
      </w:divBdr>
    </w:div>
    <w:div w:id="189558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iraq-businessnew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conduct@drc.ng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rc.ngo/relief-work/concerns-complaints/code-of-conduct-reporting-mechanis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drc.ngo/where-we-work" TargetMode="External"/><Relationship Id="rId4" Type="http://schemas.openxmlformats.org/officeDocument/2006/relationships/settings" Target="settings.xml"/><Relationship Id="rId9" Type="http://schemas.openxmlformats.org/officeDocument/2006/relationships/hyperlink" Target="mailto:tender.irq.osm@drc.ngo"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F34E5D-137F-488F-8190-AE2F737D6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3421</Words>
  <Characters>19505</Characters>
  <Application>Microsoft Office Word</Application>
  <DocSecurity>0</DocSecurity>
  <Lines>162</Lines>
  <Paragraphs>45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DRC ITB Tender - National &amp; Intl - Template</vt:lpstr>
      <vt:lpstr>DRC ITB Tender - National &amp; Intl - Template</vt:lpstr>
    </vt:vector>
  </TitlesOfParts>
  <Manager/>
  <Company/>
  <LinksUpToDate>false</LinksUpToDate>
  <CharactersWithSpaces>22881</CharactersWithSpaces>
  <SharedDoc>false</SharedDoc>
  <HyperlinkBase/>
  <HLinks>
    <vt:vector size="6" baseType="variant">
      <vt:variant>
        <vt:i4>1441849</vt:i4>
      </vt:variant>
      <vt:variant>
        <vt:i4>0</vt:i4>
      </vt:variant>
      <vt:variant>
        <vt:i4>0</vt:i4>
      </vt:variant>
      <vt:variant>
        <vt:i4>5</vt:i4>
      </vt:variant>
      <vt:variant>
        <vt:lpwstr>mailto:toc@drc.dk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ITB Tender - National &amp; Intl - Template</dc:title>
  <dc:subject/>
  <dc:creator/>
  <cp:keywords/>
  <dc:description/>
  <cp:lastModifiedBy/>
  <cp:revision>1</cp:revision>
  <dcterms:created xsi:type="dcterms:W3CDTF">2021-02-23T13:38:00Z</dcterms:created>
  <dcterms:modified xsi:type="dcterms:W3CDTF">2021-02-23T13:38:00Z</dcterms:modified>
  <cp:category/>
</cp:coreProperties>
</file>