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830" w:rsidRDefault="001D2830" w:rsidP="001D2830">
      <w:pPr>
        <w:pStyle w:val="font8"/>
        <w:spacing w:before="0" w:beforeAutospacing="0" w:after="0" w:afterAutospacing="0"/>
        <w:jc w:val="center"/>
        <w:textAlignment w:val="baseline"/>
        <w:rPr>
          <w:b/>
          <w:bCs/>
          <w:color w:val="000000"/>
          <w:sz w:val="28"/>
          <w:szCs w:val="28"/>
          <w:u w:val="single"/>
          <w:bdr w:val="none" w:sz="0" w:space="0" w:color="auto" w:frame="1"/>
          <w:rtl/>
        </w:rPr>
      </w:pPr>
      <w:r w:rsidRPr="001D2830">
        <w:rPr>
          <w:b/>
          <w:bCs/>
          <w:color w:val="000000"/>
          <w:sz w:val="28"/>
          <w:szCs w:val="28"/>
          <w:u w:val="single"/>
          <w:bdr w:val="none" w:sz="0" w:space="0" w:color="auto" w:frame="1"/>
        </w:rPr>
        <w:t>Tender Notice</w:t>
      </w:r>
    </w:p>
    <w:p w:rsidR="00DD37AD" w:rsidRPr="001D2830" w:rsidRDefault="00DD37AD" w:rsidP="001D2830">
      <w:pPr>
        <w:pStyle w:val="font8"/>
        <w:spacing w:before="0" w:beforeAutospacing="0" w:after="0" w:afterAutospacing="0"/>
        <w:jc w:val="center"/>
        <w:textAlignment w:val="baseline"/>
        <w:rPr>
          <w:b/>
          <w:bCs/>
          <w:color w:val="000000"/>
          <w:sz w:val="28"/>
          <w:szCs w:val="28"/>
          <w:u w:val="single"/>
          <w:bdr w:val="none" w:sz="0" w:space="0" w:color="auto" w:frame="1"/>
        </w:rPr>
      </w:pPr>
    </w:p>
    <w:p w:rsidR="00392057" w:rsidRPr="00D93B0E" w:rsidRDefault="00392057" w:rsidP="00662D0F">
      <w:pPr>
        <w:pStyle w:val="font8"/>
        <w:spacing w:before="0" w:beforeAutospacing="0" w:after="0" w:afterAutospacing="0"/>
        <w:jc w:val="both"/>
        <w:textAlignment w:val="baseline"/>
        <w:rPr>
          <w:color w:val="000000"/>
          <w:sz w:val="21"/>
          <w:szCs w:val="21"/>
        </w:rPr>
      </w:pPr>
      <w:r>
        <w:rPr>
          <w:b/>
          <w:bCs/>
          <w:color w:val="000000"/>
          <w:sz w:val="21"/>
          <w:szCs w:val="21"/>
          <w:u w:val="single"/>
          <w:bdr w:val="none" w:sz="0" w:space="0" w:color="auto" w:frame="1"/>
        </w:rPr>
        <w:t xml:space="preserve">Tender Reference No: </w:t>
      </w:r>
      <w:r w:rsidR="00DD37AD">
        <w:rPr>
          <w:rFonts w:ascii="Arial" w:hAnsi="Arial" w:cs="Arial"/>
          <w:b/>
          <w:bCs/>
          <w:color w:val="000000"/>
          <w:sz w:val="21"/>
          <w:szCs w:val="21"/>
          <w:u w:val="single"/>
        </w:rPr>
        <w:t>ICRRP/RPA/7</w:t>
      </w:r>
      <w:r w:rsidR="00DD37AD">
        <w:rPr>
          <w:rFonts w:ascii="Arial" w:hAnsi="Arial" w:cs="Arial" w:hint="cs"/>
          <w:b/>
          <w:bCs/>
          <w:color w:val="000000"/>
          <w:sz w:val="21"/>
          <w:szCs w:val="21"/>
          <w:u w:val="single"/>
          <w:rtl/>
        </w:rPr>
        <w:t>3</w:t>
      </w:r>
      <w:r w:rsidR="00DD37AD">
        <w:rPr>
          <w:rFonts w:ascii="Arial" w:hAnsi="Arial" w:cs="Arial"/>
          <w:b/>
          <w:bCs/>
          <w:color w:val="000000"/>
          <w:sz w:val="21"/>
          <w:szCs w:val="21"/>
          <w:u w:val="single"/>
        </w:rPr>
        <w:t>/MH2021/00</w:t>
      </w:r>
      <w:r w:rsidR="00D93B0E">
        <w:rPr>
          <w:rFonts w:ascii="Arial" w:hAnsi="Arial" w:cs="Arial" w:hint="cs"/>
          <w:b/>
          <w:bCs/>
          <w:color w:val="000000"/>
          <w:sz w:val="21"/>
          <w:szCs w:val="21"/>
          <w:u w:val="single"/>
          <w:rtl/>
        </w:rPr>
        <w:t>2</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A06575">
      <w:pPr>
        <w:pStyle w:val="font8"/>
        <w:spacing w:before="0" w:beforeAutospacing="0" w:after="0" w:afterAutospacing="0"/>
        <w:jc w:val="both"/>
        <w:textAlignment w:val="baseline"/>
        <w:rPr>
          <w:color w:val="000000"/>
          <w:sz w:val="21"/>
          <w:szCs w:val="21"/>
        </w:rPr>
      </w:pPr>
      <w:r>
        <w:rPr>
          <w:color w:val="000000"/>
          <w:sz w:val="21"/>
          <w:szCs w:val="21"/>
        </w:rPr>
        <w:t xml:space="preserve">Tender Title: Provision </w:t>
      </w:r>
      <w:r w:rsidR="00486687" w:rsidRPr="00662D0F">
        <w:rPr>
          <w:color w:val="000000"/>
          <w:sz w:val="21"/>
          <w:szCs w:val="21"/>
        </w:rPr>
        <w:t xml:space="preserve">of </w:t>
      </w:r>
      <w:r w:rsidR="00486687">
        <w:rPr>
          <w:color w:val="000000"/>
          <w:sz w:val="21"/>
          <w:szCs w:val="21"/>
        </w:rPr>
        <w:t>Rehabilitation</w:t>
      </w:r>
      <w:r w:rsidR="00662D0F" w:rsidRPr="00662D0F">
        <w:t xml:space="preserve"> materials</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Mercy Hands for Humanitarian Aid (MH) is a non-governmental, not-for-profit, non-political organization founded in 2004. MH works to save lives, sustain human rights and restore healthy communities.</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486687">
      <w:pPr>
        <w:pStyle w:val="font8"/>
        <w:spacing w:before="0" w:beforeAutospacing="0" w:after="0" w:afterAutospacing="0"/>
        <w:jc w:val="both"/>
        <w:textAlignment w:val="baseline"/>
        <w:rPr>
          <w:color w:val="000000"/>
          <w:sz w:val="21"/>
          <w:szCs w:val="21"/>
        </w:rPr>
      </w:pPr>
      <w:r>
        <w:rPr>
          <w:color w:val="000000"/>
          <w:sz w:val="21"/>
          <w:szCs w:val="21"/>
        </w:rPr>
        <w:t>For the project “Sustainable Livelihood</w:t>
      </w:r>
      <w:r w:rsidR="00662D0F">
        <w:rPr>
          <w:color w:val="000000"/>
          <w:sz w:val="21"/>
          <w:szCs w:val="21"/>
        </w:rPr>
        <w:t xml:space="preserve">s &amp; Economic Recovery in </w:t>
      </w:r>
      <w:proofErr w:type="spellStart"/>
      <w:proofErr w:type="gramStart"/>
      <w:r w:rsidR="00662D0F">
        <w:rPr>
          <w:color w:val="000000"/>
          <w:sz w:val="21"/>
          <w:szCs w:val="21"/>
        </w:rPr>
        <w:t>khanaqin,Sadiaa</w:t>
      </w:r>
      <w:proofErr w:type="gramEnd"/>
      <w:r w:rsidR="00662D0F">
        <w:rPr>
          <w:color w:val="000000"/>
          <w:sz w:val="21"/>
          <w:szCs w:val="21"/>
        </w:rPr>
        <w:t>,Jalawla</w:t>
      </w:r>
      <w:proofErr w:type="spellEnd"/>
      <w:r w:rsidR="00662D0F">
        <w:rPr>
          <w:color w:val="000000"/>
          <w:sz w:val="21"/>
          <w:szCs w:val="21"/>
        </w:rPr>
        <w:t xml:space="preserve">, </w:t>
      </w:r>
      <w:proofErr w:type="spellStart"/>
      <w:r w:rsidR="00662D0F">
        <w:rPr>
          <w:color w:val="000000"/>
          <w:sz w:val="21"/>
          <w:szCs w:val="21"/>
        </w:rPr>
        <w:t>Diyala</w:t>
      </w:r>
      <w:proofErr w:type="spellEnd"/>
      <w:r>
        <w:rPr>
          <w:color w:val="000000"/>
          <w:sz w:val="21"/>
          <w:szCs w:val="21"/>
        </w:rPr>
        <w:t xml:space="preserve">”, in partnership with UNDP, MH invites all qualified and specialized contractors to participate in the tender for “Provision of </w:t>
      </w:r>
      <w:r w:rsidR="00486687">
        <w:t>Rehabilitation</w:t>
      </w:r>
      <w:r w:rsidR="00662D0F" w:rsidRPr="00662D0F">
        <w:t xml:space="preserve"> materials</w:t>
      </w:r>
      <w:r w:rsidR="0059239C">
        <w:rPr>
          <w:color w:val="000000"/>
          <w:sz w:val="21"/>
          <w:szCs w:val="21"/>
        </w:rPr>
        <w:t xml:space="preserve">, </w:t>
      </w:r>
      <w:r>
        <w:rPr>
          <w:color w:val="000000"/>
          <w:sz w:val="21"/>
          <w:szCs w:val="21"/>
        </w:rPr>
        <w:t>for Cash for Work (</w:t>
      </w:r>
      <w:proofErr w:type="spellStart"/>
      <w:r>
        <w:rPr>
          <w:color w:val="000000"/>
          <w:sz w:val="21"/>
          <w:szCs w:val="21"/>
        </w:rPr>
        <w:t>CfW</w:t>
      </w:r>
      <w:proofErr w:type="spellEnd"/>
      <w:r>
        <w:rPr>
          <w:color w:val="000000"/>
          <w:sz w:val="21"/>
          <w:szCs w:val="21"/>
        </w:rPr>
        <w:t>) rehabilitation activities.”</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B9180F" w:rsidRDefault="00D93A46" w:rsidP="00B9180F">
      <w:pPr>
        <w:pStyle w:val="font8"/>
        <w:spacing w:before="0" w:beforeAutospacing="0" w:after="0" w:afterAutospacing="0"/>
        <w:jc w:val="both"/>
        <w:textAlignment w:val="baseline"/>
        <w:rPr>
          <w:color w:val="000000"/>
          <w:sz w:val="21"/>
          <w:szCs w:val="21"/>
        </w:rPr>
      </w:pPr>
      <w:r>
        <w:rPr>
          <w:color w:val="000000"/>
          <w:sz w:val="21"/>
          <w:szCs w:val="21"/>
        </w:rPr>
        <w:t xml:space="preserve">Tender Release Date: </w:t>
      </w:r>
      <w:r>
        <w:rPr>
          <w:rFonts w:hint="cs"/>
          <w:color w:val="000000"/>
          <w:sz w:val="21"/>
          <w:szCs w:val="21"/>
          <w:rtl/>
        </w:rPr>
        <w:t>30</w:t>
      </w:r>
      <w:r w:rsidR="00392057">
        <w:rPr>
          <w:color w:val="000000"/>
          <w:sz w:val="21"/>
          <w:szCs w:val="21"/>
        </w:rPr>
        <w:t xml:space="preserve"> May 2021 </w:t>
      </w:r>
    </w:p>
    <w:p w:rsidR="00B9180F" w:rsidRDefault="00B9180F" w:rsidP="00B9180F">
      <w:pPr>
        <w:pStyle w:val="font8"/>
        <w:spacing w:before="0" w:beforeAutospacing="0" w:after="0" w:afterAutospacing="0"/>
        <w:jc w:val="both"/>
        <w:textAlignment w:val="baseline"/>
        <w:rPr>
          <w:color w:val="000000"/>
          <w:sz w:val="21"/>
          <w:szCs w:val="21"/>
        </w:rPr>
      </w:pPr>
    </w:p>
    <w:p w:rsidR="00392057" w:rsidRDefault="00D93A46" w:rsidP="00B9180F">
      <w:pPr>
        <w:pStyle w:val="font8"/>
        <w:spacing w:before="0" w:beforeAutospacing="0" w:after="0" w:afterAutospacing="0"/>
        <w:jc w:val="both"/>
        <w:textAlignment w:val="baseline"/>
        <w:rPr>
          <w:color w:val="000000"/>
          <w:sz w:val="21"/>
          <w:szCs w:val="21"/>
        </w:rPr>
      </w:pPr>
      <w:bookmarkStart w:id="0" w:name="_GoBack"/>
      <w:bookmarkEnd w:id="0"/>
      <w:r>
        <w:rPr>
          <w:color w:val="000000"/>
          <w:sz w:val="21"/>
          <w:szCs w:val="21"/>
        </w:rPr>
        <w:t xml:space="preserve">Tender Closure Date: </w:t>
      </w:r>
      <w:r>
        <w:rPr>
          <w:rFonts w:hint="cs"/>
          <w:color w:val="000000"/>
          <w:sz w:val="21"/>
          <w:szCs w:val="21"/>
          <w:rtl/>
        </w:rPr>
        <w:t>5</w:t>
      </w:r>
      <w:r w:rsidR="007636C1">
        <w:rPr>
          <w:color w:val="000000"/>
          <w:sz w:val="21"/>
          <w:szCs w:val="21"/>
        </w:rPr>
        <w:t xml:space="preserve"> June</w:t>
      </w:r>
      <w:r w:rsidR="00392057">
        <w:rPr>
          <w:color w:val="000000"/>
          <w:sz w:val="21"/>
          <w:szCs w:val="21"/>
        </w:rPr>
        <w:t xml:space="preserve"> 2021 at 15:00 PM</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All tenders must be received by the above deadline or they will be rejected.</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This tender package includes the following documents to be completed, signed and stamped before submission (scroll down for the documents):</w:t>
      </w:r>
    </w:p>
    <w:p w:rsidR="00392057" w:rsidRDefault="00392057" w:rsidP="00392057">
      <w:pPr>
        <w:pStyle w:val="font8"/>
        <w:spacing w:before="0" w:beforeAutospacing="0" w:after="0" w:afterAutospacing="0"/>
        <w:textAlignment w:val="baseline"/>
        <w:rPr>
          <w:color w:val="000000"/>
          <w:sz w:val="21"/>
          <w:szCs w:val="21"/>
        </w:rPr>
      </w:pPr>
      <w:r>
        <w:rPr>
          <w:color w:val="000000"/>
          <w:sz w:val="21"/>
          <w:szCs w:val="21"/>
        </w:rPr>
        <w:t>​</w:t>
      </w:r>
      <w:r>
        <w:rPr>
          <w:rStyle w:val="wixguard"/>
          <w:color w:val="000000"/>
          <w:sz w:val="21"/>
          <w:szCs w:val="21"/>
          <w:bdr w:val="none" w:sz="0" w:space="0" w:color="auto" w:frame="1"/>
        </w:rPr>
        <w:t>​</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1:  Request for Proposals</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2: Financial Guarantee Letter</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3: MH Code of Conduct (</w:t>
      </w:r>
      <w:proofErr w:type="spellStart"/>
      <w:r>
        <w:rPr>
          <w:color w:val="000000"/>
          <w:sz w:val="21"/>
          <w:szCs w:val="21"/>
        </w:rPr>
        <w:t>CoC</w:t>
      </w:r>
      <w:proofErr w:type="spellEnd"/>
      <w:r>
        <w:rPr>
          <w:color w:val="000000"/>
          <w:sz w:val="21"/>
          <w:szCs w:val="21"/>
        </w:rPr>
        <w:t>)</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4:  Bill of Quantity (</w:t>
      </w:r>
      <w:proofErr w:type="spellStart"/>
      <w:r>
        <w:rPr>
          <w:color w:val="000000"/>
          <w:sz w:val="21"/>
          <w:szCs w:val="21"/>
        </w:rPr>
        <w:t>BoQ</w:t>
      </w:r>
      <w:proofErr w:type="spellEnd"/>
      <w:r>
        <w:rPr>
          <w:color w:val="000000"/>
          <w:sz w:val="21"/>
          <w:szCs w:val="21"/>
        </w:rPr>
        <w:t>)</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The technical and financial offers must be separate (not mixed), each should be placed in its own sealed and stamped envelope. These envelopes should then be placed in another sealed and stamped envelope or package and marked with the tender reference number and title, as well as the company’s name and details. They should be hand-delivered to Mercy Hands office</w:t>
      </w:r>
      <w:r w:rsidR="000306A1">
        <w:rPr>
          <w:color w:val="000000"/>
          <w:sz w:val="21"/>
          <w:szCs w:val="21"/>
        </w:rPr>
        <w:t>s</w:t>
      </w:r>
      <w:r>
        <w:rPr>
          <w:color w:val="000000"/>
          <w:sz w:val="21"/>
          <w:szCs w:val="21"/>
        </w:rPr>
        <w:t xml:space="preserve"> at:</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0306A1"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xml:space="preserve">Mercy Hands for Humanitarian Aid </w:t>
      </w:r>
    </w:p>
    <w:p w:rsidR="000306A1" w:rsidRDefault="000306A1" w:rsidP="00392057">
      <w:pPr>
        <w:pStyle w:val="font8"/>
        <w:spacing w:before="0" w:beforeAutospacing="0" w:after="0" w:afterAutospacing="0"/>
        <w:jc w:val="both"/>
        <w:textAlignment w:val="baseline"/>
        <w:rPr>
          <w:color w:val="000000"/>
          <w:sz w:val="21"/>
          <w:szCs w:val="21"/>
        </w:rPr>
      </w:pPr>
      <w:proofErr w:type="spellStart"/>
      <w:r>
        <w:rPr>
          <w:color w:val="000000"/>
          <w:sz w:val="21"/>
          <w:szCs w:val="21"/>
        </w:rPr>
        <w:t>Diyala-Khanaqin</w:t>
      </w:r>
      <w:proofErr w:type="spellEnd"/>
    </w:p>
    <w:p w:rsidR="000306A1" w:rsidRDefault="000306A1" w:rsidP="00392057">
      <w:pPr>
        <w:pStyle w:val="font8"/>
        <w:spacing w:before="0" w:beforeAutospacing="0" w:after="0" w:afterAutospacing="0"/>
        <w:jc w:val="both"/>
        <w:textAlignment w:val="baseline"/>
        <w:rPr>
          <w:color w:val="000000"/>
          <w:sz w:val="21"/>
          <w:szCs w:val="21"/>
        </w:rPr>
      </w:pPr>
      <w:proofErr w:type="spellStart"/>
      <w:r>
        <w:rPr>
          <w:color w:val="000000"/>
          <w:sz w:val="21"/>
          <w:szCs w:val="21"/>
        </w:rPr>
        <w:t>Yakity</w:t>
      </w:r>
      <w:proofErr w:type="spellEnd"/>
      <w:r>
        <w:rPr>
          <w:color w:val="000000"/>
          <w:sz w:val="21"/>
          <w:szCs w:val="21"/>
        </w:rPr>
        <w:t xml:space="preserve">-Beside </w:t>
      </w:r>
      <w:proofErr w:type="spellStart"/>
      <w:r>
        <w:rPr>
          <w:color w:val="000000"/>
          <w:sz w:val="21"/>
          <w:szCs w:val="21"/>
        </w:rPr>
        <w:t>uranus</w:t>
      </w:r>
      <w:proofErr w:type="spellEnd"/>
      <w:r>
        <w:rPr>
          <w:color w:val="000000"/>
          <w:sz w:val="21"/>
          <w:szCs w:val="21"/>
        </w:rPr>
        <w:t xml:space="preserve"> compound</w:t>
      </w:r>
      <w:r w:rsidR="00392057">
        <w:rPr>
          <w:color w:val="000000"/>
          <w:sz w:val="21"/>
          <w:szCs w:val="21"/>
        </w:rPr>
        <w:t> </w:t>
      </w:r>
    </w:p>
    <w:p w:rsidR="00392057" w:rsidRDefault="000306A1" w:rsidP="00392057">
      <w:pPr>
        <w:pStyle w:val="font8"/>
        <w:spacing w:before="0" w:beforeAutospacing="0" w:after="0" w:afterAutospacing="0"/>
        <w:jc w:val="both"/>
        <w:textAlignment w:val="baseline"/>
        <w:rPr>
          <w:color w:val="000000"/>
          <w:sz w:val="21"/>
          <w:szCs w:val="21"/>
        </w:rPr>
      </w:pPr>
      <w:r>
        <w:rPr>
          <w:color w:val="000000"/>
          <w:sz w:val="21"/>
          <w:szCs w:val="21"/>
        </w:rPr>
        <w:t>OR-</w:t>
      </w:r>
      <w:r w:rsidR="00392057">
        <w:rPr>
          <w:color w:val="000000"/>
          <w:sz w:val="21"/>
          <w:szCs w:val="21"/>
        </w:rPr>
        <w:t xml:space="preserve">                </w:t>
      </w:r>
    </w:p>
    <w:p w:rsidR="00392057" w:rsidRDefault="0059239C" w:rsidP="00392057">
      <w:pPr>
        <w:pStyle w:val="font8"/>
        <w:spacing w:before="0" w:beforeAutospacing="0" w:after="0" w:afterAutospacing="0"/>
        <w:jc w:val="both"/>
        <w:textAlignment w:val="baseline"/>
        <w:rPr>
          <w:color w:val="000000"/>
          <w:sz w:val="21"/>
          <w:szCs w:val="21"/>
        </w:rPr>
      </w:pPr>
      <w:proofErr w:type="spellStart"/>
      <w:r>
        <w:rPr>
          <w:color w:val="000000"/>
          <w:sz w:val="21"/>
          <w:szCs w:val="21"/>
        </w:rPr>
        <w:t>Karada</w:t>
      </w:r>
      <w:proofErr w:type="spellEnd"/>
      <w:r w:rsidR="00915066">
        <w:rPr>
          <w:color w:val="000000"/>
          <w:sz w:val="21"/>
          <w:szCs w:val="21"/>
        </w:rPr>
        <w:t xml:space="preserve"> – pool intersection</w:t>
      </w:r>
    </w:p>
    <w:p w:rsidR="00392057" w:rsidRDefault="00915066" w:rsidP="00392057">
      <w:pPr>
        <w:pStyle w:val="font8"/>
        <w:spacing w:before="0" w:beforeAutospacing="0" w:after="0" w:afterAutospacing="0"/>
        <w:jc w:val="both"/>
        <w:textAlignment w:val="baseline"/>
        <w:rPr>
          <w:color w:val="000000"/>
          <w:sz w:val="21"/>
          <w:szCs w:val="21"/>
        </w:rPr>
      </w:pPr>
      <w:r>
        <w:rPr>
          <w:color w:val="000000"/>
          <w:sz w:val="21"/>
          <w:szCs w:val="21"/>
        </w:rPr>
        <w:t>The branch of the commercial bank</w:t>
      </w:r>
    </w:p>
    <w:p w:rsidR="00392057" w:rsidRDefault="0059239C" w:rsidP="00915066">
      <w:pPr>
        <w:pStyle w:val="font8"/>
        <w:spacing w:before="0" w:beforeAutospacing="0" w:after="0" w:afterAutospacing="0"/>
        <w:jc w:val="both"/>
        <w:textAlignment w:val="baseline"/>
        <w:rPr>
          <w:color w:val="000000"/>
          <w:sz w:val="21"/>
          <w:szCs w:val="21"/>
        </w:rPr>
      </w:pPr>
      <w:r>
        <w:rPr>
          <w:color w:val="000000"/>
          <w:sz w:val="21"/>
          <w:szCs w:val="21"/>
        </w:rPr>
        <w:t>Baghdad</w:t>
      </w:r>
      <w:r w:rsidR="00915066">
        <w:rPr>
          <w:color w:val="000000"/>
          <w:sz w:val="21"/>
          <w:szCs w:val="21"/>
        </w:rPr>
        <w:t xml:space="preserve">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Email submissions will not be accepted.</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Participation</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Participation in this tender is open only to Suppliers and Companies – participating either individually or in a group (consortium) – which are officially registered in Federal Iraq.</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For more information, please refer to the Request for Proposal document in the tender package or contact: </w:t>
      </w:r>
      <w:hyperlink r:id="rId5" w:tgtFrame="_self" w:history="1">
        <w:r w:rsidRPr="00D93A46">
          <w:rPr>
            <w:rStyle w:val="Hyperlink"/>
            <w:sz w:val="21"/>
            <w:szCs w:val="21"/>
            <w:bdr w:val="none" w:sz="0" w:space="0" w:color="auto" w:frame="1"/>
          </w:rPr>
          <w:t>procurement@mercyhands.org</w:t>
        </w:r>
      </w:hyperlink>
      <w:r w:rsidR="00D93A46">
        <w:rPr>
          <w:rStyle w:val="Hyperlink"/>
          <w:rFonts w:hint="cs"/>
          <w:sz w:val="21"/>
          <w:szCs w:val="21"/>
          <w:u w:val="none"/>
          <w:bdr w:val="none" w:sz="0" w:space="0" w:color="auto" w:frame="1"/>
          <w:rtl/>
        </w:rPr>
        <w:t xml:space="preserve"> </w:t>
      </w:r>
      <w:r w:rsidR="00D93A46">
        <w:rPr>
          <w:rStyle w:val="Hyperlink"/>
          <w:sz w:val="21"/>
          <w:szCs w:val="21"/>
          <w:u w:val="none"/>
          <w:bdr w:val="none" w:sz="0" w:space="0" w:color="auto" w:frame="1"/>
        </w:rPr>
        <w:t xml:space="preserve"> or </w:t>
      </w:r>
      <w:r w:rsidR="00D93A46" w:rsidRPr="00D93A46">
        <w:rPr>
          <w:rStyle w:val="Hyperlink"/>
          <w:sz w:val="21"/>
          <w:szCs w:val="21"/>
          <w:bdr w:val="none" w:sz="0" w:space="0" w:color="auto" w:frame="1"/>
        </w:rPr>
        <w:t>info@mercyhands.org</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DD37AD" w:rsidRPr="00DD37AD" w:rsidRDefault="00DD37AD" w:rsidP="00DD37AD">
      <w:pPr>
        <w:pStyle w:val="font8"/>
        <w:spacing w:before="0" w:beforeAutospacing="0" w:after="0" w:afterAutospacing="0"/>
        <w:jc w:val="both"/>
        <w:textAlignment w:val="baseline"/>
        <w:rPr>
          <w:color w:val="000000"/>
          <w:sz w:val="20"/>
          <w:szCs w:val="20"/>
        </w:rPr>
      </w:pPr>
      <w:r>
        <w:rPr>
          <w:b/>
          <w:bCs/>
          <w:color w:val="000000"/>
          <w:sz w:val="21"/>
          <w:szCs w:val="21"/>
          <w:bdr w:val="none" w:sz="0" w:space="0" w:color="auto" w:frame="1"/>
        </w:rPr>
        <w:t>Please quote as reference:</w:t>
      </w:r>
      <w:r>
        <w:rPr>
          <w:rFonts w:hint="cs"/>
          <w:b/>
          <w:bCs/>
          <w:color w:val="000000"/>
          <w:sz w:val="21"/>
          <w:szCs w:val="21"/>
          <w:bdr w:val="none" w:sz="0" w:space="0" w:color="auto" w:frame="1"/>
          <w:rtl/>
        </w:rPr>
        <w:t xml:space="preserve"> </w:t>
      </w:r>
      <w:r w:rsidRPr="00DD37AD">
        <w:rPr>
          <w:rFonts w:ascii="Arial" w:hAnsi="Arial" w:cs="Arial"/>
          <w:b/>
          <w:bCs/>
          <w:color w:val="000000"/>
          <w:sz w:val="20"/>
          <w:szCs w:val="20"/>
          <w:u w:val="single"/>
        </w:rPr>
        <w:t>ICRRP/RPA/7</w:t>
      </w:r>
      <w:r w:rsidRPr="00DD37AD">
        <w:rPr>
          <w:rFonts w:ascii="Arial" w:hAnsi="Arial" w:cs="Arial" w:hint="cs"/>
          <w:b/>
          <w:bCs/>
          <w:color w:val="000000"/>
          <w:sz w:val="20"/>
          <w:szCs w:val="20"/>
          <w:u w:val="single"/>
          <w:rtl/>
        </w:rPr>
        <w:t>3</w:t>
      </w:r>
      <w:r w:rsidRPr="00DD37AD">
        <w:rPr>
          <w:rFonts w:ascii="Arial" w:hAnsi="Arial" w:cs="Arial"/>
          <w:b/>
          <w:bCs/>
          <w:color w:val="000000"/>
          <w:sz w:val="20"/>
          <w:szCs w:val="20"/>
          <w:u w:val="single"/>
        </w:rPr>
        <w:t>/MH2021/00</w:t>
      </w:r>
      <w:r w:rsidR="00D93A46">
        <w:rPr>
          <w:rFonts w:ascii="Arial" w:hAnsi="Arial" w:cs="Arial"/>
          <w:b/>
          <w:bCs/>
          <w:color w:val="000000"/>
          <w:sz w:val="20"/>
          <w:szCs w:val="20"/>
          <w:u w:val="single"/>
        </w:rPr>
        <w:t>2</w:t>
      </w:r>
    </w:p>
    <w:p w:rsidR="00392057" w:rsidRDefault="00392057" w:rsidP="00915066">
      <w:pPr>
        <w:pStyle w:val="font8"/>
        <w:spacing w:before="0" w:beforeAutospacing="0" w:after="0" w:afterAutospacing="0"/>
        <w:jc w:val="both"/>
        <w:textAlignment w:val="baseline"/>
        <w:rPr>
          <w:color w:val="000000"/>
          <w:sz w:val="21"/>
          <w:szCs w:val="21"/>
        </w:rPr>
      </w:pPr>
    </w:p>
    <w:p w:rsidR="00BB4437" w:rsidRDefault="00BB4437"/>
    <w:sectPr w:rsidR="00BB4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AE0B62"/>
    <w:multiLevelType w:val="multilevel"/>
    <w:tmpl w:val="C50A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057"/>
    <w:rsid w:val="000306A1"/>
    <w:rsid w:val="000D2906"/>
    <w:rsid w:val="001D2830"/>
    <w:rsid w:val="00392057"/>
    <w:rsid w:val="00486687"/>
    <w:rsid w:val="0059239C"/>
    <w:rsid w:val="00662D0F"/>
    <w:rsid w:val="007636C1"/>
    <w:rsid w:val="00915066"/>
    <w:rsid w:val="00A06575"/>
    <w:rsid w:val="00B9180F"/>
    <w:rsid w:val="00BB4437"/>
    <w:rsid w:val="00D93A46"/>
    <w:rsid w:val="00D93B0E"/>
    <w:rsid w:val="00DD3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98AB9"/>
  <w15:chartTrackingRefBased/>
  <w15:docId w15:val="{697B4CD0-C221-47E5-A0A0-32E86D36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3920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392057"/>
  </w:style>
  <w:style w:type="character" w:styleId="Hyperlink">
    <w:name w:val="Hyperlink"/>
    <w:basedOn w:val="DefaultParagraphFont"/>
    <w:uiPriority w:val="99"/>
    <w:semiHidden/>
    <w:unhideWhenUsed/>
    <w:rsid w:val="003920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92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urement@mercyhand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Windows User</cp:lastModifiedBy>
  <cp:revision>2</cp:revision>
  <dcterms:created xsi:type="dcterms:W3CDTF">2021-05-30T08:46:00Z</dcterms:created>
  <dcterms:modified xsi:type="dcterms:W3CDTF">2021-05-30T08:46:00Z</dcterms:modified>
</cp:coreProperties>
</file>