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70A5CB64" w:rsidR="0026011A" w:rsidRDefault="00BE2E7A" w:rsidP="003A55AC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102805AD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E52A5A" w:rsidRDefault="00626F67" w:rsidP="003E0FBD">
      <w:pPr>
        <w:spacing w:after="0" w:line="240" w:lineRule="auto"/>
        <w:rPr>
          <w:rFonts w:cs="Arial"/>
          <w:b/>
          <w:iCs/>
          <w:sz w:val="24"/>
          <w:szCs w:val="24"/>
        </w:rPr>
      </w:pPr>
    </w:p>
    <w:p w14:paraId="6DA82898" w14:textId="2E601E07" w:rsidR="00E52A5A" w:rsidRPr="00E52A5A" w:rsidRDefault="00E52A5A" w:rsidP="00E52A5A">
      <w:pPr>
        <w:pStyle w:val="NoSpacing"/>
        <w:rPr>
          <w:b/>
          <w:iCs/>
          <w:lang w:val="en-US"/>
        </w:rPr>
      </w:pPr>
      <w:r w:rsidRPr="00E52A5A">
        <w:rPr>
          <w:b/>
          <w:iCs/>
          <w:lang w:val="en-US"/>
        </w:rPr>
        <w:t>Galvanized iron waste containers of 1100 liters’ capacity</w:t>
      </w:r>
    </w:p>
    <w:p w14:paraId="4274230E" w14:textId="27ED6B68" w:rsidR="00D73BFE" w:rsidRPr="00E52A5A" w:rsidRDefault="00E52A5A" w:rsidP="00E52A5A">
      <w:pPr>
        <w:pStyle w:val="NoSpacing"/>
        <w:rPr>
          <w:b/>
          <w:iCs/>
          <w:lang w:val="en-US"/>
        </w:rPr>
      </w:pPr>
      <w:r w:rsidRPr="00E52A5A">
        <w:rPr>
          <w:b/>
          <w:iCs/>
          <w:lang w:val="en-US"/>
        </w:rPr>
        <w:t>Waste containers of 660 liters’ capacity. Weight: 40Kg. Made from heavy duty</w:t>
      </w:r>
    </w:p>
    <w:p w14:paraId="4956B200" w14:textId="77777777" w:rsidR="00640197" w:rsidRPr="008F060E" w:rsidRDefault="00640197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5E0BB56F" w14:textId="77777777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2552787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4D31CB72" w:rsidR="003E0FBD" w:rsidRPr="0084443B" w:rsidRDefault="00900B15" w:rsidP="00BE2E7A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BE2E7A">
        <w:rPr>
          <w:rFonts w:cs="Arial"/>
          <w:b/>
          <w:bCs/>
          <w:iCs/>
          <w:sz w:val="24"/>
          <w:szCs w:val="24"/>
        </w:rPr>
        <w:t>PR-DLA-2021-0102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59FE058A" w:rsidR="003E0FBD" w:rsidRPr="00AC1AB6" w:rsidRDefault="00AC1AB6" w:rsidP="00BE2E7A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BE2E7A">
        <w:rPr>
          <w:rFonts w:cs="Arial"/>
          <w:iCs/>
          <w:sz w:val="24"/>
          <w:szCs w:val="24"/>
          <w:lang w:val="en-US" w:bidi="ar-IQ"/>
        </w:rPr>
        <w:t>bidder response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5C18E250" w:rsidR="00882F78" w:rsidRPr="001A16B2" w:rsidRDefault="00AC1AB6" w:rsidP="00EE319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BE2E7A">
        <w:rPr>
          <w:rFonts w:cs="Arial"/>
          <w:b/>
          <w:bCs/>
          <w:iCs/>
          <w:sz w:val="24"/>
          <w:szCs w:val="24"/>
        </w:rPr>
        <w:t>30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BE2E7A">
        <w:rPr>
          <w:rFonts w:cs="Arial"/>
          <w:b/>
          <w:bCs/>
          <w:iCs/>
          <w:sz w:val="24"/>
          <w:szCs w:val="24"/>
        </w:rPr>
        <w:t>May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EE319D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EE319D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  <w:bookmarkStart w:id="1" w:name="_GoBack"/>
      <w:bookmarkEnd w:id="1"/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8F97A" w14:textId="77777777" w:rsidR="00D20E87" w:rsidRDefault="00D20E87">
      <w:r>
        <w:separator/>
      </w:r>
    </w:p>
  </w:endnote>
  <w:endnote w:type="continuationSeparator" w:id="0">
    <w:p w14:paraId="13CC7A62" w14:textId="77777777" w:rsidR="00D20E87" w:rsidRDefault="00D20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23CA2817" w:rsidR="00F32D5C" w:rsidRPr="00345419" w:rsidRDefault="002E0FDD" w:rsidP="00BE2E7A">
    <w:pPr>
      <w:pStyle w:val="Footer"/>
    </w:pPr>
    <w:r>
      <w:tab/>
    </w:r>
    <w:r w:rsidR="00E41162" w:rsidRPr="00E41162">
      <w:t>PR-IRQ-</w:t>
    </w:r>
    <w:r w:rsidR="00BE2E7A">
      <w:t>DLA</w:t>
    </w:r>
    <w:r w:rsidR="00E41162" w:rsidRPr="00E41162">
      <w:t>-202</w:t>
    </w:r>
    <w:r w:rsidR="00357190">
      <w:t>1</w:t>
    </w:r>
    <w:r w:rsidR="00E41162" w:rsidRPr="00E41162">
      <w:t>-0</w:t>
    </w:r>
    <w:r w:rsidR="00BE2E7A">
      <w:t>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594336" w14:textId="77777777" w:rsidR="00D20E87" w:rsidRDefault="00D20E87">
      <w:r>
        <w:separator/>
      </w:r>
    </w:p>
  </w:footnote>
  <w:footnote w:type="continuationSeparator" w:id="0">
    <w:p w14:paraId="04AFD85A" w14:textId="77777777" w:rsidR="00D20E87" w:rsidRDefault="00D20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54303A9D" w:rsidR="002D2FFD" w:rsidRDefault="00BE2E7A" w:rsidP="00BE2E7A">
    <w:pPr>
      <w:pStyle w:val="Footer"/>
    </w:pPr>
    <w:r w:rsidRPr="00E41162">
      <w:t>PR-IRQ-</w:t>
    </w:r>
    <w:r>
      <w:t>DLA</w:t>
    </w:r>
    <w:r w:rsidRPr="00E41162">
      <w:t>-202</w:t>
    </w:r>
    <w:r>
      <w:t>1</w:t>
    </w:r>
    <w:r w:rsidRPr="00E41162">
      <w:t>-0</w:t>
    </w:r>
    <w:r>
      <w:t>102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0D47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2E7A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20E87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2A5A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319D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26C09-2A93-40D0-967A-4762A63A2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18</cp:revision>
  <dcterms:created xsi:type="dcterms:W3CDTF">2020-04-30T08:17:00Z</dcterms:created>
  <dcterms:modified xsi:type="dcterms:W3CDTF">2021-05-24T06:04:00Z</dcterms:modified>
</cp:coreProperties>
</file>