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BA67D" w14:textId="28EA85AB" w:rsidR="00421410" w:rsidRPr="00272AA4" w:rsidRDefault="00421410" w:rsidP="009A0E57">
      <w:pPr>
        <w:jc w:val="center"/>
        <w:rPr>
          <w:rFonts w:asciiTheme="majorBidi" w:hAnsiTheme="majorBidi" w:cstheme="majorBidi"/>
          <w:b/>
          <w:bCs/>
          <w:sz w:val="20"/>
          <w:szCs w:val="20"/>
        </w:rPr>
      </w:pPr>
      <w:r w:rsidRPr="00272AA4">
        <w:rPr>
          <w:rFonts w:asciiTheme="majorBidi" w:hAnsiTheme="majorBidi" w:cstheme="majorBidi"/>
          <w:b/>
          <w:bCs/>
          <w:sz w:val="20"/>
          <w:szCs w:val="20"/>
        </w:rPr>
        <w:t>Project Name: Restoration of Peace, Livelihoods and Economic Cycles in Anbar (RePLECA)</w:t>
      </w:r>
    </w:p>
    <w:p w14:paraId="4816AF29" w14:textId="60012813" w:rsidR="00421410" w:rsidRPr="00272AA4" w:rsidRDefault="00421410" w:rsidP="00421410">
      <w:pPr>
        <w:jc w:val="center"/>
        <w:rPr>
          <w:rFonts w:asciiTheme="majorBidi" w:hAnsiTheme="majorBidi" w:cstheme="majorBidi"/>
          <w:b/>
          <w:bCs/>
          <w:sz w:val="20"/>
          <w:szCs w:val="20"/>
        </w:rPr>
      </w:pPr>
      <w:r w:rsidRPr="00272AA4">
        <w:rPr>
          <w:rFonts w:asciiTheme="majorBidi" w:hAnsiTheme="majorBidi" w:cstheme="majorBidi"/>
          <w:b/>
          <w:bCs/>
          <w:sz w:val="20"/>
          <w:szCs w:val="20"/>
        </w:rPr>
        <w:t xml:space="preserve">Agriculture </w:t>
      </w:r>
      <w:r w:rsidR="001E1B70" w:rsidRPr="00272AA4">
        <w:rPr>
          <w:rFonts w:asciiTheme="majorBidi" w:hAnsiTheme="majorBidi" w:cstheme="majorBidi"/>
          <w:b/>
          <w:bCs/>
          <w:sz w:val="20"/>
          <w:szCs w:val="20"/>
        </w:rPr>
        <w:t>Refrigerated Storage</w:t>
      </w:r>
      <w:r w:rsidRPr="00272AA4">
        <w:rPr>
          <w:rFonts w:asciiTheme="majorBidi" w:hAnsiTheme="majorBidi" w:cstheme="majorBidi"/>
          <w:b/>
          <w:bCs/>
          <w:sz w:val="20"/>
          <w:szCs w:val="20"/>
        </w:rPr>
        <w:t>/ Anbar</w:t>
      </w:r>
    </w:p>
    <w:p w14:paraId="472F261B" w14:textId="6254D6AB" w:rsidR="0090208E" w:rsidRPr="00272AA4" w:rsidRDefault="001E1B70" w:rsidP="00706641">
      <w:pPr>
        <w:ind w:left="2160"/>
        <w:rPr>
          <w:rFonts w:asciiTheme="majorBidi" w:hAnsiTheme="majorBidi" w:cstheme="majorBidi"/>
          <w:b/>
          <w:bCs/>
          <w:sz w:val="20"/>
          <w:szCs w:val="20"/>
        </w:rPr>
      </w:pPr>
      <w:r w:rsidRPr="00272AA4">
        <w:rPr>
          <w:rFonts w:asciiTheme="majorBidi" w:hAnsiTheme="majorBidi" w:cstheme="majorBidi"/>
          <w:b/>
          <w:bCs/>
          <w:sz w:val="20"/>
          <w:szCs w:val="20"/>
        </w:rPr>
        <w:t xml:space="preserve">    </w:t>
      </w:r>
      <w:r w:rsidR="0090208E" w:rsidRPr="00272AA4">
        <w:rPr>
          <w:rFonts w:asciiTheme="majorBidi" w:hAnsiTheme="majorBidi" w:cstheme="majorBidi"/>
          <w:b/>
          <w:bCs/>
          <w:sz w:val="20"/>
          <w:szCs w:val="20"/>
        </w:rPr>
        <w:t>Location:</w:t>
      </w:r>
      <w:r w:rsidR="00706641" w:rsidRPr="00272AA4">
        <w:rPr>
          <w:rFonts w:asciiTheme="majorBidi" w:hAnsiTheme="majorBidi" w:cstheme="majorBidi"/>
          <w:b/>
          <w:bCs/>
          <w:sz w:val="20"/>
          <w:szCs w:val="20"/>
        </w:rPr>
        <w:t xml:space="preserve"> </w:t>
      </w:r>
      <w:r w:rsidRPr="00272AA4">
        <w:rPr>
          <w:rFonts w:asciiTheme="majorBidi" w:hAnsiTheme="majorBidi" w:cstheme="majorBidi"/>
          <w:b/>
          <w:bCs/>
          <w:sz w:val="20"/>
          <w:szCs w:val="20"/>
        </w:rPr>
        <w:t>33° 9'39.73"N</w:t>
      </w:r>
      <w:r w:rsidRPr="00272AA4">
        <w:rPr>
          <w:rFonts w:asciiTheme="majorBidi" w:hAnsiTheme="majorBidi" w:cstheme="majorBidi"/>
          <w:b/>
          <w:bCs/>
          <w:sz w:val="20"/>
          <w:szCs w:val="20"/>
        </w:rPr>
        <w:tab/>
        <w:t xml:space="preserve">    43°49'12.94"E Falluja</w:t>
      </w:r>
    </w:p>
    <w:p w14:paraId="45EA3338" w14:textId="4F6B018D" w:rsidR="00620EFD" w:rsidRPr="00A83767" w:rsidRDefault="0090208E" w:rsidP="00D9316D">
      <w:pPr>
        <w:rPr>
          <w:rFonts w:asciiTheme="majorBidi" w:hAnsiTheme="majorBidi" w:cstheme="majorBidi"/>
          <w:sz w:val="20"/>
          <w:szCs w:val="20"/>
        </w:rPr>
      </w:pPr>
      <w:r>
        <w:rPr>
          <w:rFonts w:asciiTheme="majorBidi" w:hAnsiTheme="majorBidi" w:cstheme="majorBidi"/>
          <w:sz w:val="20"/>
          <w:szCs w:val="20"/>
        </w:rPr>
        <w:tab/>
      </w:r>
      <w:r>
        <w:rPr>
          <w:rFonts w:asciiTheme="majorBidi" w:hAnsiTheme="majorBidi" w:cstheme="majorBidi"/>
          <w:sz w:val="20"/>
          <w:szCs w:val="20"/>
        </w:rPr>
        <w:tab/>
      </w:r>
    </w:p>
    <w:p w14:paraId="05251594" w14:textId="213B6CD8" w:rsidR="00CD219E" w:rsidRPr="00205039" w:rsidRDefault="00CD219E" w:rsidP="00A83767">
      <w:pPr>
        <w:rPr>
          <w:rFonts w:asciiTheme="majorBidi" w:hAnsiTheme="majorBidi" w:cstheme="majorBidi"/>
          <w:b/>
          <w:bCs/>
          <w:color w:val="FF0000"/>
          <w:u w:val="single"/>
        </w:rPr>
      </w:pPr>
      <w:r w:rsidRPr="00205039">
        <w:rPr>
          <w:rFonts w:asciiTheme="majorBidi" w:hAnsiTheme="majorBidi" w:cstheme="majorBidi"/>
          <w:b/>
          <w:bCs/>
          <w:color w:val="FF0000"/>
          <w:u w:val="single"/>
        </w:rPr>
        <w:t>General Notes:</w:t>
      </w:r>
    </w:p>
    <w:p w14:paraId="4BD4F2F1" w14:textId="09174AAA"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Site will be delivered officially to the potential contractor and through official letter.</w:t>
      </w:r>
    </w:p>
    <w:p w14:paraId="5D98221D" w14:textId="195F2749"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All labor, professional engineers, Company representatives and Visitors must comply with PPEs.</w:t>
      </w:r>
    </w:p>
    <w:p w14:paraId="3C69D7CE" w14:textId="72BAC642" w:rsidR="00CD219E"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All works will be subjected to final measurements- Final installments Might be increased/decreased based on what implemented on the ground and based on written approval by GIZ representative.</w:t>
      </w:r>
    </w:p>
    <w:p w14:paraId="0254D81A" w14:textId="79A96669" w:rsidR="00C43045" w:rsidRPr="00A83767" w:rsidRDefault="00C43045"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 xml:space="preserve">Any implemented additional/Extra quantities without prior written approval from GIZ representative will not be considered for the contracted </w:t>
      </w:r>
      <w:r w:rsidR="00A9545C">
        <w:rPr>
          <w:rFonts w:asciiTheme="majorBidi" w:hAnsiTheme="majorBidi" w:cstheme="majorBidi"/>
          <w:sz w:val="20"/>
          <w:szCs w:val="20"/>
        </w:rPr>
        <w:t>company</w:t>
      </w:r>
      <w:r>
        <w:rPr>
          <w:rFonts w:asciiTheme="majorBidi" w:hAnsiTheme="majorBidi" w:cstheme="majorBidi"/>
          <w:sz w:val="20"/>
          <w:szCs w:val="20"/>
        </w:rPr>
        <w:t xml:space="preserve"> or even in the contract amendment.</w:t>
      </w:r>
    </w:p>
    <w:p w14:paraId="0F8ACDD1" w14:textId="6BE28602"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Sample must be provided in advance before items installations and service required- otherwise, implemented works without prior approval by GIZ representative, works will be exposed to rejection.</w:t>
      </w:r>
    </w:p>
    <w:p w14:paraId="47E6D76C" w14:textId="1919B3E3" w:rsidR="00CD219E" w:rsidRPr="00A83767" w:rsidRDefault="00CD219E"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Winner contractor will be under supervision by </w:t>
      </w:r>
      <w:r w:rsidR="005D3CE7" w:rsidRPr="00A83767">
        <w:rPr>
          <w:rFonts w:asciiTheme="majorBidi" w:hAnsiTheme="majorBidi" w:cstheme="majorBidi"/>
          <w:sz w:val="20"/>
          <w:szCs w:val="20"/>
        </w:rPr>
        <w:t>GIZ engineers and Directory of Agriculture engineers.</w:t>
      </w:r>
    </w:p>
    <w:p w14:paraId="0A16DB0B" w14:textId="4E08E887" w:rsidR="005D3CE7" w:rsidRPr="00A83767" w:rsidRDefault="005D3CE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Contractor must comply with Project schedule/planner offered at earlier stage. In case of any change, new plan should be approved by GIZ representatives.</w:t>
      </w:r>
    </w:p>
    <w:p w14:paraId="46CD7349" w14:textId="659FCE0C" w:rsidR="005D3CE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lang w:bidi="ar-IQ"/>
        </w:rPr>
        <w:t xml:space="preserve">Contractor should install sign board at the beginning of the project explaining Building name, project duration, client, </w:t>
      </w:r>
      <w:r w:rsidR="00205039" w:rsidRPr="00A83767">
        <w:rPr>
          <w:rFonts w:asciiTheme="majorBidi" w:hAnsiTheme="majorBidi" w:cstheme="majorBidi"/>
          <w:sz w:val="20"/>
          <w:szCs w:val="20"/>
          <w:lang w:bidi="ar-IQ"/>
        </w:rPr>
        <w:t>etc.</w:t>
      </w:r>
      <w:r w:rsidRPr="00A83767">
        <w:rPr>
          <w:rFonts w:asciiTheme="majorBidi" w:hAnsiTheme="majorBidi" w:cstheme="majorBidi"/>
          <w:sz w:val="20"/>
          <w:szCs w:val="20"/>
          <w:lang w:bidi="ar-IQ"/>
        </w:rPr>
        <w:t>…</w:t>
      </w:r>
    </w:p>
    <w:p w14:paraId="6D3FB972" w14:textId="1E08E0EC" w:rsidR="0027097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lang w:bidi="ar-IQ"/>
        </w:rPr>
        <w:t>All works provided, technical specification must comply with IRAQI General Technical Specifications (IGTS)</w:t>
      </w:r>
    </w:p>
    <w:p w14:paraId="55A97FAC" w14:textId="1F8664C5" w:rsidR="00270977" w:rsidRPr="00A8376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works in the Bill of Quantities will be done according to supplied design details, specifications, </w:t>
      </w:r>
      <w:proofErr w:type="gramStart"/>
      <w:r w:rsidRPr="00A83767">
        <w:rPr>
          <w:rFonts w:asciiTheme="majorBidi" w:hAnsiTheme="majorBidi" w:cstheme="majorBidi"/>
          <w:sz w:val="20"/>
          <w:szCs w:val="20"/>
        </w:rPr>
        <w:t>instructions</w:t>
      </w:r>
      <w:proofErr w:type="gramEnd"/>
      <w:r w:rsidRPr="00A83767">
        <w:rPr>
          <w:rFonts w:asciiTheme="majorBidi" w:hAnsiTheme="majorBidi" w:cstheme="majorBidi"/>
          <w:sz w:val="20"/>
          <w:szCs w:val="20"/>
        </w:rPr>
        <w:t xml:space="preserve"> and directions of supervisor.</w:t>
      </w:r>
    </w:p>
    <w:p w14:paraId="01D4AC71" w14:textId="24117090" w:rsidR="000822B3" w:rsidRPr="00A83767" w:rsidRDefault="000822B3"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works required in the BoQs covering materials, Transportation, </w:t>
      </w:r>
      <w:proofErr w:type="gramStart"/>
      <w:r w:rsidRPr="00A83767">
        <w:rPr>
          <w:rFonts w:asciiTheme="majorBidi" w:hAnsiTheme="majorBidi" w:cstheme="majorBidi"/>
          <w:sz w:val="20"/>
          <w:szCs w:val="20"/>
        </w:rPr>
        <w:t>services</w:t>
      </w:r>
      <w:proofErr w:type="gramEnd"/>
      <w:r w:rsidRPr="00A83767">
        <w:rPr>
          <w:rFonts w:asciiTheme="majorBidi" w:hAnsiTheme="majorBidi" w:cstheme="majorBidi"/>
          <w:sz w:val="20"/>
          <w:szCs w:val="20"/>
        </w:rPr>
        <w:t xml:space="preserve"> and any additional fees required. The offer submitted and approved should cover all related cost.</w:t>
      </w:r>
    </w:p>
    <w:p w14:paraId="5829DCF0" w14:textId="1F640F5B" w:rsidR="00270977" w:rsidRDefault="00270977"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Potential Co</w:t>
      </w:r>
      <w:r w:rsidR="000822B3" w:rsidRPr="00A83767">
        <w:rPr>
          <w:rFonts w:asciiTheme="majorBidi" w:hAnsiTheme="majorBidi" w:cstheme="majorBidi"/>
          <w:sz w:val="20"/>
          <w:szCs w:val="20"/>
        </w:rPr>
        <w:t>ntractor is mainly responsible for his own/Labor and professional staff access from/to Anbar and Checkpoints pass in/between the governorates</w:t>
      </w:r>
    </w:p>
    <w:p w14:paraId="5CADEAE0" w14:textId="7A5EB9C7" w:rsidR="00D40A8E" w:rsidRDefault="00D40A8E"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For Concrete works, its forbidden to cast the reinforced/unreinforced concrete without obtaining necessary approvals from GIZ Representatives on wooden forms status, steel bars distribution and availability of equipment.</w:t>
      </w:r>
    </w:p>
    <w:p w14:paraId="1F09FBE2" w14:textId="11805BD4" w:rsidR="00D40A8E" w:rsidRDefault="00D40A8E"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All steel bars that will be used in the reinforcement concrete must be approved by GIZ Representative prior provision.</w:t>
      </w:r>
    </w:p>
    <w:p w14:paraId="044F9B5A" w14:textId="71C89023" w:rsidR="00897D11" w:rsidRPr="00A83767" w:rsidRDefault="00897D11" w:rsidP="00CD219E">
      <w:pPr>
        <w:pStyle w:val="ListParagraph"/>
        <w:numPr>
          <w:ilvl w:val="0"/>
          <w:numId w:val="1"/>
        </w:numPr>
        <w:rPr>
          <w:rFonts w:asciiTheme="majorBidi" w:hAnsiTheme="majorBidi" w:cstheme="majorBidi"/>
          <w:sz w:val="20"/>
          <w:szCs w:val="20"/>
        </w:rPr>
      </w:pPr>
      <w:r>
        <w:rPr>
          <w:rFonts w:asciiTheme="majorBidi" w:hAnsiTheme="majorBidi" w:cstheme="majorBidi"/>
          <w:sz w:val="20"/>
          <w:szCs w:val="20"/>
        </w:rPr>
        <w:t xml:space="preserve">Construction supplies and Services (Steel bars, Reinforced concrete, River sand, </w:t>
      </w:r>
      <w:proofErr w:type="gramStart"/>
      <w:r>
        <w:rPr>
          <w:rFonts w:asciiTheme="majorBidi" w:hAnsiTheme="majorBidi" w:cstheme="majorBidi"/>
          <w:sz w:val="20"/>
          <w:szCs w:val="20"/>
        </w:rPr>
        <w:t>Clean</w:t>
      </w:r>
      <w:proofErr w:type="gramEnd"/>
      <w:r>
        <w:rPr>
          <w:rFonts w:asciiTheme="majorBidi" w:hAnsiTheme="majorBidi" w:cstheme="majorBidi"/>
          <w:sz w:val="20"/>
          <w:szCs w:val="20"/>
        </w:rPr>
        <w:t xml:space="preserve"> soil, Sub-base, Coarse aggregate, Cement, Sand, Gravel </w:t>
      </w:r>
      <w:r w:rsidR="008B006E">
        <w:rPr>
          <w:rFonts w:asciiTheme="majorBidi" w:hAnsiTheme="majorBidi" w:cstheme="majorBidi"/>
          <w:sz w:val="20"/>
          <w:szCs w:val="20"/>
        </w:rPr>
        <w:t>and Compacted Area must be tested by official and approved construction lab.</w:t>
      </w:r>
    </w:p>
    <w:p w14:paraId="178641E7" w14:textId="2D0E7AB6" w:rsidR="000822B3" w:rsidRPr="00A83767" w:rsidRDefault="000822B3" w:rsidP="00CD219E">
      <w:pPr>
        <w:pStyle w:val="ListParagraph"/>
        <w:numPr>
          <w:ilvl w:val="0"/>
          <w:numId w:val="1"/>
        </w:numPr>
        <w:rPr>
          <w:rFonts w:asciiTheme="majorBidi" w:hAnsiTheme="majorBidi" w:cstheme="majorBidi"/>
          <w:sz w:val="20"/>
          <w:szCs w:val="20"/>
        </w:rPr>
      </w:pPr>
      <w:r w:rsidRPr="00A83767">
        <w:rPr>
          <w:rFonts w:asciiTheme="majorBidi" w:hAnsiTheme="majorBidi" w:cstheme="majorBidi"/>
          <w:sz w:val="20"/>
          <w:szCs w:val="20"/>
        </w:rPr>
        <w:t xml:space="preserve">All workers and staff in the site of works must comply to COVID-19 measures that explained in </w:t>
      </w:r>
      <w:r w:rsidRPr="00A83767">
        <w:rPr>
          <w:rFonts w:asciiTheme="majorBidi" w:hAnsiTheme="majorBidi" w:cstheme="majorBidi"/>
          <w:b/>
          <w:bCs/>
          <w:sz w:val="20"/>
          <w:szCs w:val="20"/>
        </w:rPr>
        <w:t xml:space="preserve">annex </w:t>
      </w:r>
      <w:proofErr w:type="gramStart"/>
      <w:r w:rsidRPr="00A83767">
        <w:rPr>
          <w:rFonts w:asciiTheme="majorBidi" w:hAnsiTheme="majorBidi" w:cstheme="majorBidi"/>
          <w:b/>
          <w:bCs/>
          <w:sz w:val="20"/>
          <w:szCs w:val="20"/>
        </w:rPr>
        <w:t>( )</w:t>
      </w:r>
      <w:proofErr w:type="gramEnd"/>
    </w:p>
    <w:p w14:paraId="56A057B6" w14:textId="77777777" w:rsidR="00D9316D" w:rsidRDefault="00D9316D" w:rsidP="00BC6D1C">
      <w:pPr>
        <w:pStyle w:val="ListParagraph"/>
        <w:rPr>
          <w:rFonts w:asciiTheme="majorBidi" w:hAnsiTheme="majorBidi" w:cstheme="majorBidi"/>
          <w:sz w:val="20"/>
          <w:szCs w:val="20"/>
        </w:rPr>
      </w:pPr>
    </w:p>
    <w:p w14:paraId="3C66C4B1" w14:textId="77777777" w:rsidR="00D9316D" w:rsidRDefault="00D9316D" w:rsidP="00BC6D1C">
      <w:pPr>
        <w:pStyle w:val="ListParagraph"/>
        <w:rPr>
          <w:rFonts w:asciiTheme="majorBidi" w:hAnsiTheme="majorBidi" w:cstheme="majorBidi"/>
          <w:sz w:val="20"/>
          <w:szCs w:val="20"/>
        </w:rPr>
      </w:pPr>
    </w:p>
    <w:p w14:paraId="56718CDB" w14:textId="77777777" w:rsidR="00D9316D" w:rsidRDefault="00D9316D" w:rsidP="00BC6D1C">
      <w:pPr>
        <w:pStyle w:val="ListParagraph"/>
        <w:rPr>
          <w:rFonts w:asciiTheme="majorBidi" w:hAnsiTheme="majorBidi" w:cstheme="majorBidi"/>
          <w:sz w:val="20"/>
          <w:szCs w:val="20"/>
        </w:rPr>
      </w:pPr>
    </w:p>
    <w:p w14:paraId="1E838BCB" w14:textId="4C0C1DB9" w:rsidR="00D9316D" w:rsidRPr="00D9316D" w:rsidRDefault="00C43045" w:rsidP="00BC6D1C">
      <w:pPr>
        <w:pStyle w:val="ListParagraph"/>
        <w:rPr>
          <w:rFonts w:asciiTheme="majorBidi" w:hAnsiTheme="majorBidi" w:cstheme="majorBidi"/>
          <w:b/>
          <w:bCs/>
          <w:sz w:val="20"/>
          <w:szCs w:val="20"/>
          <w:u w:val="single"/>
        </w:rPr>
      </w:pPr>
      <w:r>
        <w:rPr>
          <w:rFonts w:asciiTheme="majorBidi" w:hAnsiTheme="majorBidi" w:cstheme="majorBidi"/>
          <w:b/>
          <w:bCs/>
          <w:sz w:val="20"/>
          <w:szCs w:val="20"/>
          <w:u w:val="single"/>
        </w:rPr>
        <w:t xml:space="preserve">Technical </w:t>
      </w:r>
      <w:r w:rsidR="00D9316D" w:rsidRPr="00D9316D">
        <w:rPr>
          <w:rFonts w:asciiTheme="majorBidi" w:hAnsiTheme="majorBidi" w:cstheme="majorBidi"/>
          <w:b/>
          <w:bCs/>
          <w:sz w:val="20"/>
          <w:szCs w:val="20"/>
          <w:u w:val="single"/>
        </w:rPr>
        <w:t>Project Description and contents:</w:t>
      </w:r>
    </w:p>
    <w:p w14:paraId="110B30CB" w14:textId="77777777" w:rsidR="00D9316D" w:rsidRPr="00A83767" w:rsidRDefault="00D9316D" w:rsidP="00BC6D1C">
      <w:pPr>
        <w:pStyle w:val="ListParagraph"/>
        <w:rPr>
          <w:rFonts w:asciiTheme="majorBidi" w:hAnsiTheme="majorBidi" w:cstheme="majorBidi"/>
          <w:sz w:val="20"/>
          <w:szCs w:val="20"/>
        </w:rPr>
      </w:pPr>
    </w:p>
    <w:p w14:paraId="0597DD87" w14:textId="46C9D346" w:rsidR="00D263C2" w:rsidRDefault="00D9316D" w:rsidP="00BC6D1C">
      <w:pPr>
        <w:pStyle w:val="ListParagraph"/>
        <w:rPr>
          <w:rFonts w:asciiTheme="majorBidi" w:hAnsiTheme="majorBidi" w:cstheme="majorBidi"/>
          <w:sz w:val="20"/>
          <w:szCs w:val="20"/>
        </w:rPr>
      </w:pPr>
      <w:r>
        <w:rPr>
          <w:rFonts w:asciiTheme="majorBidi" w:hAnsiTheme="majorBidi" w:cstheme="majorBidi"/>
          <w:sz w:val="20"/>
          <w:szCs w:val="20"/>
        </w:rPr>
        <w:t xml:space="preserve">The Project of </w:t>
      </w:r>
      <w:r w:rsidR="00430D52">
        <w:rPr>
          <w:rFonts w:asciiTheme="majorBidi" w:hAnsiTheme="majorBidi" w:cstheme="majorBidi"/>
          <w:sz w:val="20"/>
          <w:szCs w:val="20"/>
        </w:rPr>
        <w:t>Refrigerated</w:t>
      </w:r>
      <w:r>
        <w:rPr>
          <w:rFonts w:asciiTheme="majorBidi" w:hAnsiTheme="majorBidi" w:cstheme="majorBidi"/>
          <w:sz w:val="20"/>
          <w:szCs w:val="20"/>
        </w:rPr>
        <w:t xml:space="preserve"> Storages will be implemented on a land of </w:t>
      </w:r>
      <w:r w:rsidR="00430D52">
        <w:rPr>
          <w:rFonts w:asciiTheme="majorBidi" w:hAnsiTheme="majorBidi" w:cstheme="majorBidi"/>
          <w:sz w:val="20"/>
          <w:szCs w:val="20"/>
        </w:rPr>
        <w:t>96</w:t>
      </w:r>
      <w:r>
        <w:rPr>
          <w:rFonts w:asciiTheme="majorBidi" w:hAnsiTheme="majorBidi" w:cstheme="majorBidi"/>
          <w:sz w:val="20"/>
          <w:szCs w:val="20"/>
        </w:rPr>
        <w:t>*</w:t>
      </w:r>
      <w:r w:rsidR="00430D52">
        <w:rPr>
          <w:rFonts w:asciiTheme="majorBidi" w:hAnsiTheme="majorBidi" w:cstheme="majorBidi"/>
          <w:sz w:val="20"/>
          <w:szCs w:val="20"/>
        </w:rPr>
        <w:t>76</w:t>
      </w:r>
      <w:r>
        <w:rPr>
          <w:rFonts w:asciiTheme="majorBidi" w:hAnsiTheme="majorBidi" w:cstheme="majorBidi"/>
          <w:sz w:val="20"/>
          <w:szCs w:val="20"/>
        </w:rPr>
        <w:t xml:space="preserve"> M</w:t>
      </w:r>
      <w:r w:rsidR="00C43045">
        <w:rPr>
          <w:rFonts w:asciiTheme="majorBidi" w:hAnsiTheme="majorBidi" w:cstheme="majorBidi"/>
          <w:sz w:val="20"/>
          <w:szCs w:val="20"/>
        </w:rPr>
        <w:t xml:space="preserve"> owned by Anbar Agriculture Directorate.</w:t>
      </w:r>
      <w:r w:rsidR="00D263C2">
        <w:rPr>
          <w:rFonts w:asciiTheme="majorBidi" w:hAnsiTheme="majorBidi" w:cstheme="majorBidi"/>
          <w:sz w:val="20"/>
          <w:szCs w:val="20"/>
        </w:rPr>
        <w:t xml:space="preserve"> The Refrigerated</w:t>
      </w:r>
      <w:r w:rsidR="00430D52">
        <w:rPr>
          <w:rFonts w:asciiTheme="majorBidi" w:hAnsiTheme="majorBidi" w:cstheme="majorBidi"/>
          <w:sz w:val="20"/>
          <w:szCs w:val="20"/>
        </w:rPr>
        <w:t xml:space="preserve"> and non-Refrigerated </w:t>
      </w:r>
      <w:r w:rsidR="00D263C2">
        <w:rPr>
          <w:rFonts w:asciiTheme="majorBidi" w:hAnsiTheme="majorBidi" w:cstheme="majorBidi"/>
          <w:sz w:val="20"/>
          <w:szCs w:val="20"/>
        </w:rPr>
        <w:t>Storages will be used for:</w:t>
      </w:r>
    </w:p>
    <w:p w14:paraId="45CB9E20" w14:textId="581D4E50"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the Seeds,</w:t>
      </w:r>
    </w:p>
    <w:p w14:paraId="7752409B" w14:textId="45355E02"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the agriculture corps</w:t>
      </w:r>
    </w:p>
    <w:p w14:paraId="2B644F1D" w14:textId="7AAF8E39" w:rsidR="00D263C2" w:rsidRDefault="00D263C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the Agriculture donations.</w:t>
      </w:r>
    </w:p>
    <w:p w14:paraId="3BF02C00" w14:textId="0F4EE74B" w:rsidR="00430D52" w:rsidRDefault="00430D52"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lastRenderedPageBreak/>
        <w:t xml:space="preserve">Store </w:t>
      </w:r>
      <w:r w:rsidRPr="00430D52">
        <w:rPr>
          <w:rFonts w:asciiTheme="majorBidi" w:hAnsiTheme="majorBidi" w:cstheme="majorBidi"/>
          <w:sz w:val="20"/>
          <w:szCs w:val="20"/>
        </w:rPr>
        <w:t>Potato</w:t>
      </w:r>
    </w:p>
    <w:p w14:paraId="610BF1F9" w14:textId="0998231C"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 xml:space="preserve">Store </w:t>
      </w:r>
      <w:r w:rsidRPr="00430D52">
        <w:rPr>
          <w:rFonts w:asciiTheme="majorBidi" w:hAnsiTheme="majorBidi" w:cstheme="majorBidi"/>
          <w:sz w:val="20"/>
          <w:szCs w:val="20"/>
        </w:rPr>
        <w:t>Potato</w:t>
      </w:r>
      <w:r>
        <w:rPr>
          <w:rFonts w:asciiTheme="majorBidi" w:hAnsiTheme="majorBidi" w:cstheme="majorBidi"/>
          <w:sz w:val="20"/>
          <w:szCs w:val="20"/>
        </w:rPr>
        <w:t xml:space="preserve"> Seeds</w:t>
      </w:r>
    </w:p>
    <w:p w14:paraId="2C878CEA" w14:textId="0A346B69"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Tomato</w:t>
      </w:r>
    </w:p>
    <w:p w14:paraId="18094016" w14:textId="10C3575B"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Cucumber</w:t>
      </w:r>
    </w:p>
    <w:p w14:paraId="1355289F" w14:textId="662BF39E"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date</w:t>
      </w:r>
    </w:p>
    <w:p w14:paraId="3F2DDF9F" w14:textId="4B0B6F8D" w:rsidR="008D2869" w:rsidRDefault="008D2869" w:rsidP="00D263C2">
      <w:pPr>
        <w:pStyle w:val="ListParagraph"/>
        <w:numPr>
          <w:ilvl w:val="0"/>
          <w:numId w:val="2"/>
        </w:numPr>
        <w:rPr>
          <w:rFonts w:asciiTheme="majorBidi" w:hAnsiTheme="majorBidi" w:cstheme="majorBidi"/>
          <w:sz w:val="20"/>
          <w:szCs w:val="20"/>
        </w:rPr>
      </w:pPr>
      <w:r>
        <w:rPr>
          <w:rFonts w:asciiTheme="majorBidi" w:hAnsiTheme="majorBidi" w:cstheme="majorBidi"/>
          <w:sz w:val="20"/>
          <w:szCs w:val="20"/>
        </w:rPr>
        <w:t>Store Strawberry</w:t>
      </w:r>
    </w:p>
    <w:p w14:paraId="2C84A9E6" w14:textId="7876ADA0" w:rsidR="009138D7" w:rsidRDefault="009138D7" w:rsidP="00D263C2">
      <w:pPr>
        <w:pStyle w:val="ListParagraph"/>
        <w:numPr>
          <w:ilvl w:val="0"/>
          <w:numId w:val="2"/>
        </w:numPr>
        <w:rPr>
          <w:rFonts w:asciiTheme="majorBidi" w:hAnsiTheme="majorBidi" w:cstheme="majorBidi"/>
          <w:sz w:val="20"/>
          <w:szCs w:val="20"/>
        </w:rPr>
      </w:pPr>
      <w:r w:rsidRPr="009138D7">
        <w:rPr>
          <w:rFonts w:asciiTheme="majorBidi" w:hAnsiTheme="majorBidi" w:cstheme="majorBidi"/>
          <w:sz w:val="20"/>
          <w:szCs w:val="20"/>
        </w:rPr>
        <w:t>Provide help for the farmers to temporarily store their crops if they had no capacity to build their own storages</w:t>
      </w:r>
    </w:p>
    <w:p w14:paraId="6E4104E5" w14:textId="570281EE" w:rsidR="00BC6D1C" w:rsidRPr="00D263C2" w:rsidRDefault="00817FF3" w:rsidP="00D263C2">
      <w:pPr>
        <w:rPr>
          <w:rFonts w:asciiTheme="majorBidi" w:hAnsiTheme="majorBidi" w:cstheme="majorBidi"/>
          <w:sz w:val="20"/>
          <w:szCs w:val="20"/>
        </w:rPr>
      </w:pPr>
      <w:r>
        <w:rPr>
          <w:rFonts w:asciiTheme="majorBidi" w:hAnsiTheme="majorBidi" w:cstheme="majorBidi"/>
          <w:sz w:val="20"/>
          <w:szCs w:val="20"/>
        </w:rPr>
        <w:t>T</w:t>
      </w:r>
      <w:r w:rsidR="00D9316D" w:rsidRPr="00D263C2">
        <w:rPr>
          <w:rFonts w:asciiTheme="majorBidi" w:hAnsiTheme="majorBidi" w:cstheme="majorBidi"/>
          <w:sz w:val="20"/>
          <w:szCs w:val="20"/>
        </w:rPr>
        <w:t xml:space="preserve">he compound </w:t>
      </w:r>
      <w:r>
        <w:rPr>
          <w:rFonts w:asciiTheme="majorBidi" w:hAnsiTheme="majorBidi" w:cstheme="majorBidi"/>
          <w:sz w:val="20"/>
          <w:szCs w:val="20"/>
        </w:rPr>
        <w:t xml:space="preserve">Elements </w:t>
      </w:r>
      <w:r w:rsidR="00D9316D" w:rsidRPr="00D263C2">
        <w:rPr>
          <w:rFonts w:asciiTheme="majorBidi" w:hAnsiTheme="majorBidi" w:cstheme="majorBidi"/>
          <w:sz w:val="20"/>
          <w:szCs w:val="20"/>
        </w:rPr>
        <w:t>consist of the followings:</w:t>
      </w:r>
    </w:p>
    <w:p w14:paraId="6CA812EB" w14:textId="2CE467F8" w:rsidR="00D9316D" w:rsidRPr="00D263C2"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w:t>
      </w:r>
      <w:r w:rsidR="0081510F" w:rsidRPr="00D263C2">
        <w:rPr>
          <w:rFonts w:asciiTheme="majorBidi" w:hAnsiTheme="majorBidi" w:cstheme="majorBidi"/>
          <w:sz w:val="20"/>
          <w:szCs w:val="20"/>
        </w:rPr>
        <w:t>Refrigerated</w:t>
      </w:r>
      <w:r w:rsidR="00D9316D" w:rsidRPr="00D263C2">
        <w:rPr>
          <w:rFonts w:asciiTheme="majorBidi" w:hAnsiTheme="majorBidi" w:cstheme="majorBidi"/>
          <w:sz w:val="20"/>
          <w:szCs w:val="20"/>
        </w:rPr>
        <w:t xml:space="preserve"> Storage 1</w:t>
      </w:r>
      <w:r>
        <w:rPr>
          <w:rFonts w:asciiTheme="majorBidi" w:hAnsiTheme="majorBidi" w:cstheme="majorBidi"/>
          <w:sz w:val="20"/>
          <w:szCs w:val="20"/>
        </w:rPr>
        <w:t>)</w:t>
      </w:r>
      <w:r w:rsidR="00DA5B8D">
        <w:rPr>
          <w:rFonts w:asciiTheme="majorBidi" w:hAnsiTheme="majorBidi" w:cstheme="majorBidi"/>
          <w:sz w:val="20"/>
          <w:szCs w:val="20"/>
        </w:rPr>
        <w:t xml:space="preserve"> Approx.</w:t>
      </w:r>
      <w:r w:rsidR="00D263C2" w:rsidRPr="00D263C2">
        <w:rPr>
          <w:rFonts w:asciiTheme="majorBidi" w:hAnsiTheme="majorBidi" w:cstheme="majorBidi"/>
          <w:sz w:val="20"/>
          <w:szCs w:val="20"/>
        </w:rPr>
        <w:t xml:space="preserve"> 1000 M2</w:t>
      </w:r>
      <w:r w:rsidR="00897D11">
        <w:rPr>
          <w:rFonts w:asciiTheme="majorBidi" w:hAnsiTheme="majorBidi" w:cstheme="majorBidi"/>
          <w:sz w:val="20"/>
          <w:szCs w:val="20"/>
        </w:rPr>
        <w:t>.</w:t>
      </w:r>
    </w:p>
    <w:p w14:paraId="5DA7AEF6" w14:textId="4BC3AC31" w:rsidR="00D9316D" w:rsidRPr="00D263C2" w:rsidRDefault="0081510F" w:rsidP="00D263C2">
      <w:pPr>
        <w:pStyle w:val="ListParagraph"/>
        <w:numPr>
          <w:ilvl w:val="0"/>
          <w:numId w:val="3"/>
        </w:numPr>
        <w:rPr>
          <w:rFonts w:asciiTheme="majorBidi" w:hAnsiTheme="majorBidi" w:cstheme="majorBidi"/>
          <w:sz w:val="20"/>
          <w:szCs w:val="20"/>
        </w:rPr>
      </w:pPr>
      <w:r w:rsidRPr="00D263C2">
        <w:rPr>
          <w:rFonts w:asciiTheme="majorBidi" w:hAnsiTheme="majorBidi" w:cstheme="majorBidi"/>
          <w:sz w:val="20"/>
          <w:szCs w:val="20"/>
        </w:rPr>
        <w:t>Non-Refrigerated (normal Storage 2)</w:t>
      </w:r>
      <w:r w:rsidR="00DA5B8D">
        <w:rPr>
          <w:rFonts w:asciiTheme="majorBidi" w:hAnsiTheme="majorBidi" w:cstheme="majorBidi"/>
          <w:sz w:val="20"/>
          <w:szCs w:val="20"/>
        </w:rPr>
        <w:t xml:space="preserve"> Approx.</w:t>
      </w:r>
      <w:r w:rsidR="00D263C2" w:rsidRPr="00D263C2">
        <w:rPr>
          <w:rFonts w:asciiTheme="majorBidi" w:hAnsiTheme="majorBidi" w:cstheme="majorBidi"/>
          <w:sz w:val="20"/>
          <w:szCs w:val="20"/>
        </w:rPr>
        <w:t xml:space="preserve"> 1000 M2</w:t>
      </w:r>
      <w:r w:rsidR="00897D11">
        <w:rPr>
          <w:rFonts w:asciiTheme="majorBidi" w:hAnsiTheme="majorBidi" w:cstheme="majorBidi"/>
          <w:sz w:val="20"/>
          <w:szCs w:val="20"/>
        </w:rPr>
        <w:t>.</w:t>
      </w:r>
    </w:p>
    <w:p w14:paraId="23D0EDF0" w14:textId="6B44EF67" w:rsidR="0081510F" w:rsidRDefault="0081510F"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 xml:space="preserve">Guard building (one </w:t>
      </w:r>
      <w:r w:rsidR="00D263C2">
        <w:rPr>
          <w:rFonts w:asciiTheme="majorBidi" w:hAnsiTheme="majorBidi" w:cstheme="majorBidi"/>
          <w:sz w:val="20"/>
          <w:szCs w:val="20"/>
        </w:rPr>
        <w:t>story</w:t>
      </w:r>
      <w:r>
        <w:rPr>
          <w:rFonts w:asciiTheme="majorBidi" w:hAnsiTheme="majorBidi" w:cstheme="majorBidi"/>
          <w:sz w:val="20"/>
          <w:szCs w:val="20"/>
        </w:rPr>
        <w:t xml:space="preserve"> building)</w:t>
      </w:r>
      <w:r w:rsidR="00D263C2">
        <w:rPr>
          <w:rFonts w:asciiTheme="majorBidi" w:hAnsiTheme="majorBidi" w:cstheme="majorBidi"/>
          <w:sz w:val="20"/>
          <w:szCs w:val="20"/>
        </w:rPr>
        <w:t xml:space="preserve"> 48 M2</w:t>
      </w:r>
      <w:r w:rsidR="00897D11">
        <w:rPr>
          <w:rFonts w:asciiTheme="majorBidi" w:hAnsiTheme="majorBidi" w:cstheme="majorBidi"/>
          <w:sz w:val="20"/>
          <w:szCs w:val="20"/>
        </w:rPr>
        <w:t>.</w:t>
      </w:r>
    </w:p>
    <w:p w14:paraId="4EA13163" w14:textId="7D5CD461"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Electrical room Control 12 M2</w:t>
      </w:r>
    </w:p>
    <w:p w14:paraId="6A24C1A8" w14:textId="3BDC3654" w:rsidR="00A50171" w:rsidRDefault="00A50171"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Administration</w:t>
      </w:r>
      <w:r w:rsidRPr="00A50171">
        <w:rPr>
          <w:rFonts w:asciiTheme="majorBidi" w:hAnsiTheme="majorBidi" w:cstheme="majorBidi"/>
          <w:sz w:val="20"/>
          <w:szCs w:val="20"/>
        </w:rPr>
        <w:t xml:space="preserve"> </w:t>
      </w:r>
      <w:r>
        <w:rPr>
          <w:rFonts w:asciiTheme="majorBidi" w:hAnsiTheme="majorBidi" w:cstheme="majorBidi"/>
          <w:sz w:val="20"/>
          <w:szCs w:val="20"/>
        </w:rPr>
        <w:t>building (one story building)</w:t>
      </w:r>
      <w:r w:rsidR="00754835">
        <w:rPr>
          <w:rFonts w:asciiTheme="majorBidi" w:hAnsiTheme="majorBidi" w:cstheme="majorBidi"/>
          <w:sz w:val="20"/>
          <w:szCs w:val="20"/>
        </w:rPr>
        <w:t xml:space="preserve"> Approx. 250 M2</w:t>
      </w:r>
    </w:p>
    <w:p w14:paraId="0A1D024B" w14:textId="08E8EFD2"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Lighting System</w:t>
      </w:r>
    </w:p>
    <w:p w14:paraId="7C06E09A" w14:textId="2028191A" w:rsidR="008770B3" w:rsidRDefault="008770B3" w:rsidP="00D263C2">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Generator-Transformer</w:t>
      </w:r>
      <w:r w:rsidR="00897D11">
        <w:rPr>
          <w:rFonts w:asciiTheme="majorBidi" w:hAnsiTheme="majorBidi" w:cstheme="majorBidi"/>
          <w:sz w:val="20"/>
          <w:szCs w:val="20"/>
        </w:rPr>
        <w:t>.</w:t>
      </w:r>
      <w:r w:rsidR="00754835">
        <w:rPr>
          <w:rFonts w:asciiTheme="majorBidi" w:hAnsiTheme="majorBidi" w:cstheme="majorBidi"/>
          <w:sz w:val="20"/>
          <w:szCs w:val="20"/>
        </w:rPr>
        <w:t xml:space="preserve"> [Generator 250 KVA- Transformer 400 KVA]</w:t>
      </w:r>
    </w:p>
    <w:p w14:paraId="489605B3" w14:textId="6D4C838C" w:rsidR="008770B3" w:rsidRDefault="008770B3" w:rsidP="00D263C2">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Fence</w:t>
      </w:r>
      <w:r w:rsidR="002A0194">
        <w:rPr>
          <w:rFonts w:asciiTheme="majorBidi" w:hAnsiTheme="majorBidi" w:cstheme="majorBidi"/>
          <w:sz w:val="20"/>
          <w:szCs w:val="20"/>
        </w:rPr>
        <w:t xml:space="preserve"> and two main sliding doors</w:t>
      </w:r>
      <w:r w:rsidR="00897D11">
        <w:rPr>
          <w:rFonts w:asciiTheme="majorBidi" w:hAnsiTheme="majorBidi" w:cstheme="majorBidi"/>
          <w:sz w:val="20"/>
          <w:szCs w:val="20"/>
        </w:rPr>
        <w:t xml:space="preserve">. </w:t>
      </w:r>
    </w:p>
    <w:p w14:paraId="2B5F8ADF" w14:textId="1BECF4AA" w:rsidR="00826B65" w:rsidRDefault="00826B65"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rPr>
        <w:t>Parking Shade</w:t>
      </w:r>
    </w:p>
    <w:p w14:paraId="06FC94C9" w14:textId="1C44C4ED" w:rsidR="008770B3" w:rsidRDefault="008770B3" w:rsidP="00D263C2">
      <w:pPr>
        <w:pStyle w:val="ListParagraph"/>
        <w:numPr>
          <w:ilvl w:val="0"/>
          <w:numId w:val="3"/>
        </w:numPr>
        <w:rPr>
          <w:rFonts w:asciiTheme="majorBidi" w:hAnsiTheme="majorBidi" w:cstheme="majorBidi"/>
          <w:sz w:val="20"/>
          <w:szCs w:val="20"/>
        </w:rPr>
      </w:pPr>
      <w:r>
        <w:rPr>
          <w:rFonts w:asciiTheme="majorBidi" w:hAnsiTheme="majorBidi" w:cstheme="majorBidi"/>
          <w:sz w:val="20"/>
          <w:szCs w:val="20"/>
          <w:lang w:bidi="ar-IQ"/>
        </w:rPr>
        <w:t>Compound concrete spaces</w:t>
      </w:r>
      <w:r w:rsidR="00897D11" w:rsidRPr="00897D11">
        <w:rPr>
          <w:rFonts w:asciiTheme="majorBidi" w:hAnsiTheme="majorBidi" w:cstheme="majorBidi"/>
          <w:sz w:val="20"/>
          <w:szCs w:val="20"/>
        </w:rPr>
        <w:t xml:space="preserve"> </w:t>
      </w:r>
      <w:r w:rsidR="00897D11">
        <w:rPr>
          <w:rFonts w:asciiTheme="majorBidi" w:hAnsiTheme="majorBidi" w:cstheme="majorBidi"/>
          <w:sz w:val="20"/>
          <w:szCs w:val="20"/>
        </w:rPr>
        <w:t>including (</w:t>
      </w:r>
      <w:r w:rsidR="00897D11">
        <w:rPr>
          <w:rFonts w:asciiTheme="majorBidi" w:hAnsiTheme="majorBidi" w:cstheme="majorBidi"/>
          <w:sz w:val="20"/>
          <w:szCs w:val="20"/>
          <w:lang w:bidi="ar-IQ"/>
        </w:rPr>
        <w:t>Temporary caravan for the supervisor engineer)</w:t>
      </w:r>
      <w:r w:rsidR="00897D11">
        <w:rPr>
          <w:rFonts w:asciiTheme="majorBidi" w:hAnsiTheme="majorBidi" w:cstheme="majorBidi"/>
          <w:sz w:val="20"/>
          <w:szCs w:val="20"/>
        </w:rPr>
        <w:t>.</w:t>
      </w:r>
    </w:p>
    <w:p w14:paraId="395887B4" w14:textId="728BC24C" w:rsidR="00C43045" w:rsidRPr="00897D11" w:rsidRDefault="00F05362" w:rsidP="00897D11">
      <w:pPr>
        <w:pStyle w:val="ListParagraph"/>
        <w:numPr>
          <w:ilvl w:val="0"/>
          <w:numId w:val="3"/>
        </w:numPr>
        <w:rPr>
          <w:rFonts w:asciiTheme="majorBidi" w:hAnsiTheme="majorBidi" w:cstheme="majorBidi"/>
          <w:sz w:val="20"/>
          <w:szCs w:val="20"/>
        </w:rPr>
      </w:pPr>
      <w:r w:rsidRPr="008770B3">
        <w:rPr>
          <w:rFonts w:asciiTheme="majorBidi" w:hAnsiTheme="majorBidi" w:cstheme="majorBidi"/>
          <w:sz w:val="20"/>
          <w:szCs w:val="20"/>
        </w:rPr>
        <w:t>Weighbridge</w:t>
      </w:r>
      <w:r>
        <w:rPr>
          <w:rFonts w:asciiTheme="majorBidi" w:hAnsiTheme="majorBidi" w:cstheme="majorBidi"/>
          <w:sz w:val="20"/>
          <w:szCs w:val="20"/>
        </w:rPr>
        <w:t xml:space="preserve"> and its caravan</w:t>
      </w:r>
      <w:r w:rsidR="00897D11">
        <w:rPr>
          <w:rFonts w:asciiTheme="majorBidi" w:hAnsiTheme="majorBidi" w:cstheme="majorBidi"/>
          <w:sz w:val="20"/>
          <w:szCs w:val="20"/>
        </w:rPr>
        <w:t>.</w:t>
      </w:r>
    </w:p>
    <w:p w14:paraId="13890B27" w14:textId="164AD307" w:rsidR="008770B3" w:rsidRDefault="008770B3" w:rsidP="008770B3">
      <w:pPr>
        <w:rPr>
          <w:rFonts w:asciiTheme="majorBidi" w:hAnsiTheme="majorBidi" w:cstheme="majorBidi"/>
          <w:sz w:val="20"/>
          <w:szCs w:val="20"/>
        </w:rPr>
      </w:pPr>
    </w:p>
    <w:p w14:paraId="4F8E6D63" w14:textId="6ABDEB8C" w:rsidR="008770B3" w:rsidRDefault="009138D7" w:rsidP="009138D7">
      <w:pPr>
        <w:jc w:val="center"/>
        <w:rPr>
          <w:rFonts w:asciiTheme="majorBidi" w:hAnsiTheme="majorBidi" w:cstheme="majorBidi"/>
          <w:b/>
          <w:bCs/>
          <w:sz w:val="20"/>
          <w:szCs w:val="20"/>
          <w:u w:val="single"/>
          <w:lang w:bidi="ar-IQ"/>
        </w:rPr>
      </w:pPr>
      <w:r w:rsidRPr="009138D7">
        <w:rPr>
          <w:rFonts w:asciiTheme="majorBidi" w:hAnsiTheme="majorBidi" w:cstheme="majorBidi"/>
          <w:b/>
          <w:bCs/>
          <w:sz w:val="20"/>
          <w:szCs w:val="20"/>
          <w:u w:val="single"/>
          <w:lang w:bidi="ar-IQ"/>
        </w:rPr>
        <w:t>Project Element Details and Methodology</w:t>
      </w:r>
    </w:p>
    <w:p w14:paraId="130242D6" w14:textId="1D03743F" w:rsidR="009138D7" w:rsidRDefault="002A0194" w:rsidP="009138D7">
      <w:pPr>
        <w:rPr>
          <w:rFonts w:asciiTheme="majorBidi" w:hAnsiTheme="majorBidi" w:cstheme="majorBidi"/>
          <w:sz w:val="20"/>
          <w:szCs w:val="20"/>
        </w:rPr>
      </w:pPr>
      <w:r w:rsidRPr="00F903BB">
        <w:rPr>
          <w:rFonts w:asciiTheme="majorBidi" w:hAnsiTheme="majorBidi" w:cstheme="majorBidi"/>
          <w:b/>
          <w:bCs/>
          <w:sz w:val="20"/>
          <w:szCs w:val="20"/>
          <w:u w:val="single"/>
        </w:rPr>
        <w:t xml:space="preserve">1- </w:t>
      </w:r>
      <w:r w:rsidR="009138D7" w:rsidRPr="00F903BB">
        <w:rPr>
          <w:rFonts w:asciiTheme="majorBidi" w:hAnsiTheme="majorBidi" w:cstheme="majorBidi"/>
          <w:b/>
          <w:bCs/>
          <w:sz w:val="20"/>
          <w:szCs w:val="20"/>
          <w:u w:val="single"/>
        </w:rPr>
        <w:t>Refrigerated Storage</w:t>
      </w:r>
      <w:r w:rsidR="009138D7">
        <w:rPr>
          <w:rFonts w:asciiTheme="majorBidi" w:hAnsiTheme="majorBidi" w:cstheme="majorBidi"/>
          <w:sz w:val="20"/>
          <w:szCs w:val="20"/>
        </w:rPr>
        <w:t>:</w:t>
      </w:r>
    </w:p>
    <w:p w14:paraId="64EBC59C" w14:textId="2D4FDF0E" w:rsidR="009138D7"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Storage</w:t>
      </w:r>
      <w:r w:rsidR="009138D7">
        <w:rPr>
          <w:rFonts w:asciiTheme="majorBidi" w:hAnsiTheme="majorBidi" w:cstheme="majorBidi"/>
          <w:sz w:val="20"/>
          <w:szCs w:val="20"/>
          <w:lang w:bidi="ar-IQ"/>
        </w:rPr>
        <w:t xml:space="preserve"> area is 1027 M2 (20.30*50.6) M</w:t>
      </w:r>
    </w:p>
    <w:p w14:paraId="10B01BA1" w14:textId="77777777" w:rsidR="00DA5B8D" w:rsidRPr="002A0194" w:rsidRDefault="00DA5B8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civil works must be implemented following the structural design and BoQs</w:t>
      </w:r>
    </w:p>
    <w:p w14:paraId="6C2CE091" w14:textId="62948243" w:rsidR="00DA5B8D" w:rsidRPr="000C789D" w:rsidRDefault="00DA5B8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electrical works must be implemented following the BoQs.</w:t>
      </w:r>
    </w:p>
    <w:p w14:paraId="7656315C" w14:textId="4EBA025F" w:rsidR="000C789D" w:rsidRPr="00DA5B8D" w:rsidRDefault="000C789D" w:rsidP="00DA5B8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the working cost and supplied materials including the assembly foam, rivets, nets, Silicon) is included in the works even if its not mentioned in the BoQ.</w:t>
      </w:r>
    </w:p>
    <w:p w14:paraId="03F1D11F" w14:textId="65D6BCA4" w:rsidR="009138D7" w:rsidRPr="009138D7" w:rsidRDefault="009138D7"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storage has </w:t>
      </w:r>
      <w:r w:rsidR="00DA5B8D">
        <w:rPr>
          <w:rFonts w:asciiTheme="majorBidi" w:hAnsiTheme="majorBidi" w:cstheme="majorBidi"/>
          <w:sz w:val="20"/>
          <w:szCs w:val="20"/>
          <w:lang w:bidi="ar-IQ"/>
        </w:rPr>
        <w:t>two</w:t>
      </w:r>
      <w:r>
        <w:rPr>
          <w:rFonts w:asciiTheme="majorBidi" w:hAnsiTheme="majorBidi" w:cstheme="majorBidi"/>
          <w:sz w:val="20"/>
          <w:szCs w:val="20"/>
          <w:lang w:bidi="ar-IQ"/>
        </w:rPr>
        <w:t xml:space="preserve"> gate</w:t>
      </w:r>
      <w:r w:rsidR="00DA5B8D">
        <w:rPr>
          <w:rFonts w:asciiTheme="majorBidi" w:hAnsiTheme="majorBidi" w:cstheme="majorBidi"/>
          <w:sz w:val="20"/>
          <w:szCs w:val="20"/>
          <w:lang w:bidi="ar-IQ"/>
        </w:rPr>
        <w:t>s</w:t>
      </w:r>
      <w:r>
        <w:rPr>
          <w:rFonts w:asciiTheme="majorBidi" w:hAnsiTheme="majorBidi" w:cstheme="majorBidi"/>
          <w:sz w:val="20"/>
          <w:szCs w:val="20"/>
          <w:lang w:bidi="ar-IQ"/>
        </w:rPr>
        <w:t xml:space="preserve"> for entrance and exit.</w:t>
      </w:r>
    </w:p>
    <w:p w14:paraId="48EB0DA2" w14:textId="0B6C9269" w:rsidR="009138D7" w:rsidRPr="00972743" w:rsidRDefault="009138D7"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storage has </w:t>
      </w:r>
      <w:r w:rsidR="00DA5B8D">
        <w:rPr>
          <w:rFonts w:asciiTheme="majorBidi" w:hAnsiTheme="majorBidi" w:cstheme="majorBidi"/>
          <w:sz w:val="20"/>
          <w:szCs w:val="20"/>
          <w:lang w:bidi="ar-IQ"/>
        </w:rPr>
        <w:t>1-5 Chambers with five slack doors</w:t>
      </w:r>
      <w:r>
        <w:rPr>
          <w:rFonts w:asciiTheme="majorBidi" w:hAnsiTheme="majorBidi" w:cstheme="majorBidi"/>
          <w:sz w:val="20"/>
          <w:szCs w:val="20"/>
          <w:lang w:bidi="ar-IQ"/>
        </w:rPr>
        <w:t>.</w:t>
      </w:r>
    </w:p>
    <w:p w14:paraId="5F39896E" w14:textId="0D346502" w:rsidR="00972743" w:rsidRDefault="00972743" w:rsidP="009138D7">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Collision protection</w:t>
      </w:r>
      <w:r>
        <w:rPr>
          <w:rFonts w:asciiTheme="majorBidi" w:hAnsiTheme="majorBidi" w:cstheme="majorBidi"/>
          <w:sz w:val="20"/>
          <w:szCs w:val="20"/>
          <w:lang w:bidi="ar-IQ"/>
        </w:rPr>
        <w:t xml:space="preserve"> will be required for Refrigerated chambers and corridors as mentioned into the BoQ.</w:t>
      </w:r>
    </w:p>
    <w:p w14:paraId="2E13B89F" w14:textId="77777777" w:rsidR="00523A6D" w:rsidRDefault="00523A6D" w:rsidP="00523A6D">
      <w:pPr>
        <w:pStyle w:val="ListParagraph"/>
        <w:rPr>
          <w:rFonts w:asciiTheme="majorBidi" w:hAnsiTheme="majorBidi" w:cstheme="majorBidi"/>
          <w:sz w:val="20"/>
          <w:szCs w:val="20"/>
          <w:lang w:bidi="ar-IQ"/>
        </w:rPr>
      </w:pPr>
    </w:p>
    <w:p w14:paraId="57D8D486" w14:textId="08CD181A" w:rsidR="00523A6D" w:rsidRDefault="00523A6D" w:rsidP="00523A6D">
      <w:pPr>
        <w:pStyle w:val="ListParagraph"/>
        <w:jc w:val="center"/>
        <w:rPr>
          <w:rFonts w:asciiTheme="majorBidi" w:hAnsiTheme="majorBidi" w:cstheme="majorBidi"/>
          <w:sz w:val="20"/>
          <w:szCs w:val="20"/>
          <w:lang w:bidi="ar-IQ"/>
        </w:rPr>
      </w:pPr>
      <w:r>
        <w:rPr>
          <w:noProof/>
        </w:rPr>
        <w:drawing>
          <wp:inline distT="0" distB="0" distL="0" distR="0" wp14:anchorId="34CAFC93" wp14:editId="62F9335D">
            <wp:extent cx="1287475" cy="1737143"/>
            <wp:effectExtent l="0" t="0" r="8255" b="0"/>
            <wp:docPr id="5" name="Grafik 7">
              <a:extLst xmlns:a="http://schemas.openxmlformats.org/drawingml/2006/main">
                <a:ext uri="{FF2B5EF4-FFF2-40B4-BE49-F238E27FC236}">
                  <a16:creationId xmlns:a16="http://schemas.microsoft.com/office/drawing/2014/main" id="{A3FB38DD-05D8-44E1-9C37-787890522A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7">
                      <a:extLst>
                        <a:ext uri="{FF2B5EF4-FFF2-40B4-BE49-F238E27FC236}">
                          <a16:creationId xmlns:a16="http://schemas.microsoft.com/office/drawing/2014/main" id="{A3FB38DD-05D8-44E1-9C37-787890522A16}"/>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3718" cy="1745566"/>
                    </a:xfrm>
                    <a:prstGeom prst="rect">
                      <a:avLst/>
                    </a:prstGeom>
                  </pic:spPr>
                </pic:pic>
              </a:graphicData>
            </a:graphic>
          </wp:inline>
        </w:drawing>
      </w:r>
      <w:r>
        <w:rPr>
          <w:noProof/>
        </w:rPr>
        <w:drawing>
          <wp:inline distT="0" distB="0" distL="0" distR="0" wp14:anchorId="4EB16416" wp14:editId="06597B09">
            <wp:extent cx="1923308" cy="1230993"/>
            <wp:effectExtent l="0" t="0" r="1270" b="7620"/>
            <wp:docPr id="6" name="Grafik 4">
              <a:extLst xmlns:a="http://schemas.openxmlformats.org/drawingml/2006/main">
                <a:ext uri="{FF2B5EF4-FFF2-40B4-BE49-F238E27FC236}">
                  <a16:creationId xmlns:a16="http://schemas.microsoft.com/office/drawing/2014/main" id="{5991827B-A69D-4847-AA0B-05954E7C02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4">
                      <a:extLst>
                        <a:ext uri="{FF2B5EF4-FFF2-40B4-BE49-F238E27FC236}">
                          <a16:creationId xmlns:a16="http://schemas.microsoft.com/office/drawing/2014/main" id="{5991827B-A69D-4847-AA0B-05954E7C021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3308" cy="1230993"/>
                    </a:xfrm>
                    <a:prstGeom prst="rect">
                      <a:avLst/>
                    </a:prstGeom>
                  </pic:spPr>
                </pic:pic>
              </a:graphicData>
            </a:graphic>
          </wp:inline>
        </w:drawing>
      </w:r>
    </w:p>
    <w:p w14:paraId="1663C501" w14:textId="0C897508" w:rsidR="00523A6D" w:rsidRDefault="00523A6D" w:rsidP="00523A6D">
      <w:pPr>
        <w:pStyle w:val="ListParagraph"/>
        <w:rPr>
          <w:rFonts w:asciiTheme="majorBidi" w:hAnsiTheme="majorBidi" w:cstheme="majorBidi"/>
          <w:sz w:val="20"/>
          <w:szCs w:val="20"/>
          <w:lang w:bidi="ar-IQ"/>
        </w:rPr>
      </w:pPr>
    </w:p>
    <w:p w14:paraId="5413E560" w14:textId="7D1B2ABF" w:rsidR="00523A6D" w:rsidRPr="00523A6D" w:rsidRDefault="00523A6D" w:rsidP="00523A6D">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lastRenderedPageBreak/>
        <w:t xml:space="preserve">Picture 1 </w:t>
      </w:r>
      <w:r w:rsidRPr="00523A6D">
        <w:rPr>
          <w:rFonts w:asciiTheme="majorBidi" w:hAnsiTheme="majorBidi" w:cstheme="majorBidi"/>
          <w:color w:val="4472C4" w:themeColor="accent1"/>
          <w:sz w:val="16"/>
          <w:szCs w:val="16"/>
          <w:lang w:bidi="ar-IQ"/>
        </w:rPr>
        <w:t>Collision protection</w:t>
      </w:r>
      <w:r>
        <w:rPr>
          <w:rFonts w:asciiTheme="majorBidi" w:hAnsiTheme="majorBidi" w:cstheme="majorBidi"/>
          <w:color w:val="4472C4" w:themeColor="accent1"/>
          <w:sz w:val="16"/>
          <w:szCs w:val="16"/>
          <w:lang w:bidi="ar-IQ"/>
        </w:rPr>
        <w:t xml:space="preserve"> Variant 1 &amp;2</w:t>
      </w:r>
    </w:p>
    <w:p w14:paraId="13BBCBC2" w14:textId="13908544"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1-2 Dimension [14.42*9.67*4.60 M] (L*W*H)</w:t>
      </w:r>
    </w:p>
    <w:p w14:paraId="7ABDB1BF" w14:textId="5612D53F"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3-5 Dimension [14.42*9.90*4.60 M] (L*W*H)</w:t>
      </w:r>
    </w:p>
    <w:p w14:paraId="2B8BB312" w14:textId="59A1092D" w:rsidR="00DA5B8D" w:rsidRPr="00DA5B8D"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 capacity Approx. 130 Tons per one unit.</w:t>
      </w:r>
    </w:p>
    <w:p w14:paraId="08446B21" w14:textId="617DA48E" w:rsidR="00DA5B8D" w:rsidRPr="0003164A"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Chamber’s atmosphere [Norma</w:t>
      </w:r>
      <w:r w:rsidR="002472FD">
        <w:rPr>
          <w:rFonts w:asciiTheme="majorBidi" w:hAnsiTheme="majorBidi" w:cstheme="majorBidi"/>
          <w:sz w:val="20"/>
          <w:szCs w:val="20"/>
          <w:lang w:bidi="ar-IQ"/>
        </w:rPr>
        <w:t>l</w:t>
      </w:r>
      <w:r>
        <w:rPr>
          <w:rFonts w:asciiTheme="majorBidi" w:hAnsiTheme="majorBidi" w:cstheme="majorBidi"/>
          <w:sz w:val="20"/>
          <w:szCs w:val="20"/>
          <w:lang w:bidi="ar-IQ"/>
        </w:rPr>
        <w:t xml:space="preserve">, Cooling, </w:t>
      </w:r>
      <w:r w:rsidR="0003164A">
        <w:rPr>
          <w:rFonts w:asciiTheme="majorBidi" w:hAnsiTheme="majorBidi" w:cstheme="majorBidi"/>
          <w:sz w:val="20"/>
          <w:szCs w:val="20"/>
          <w:lang w:bidi="ar-IQ"/>
        </w:rPr>
        <w:t>ventilation,</w:t>
      </w:r>
      <w:r>
        <w:rPr>
          <w:rFonts w:asciiTheme="majorBidi" w:hAnsiTheme="majorBidi" w:cstheme="majorBidi"/>
          <w:sz w:val="20"/>
          <w:szCs w:val="20"/>
          <w:lang w:bidi="ar-IQ"/>
        </w:rPr>
        <w:t xml:space="preserve"> and Humidification partially]</w:t>
      </w:r>
    </w:p>
    <w:p w14:paraId="177A9B45" w14:textId="08CF35B8"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Each Chamber will have its own door with </w:t>
      </w:r>
      <w:r w:rsidR="00136020">
        <w:rPr>
          <w:rFonts w:asciiTheme="majorBidi" w:hAnsiTheme="majorBidi" w:cstheme="majorBidi"/>
          <w:sz w:val="20"/>
          <w:szCs w:val="20"/>
          <w:lang w:bidi="ar-IQ"/>
        </w:rPr>
        <w:t>specifications</w:t>
      </w:r>
      <w:r>
        <w:rPr>
          <w:rFonts w:asciiTheme="majorBidi" w:hAnsiTheme="majorBidi" w:cstheme="majorBidi"/>
          <w:sz w:val="20"/>
          <w:szCs w:val="20"/>
          <w:lang w:bidi="ar-IQ"/>
        </w:rPr>
        <w:t xml:space="preserve"> as mentioned in the BoQs.</w:t>
      </w:r>
    </w:p>
    <w:p w14:paraId="0D7CC06E" w14:textId="315A64E3" w:rsidR="0003164A" w:rsidRPr="00DA5B8D"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In each chamber, the air-outlet flat 1300/800 mm will be considered for ventilation purposes following the drawings VE001-a and BoQs.</w:t>
      </w:r>
    </w:p>
    <w:p w14:paraId="0F54536E" w14:textId="495A90AC" w:rsidR="00DA5B8D" w:rsidRPr="0003164A" w:rsidRDefault="00DA5B8D"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Sandwich panel </w:t>
      </w:r>
      <w:r w:rsidRPr="00DA5B8D">
        <w:rPr>
          <w:rFonts w:asciiTheme="majorBidi" w:hAnsiTheme="majorBidi" w:cstheme="majorBidi"/>
          <w:sz w:val="20"/>
          <w:szCs w:val="20"/>
          <w:lang w:bidi="ar-IQ"/>
        </w:rPr>
        <w:t>Insulation</w:t>
      </w:r>
      <w:r>
        <w:rPr>
          <w:rFonts w:asciiTheme="majorBidi" w:hAnsiTheme="majorBidi" w:cstheme="majorBidi"/>
          <w:sz w:val="20"/>
          <w:szCs w:val="20"/>
          <w:lang w:bidi="ar-IQ"/>
        </w:rPr>
        <w:t>s as following Thickness [120 mm Ceiling, 100mm Internal walls and 80</w:t>
      </w:r>
      <w:r w:rsidR="0003164A">
        <w:rPr>
          <w:rFonts w:asciiTheme="majorBidi" w:hAnsiTheme="majorBidi" w:cstheme="majorBidi"/>
          <w:sz w:val="20"/>
          <w:szCs w:val="20"/>
          <w:lang w:bidi="ar-IQ"/>
        </w:rPr>
        <w:t>/100</w:t>
      </w:r>
      <w:r>
        <w:rPr>
          <w:rFonts w:asciiTheme="majorBidi" w:hAnsiTheme="majorBidi" w:cstheme="majorBidi"/>
          <w:sz w:val="20"/>
          <w:szCs w:val="20"/>
          <w:lang w:bidi="ar-IQ"/>
        </w:rPr>
        <w:t xml:space="preserve"> mm for the Corridor]</w:t>
      </w:r>
      <w:r w:rsidR="0003164A">
        <w:rPr>
          <w:rFonts w:asciiTheme="majorBidi" w:hAnsiTheme="majorBidi" w:cstheme="majorBidi"/>
          <w:sz w:val="20"/>
          <w:szCs w:val="20"/>
          <w:lang w:bidi="ar-IQ"/>
        </w:rPr>
        <w:t xml:space="preserve"> Following MP001 Drawings and BoQs.</w:t>
      </w:r>
    </w:p>
    <w:p w14:paraId="2E096160" w14:textId="1F116198"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Edging for the cooling Chambers will be required to connect the refrigerated chambers [Walls and Ceilings] within outer halls walls and ceilings.</w:t>
      </w:r>
    </w:p>
    <w:p w14:paraId="78D9CD6C" w14:textId="5705C4AF" w:rsidR="0003164A" w:rsidRPr="0003164A" w:rsidRDefault="0003164A"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Edging thickness that will be used in each position will include [K001, K180, K190, K006, K163, K140, K011] Following the drawings MP001.</w:t>
      </w:r>
    </w:p>
    <w:p w14:paraId="1357634A" w14:textId="52A8917A" w:rsidR="0003164A" w:rsidRPr="007F366B" w:rsidRDefault="00136020" w:rsidP="009138D7">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Humidification system will be required to 3 Chambers out of 5</w:t>
      </w:r>
      <w:r w:rsidR="007F366B">
        <w:rPr>
          <w:rFonts w:asciiTheme="majorBidi" w:hAnsiTheme="majorBidi" w:cstheme="majorBidi"/>
          <w:sz w:val="20"/>
          <w:szCs w:val="20"/>
          <w:lang w:bidi="ar-IQ"/>
        </w:rPr>
        <w:t xml:space="preserve"> as HUMI master 10K or equivalent.</w:t>
      </w:r>
    </w:p>
    <w:p w14:paraId="27E1E424" w14:textId="41A37C91" w:rsidR="007F366B" w:rsidRDefault="007F366B" w:rsidP="007F366B">
      <w:pPr>
        <w:ind w:left="360"/>
        <w:jc w:val="center"/>
        <w:rPr>
          <w:rFonts w:asciiTheme="majorBidi" w:hAnsiTheme="majorBidi" w:cstheme="majorBidi"/>
          <w:b/>
          <w:bCs/>
          <w:sz w:val="20"/>
          <w:szCs w:val="20"/>
          <w:u w:val="single"/>
          <w:lang w:bidi="ar-IQ"/>
        </w:rPr>
      </w:pPr>
      <w:r>
        <w:rPr>
          <w:noProof/>
        </w:rPr>
        <w:drawing>
          <wp:inline distT="0" distB="0" distL="0" distR="0" wp14:anchorId="2BB4FC9A" wp14:editId="594B78CF">
            <wp:extent cx="3638550" cy="2886075"/>
            <wp:effectExtent l="0" t="0" r="0" b="9525"/>
            <wp:docPr id="2"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extLst>
                        <a:ext uri="{28A0092B-C50C-407E-A947-70E740481C1C}">
                          <a14:useLocalDpi xmlns:a14="http://schemas.microsoft.com/office/drawing/2010/main" val="0"/>
                        </a:ext>
                      </a:extLst>
                    </a:blip>
                    <a:stretch>
                      <a:fillRect/>
                    </a:stretch>
                  </pic:blipFill>
                  <pic:spPr>
                    <a:xfrm>
                      <a:off x="0" y="0"/>
                      <a:ext cx="3638550" cy="2886075"/>
                    </a:xfrm>
                    <a:prstGeom prst="rect">
                      <a:avLst/>
                    </a:prstGeom>
                  </pic:spPr>
                </pic:pic>
              </a:graphicData>
            </a:graphic>
          </wp:inline>
        </w:drawing>
      </w:r>
    </w:p>
    <w:p w14:paraId="37EE9880" w14:textId="468B2015" w:rsidR="007F366B" w:rsidRPr="007F366B" w:rsidRDefault="007F366B" w:rsidP="007F366B">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t xml:space="preserve">Picture </w:t>
      </w:r>
      <w:r w:rsidR="00523A6D">
        <w:rPr>
          <w:rFonts w:asciiTheme="majorBidi" w:hAnsiTheme="majorBidi" w:cstheme="majorBidi"/>
          <w:color w:val="4472C4" w:themeColor="accent1"/>
          <w:sz w:val="16"/>
          <w:szCs w:val="16"/>
          <w:lang w:bidi="ar-IQ"/>
        </w:rPr>
        <w:t>2</w:t>
      </w:r>
      <w:r w:rsidRPr="007F366B">
        <w:rPr>
          <w:rFonts w:asciiTheme="majorBidi" w:hAnsiTheme="majorBidi" w:cstheme="majorBidi"/>
          <w:color w:val="4472C4" w:themeColor="accent1"/>
          <w:sz w:val="16"/>
          <w:szCs w:val="16"/>
          <w:lang w:bidi="ar-IQ"/>
        </w:rPr>
        <w:t xml:space="preserve"> Humidification System</w:t>
      </w:r>
    </w:p>
    <w:p w14:paraId="56526747" w14:textId="77FFD2B9" w:rsidR="007F366B" w:rsidRPr="00972743" w:rsidRDefault="00136020" w:rsidP="00972743">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 xml:space="preserve">The equipment will be required for cooling system is </w:t>
      </w:r>
      <w:r w:rsidR="007F366B">
        <w:rPr>
          <w:rFonts w:asciiTheme="majorBidi" w:hAnsiTheme="majorBidi" w:cstheme="majorBidi"/>
          <w:sz w:val="20"/>
          <w:szCs w:val="20"/>
          <w:lang w:bidi="ar-IQ"/>
        </w:rPr>
        <w:t>integrated mixing air Chamber IKS 330 or equivalent with 5 Pieces aggregate type IKS 330-Compact or equivalent.</w:t>
      </w:r>
    </w:p>
    <w:p w14:paraId="32AC2B73" w14:textId="2C440596" w:rsidR="002A0194" w:rsidRDefault="007F366B" w:rsidP="007F366B">
      <w:pPr>
        <w:jc w:val="center"/>
        <w:rPr>
          <w:rFonts w:asciiTheme="majorBidi" w:hAnsiTheme="majorBidi" w:cstheme="majorBidi"/>
          <w:b/>
          <w:bCs/>
          <w:sz w:val="20"/>
          <w:szCs w:val="20"/>
          <w:u w:val="single"/>
          <w:lang w:bidi="ar-IQ"/>
        </w:rPr>
      </w:pPr>
      <w:r w:rsidRPr="007F366B">
        <w:rPr>
          <w:rFonts w:asciiTheme="majorBidi" w:hAnsiTheme="majorBidi" w:cstheme="majorBidi"/>
          <w:b/>
          <w:bCs/>
          <w:noProof/>
          <w:sz w:val="20"/>
          <w:szCs w:val="20"/>
          <w:u w:val="single"/>
          <w:lang w:bidi="ar-IQ"/>
        </w:rPr>
        <w:lastRenderedPageBreak/>
        <w:drawing>
          <wp:inline distT="0" distB="0" distL="0" distR="0" wp14:anchorId="56CFC4E1" wp14:editId="0FA3D693">
            <wp:extent cx="4579315" cy="277596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3835" cy="2784767"/>
                    </a:xfrm>
                    <a:prstGeom prst="rect">
                      <a:avLst/>
                    </a:prstGeom>
                    <a:noFill/>
                    <a:ln>
                      <a:noFill/>
                    </a:ln>
                  </pic:spPr>
                </pic:pic>
              </a:graphicData>
            </a:graphic>
          </wp:inline>
        </w:drawing>
      </w:r>
    </w:p>
    <w:p w14:paraId="52E33A93" w14:textId="4B3F9DC6" w:rsidR="00972743" w:rsidRDefault="00972743" w:rsidP="00972743">
      <w:pPr>
        <w:ind w:left="360"/>
        <w:jc w:val="center"/>
        <w:rPr>
          <w:rFonts w:asciiTheme="majorBidi" w:hAnsiTheme="majorBidi" w:cstheme="majorBidi"/>
          <w:color w:val="4472C4" w:themeColor="accent1"/>
          <w:sz w:val="16"/>
          <w:szCs w:val="16"/>
          <w:lang w:bidi="ar-IQ"/>
        </w:rPr>
      </w:pPr>
      <w:r w:rsidRPr="007F366B">
        <w:rPr>
          <w:rFonts w:asciiTheme="majorBidi" w:hAnsiTheme="majorBidi" w:cstheme="majorBidi"/>
          <w:color w:val="4472C4" w:themeColor="accent1"/>
          <w:sz w:val="16"/>
          <w:szCs w:val="16"/>
          <w:lang w:bidi="ar-IQ"/>
        </w:rPr>
        <w:t xml:space="preserve">Picture </w:t>
      </w:r>
      <w:r w:rsidR="00523A6D">
        <w:rPr>
          <w:rFonts w:asciiTheme="majorBidi" w:hAnsiTheme="majorBidi" w:cstheme="majorBidi"/>
          <w:color w:val="4472C4" w:themeColor="accent1"/>
          <w:sz w:val="16"/>
          <w:szCs w:val="16"/>
          <w:lang w:bidi="ar-IQ"/>
        </w:rPr>
        <w:t>3</w:t>
      </w:r>
      <w:r w:rsidRPr="007F366B">
        <w:rPr>
          <w:rFonts w:asciiTheme="majorBidi" w:hAnsiTheme="majorBidi" w:cstheme="majorBidi"/>
          <w:color w:val="4472C4" w:themeColor="accent1"/>
          <w:sz w:val="16"/>
          <w:szCs w:val="16"/>
          <w:lang w:bidi="ar-IQ"/>
        </w:rPr>
        <w:t xml:space="preserve"> </w:t>
      </w:r>
      <w:r>
        <w:rPr>
          <w:rFonts w:asciiTheme="majorBidi" w:hAnsiTheme="majorBidi" w:cstheme="majorBidi"/>
          <w:color w:val="4472C4" w:themeColor="accent1"/>
          <w:sz w:val="16"/>
          <w:szCs w:val="16"/>
          <w:lang w:bidi="ar-IQ"/>
        </w:rPr>
        <w:t>Cooling and Ventilation system</w:t>
      </w:r>
    </w:p>
    <w:p w14:paraId="556F2582" w14:textId="1E05DE81" w:rsidR="00972743" w:rsidRDefault="00972743" w:rsidP="00972743">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The aggregate is completely equipped, all electric connections are connected,</w:t>
      </w:r>
      <w:r>
        <w:rPr>
          <w:rFonts w:asciiTheme="majorBidi" w:hAnsiTheme="majorBidi" w:cstheme="majorBidi"/>
          <w:sz w:val="20"/>
          <w:szCs w:val="20"/>
          <w:lang w:bidi="ar-IQ"/>
        </w:rPr>
        <w:t xml:space="preserve"> </w:t>
      </w:r>
      <w:r w:rsidRPr="00972743">
        <w:rPr>
          <w:rFonts w:asciiTheme="majorBidi" w:hAnsiTheme="majorBidi" w:cstheme="majorBidi"/>
          <w:sz w:val="20"/>
          <w:szCs w:val="20"/>
          <w:lang w:bidi="ar-IQ"/>
        </w:rPr>
        <w:t>and the chill system is also ready to work.</w:t>
      </w:r>
    </w:p>
    <w:p w14:paraId="285C1E70" w14:textId="62A39DB2" w:rsidR="00972743" w:rsidRDefault="00972743" w:rsidP="00972743">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Cooling, Ventilation and Humidification works must be implemented according to the BoQs and drawings.</w:t>
      </w:r>
    </w:p>
    <w:p w14:paraId="39E5AB01" w14:textId="62948075" w:rsidR="00972743" w:rsidRDefault="00972743" w:rsidP="00972743">
      <w:pPr>
        <w:pStyle w:val="ListParagraph"/>
        <w:numPr>
          <w:ilvl w:val="0"/>
          <w:numId w:val="1"/>
        </w:numPr>
        <w:rPr>
          <w:rFonts w:asciiTheme="majorBidi" w:hAnsiTheme="majorBidi" w:cstheme="majorBidi"/>
          <w:sz w:val="20"/>
          <w:szCs w:val="20"/>
          <w:lang w:bidi="ar-IQ"/>
        </w:rPr>
      </w:pPr>
      <w:r w:rsidRPr="00972743">
        <w:rPr>
          <w:rFonts w:asciiTheme="majorBidi" w:hAnsiTheme="majorBidi" w:cstheme="majorBidi"/>
          <w:sz w:val="20"/>
          <w:szCs w:val="20"/>
          <w:lang w:bidi="ar-IQ"/>
        </w:rPr>
        <w:t>Refrigerant R513A or R407C approx. 10 kg /unit</w:t>
      </w:r>
      <w:r>
        <w:rPr>
          <w:rFonts w:asciiTheme="majorBidi" w:hAnsiTheme="majorBidi" w:cstheme="majorBidi"/>
          <w:sz w:val="20"/>
          <w:szCs w:val="20"/>
          <w:lang w:bidi="ar-IQ"/>
        </w:rPr>
        <w:t xml:space="preserve"> will be required for each unit.</w:t>
      </w:r>
    </w:p>
    <w:p w14:paraId="31B16459" w14:textId="6201288D" w:rsidR="00523A6D" w:rsidRPr="002472FD" w:rsidRDefault="00523A6D" w:rsidP="002472FD">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will be responsible for system synchronization, connection, and functional test.</w:t>
      </w:r>
    </w:p>
    <w:p w14:paraId="48971825" w14:textId="171CBE1C" w:rsidR="00972743" w:rsidRDefault="00972743" w:rsidP="007F366B">
      <w:pPr>
        <w:jc w:val="center"/>
        <w:rPr>
          <w:rFonts w:asciiTheme="majorBidi" w:hAnsiTheme="majorBidi" w:cstheme="majorBidi"/>
          <w:b/>
          <w:bCs/>
          <w:sz w:val="20"/>
          <w:szCs w:val="20"/>
          <w:u w:val="single"/>
          <w:lang w:bidi="ar-IQ"/>
        </w:rPr>
      </w:pPr>
    </w:p>
    <w:p w14:paraId="44B5FAA2" w14:textId="2D2810C1" w:rsidR="00523A6D" w:rsidRDefault="00523A6D" w:rsidP="00523A6D">
      <w:pPr>
        <w:rPr>
          <w:rFonts w:asciiTheme="majorBidi" w:hAnsiTheme="majorBidi" w:cstheme="majorBidi"/>
          <w:sz w:val="20"/>
          <w:szCs w:val="20"/>
          <w:lang w:bidi="ar-IQ"/>
        </w:rPr>
      </w:pPr>
      <w:r w:rsidRPr="00F903BB">
        <w:rPr>
          <w:rFonts w:asciiTheme="majorBidi" w:hAnsiTheme="majorBidi" w:cstheme="majorBidi"/>
          <w:b/>
          <w:bCs/>
          <w:sz w:val="20"/>
          <w:szCs w:val="20"/>
          <w:u w:val="single"/>
          <w:lang w:bidi="ar-IQ"/>
        </w:rPr>
        <w:t>2- Non-Refrigerated Storage</w:t>
      </w:r>
      <w:r>
        <w:rPr>
          <w:rFonts w:asciiTheme="majorBidi" w:hAnsiTheme="majorBidi" w:cstheme="majorBidi"/>
          <w:sz w:val="20"/>
          <w:szCs w:val="20"/>
          <w:lang w:bidi="ar-IQ"/>
        </w:rPr>
        <w:t>:</w:t>
      </w:r>
    </w:p>
    <w:p w14:paraId="3D0CCE59"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Storages area is 1027 M2 (20.30*50.6) M</w:t>
      </w:r>
    </w:p>
    <w:p w14:paraId="2F54F131"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 has one main gate for entrance and exit.</w:t>
      </w:r>
    </w:p>
    <w:p w14:paraId="68B5BBDE" w14:textId="77777777" w:rsidR="002472FD" w:rsidRPr="009138D7"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Each storage has two emergency doors which might be used for evacuation purposes.</w:t>
      </w:r>
    </w:p>
    <w:p w14:paraId="1EF5100A" w14:textId="77777777" w:rsidR="002472FD" w:rsidRPr="002A0194" w:rsidRDefault="002472FD" w:rsidP="002472FD">
      <w:pPr>
        <w:pStyle w:val="ListParagraph"/>
        <w:numPr>
          <w:ilvl w:val="0"/>
          <w:numId w:val="1"/>
        </w:numPr>
        <w:rPr>
          <w:rFonts w:asciiTheme="majorBidi" w:hAnsiTheme="majorBidi" w:cstheme="majorBidi"/>
          <w:b/>
          <w:bCs/>
          <w:sz w:val="20"/>
          <w:szCs w:val="20"/>
          <w:u w:val="single"/>
          <w:lang w:bidi="ar-IQ"/>
        </w:rPr>
      </w:pPr>
      <w:r>
        <w:rPr>
          <w:rFonts w:asciiTheme="majorBidi" w:hAnsiTheme="majorBidi" w:cstheme="majorBidi"/>
          <w:sz w:val="20"/>
          <w:szCs w:val="20"/>
          <w:lang w:bidi="ar-IQ"/>
        </w:rPr>
        <w:t>All civil works must be implemented following the structural design and BoQs</w:t>
      </w:r>
    </w:p>
    <w:p w14:paraId="75177DE6" w14:textId="0273A268" w:rsidR="00523A6D" w:rsidRDefault="002472FD" w:rsidP="002472FD">
      <w:pPr>
        <w:pStyle w:val="ListParagraph"/>
        <w:numPr>
          <w:ilvl w:val="0"/>
          <w:numId w:val="1"/>
        </w:numPr>
        <w:rPr>
          <w:rFonts w:asciiTheme="majorBidi" w:hAnsiTheme="majorBidi" w:cstheme="majorBidi"/>
          <w:sz w:val="20"/>
          <w:szCs w:val="20"/>
          <w:lang w:bidi="ar-IQ"/>
        </w:rPr>
      </w:pPr>
      <w:r w:rsidRPr="002472FD">
        <w:rPr>
          <w:rFonts w:asciiTheme="majorBidi" w:hAnsiTheme="majorBidi" w:cstheme="majorBidi"/>
          <w:sz w:val="20"/>
          <w:szCs w:val="20"/>
          <w:lang w:bidi="ar-IQ"/>
        </w:rPr>
        <w:t>All electrical works must be implemented following the BoQs</w:t>
      </w:r>
    </w:p>
    <w:p w14:paraId="292A2223" w14:textId="03585854" w:rsidR="00376DEC" w:rsidRPr="00F903BB" w:rsidRDefault="00376DEC" w:rsidP="00376DEC">
      <w:pPr>
        <w:rPr>
          <w:rFonts w:asciiTheme="majorBidi" w:hAnsiTheme="majorBidi" w:cstheme="majorBidi"/>
          <w:b/>
          <w:bCs/>
          <w:sz w:val="20"/>
          <w:szCs w:val="20"/>
          <w:u w:val="single"/>
        </w:rPr>
      </w:pPr>
      <w:r w:rsidRPr="00F903BB">
        <w:rPr>
          <w:rFonts w:asciiTheme="majorBidi" w:hAnsiTheme="majorBidi" w:cstheme="majorBidi"/>
          <w:b/>
          <w:bCs/>
          <w:sz w:val="20"/>
          <w:szCs w:val="20"/>
          <w:u w:val="single"/>
        </w:rPr>
        <w:t>3-Administration building</w:t>
      </w:r>
      <w:r w:rsidR="00F903BB" w:rsidRPr="00F903BB">
        <w:rPr>
          <w:rFonts w:asciiTheme="majorBidi" w:hAnsiTheme="majorBidi" w:cstheme="majorBidi"/>
          <w:b/>
          <w:bCs/>
          <w:sz w:val="20"/>
          <w:szCs w:val="20"/>
          <w:u w:val="single"/>
        </w:rPr>
        <w:t xml:space="preserve"> Approx.250 M2</w:t>
      </w:r>
      <w:r w:rsidR="003C1F95">
        <w:rPr>
          <w:rFonts w:asciiTheme="majorBidi" w:hAnsiTheme="majorBidi" w:cstheme="majorBidi"/>
          <w:b/>
          <w:bCs/>
          <w:sz w:val="20"/>
          <w:szCs w:val="20"/>
          <w:u w:val="single"/>
        </w:rPr>
        <w:t xml:space="preserve"> &amp; Guard Building 48 M2 and Electrical Room 12 M2.</w:t>
      </w:r>
    </w:p>
    <w:p w14:paraId="070465AA"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Civil works must be implemented according to the written specifications on BoQs and Shop drawings.</w:t>
      </w:r>
    </w:p>
    <w:p w14:paraId="4EBCE08E"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Samples for the finishing works (tiles, plastering, Paintings, False ceiling, roof protection type, Doors and Windows) must be approved in Advance by GIZ Representative. Otherwise, the supplied materials and implemented services might be Rejected.</w:t>
      </w:r>
    </w:p>
    <w:p w14:paraId="3EFF9176"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Plumbing works must follow the Specifications that mentioned into the BoQ.</w:t>
      </w:r>
    </w:p>
    <w:p w14:paraId="6D7C2897" w14:textId="59E7C066"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All Samples for Plumbing works (Water pipes connection Galvanized and the plastic, eastern toilets, western toilets, handwash basins, Water mixers, Water taps, Water tanks, Sinks, </w:t>
      </w:r>
      <w:r w:rsidRPr="00DC7E82">
        <w:rPr>
          <w:rFonts w:asciiTheme="majorBidi" w:hAnsiTheme="majorBidi" w:cstheme="majorBidi"/>
          <w:sz w:val="20"/>
          <w:szCs w:val="20"/>
          <w:lang w:bidi="ar-IQ"/>
        </w:rPr>
        <w:t>Rainwater downpipes</w:t>
      </w:r>
      <w:r>
        <w:rPr>
          <w:rFonts w:asciiTheme="majorBidi" w:hAnsiTheme="majorBidi" w:cstheme="majorBidi"/>
          <w:sz w:val="20"/>
          <w:szCs w:val="20"/>
          <w:lang w:bidi="ar-IQ"/>
        </w:rPr>
        <w:t xml:space="preserve"> and electrical water heater) must be approved by GIZ representative prior installation.</w:t>
      </w:r>
    </w:p>
    <w:p w14:paraId="4F2E290F"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Septic tank will be used as a sewerage system for this building. All the toilet, handwash basins and kitchen disposal must be connected properly within septic tank.</w:t>
      </w:r>
    </w:p>
    <w:p w14:paraId="38E9F632"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electrical works must be implemented following the BoQs.</w:t>
      </w:r>
    </w:p>
    <w:p w14:paraId="0296BC87" w14:textId="77777777" w:rsidR="00F903BB" w:rsidRDefault="00F903BB" w:rsidP="00F903BB">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lastRenderedPageBreak/>
        <w:t>All samples for electrical supplies (ceiling fans, ventilators, sockets, air cooler devices and cables) must be approved prior provision and installation.</w:t>
      </w:r>
    </w:p>
    <w:p w14:paraId="6CE62CA9" w14:textId="7B1767DA" w:rsidR="006C0ED5" w:rsidRPr="003C1F95" w:rsidRDefault="00F903BB" w:rsidP="003C1F95">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This building electrical board must be connected properly with compound main board.</w:t>
      </w:r>
    </w:p>
    <w:p w14:paraId="6BD88F6D" w14:textId="3AE23D12" w:rsidR="006C0ED5" w:rsidRPr="003C1F95" w:rsidRDefault="006C0ED5" w:rsidP="006C0ED5">
      <w:pPr>
        <w:rPr>
          <w:rFonts w:asciiTheme="majorBidi" w:hAnsiTheme="majorBidi" w:cstheme="majorBidi"/>
          <w:b/>
          <w:bCs/>
          <w:sz w:val="20"/>
          <w:szCs w:val="20"/>
          <w:u w:val="single"/>
          <w:lang w:bidi="ar-IQ"/>
        </w:rPr>
      </w:pPr>
      <w:r w:rsidRPr="003C1F95">
        <w:rPr>
          <w:rFonts w:asciiTheme="majorBidi" w:hAnsiTheme="majorBidi" w:cstheme="majorBidi"/>
          <w:b/>
          <w:bCs/>
          <w:sz w:val="20"/>
          <w:szCs w:val="20"/>
          <w:u w:val="single"/>
          <w:lang w:bidi="ar-IQ"/>
        </w:rPr>
        <w:t>4- Compound Fence</w:t>
      </w:r>
      <w:r w:rsidR="003C1F95">
        <w:rPr>
          <w:rFonts w:asciiTheme="majorBidi" w:hAnsiTheme="majorBidi" w:cstheme="majorBidi"/>
          <w:b/>
          <w:bCs/>
          <w:sz w:val="20"/>
          <w:szCs w:val="20"/>
          <w:u w:val="single"/>
          <w:lang w:bidi="ar-IQ"/>
        </w:rPr>
        <w:t xml:space="preserve"> 96*76</w:t>
      </w:r>
      <w:r w:rsidR="00A97C6A">
        <w:rPr>
          <w:rFonts w:asciiTheme="majorBidi" w:hAnsiTheme="majorBidi" w:cstheme="majorBidi"/>
          <w:b/>
          <w:bCs/>
          <w:sz w:val="20"/>
          <w:szCs w:val="20"/>
          <w:u w:val="single"/>
          <w:lang w:bidi="ar-IQ"/>
        </w:rPr>
        <w:t xml:space="preserve"> M</w:t>
      </w:r>
      <w:r w:rsidRPr="003C1F95">
        <w:rPr>
          <w:rFonts w:asciiTheme="majorBidi" w:hAnsiTheme="majorBidi" w:cstheme="majorBidi"/>
          <w:b/>
          <w:bCs/>
          <w:sz w:val="20"/>
          <w:szCs w:val="20"/>
          <w:u w:val="single"/>
          <w:lang w:bidi="ar-IQ"/>
        </w:rPr>
        <w:t>:</w:t>
      </w:r>
    </w:p>
    <w:p w14:paraId="5AB80D37" w14:textId="3381D304" w:rsidR="006C0ED5"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Civil works must be implemented according to the written specifications on BoQs and Shop drawings.</w:t>
      </w:r>
    </w:p>
    <w:p w14:paraId="1689187F" w14:textId="68572F54" w:rsidR="00337B0F"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Samples for the finishing works (Plastering, Paintings, Top concrete cap)</w:t>
      </w:r>
      <w:r w:rsidR="00A97C6A">
        <w:rPr>
          <w:rFonts w:asciiTheme="majorBidi" w:hAnsiTheme="majorBidi" w:cstheme="majorBidi"/>
          <w:sz w:val="20"/>
          <w:szCs w:val="20"/>
          <w:lang w:bidi="ar-IQ"/>
        </w:rPr>
        <w:t xml:space="preserve"> or the materials interact inside the mix</w:t>
      </w:r>
      <w:r>
        <w:rPr>
          <w:rFonts w:asciiTheme="majorBidi" w:hAnsiTheme="majorBidi" w:cstheme="majorBidi"/>
          <w:sz w:val="20"/>
          <w:szCs w:val="20"/>
          <w:lang w:bidi="ar-IQ"/>
        </w:rPr>
        <w:t xml:space="preserve"> must be approved in advance by GIZ representative.</w:t>
      </w:r>
    </w:p>
    <w:p w14:paraId="39434A27" w14:textId="03DFD1A7" w:rsidR="00337B0F" w:rsidRDefault="00337B0F" w:rsidP="00337B0F">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BoQ of Fence works include the installation of two sliding doors as a main entrance and exit</w:t>
      </w:r>
      <w:r w:rsidR="00F05362">
        <w:rPr>
          <w:rFonts w:asciiTheme="majorBidi" w:hAnsiTheme="majorBidi" w:cstheme="majorBidi"/>
          <w:sz w:val="20"/>
          <w:szCs w:val="20"/>
          <w:lang w:bidi="ar-IQ"/>
        </w:rPr>
        <w:t xml:space="preserve"> to the compound</w:t>
      </w:r>
      <w:r>
        <w:rPr>
          <w:rFonts w:asciiTheme="majorBidi" w:hAnsiTheme="majorBidi" w:cstheme="majorBidi"/>
          <w:sz w:val="20"/>
          <w:szCs w:val="20"/>
          <w:lang w:bidi="ar-IQ"/>
        </w:rPr>
        <w:t>.</w:t>
      </w:r>
      <w:r w:rsidR="00A97C6A">
        <w:rPr>
          <w:rFonts w:asciiTheme="majorBidi" w:hAnsiTheme="majorBidi" w:cstheme="majorBidi"/>
          <w:sz w:val="20"/>
          <w:szCs w:val="20"/>
          <w:lang w:bidi="ar-IQ"/>
        </w:rPr>
        <w:t xml:space="preserve"> The location as indicated in the drawings.</w:t>
      </w:r>
    </w:p>
    <w:p w14:paraId="283A6F23" w14:textId="72455BAC" w:rsidR="00337B0F" w:rsidRDefault="00337B0F" w:rsidP="00337B0F">
      <w:pPr>
        <w:rPr>
          <w:rFonts w:asciiTheme="majorBidi" w:hAnsiTheme="majorBidi" w:cstheme="majorBidi"/>
          <w:sz w:val="20"/>
          <w:szCs w:val="20"/>
          <w:lang w:bidi="ar-IQ"/>
        </w:rPr>
      </w:pPr>
    </w:p>
    <w:p w14:paraId="41933445" w14:textId="303A3DD5" w:rsidR="00337B0F" w:rsidRPr="00A97C6A" w:rsidRDefault="00337B0F" w:rsidP="00337B0F">
      <w:pPr>
        <w:rPr>
          <w:rFonts w:asciiTheme="majorBidi" w:hAnsiTheme="majorBidi" w:cstheme="majorBidi"/>
          <w:b/>
          <w:bCs/>
          <w:sz w:val="20"/>
          <w:szCs w:val="20"/>
          <w:u w:val="single"/>
          <w:lang w:bidi="ar-IQ"/>
        </w:rPr>
      </w:pPr>
      <w:r w:rsidRPr="00A97C6A">
        <w:rPr>
          <w:rFonts w:asciiTheme="majorBidi" w:hAnsiTheme="majorBidi" w:cstheme="majorBidi"/>
          <w:b/>
          <w:bCs/>
          <w:sz w:val="20"/>
          <w:szCs w:val="20"/>
          <w:u w:val="single"/>
          <w:lang w:bidi="ar-IQ"/>
        </w:rPr>
        <w:t>5-Transformer</w:t>
      </w:r>
      <w:r w:rsidR="000851C1" w:rsidRPr="00A97C6A">
        <w:rPr>
          <w:rFonts w:asciiTheme="majorBidi" w:hAnsiTheme="majorBidi" w:cstheme="majorBidi"/>
          <w:b/>
          <w:bCs/>
          <w:sz w:val="20"/>
          <w:szCs w:val="20"/>
          <w:u w:val="single"/>
          <w:lang w:bidi="ar-IQ"/>
        </w:rPr>
        <w:t>-Generator</w:t>
      </w:r>
    </w:p>
    <w:p w14:paraId="27E70CCB" w14:textId="53088B3B"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required Transformer Capacity is </w:t>
      </w:r>
      <w:r w:rsidR="00A97C6A">
        <w:rPr>
          <w:rFonts w:asciiTheme="majorBidi" w:hAnsiTheme="majorBidi" w:cstheme="majorBidi"/>
          <w:sz w:val="20"/>
          <w:szCs w:val="20"/>
          <w:lang w:bidi="ar-IQ"/>
        </w:rPr>
        <w:t>400</w:t>
      </w:r>
      <w:r>
        <w:rPr>
          <w:rFonts w:asciiTheme="majorBidi" w:hAnsiTheme="majorBidi" w:cstheme="majorBidi"/>
          <w:sz w:val="20"/>
          <w:szCs w:val="20"/>
          <w:lang w:bidi="ar-IQ"/>
        </w:rPr>
        <w:t xml:space="preserve"> KVA. The provided sample must be approved by GIZ representative and according to Anbar Directory of electricity guideline.</w:t>
      </w:r>
    </w:p>
    <w:p w14:paraId="1C5080C5" w14:textId="54B36DE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is responsible for authorization approvals from Anbar Directory of electricity for transformer installation within land boarders.</w:t>
      </w:r>
    </w:p>
    <w:p w14:paraId="13A80908" w14:textId="6B7CA63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Transformers poles installation in cooperation with Anbar Directory of Electricity and Directory of Agriculture.</w:t>
      </w:r>
    </w:p>
    <w:p w14:paraId="280136EB" w14:textId="155CF13C" w:rsidR="00A97C6A" w:rsidRPr="007D7E59" w:rsidRDefault="00A97C6A" w:rsidP="007D7E5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High pressure poles installation in cooperation with Anbar Directory of Electricity and Directory of Agriculture</w:t>
      </w:r>
      <w:r w:rsidR="007D7E59">
        <w:rPr>
          <w:rFonts w:asciiTheme="majorBidi" w:hAnsiTheme="majorBidi" w:cstheme="majorBidi"/>
          <w:sz w:val="20"/>
          <w:szCs w:val="20"/>
          <w:lang w:bidi="ar-IQ"/>
        </w:rPr>
        <w:t xml:space="preserve"> including the route of cables outside the boarder of the compound</w:t>
      </w:r>
      <w:r>
        <w:rPr>
          <w:rFonts w:asciiTheme="majorBidi" w:hAnsiTheme="majorBidi" w:cstheme="majorBidi"/>
          <w:sz w:val="20"/>
          <w:szCs w:val="20"/>
          <w:lang w:bidi="ar-IQ"/>
        </w:rPr>
        <w:t>.</w:t>
      </w:r>
    </w:p>
    <w:p w14:paraId="6CE41D0B" w14:textId="1DD5D79A"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High pressure poles installation inside/outside land boarder within official approval or cooperation with Directory of Electricity/Agriculture.</w:t>
      </w:r>
    </w:p>
    <w:p w14:paraId="2FBCFD52" w14:textId="21063AC5" w:rsidR="000851C1" w:rsidRDefault="000851C1"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electrical power synchronization between Generator and electricity that comes from power grid.</w:t>
      </w:r>
    </w:p>
    <w:p w14:paraId="07095250" w14:textId="431FC9AC" w:rsidR="00F05362" w:rsidRDefault="00F05362"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is responsible for all electrical connection between building components</w:t>
      </w:r>
      <w:r w:rsidR="007D7E59">
        <w:rPr>
          <w:rFonts w:asciiTheme="majorBidi" w:hAnsiTheme="majorBidi" w:cstheme="majorBidi"/>
          <w:sz w:val="20"/>
          <w:szCs w:val="20"/>
          <w:lang w:bidi="ar-IQ"/>
        </w:rPr>
        <w:t>, Generator</w:t>
      </w:r>
      <w:r>
        <w:rPr>
          <w:rFonts w:asciiTheme="majorBidi" w:hAnsiTheme="majorBidi" w:cstheme="majorBidi"/>
          <w:sz w:val="20"/>
          <w:szCs w:val="20"/>
          <w:lang w:bidi="ar-IQ"/>
        </w:rPr>
        <w:t xml:space="preserve"> and </w:t>
      </w:r>
      <w:r w:rsidR="007D7E59">
        <w:rPr>
          <w:rFonts w:asciiTheme="majorBidi" w:hAnsiTheme="majorBidi" w:cstheme="majorBidi"/>
          <w:sz w:val="20"/>
          <w:szCs w:val="20"/>
          <w:lang w:bidi="ar-IQ"/>
        </w:rPr>
        <w:t>Electrical room boards</w:t>
      </w:r>
      <w:r>
        <w:rPr>
          <w:rFonts w:asciiTheme="majorBidi" w:hAnsiTheme="majorBidi" w:cstheme="majorBidi"/>
          <w:sz w:val="20"/>
          <w:szCs w:val="20"/>
          <w:lang w:bidi="ar-IQ"/>
        </w:rPr>
        <w:t xml:space="preserve"> according to BoQ specifications and Quantity mentioned.</w:t>
      </w:r>
    </w:p>
    <w:p w14:paraId="3588ABB1" w14:textId="3D6E75B3" w:rsidR="007D7E59" w:rsidRDefault="007D7E59"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responsible for Generator house installation and arrangement for Supplies connections including the Fuel tank connection with Generator.</w:t>
      </w:r>
    </w:p>
    <w:p w14:paraId="1F608531" w14:textId="50CA3CEC" w:rsidR="00F05362" w:rsidRDefault="00F05362" w:rsidP="000851C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All sample provided (Generator </w:t>
      </w:r>
      <w:r w:rsidR="007D7E59">
        <w:rPr>
          <w:rFonts w:asciiTheme="majorBidi" w:hAnsiTheme="majorBidi" w:cstheme="majorBidi"/>
          <w:sz w:val="20"/>
          <w:szCs w:val="20"/>
          <w:lang w:bidi="ar-IQ"/>
        </w:rPr>
        <w:t>250</w:t>
      </w:r>
      <w:r>
        <w:rPr>
          <w:rFonts w:asciiTheme="majorBidi" w:hAnsiTheme="majorBidi" w:cstheme="majorBidi"/>
          <w:sz w:val="20"/>
          <w:szCs w:val="20"/>
          <w:lang w:bidi="ar-IQ"/>
        </w:rPr>
        <w:t xml:space="preserve"> KVA, Fuel Tank, Manual Changeover, Electrical cables, main </w:t>
      </w:r>
      <w:proofErr w:type="gramStart"/>
      <w:r>
        <w:rPr>
          <w:rFonts w:asciiTheme="majorBidi" w:hAnsiTheme="majorBidi" w:cstheme="majorBidi"/>
          <w:sz w:val="20"/>
          <w:szCs w:val="20"/>
          <w:lang w:bidi="ar-IQ"/>
        </w:rPr>
        <w:t>board</w:t>
      </w:r>
      <w:proofErr w:type="gramEnd"/>
      <w:r>
        <w:rPr>
          <w:rFonts w:asciiTheme="majorBidi" w:hAnsiTheme="majorBidi" w:cstheme="majorBidi"/>
          <w:sz w:val="20"/>
          <w:szCs w:val="20"/>
          <w:lang w:bidi="ar-IQ"/>
        </w:rPr>
        <w:t xml:space="preserve"> and all Circuit breakers) must be approved by GIZ representative prior provision and installation.</w:t>
      </w:r>
    </w:p>
    <w:p w14:paraId="1FAA8A63" w14:textId="77777777" w:rsidR="00F05362" w:rsidRDefault="00F05362" w:rsidP="00F05362">
      <w:pPr>
        <w:rPr>
          <w:rFonts w:asciiTheme="majorBidi" w:hAnsiTheme="majorBidi" w:cstheme="majorBidi"/>
          <w:sz w:val="20"/>
          <w:szCs w:val="20"/>
          <w:lang w:bidi="ar-IQ"/>
        </w:rPr>
      </w:pPr>
    </w:p>
    <w:p w14:paraId="5A1B15E1" w14:textId="0DFC5B63" w:rsidR="00F05362" w:rsidRPr="007D7E59" w:rsidRDefault="00F05362" w:rsidP="00F05362">
      <w:pPr>
        <w:rPr>
          <w:rFonts w:asciiTheme="majorBidi" w:hAnsiTheme="majorBidi" w:cstheme="majorBidi"/>
          <w:b/>
          <w:bCs/>
          <w:sz w:val="20"/>
          <w:szCs w:val="20"/>
          <w:u w:val="single"/>
          <w:lang w:bidi="ar-IQ"/>
        </w:rPr>
      </w:pPr>
      <w:r w:rsidRPr="007D7E59">
        <w:rPr>
          <w:rFonts w:asciiTheme="majorBidi" w:hAnsiTheme="majorBidi" w:cstheme="majorBidi"/>
          <w:b/>
          <w:bCs/>
          <w:sz w:val="20"/>
          <w:szCs w:val="20"/>
          <w:u w:val="single"/>
          <w:lang w:bidi="ar-IQ"/>
        </w:rPr>
        <w:t>6- Compound Concrete Spaces</w:t>
      </w:r>
      <w:r w:rsidR="00897D11" w:rsidRPr="007D7E59">
        <w:rPr>
          <w:rFonts w:asciiTheme="majorBidi" w:hAnsiTheme="majorBidi" w:cstheme="majorBidi"/>
          <w:b/>
          <w:bCs/>
          <w:sz w:val="20"/>
          <w:szCs w:val="20"/>
          <w:u w:val="single"/>
          <w:lang w:bidi="ar-IQ"/>
        </w:rPr>
        <w:t>:</w:t>
      </w:r>
    </w:p>
    <w:p w14:paraId="254AA721" w14:textId="30F32DCD" w:rsidR="00897D11" w:rsidRDefault="00897D11"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is responsible for raising the land level up +20 Cm by using clean soil.</w:t>
      </w:r>
    </w:p>
    <w:p w14:paraId="7C30D02F" w14:textId="5D981E34" w:rsidR="00897D11" w:rsidRDefault="00897D11"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w:t>
      </w:r>
      <w:r w:rsidR="008B006E">
        <w:rPr>
          <w:rFonts w:asciiTheme="majorBidi" w:hAnsiTheme="majorBidi" w:cstheme="majorBidi"/>
          <w:sz w:val="20"/>
          <w:szCs w:val="20"/>
          <w:lang w:bidi="ar-IQ"/>
        </w:rPr>
        <w:t xml:space="preserve"> Land should be lifted</w:t>
      </w:r>
      <w:r>
        <w:rPr>
          <w:rFonts w:asciiTheme="majorBidi" w:hAnsiTheme="majorBidi" w:cstheme="majorBidi"/>
          <w:sz w:val="20"/>
          <w:szCs w:val="20"/>
          <w:lang w:bidi="ar-IQ"/>
        </w:rPr>
        <w:t xml:space="preserve"> </w:t>
      </w:r>
      <w:r w:rsidR="008B006E">
        <w:rPr>
          <w:rFonts w:asciiTheme="majorBidi" w:hAnsiTheme="majorBidi" w:cstheme="majorBidi"/>
          <w:sz w:val="20"/>
          <w:szCs w:val="20"/>
          <w:lang w:bidi="ar-IQ"/>
        </w:rPr>
        <w:t>for another +20 cm using the Sub-Base where the compound Components not included. (Each component has specific level of Sub-Base layer thickness)</w:t>
      </w:r>
    </w:p>
    <w:p w14:paraId="70428763" w14:textId="10969B70" w:rsidR="008B006E" w:rsidRDefault="008B006E" w:rsidP="008B006E">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Land should be lifted for another +20 cm using the Concrete where the compound Components not included. (Each component has specific level of Concrete layer thickness)</w:t>
      </w:r>
    </w:p>
    <w:p w14:paraId="7CD5C251" w14:textId="67F6763F" w:rsidR="000D1B14" w:rsidRPr="00897D11" w:rsidRDefault="000D1B14" w:rsidP="008B006E">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planting the area in front of the Admin Building.</w:t>
      </w:r>
    </w:p>
    <w:p w14:paraId="2D3F4B8F" w14:textId="747088FC" w:rsidR="008B006E" w:rsidRDefault="00744725" w:rsidP="00897D11">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awarded Contractor responsible for Temporary caravan provision and installation for GIZ Engineer supervisor and DoA supervision committee with all necessary </w:t>
      </w:r>
      <w:r w:rsidR="00501668">
        <w:rPr>
          <w:rFonts w:asciiTheme="majorBidi" w:hAnsiTheme="majorBidi" w:cstheme="majorBidi"/>
          <w:sz w:val="20"/>
          <w:szCs w:val="20"/>
          <w:lang w:bidi="ar-IQ"/>
        </w:rPr>
        <w:t>equipment’s</w:t>
      </w:r>
      <w:r>
        <w:rPr>
          <w:rFonts w:asciiTheme="majorBidi" w:hAnsiTheme="majorBidi" w:cstheme="majorBidi"/>
          <w:sz w:val="20"/>
          <w:szCs w:val="20"/>
          <w:lang w:bidi="ar-IQ"/>
        </w:rPr>
        <w:t xml:space="preserve"> (wooden desks, lockers, drawers, signboard, </w:t>
      </w:r>
      <w:r w:rsidR="00501668">
        <w:rPr>
          <w:rFonts w:asciiTheme="majorBidi" w:hAnsiTheme="majorBidi" w:cstheme="majorBidi"/>
          <w:sz w:val="20"/>
          <w:szCs w:val="20"/>
          <w:lang w:bidi="ar-IQ"/>
        </w:rPr>
        <w:t>chairs, etc.…) Following the request mention in the BoQ.</w:t>
      </w:r>
    </w:p>
    <w:p w14:paraId="0D5D209F" w14:textId="77777777" w:rsidR="00883E99" w:rsidRDefault="00883E99" w:rsidP="00501668">
      <w:pPr>
        <w:rPr>
          <w:rFonts w:asciiTheme="majorBidi" w:hAnsiTheme="majorBidi" w:cstheme="majorBidi"/>
          <w:sz w:val="20"/>
          <w:szCs w:val="20"/>
          <w:lang w:bidi="ar-IQ"/>
        </w:rPr>
      </w:pPr>
    </w:p>
    <w:p w14:paraId="464E66D4" w14:textId="463C2B7C" w:rsidR="00501668" w:rsidRPr="000D1B14" w:rsidRDefault="00501668" w:rsidP="00501668">
      <w:pPr>
        <w:rPr>
          <w:rFonts w:asciiTheme="majorBidi" w:hAnsiTheme="majorBidi" w:cstheme="majorBidi"/>
          <w:b/>
          <w:bCs/>
          <w:sz w:val="20"/>
          <w:szCs w:val="20"/>
          <w:lang w:bidi="ar-IQ"/>
        </w:rPr>
      </w:pPr>
      <w:r w:rsidRPr="000D1B14">
        <w:rPr>
          <w:rFonts w:asciiTheme="majorBidi" w:hAnsiTheme="majorBidi" w:cstheme="majorBidi"/>
          <w:b/>
          <w:bCs/>
          <w:sz w:val="20"/>
          <w:szCs w:val="20"/>
          <w:lang w:bidi="ar-IQ"/>
        </w:rPr>
        <w:t>7-Weighbridge:</w:t>
      </w:r>
    </w:p>
    <w:p w14:paraId="7643432B" w14:textId="7F2422FB" w:rsidR="00501668"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lastRenderedPageBreak/>
        <w:t xml:space="preserve">The awarded Contractor is responsible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&amp;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caravan provision and installation.</w:t>
      </w:r>
    </w:p>
    <w:p w14:paraId="285EEFD2" w14:textId="5E1A21EA"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provided Sample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must be approved by GIZ representative and DoA Engineers prior installation.</w:t>
      </w:r>
    </w:p>
    <w:p w14:paraId="2B9406B8" w14:textId="3953316A"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provided materials must be according to the specifications mentioned in the BoQ and Shop drawings.</w:t>
      </w:r>
    </w:p>
    <w:p w14:paraId="479B84DA" w14:textId="75233563" w:rsidR="00883E99" w:rsidRDefault="00883E99" w:rsidP="00883E9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responsible for all the electrical connection and Synchronization for </w:t>
      </w:r>
      <w:r w:rsidRPr="00883E99">
        <w:rPr>
          <w:rFonts w:asciiTheme="majorBidi" w:hAnsiTheme="majorBidi" w:cstheme="majorBidi"/>
          <w:sz w:val="20"/>
          <w:szCs w:val="20"/>
          <w:lang w:bidi="ar-IQ"/>
        </w:rPr>
        <w:t>Weighbridge</w:t>
      </w:r>
      <w:r>
        <w:rPr>
          <w:rFonts w:asciiTheme="majorBidi" w:hAnsiTheme="majorBidi" w:cstheme="majorBidi"/>
          <w:sz w:val="20"/>
          <w:szCs w:val="20"/>
          <w:lang w:bidi="ar-IQ"/>
        </w:rPr>
        <w:t xml:space="preserve"> and Caravan.</w:t>
      </w:r>
    </w:p>
    <w:p w14:paraId="62C40362" w14:textId="4C235593" w:rsidR="000D1B14" w:rsidRDefault="000D1B14" w:rsidP="000D1B14">
      <w:pPr>
        <w:rPr>
          <w:rFonts w:asciiTheme="majorBidi" w:hAnsiTheme="majorBidi" w:cstheme="majorBidi"/>
          <w:sz w:val="20"/>
          <w:szCs w:val="20"/>
          <w:lang w:bidi="ar-IQ"/>
        </w:rPr>
      </w:pPr>
    </w:p>
    <w:p w14:paraId="0296C564" w14:textId="50B7BEC1" w:rsidR="000D1B14" w:rsidRPr="00490271" w:rsidRDefault="000D1B14" w:rsidP="000D1B14">
      <w:pPr>
        <w:rPr>
          <w:rFonts w:asciiTheme="majorBidi" w:hAnsiTheme="majorBidi" w:cstheme="majorBidi"/>
          <w:b/>
          <w:bCs/>
          <w:sz w:val="20"/>
          <w:szCs w:val="20"/>
          <w:lang w:bidi="ar-IQ"/>
        </w:rPr>
      </w:pPr>
      <w:r w:rsidRPr="00490271">
        <w:rPr>
          <w:rFonts w:asciiTheme="majorBidi" w:hAnsiTheme="majorBidi" w:cstheme="majorBidi"/>
          <w:b/>
          <w:bCs/>
          <w:sz w:val="20"/>
          <w:szCs w:val="20"/>
          <w:lang w:bidi="ar-IQ"/>
        </w:rPr>
        <w:t>8- Parking Shade:</w:t>
      </w:r>
    </w:p>
    <w:p w14:paraId="3D674A1D" w14:textId="4A6A3410" w:rsidR="000D1B14" w:rsidRDefault="000D1B14" w:rsidP="000D1B14">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will be responsible for </w:t>
      </w:r>
      <w:r w:rsidR="00A718F9">
        <w:rPr>
          <w:rFonts w:asciiTheme="majorBidi" w:hAnsiTheme="majorBidi" w:cstheme="majorBidi"/>
          <w:sz w:val="20"/>
          <w:szCs w:val="20"/>
          <w:lang w:bidi="ar-IQ"/>
        </w:rPr>
        <w:t xml:space="preserve">land preparation and Concrete </w:t>
      </w:r>
      <w:r>
        <w:rPr>
          <w:rFonts w:asciiTheme="majorBidi" w:hAnsiTheme="majorBidi" w:cstheme="majorBidi"/>
          <w:sz w:val="20"/>
          <w:szCs w:val="20"/>
          <w:lang w:bidi="ar-IQ"/>
        </w:rPr>
        <w:t>Casting the parking floor as per BoQs and Drawings following the instruction of Supervisor Engineer.</w:t>
      </w:r>
    </w:p>
    <w:p w14:paraId="1CA13541" w14:textId="4843685E" w:rsidR="000D1B14" w:rsidRDefault="00A718F9" w:rsidP="000D1B14">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 xml:space="preserve">The Contractor will be responsible for Parking shade Installation as per </w:t>
      </w:r>
      <w:proofErr w:type="gramStart"/>
      <w:r>
        <w:rPr>
          <w:rFonts w:asciiTheme="majorBidi" w:hAnsiTheme="majorBidi" w:cstheme="majorBidi"/>
          <w:sz w:val="20"/>
          <w:szCs w:val="20"/>
          <w:lang w:bidi="ar-IQ"/>
        </w:rPr>
        <w:t>Technical</w:t>
      </w:r>
      <w:proofErr w:type="gramEnd"/>
      <w:r>
        <w:rPr>
          <w:rFonts w:asciiTheme="majorBidi" w:hAnsiTheme="majorBidi" w:cstheme="majorBidi"/>
          <w:sz w:val="20"/>
          <w:szCs w:val="20"/>
          <w:lang w:bidi="ar-IQ"/>
        </w:rPr>
        <w:t xml:space="preserve"> specifications mentioned in the BoQ and dimensions mentioned in the BoQ</w:t>
      </w:r>
    </w:p>
    <w:p w14:paraId="5D07C1BA" w14:textId="3A0C2408" w:rsidR="00A718F9" w:rsidRDefault="00A718F9" w:rsidP="00A718F9">
      <w:pPr>
        <w:rPr>
          <w:rFonts w:asciiTheme="majorBidi" w:hAnsiTheme="majorBidi" w:cstheme="majorBidi"/>
          <w:sz w:val="20"/>
          <w:szCs w:val="20"/>
          <w:lang w:bidi="ar-IQ"/>
        </w:rPr>
      </w:pPr>
    </w:p>
    <w:p w14:paraId="7ECF2829" w14:textId="048D6346" w:rsidR="00A718F9" w:rsidRPr="00490271" w:rsidRDefault="00A718F9" w:rsidP="00A718F9">
      <w:pPr>
        <w:rPr>
          <w:rFonts w:asciiTheme="majorBidi" w:hAnsiTheme="majorBidi" w:cstheme="majorBidi"/>
          <w:b/>
          <w:bCs/>
          <w:sz w:val="20"/>
          <w:szCs w:val="20"/>
          <w:lang w:bidi="ar-IQ"/>
        </w:rPr>
      </w:pPr>
      <w:r w:rsidRPr="00490271">
        <w:rPr>
          <w:rFonts w:asciiTheme="majorBidi" w:hAnsiTheme="majorBidi" w:cstheme="majorBidi"/>
          <w:b/>
          <w:bCs/>
          <w:sz w:val="20"/>
          <w:szCs w:val="20"/>
          <w:lang w:bidi="ar-IQ"/>
        </w:rPr>
        <w:t>9- Lighting System:</w:t>
      </w:r>
    </w:p>
    <w:p w14:paraId="3F261D6A" w14:textId="1B5AC031"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Awarded Contractor will be responsible for Lighting poles installation as per mentioned specification in the BoQ and Location distribution mentioned in the Drawings.</w:t>
      </w:r>
    </w:p>
    <w:p w14:paraId="038BC80F" w14:textId="2DCF3BD2"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Electrical connection for the Lighting system.</w:t>
      </w:r>
    </w:p>
    <w:p w14:paraId="0236BD16" w14:textId="083DD94C" w:rsid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All the Sample provided for Lighting should be approved</w:t>
      </w:r>
      <w:r w:rsidRPr="00A718F9">
        <w:rPr>
          <w:rFonts w:asciiTheme="majorBidi" w:hAnsiTheme="majorBidi" w:cstheme="majorBidi"/>
          <w:sz w:val="20"/>
          <w:szCs w:val="20"/>
          <w:lang w:bidi="ar-IQ"/>
        </w:rPr>
        <w:t xml:space="preserve"> </w:t>
      </w:r>
      <w:r>
        <w:rPr>
          <w:rFonts w:asciiTheme="majorBidi" w:hAnsiTheme="majorBidi" w:cstheme="majorBidi"/>
          <w:sz w:val="20"/>
          <w:szCs w:val="20"/>
          <w:lang w:bidi="ar-IQ"/>
        </w:rPr>
        <w:t>by GIZ Representative prior the installation.</w:t>
      </w:r>
    </w:p>
    <w:p w14:paraId="5A5DDA88" w14:textId="7D06E8B1" w:rsidR="00A718F9" w:rsidRPr="00A718F9" w:rsidRDefault="00A718F9" w:rsidP="00A718F9">
      <w:pPr>
        <w:pStyle w:val="ListParagraph"/>
        <w:numPr>
          <w:ilvl w:val="0"/>
          <w:numId w:val="1"/>
        </w:numPr>
        <w:rPr>
          <w:rFonts w:asciiTheme="majorBidi" w:hAnsiTheme="majorBidi" w:cstheme="majorBidi"/>
          <w:sz w:val="20"/>
          <w:szCs w:val="20"/>
          <w:lang w:bidi="ar-IQ"/>
        </w:rPr>
      </w:pPr>
      <w:r>
        <w:rPr>
          <w:rFonts w:asciiTheme="majorBidi" w:hAnsiTheme="majorBidi" w:cstheme="majorBidi"/>
          <w:sz w:val="20"/>
          <w:szCs w:val="20"/>
          <w:lang w:bidi="ar-IQ"/>
        </w:rPr>
        <w:t>The Contractor will be responsible for supply, install and operate the Control Box for the Lighting System. Control Box Contents sample must be Approved by GIZ Representative prior the installation.</w:t>
      </w:r>
    </w:p>
    <w:p w14:paraId="4526D86B" w14:textId="3249DFE4" w:rsidR="002A0194" w:rsidRDefault="00883E99" w:rsidP="00501668">
      <w:pPr>
        <w:rPr>
          <w:rFonts w:asciiTheme="majorBidi" w:hAnsiTheme="majorBidi" w:cstheme="majorBidi"/>
          <w:sz w:val="20"/>
          <w:szCs w:val="20"/>
          <w:lang w:bidi="ar-IQ"/>
        </w:rPr>
      </w:pPr>
      <w:r>
        <w:rPr>
          <w:rFonts w:asciiTheme="majorBidi" w:hAnsiTheme="majorBidi" w:cstheme="majorBidi"/>
          <w:noProof/>
          <w:sz w:val="20"/>
          <w:szCs w:val="20"/>
          <w:lang w:bidi="ar-IQ"/>
        </w:rPr>
        <mc:AlternateContent>
          <mc:Choice Requires="wps">
            <w:drawing>
              <wp:anchor distT="0" distB="0" distL="114300" distR="114300" simplePos="0" relativeHeight="251659264" behindDoc="0" locked="0" layoutInCell="1" allowOverlap="1" wp14:anchorId="46E358AB" wp14:editId="571EFC0D">
                <wp:simplePos x="0" y="0"/>
                <wp:positionH relativeFrom="margin">
                  <wp:align>left</wp:align>
                </wp:positionH>
                <wp:positionV relativeFrom="paragraph">
                  <wp:posOffset>9932</wp:posOffset>
                </wp:positionV>
                <wp:extent cx="6209731"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2097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89C02"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pt" to="488.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" strokecolor="black [3200]" strokeweight=".5pt">
                <v:stroke joinstyle="miter"/>
                <w10:wrap anchorx="margin"/>
              </v:line>
            </w:pict>
          </mc:Fallback>
        </mc:AlternateContent>
      </w:r>
    </w:p>
    <w:p w14:paraId="4AEE22CD" w14:textId="2E2C3C1B" w:rsidR="00883E99" w:rsidRPr="00501668" w:rsidRDefault="007066E8" w:rsidP="00501668">
      <w:pPr>
        <w:rPr>
          <w:rFonts w:asciiTheme="majorBidi" w:hAnsiTheme="majorBidi" w:cstheme="majorBidi"/>
          <w:sz w:val="20"/>
          <w:szCs w:val="20"/>
          <w:lang w:bidi="ar-IQ"/>
        </w:rPr>
      </w:pPr>
      <w:r>
        <w:rPr>
          <w:rFonts w:asciiTheme="majorBidi" w:hAnsiTheme="majorBidi" w:cstheme="majorBidi"/>
          <w:sz w:val="20"/>
          <w:szCs w:val="20"/>
          <w:lang w:bidi="ar-IQ"/>
        </w:rPr>
        <w:t>GIZ – Anbar Construction team</w:t>
      </w:r>
    </w:p>
    <w:sectPr w:rsidR="00883E99" w:rsidRPr="0050166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9A31D" w14:textId="77777777" w:rsidR="00686300" w:rsidRDefault="00686300" w:rsidP="00421410">
      <w:pPr>
        <w:spacing w:after="0" w:line="240" w:lineRule="auto"/>
      </w:pPr>
      <w:r>
        <w:separator/>
      </w:r>
    </w:p>
  </w:endnote>
  <w:endnote w:type="continuationSeparator" w:id="0">
    <w:p w14:paraId="5EF71A44" w14:textId="77777777" w:rsidR="00686300" w:rsidRDefault="00686300" w:rsidP="0042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64181" w14:textId="77777777" w:rsidR="00686300" w:rsidRDefault="00686300" w:rsidP="00421410">
      <w:pPr>
        <w:spacing w:after="0" w:line="240" w:lineRule="auto"/>
      </w:pPr>
      <w:r>
        <w:separator/>
      </w:r>
    </w:p>
  </w:footnote>
  <w:footnote w:type="continuationSeparator" w:id="0">
    <w:p w14:paraId="62CD9791" w14:textId="77777777" w:rsidR="00686300" w:rsidRDefault="00686300" w:rsidP="00421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0A12" w14:textId="49C11A88" w:rsidR="00620EFD" w:rsidRDefault="00620EFD" w:rsidP="00620EFD">
    <w:r>
      <w:rPr>
        <w:noProof/>
      </w:rPr>
      <w:drawing>
        <wp:inline distT="0" distB="0" distL="0" distR="0" wp14:anchorId="33DA20D6" wp14:editId="6E4B4467">
          <wp:extent cx="1578605" cy="657752"/>
          <wp:effectExtent l="0" t="0" r="3175" b="9525"/>
          <wp:docPr id="4" name="Picture 3">
            <a:extLst xmlns:a="http://schemas.openxmlformats.org/drawingml/2006/main">
              <a:ext uri="{FF2B5EF4-FFF2-40B4-BE49-F238E27FC236}">
                <a16:creationId xmlns:a16="http://schemas.microsoft.com/office/drawing/2014/main" id="{96B67135-D2F6-4E7D-90CA-46CD5FC9A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6B67135-D2F6-4E7D-90CA-46CD5FC9AEED}"/>
                      </a:ext>
                    </a:extLst>
                  </pic:cNvPr>
                  <pic:cNvPicPr>
                    <a:picLocks noChangeAspect="1"/>
                  </pic:cNvPicPr>
                </pic:nvPicPr>
                <pic:blipFill>
                  <a:blip r:embed="rId1"/>
                  <a:stretch>
                    <a:fillRect/>
                  </a:stretch>
                </pic:blipFill>
                <pic:spPr>
                  <a:xfrm>
                    <a:off x="0" y="0"/>
                    <a:ext cx="1605096" cy="668790"/>
                  </a:xfrm>
                  <a:prstGeom prst="rect">
                    <a:avLst/>
                  </a:prstGeom>
                </pic:spPr>
              </pic:pic>
            </a:graphicData>
          </a:graphic>
        </wp:inline>
      </w:drawing>
    </w:r>
    <w:r>
      <w:t xml:space="preserve">                        </w:t>
    </w:r>
    <w:r w:rsidRPr="00272AA4">
      <w:rPr>
        <w:b/>
        <w:bCs/>
      </w:rPr>
      <w:t>SCOPE OF WORK</w:t>
    </w:r>
  </w:p>
  <w:p w14:paraId="7BDA4018" w14:textId="0F6B28B0" w:rsidR="00620EFD" w:rsidRPr="00620EFD" w:rsidRDefault="00620EFD" w:rsidP="00620EF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F79"/>
    <w:multiLevelType w:val="hybridMultilevel"/>
    <w:tmpl w:val="9460D240"/>
    <w:lvl w:ilvl="0" w:tplc="C13C9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E31C1F"/>
    <w:multiLevelType w:val="hybridMultilevel"/>
    <w:tmpl w:val="38DA61C2"/>
    <w:lvl w:ilvl="0" w:tplc="030C36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BBC5A9E"/>
    <w:multiLevelType w:val="hybridMultilevel"/>
    <w:tmpl w:val="7FBCADE6"/>
    <w:lvl w:ilvl="0" w:tplc="B0B6C7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9C"/>
    <w:rsid w:val="0003164A"/>
    <w:rsid w:val="000822B3"/>
    <w:rsid w:val="000851C1"/>
    <w:rsid w:val="000C789D"/>
    <w:rsid w:val="000D1B14"/>
    <w:rsid w:val="00136020"/>
    <w:rsid w:val="001E1B70"/>
    <w:rsid w:val="00205039"/>
    <w:rsid w:val="002264F4"/>
    <w:rsid w:val="002472FD"/>
    <w:rsid w:val="00270977"/>
    <w:rsid w:val="00272AA4"/>
    <w:rsid w:val="002A0194"/>
    <w:rsid w:val="00337B0F"/>
    <w:rsid w:val="00376DEC"/>
    <w:rsid w:val="003A570A"/>
    <w:rsid w:val="003C1F95"/>
    <w:rsid w:val="00421410"/>
    <w:rsid w:val="00430D52"/>
    <w:rsid w:val="00490271"/>
    <w:rsid w:val="00501668"/>
    <w:rsid w:val="00523A6D"/>
    <w:rsid w:val="005821E4"/>
    <w:rsid w:val="00592850"/>
    <w:rsid w:val="005D3CE7"/>
    <w:rsid w:val="005E342A"/>
    <w:rsid w:val="00620EFD"/>
    <w:rsid w:val="00686300"/>
    <w:rsid w:val="006C0ED5"/>
    <w:rsid w:val="00706641"/>
    <w:rsid w:val="007066E8"/>
    <w:rsid w:val="00744725"/>
    <w:rsid w:val="00754835"/>
    <w:rsid w:val="007D7E59"/>
    <w:rsid w:val="007F366B"/>
    <w:rsid w:val="0081510F"/>
    <w:rsid w:val="00817FF3"/>
    <w:rsid w:val="00826B65"/>
    <w:rsid w:val="008770B3"/>
    <w:rsid w:val="00883E99"/>
    <w:rsid w:val="00897D11"/>
    <w:rsid w:val="008B006E"/>
    <w:rsid w:val="008D2869"/>
    <w:rsid w:val="0090208E"/>
    <w:rsid w:val="009138D7"/>
    <w:rsid w:val="00972743"/>
    <w:rsid w:val="009A0E57"/>
    <w:rsid w:val="00A50171"/>
    <w:rsid w:val="00A631EB"/>
    <w:rsid w:val="00A718F9"/>
    <w:rsid w:val="00A83767"/>
    <w:rsid w:val="00A9545C"/>
    <w:rsid w:val="00A97C6A"/>
    <w:rsid w:val="00B26F5F"/>
    <w:rsid w:val="00B53CCE"/>
    <w:rsid w:val="00BC6D1C"/>
    <w:rsid w:val="00C43045"/>
    <w:rsid w:val="00C9466A"/>
    <w:rsid w:val="00CD219E"/>
    <w:rsid w:val="00D07937"/>
    <w:rsid w:val="00D15227"/>
    <w:rsid w:val="00D263C2"/>
    <w:rsid w:val="00D40A8E"/>
    <w:rsid w:val="00D9316D"/>
    <w:rsid w:val="00DA5B8D"/>
    <w:rsid w:val="00DC7E82"/>
    <w:rsid w:val="00E66AB1"/>
    <w:rsid w:val="00E8659C"/>
    <w:rsid w:val="00F05362"/>
    <w:rsid w:val="00F204A1"/>
    <w:rsid w:val="00F3260C"/>
    <w:rsid w:val="00F903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8E1DA"/>
  <w15:chartTrackingRefBased/>
  <w15:docId w15:val="{81799762-8A54-4A5B-87FF-B5EF5811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19E"/>
    <w:pPr>
      <w:ind w:left="720"/>
      <w:contextualSpacing/>
    </w:pPr>
  </w:style>
  <w:style w:type="paragraph" w:styleId="Header">
    <w:name w:val="header"/>
    <w:basedOn w:val="Normal"/>
    <w:link w:val="HeaderChar"/>
    <w:uiPriority w:val="99"/>
    <w:unhideWhenUsed/>
    <w:rsid w:val="00421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410"/>
  </w:style>
  <w:style w:type="paragraph" w:styleId="Footer">
    <w:name w:val="footer"/>
    <w:basedOn w:val="Normal"/>
    <w:link w:val="FooterChar"/>
    <w:uiPriority w:val="99"/>
    <w:unhideWhenUsed/>
    <w:rsid w:val="00421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803</TotalTime>
  <Pages>6</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Al-Hakeem</dc:creator>
  <cp:keywords/>
  <dc:description/>
  <cp:lastModifiedBy>Al-Hakeem, Ehab GIZ IQ</cp:lastModifiedBy>
  <cp:revision>23</cp:revision>
  <dcterms:created xsi:type="dcterms:W3CDTF">2021-01-27T08:57:00Z</dcterms:created>
  <dcterms:modified xsi:type="dcterms:W3CDTF">2021-08-03T15:45:00Z</dcterms:modified>
</cp:coreProperties>
</file>