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133B8BAE" w:rsidR="00E338D5" w:rsidRDefault="00E338D5" w:rsidP="00ED56C1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8A2CC9">
        <w:rPr>
          <w:rFonts w:asciiTheme="majorHAnsi" w:hAnsiTheme="majorHAnsi"/>
          <w:szCs w:val="20"/>
        </w:rPr>
        <w:t>2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8A2CC9">
        <w:rPr>
          <w:rFonts w:asciiTheme="majorHAnsi" w:hAnsiTheme="majorHAnsi"/>
          <w:szCs w:val="20"/>
        </w:rPr>
        <w:t>Two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1C517F">
        <w:rPr>
          <w:rFonts w:asciiTheme="majorHAnsi" w:hAnsiTheme="majorHAnsi"/>
          <w:szCs w:val="20"/>
        </w:rPr>
        <w:t>seven</w:t>
      </w:r>
      <w:r w:rsidR="00F10EC5">
        <w:rPr>
          <w:rFonts w:asciiTheme="majorHAnsi" w:hAnsiTheme="majorHAnsi"/>
          <w:szCs w:val="20"/>
        </w:rPr>
        <w:t xml:space="preserve"> (</w:t>
      </w:r>
      <w:r w:rsidR="00743E9D">
        <w:rPr>
          <w:rFonts w:asciiTheme="majorHAnsi" w:hAnsiTheme="majorHAnsi"/>
          <w:szCs w:val="20"/>
        </w:rPr>
        <w:t>7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D5C81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</w:t>
      </w:r>
      <w:r w:rsidR="00743E9D">
        <w:rPr>
          <w:rFonts w:asciiTheme="majorHAnsi" w:hAnsiTheme="majorHAnsi"/>
          <w:szCs w:val="20"/>
        </w:rPr>
        <w:t>4</w:t>
      </w:r>
      <w:r w:rsidR="00F10EC5">
        <w:rPr>
          <w:rFonts w:asciiTheme="majorHAnsi" w:hAnsiTheme="majorHAnsi"/>
          <w:szCs w:val="20"/>
        </w:rPr>
        <w:t xml:space="preserve">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A69FA" w14:textId="77777777" w:rsidR="0025611F" w:rsidRDefault="0025611F" w:rsidP="003D4765">
      <w:r>
        <w:separator/>
      </w:r>
    </w:p>
  </w:endnote>
  <w:endnote w:type="continuationSeparator" w:id="0">
    <w:p w14:paraId="6D3ED5D3" w14:textId="77777777" w:rsidR="0025611F" w:rsidRDefault="0025611F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4D14" w14:textId="77777777" w:rsidR="0025611F" w:rsidRDefault="0025611F" w:rsidP="003D4765">
      <w:r>
        <w:separator/>
      </w:r>
    </w:p>
  </w:footnote>
  <w:footnote w:type="continuationSeparator" w:id="0">
    <w:p w14:paraId="2C513D27" w14:textId="77777777" w:rsidR="0025611F" w:rsidRDefault="0025611F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8159E" w14:textId="201DCB2C" w:rsidR="00743E9D" w:rsidRDefault="001C7C79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80096525"/>
    <w:r w:rsidR="00D1169C" w:rsidRPr="00D1169C">
      <w:rPr>
        <w:rFonts w:ascii="Calibri" w:hAnsi="Calibri"/>
        <w:b/>
      </w:rPr>
      <w:t xml:space="preserve"> </w:t>
    </w:r>
    <w:r w:rsidR="00D1169C" w:rsidRPr="006C0617">
      <w:rPr>
        <w:rFonts w:ascii="Calibri" w:hAnsi="Calibri"/>
        <w:b/>
      </w:rPr>
      <w:t>IQ-TIK-2021-PA-00</w:t>
    </w:r>
    <w:bookmarkEnd w:id="0"/>
    <w:r w:rsidR="00D1169C">
      <w:rPr>
        <w:rFonts w:ascii="Calibri" w:hAnsi="Calibri"/>
        <w:b/>
      </w:rPr>
      <w:t>4</w:t>
    </w:r>
    <w:r w:rsidR="00D1169C" w:rsidRPr="006F6C03">
      <w:rPr>
        <w:rFonts w:ascii="Calibri" w:hAnsi="Calibri"/>
        <w:b/>
      </w:rPr>
      <w:t xml:space="preserve"> </w:t>
    </w:r>
    <w:r w:rsidR="00743E9D" w:rsidRPr="00743E9D">
      <w:rPr>
        <w:rFonts w:asciiTheme="majorHAnsi" w:hAnsiTheme="majorHAnsi" w:cstheme="majorHAnsi"/>
        <w:b/>
        <w:sz w:val="24"/>
        <w:szCs w:val="24"/>
      </w:rPr>
      <w:t xml:space="preserve">– </w:t>
    </w:r>
    <w:bookmarkStart w:id="1" w:name="_Hlk80091479"/>
    <w:bookmarkStart w:id="2" w:name="_Hlk80092256"/>
    <w:r w:rsidR="00B009C5" w:rsidRPr="00B94940">
      <w:rPr>
        <w:b/>
        <w:bCs/>
      </w:rPr>
      <w:t>Supply</w:t>
    </w:r>
    <w:r w:rsidR="00D1169C">
      <w:rPr>
        <w:b/>
        <w:bCs/>
      </w:rPr>
      <w:t xml:space="preserve"> of</w:t>
    </w:r>
    <w:r w:rsidR="00B009C5">
      <w:rPr>
        <w:b/>
        <w:bCs/>
      </w:rPr>
      <w:t xml:space="preserve"> </w:t>
    </w:r>
    <w:r w:rsidR="00C23942">
      <w:rPr>
        <w:b/>
        <w:bCs/>
      </w:rPr>
      <w:t>Refreshment</w:t>
    </w:r>
    <w:r w:rsidR="00B009C5">
      <w:rPr>
        <w:b/>
        <w:bCs/>
      </w:rPr>
      <w:t xml:space="preserve"> Materials</w:t>
    </w:r>
    <w:bookmarkEnd w:id="1"/>
    <w:bookmarkEnd w:id="2"/>
  </w:p>
  <w:p w14:paraId="1F0F76EB" w14:textId="4C7D1A7C" w:rsidR="001C7C79" w:rsidRPr="00415C34" w:rsidRDefault="00D35E04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sz w:val="24"/>
        <w:szCs w:val="24"/>
      </w:rPr>
      <w:t xml:space="preserve">ANNEX </w:t>
    </w:r>
    <w:r w:rsidR="00743E9D">
      <w:rPr>
        <w:rFonts w:asciiTheme="majorHAnsi" w:hAnsiTheme="majorHAnsi" w:cstheme="majorHAnsi"/>
        <w:b/>
        <w:sz w:val="24"/>
        <w:szCs w:val="24"/>
      </w:rPr>
      <w:t>I</w:t>
    </w:r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="001C7C79"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978A1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5611F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067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263C"/>
    <w:rsid w:val="005F726C"/>
    <w:rsid w:val="005F7447"/>
    <w:rsid w:val="006024AF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D60CF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3E9D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A5291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177F1"/>
    <w:rsid w:val="0082099E"/>
    <w:rsid w:val="00836858"/>
    <w:rsid w:val="008373B7"/>
    <w:rsid w:val="008423F3"/>
    <w:rsid w:val="00842B35"/>
    <w:rsid w:val="0084690B"/>
    <w:rsid w:val="00863731"/>
    <w:rsid w:val="00863CDA"/>
    <w:rsid w:val="00871332"/>
    <w:rsid w:val="00871538"/>
    <w:rsid w:val="00877F36"/>
    <w:rsid w:val="00883C6F"/>
    <w:rsid w:val="008A0E91"/>
    <w:rsid w:val="008A2CC9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45E80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09C5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3F6C"/>
    <w:rsid w:val="00BF6934"/>
    <w:rsid w:val="00BF7E1A"/>
    <w:rsid w:val="00C01E06"/>
    <w:rsid w:val="00C057B2"/>
    <w:rsid w:val="00C0605C"/>
    <w:rsid w:val="00C16581"/>
    <w:rsid w:val="00C16EC0"/>
    <w:rsid w:val="00C23942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D5CB5"/>
    <w:rsid w:val="00CE01E5"/>
    <w:rsid w:val="00CE4A70"/>
    <w:rsid w:val="00CE6C9C"/>
    <w:rsid w:val="00D0420D"/>
    <w:rsid w:val="00D1169C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FCA73C-1EDB-4E14-A5CD-D8A06A380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Athraa Maher Abdullmawala</cp:lastModifiedBy>
  <cp:revision>8</cp:revision>
  <cp:lastPrinted>2016-12-26T12:18:00Z</cp:lastPrinted>
  <dcterms:created xsi:type="dcterms:W3CDTF">2021-06-27T12:54:00Z</dcterms:created>
  <dcterms:modified xsi:type="dcterms:W3CDTF">2021-09-07T11:59:00Z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