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Pr>
        <w:rPr>
          <w:rtl/>
          <w:lang w:bidi="ar-IQ"/>
        </w:rPr>
      </w:pPr>
    </w:p>
    <w:p w14:paraId="7A9FEED3" w14:textId="51E26DF4" w:rsidR="00116794" w:rsidRDefault="00CE6F40" w:rsidP="00666CE1">
      <w:pPr>
        <w:spacing w:line="276" w:lineRule="auto"/>
        <w:rPr>
          <w:rFonts w:asciiTheme="majorHAnsi" w:eastAsiaTheme="majorEastAsia" w:hAnsiTheme="majorHAnsi" w:cstheme="majorBidi"/>
          <w:color w:val="2E74B5" w:themeColor="accent1" w:themeShade="BF"/>
          <w:sz w:val="26"/>
          <w:szCs w:val="26"/>
          <w:lang w:val="en-US"/>
        </w:rPr>
      </w:pPr>
      <w:r w:rsidRPr="00666CE1">
        <w:rPr>
          <w:rFonts w:asciiTheme="majorHAnsi" w:eastAsiaTheme="majorEastAsia" w:hAnsiTheme="majorHAnsi" w:cstheme="majorBidi"/>
          <w:color w:val="2E74B5" w:themeColor="accent1" w:themeShade="BF"/>
          <w:sz w:val="26"/>
          <w:szCs w:val="26"/>
        </w:rPr>
        <w:t>Invitation</w:t>
      </w:r>
      <w:r w:rsidR="00D6141C" w:rsidRPr="00666CE1">
        <w:rPr>
          <w:rFonts w:asciiTheme="majorHAnsi" w:eastAsiaTheme="majorEastAsia" w:hAnsiTheme="majorHAnsi" w:cstheme="majorBidi"/>
          <w:color w:val="2E74B5" w:themeColor="accent1" w:themeShade="BF"/>
          <w:sz w:val="26"/>
          <w:szCs w:val="26"/>
        </w:rPr>
        <w:t xml:space="preserve"> </w:t>
      </w:r>
      <w:r w:rsidR="00735F4C" w:rsidRPr="00666CE1">
        <w:rPr>
          <w:rFonts w:asciiTheme="majorHAnsi" w:eastAsiaTheme="majorEastAsia" w:hAnsiTheme="majorHAnsi" w:cstheme="majorBidi"/>
          <w:color w:val="2E74B5" w:themeColor="accent1" w:themeShade="BF"/>
          <w:sz w:val="26"/>
          <w:szCs w:val="26"/>
        </w:rPr>
        <w:t>to</w:t>
      </w:r>
      <w:r w:rsidR="00D6141C" w:rsidRPr="00666CE1">
        <w:rPr>
          <w:rFonts w:asciiTheme="majorHAnsi" w:eastAsiaTheme="majorEastAsia" w:hAnsiTheme="majorHAnsi" w:cstheme="majorBidi"/>
          <w:color w:val="2E74B5" w:themeColor="accent1" w:themeShade="BF"/>
          <w:sz w:val="26"/>
          <w:szCs w:val="26"/>
        </w:rPr>
        <w:t xml:space="preserve"> </w:t>
      </w:r>
      <w:r w:rsidR="001606EC" w:rsidRPr="00666CE1">
        <w:rPr>
          <w:rFonts w:asciiTheme="majorHAnsi" w:eastAsiaTheme="majorEastAsia" w:hAnsiTheme="majorHAnsi" w:cstheme="majorBidi"/>
          <w:color w:val="2E74B5" w:themeColor="accent1" w:themeShade="BF"/>
          <w:sz w:val="26"/>
          <w:szCs w:val="26"/>
        </w:rPr>
        <w:t>B</w:t>
      </w:r>
      <w:r w:rsidRPr="00666CE1">
        <w:rPr>
          <w:rFonts w:asciiTheme="majorHAnsi" w:eastAsiaTheme="majorEastAsia" w:hAnsiTheme="majorHAnsi" w:cstheme="majorBidi"/>
          <w:color w:val="2E74B5" w:themeColor="accent1" w:themeShade="BF"/>
          <w:sz w:val="26"/>
          <w:szCs w:val="26"/>
        </w:rPr>
        <w:t xml:space="preserve">id </w:t>
      </w:r>
      <w:r w:rsidR="005F5750" w:rsidRPr="00666CE1">
        <w:rPr>
          <w:rFonts w:asciiTheme="majorHAnsi" w:eastAsiaTheme="majorEastAsia" w:hAnsiTheme="majorHAnsi" w:cstheme="majorBidi"/>
          <w:color w:val="2E74B5" w:themeColor="accent1" w:themeShade="BF"/>
          <w:sz w:val="26"/>
          <w:szCs w:val="26"/>
        </w:rPr>
        <w:t>#</w:t>
      </w:r>
      <w:r w:rsidR="002C04E8" w:rsidRPr="00666CE1">
        <w:rPr>
          <w:rFonts w:asciiTheme="majorHAnsi" w:eastAsiaTheme="majorEastAsia" w:hAnsiTheme="majorHAnsi" w:cstheme="majorBidi"/>
          <w:color w:val="2E74B5" w:themeColor="accent1" w:themeShade="BF"/>
          <w:sz w:val="26"/>
          <w:szCs w:val="26"/>
        </w:rPr>
        <w:t>T21-0</w:t>
      </w:r>
      <w:r w:rsidR="00F02F98" w:rsidRPr="00666CE1">
        <w:rPr>
          <w:rFonts w:asciiTheme="majorHAnsi" w:eastAsiaTheme="majorEastAsia" w:hAnsiTheme="majorHAnsi" w:cstheme="majorBidi"/>
          <w:color w:val="2E74B5" w:themeColor="accent1" w:themeShade="BF"/>
          <w:sz w:val="26"/>
          <w:szCs w:val="26"/>
        </w:rPr>
        <w:t>2</w:t>
      </w:r>
      <w:r w:rsidR="006F0A7D">
        <w:rPr>
          <w:rFonts w:asciiTheme="majorHAnsi" w:eastAsiaTheme="majorEastAsia" w:hAnsiTheme="majorHAnsi" w:cstheme="majorBidi" w:hint="cs"/>
          <w:color w:val="2E74B5" w:themeColor="accent1" w:themeShade="BF"/>
          <w:sz w:val="26"/>
          <w:szCs w:val="26"/>
          <w:rtl/>
        </w:rPr>
        <w:t>5</w:t>
      </w:r>
      <w:r w:rsidR="005F5750" w:rsidRPr="00666CE1">
        <w:rPr>
          <w:rFonts w:asciiTheme="majorHAnsi" w:eastAsiaTheme="majorEastAsia" w:hAnsiTheme="majorHAnsi" w:cstheme="majorBidi"/>
          <w:color w:val="2E74B5" w:themeColor="accent1" w:themeShade="BF"/>
          <w:sz w:val="26"/>
          <w:szCs w:val="26"/>
        </w:rPr>
        <w:t>:</w:t>
      </w:r>
      <w:r w:rsidR="00382A37">
        <w:rPr>
          <w:rFonts w:asciiTheme="majorHAnsi" w:eastAsiaTheme="majorEastAsia" w:hAnsiTheme="majorHAnsi" w:cstheme="majorBidi" w:hint="cs"/>
          <w:color w:val="2E74B5" w:themeColor="accent1" w:themeShade="BF"/>
          <w:sz w:val="26"/>
          <w:szCs w:val="26"/>
          <w:rtl/>
        </w:rPr>
        <w:t xml:space="preserve"> </w:t>
      </w:r>
      <w:r w:rsidR="00382A37">
        <w:rPr>
          <w:rFonts w:asciiTheme="majorHAnsi" w:eastAsiaTheme="majorEastAsia" w:hAnsiTheme="majorHAnsi" w:cstheme="majorBidi"/>
          <w:color w:val="2E74B5" w:themeColor="accent1" w:themeShade="BF"/>
          <w:sz w:val="26"/>
          <w:szCs w:val="26"/>
          <w:lang w:val="en-US"/>
        </w:rPr>
        <w:t>Construction of Boundary Wall in Telkef, Mosul, Iraq</w:t>
      </w:r>
    </w:p>
    <w:p w14:paraId="649A12E8" w14:textId="77777777" w:rsidR="001606EC" w:rsidRDefault="001606EC" w:rsidP="001606EC">
      <w:pPr>
        <w:pStyle w:val="NoSpacing"/>
      </w:pPr>
      <w:bookmarkStart w:id="0" w:name="_GoBack"/>
      <w:bookmarkEnd w:id="0"/>
    </w:p>
    <w:p w14:paraId="05D42AAC" w14:textId="7297489B" w:rsidR="001606EC" w:rsidRDefault="00382A37" w:rsidP="001606EC">
      <w:pPr>
        <w:pStyle w:val="Heading2"/>
        <w:numPr>
          <w:ilvl w:val="0"/>
          <w:numId w:val="1"/>
        </w:numPr>
      </w:pPr>
      <w:r>
        <w:t>Works</w:t>
      </w:r>
      <w:r w:rsidR="001606EC">
        <w:t xml:space="preserve"> to be </w:t>
      </w:r>
      <w:r>
        <w:t xml:space="preserve">delivered </w:t>
      </w:r>
    </w:p>
    <w:p w14:paraId="3775BA8A" w14:textId="10DF3DDC" w:rsidR="00150134" w:rsidRDefault="00F92A0D" w:rsidP="00002FD9">
      <w:pPr>
        <w:spacing w:after="5"/>
        <w:ind w:left="-5"/>
        <w:jc w:val="both"/>
      </w:pPr>
      <w:r>
        <w:t>Mines Advisory Group (MAG</w:t>
      </w:r>
      <w:r w:rsidR="00B77D43">
        <w:t>)</w:t>
      </w:r>
      <w:r w:rsidR="00B77D43">
        <w:rPr>
          <w:color w:val="000000"/>
        </w:rPr>
        <w:t xml:space="preserve"> has</w:t>
      </w:r>
      <w:r>
        <w:rPr>
          <w:color w:val="000000"/>
        </w:rPr>
        <w:t xml:space="preserve"> received grant</w:t>
      </w:r>
      <w:r w:rsidR="00B5380E">
        <w:rPr>
          <w:color w:val="000000"/>
        </w:rPr>
        <w:t>s</w:t>
      </w:r>
      <w:r>
        <w:rPr>
          <w:color w:val="000000"/>
        </w:rPr>
        <w:t xml:space="preserve"> from</w:t>
      </w:r>
      <w:r w:rsidR="00B77D43">
        <w:rPr>
          <w:color w:val="000000"/>
        </w:rPr>
        <w:t xml:space="preserve"> </w:t>
      </w:r>
      <w:r w:rsidR="00D91C8F">
        <w:rPr>
          <w:color w:val="000000"/>
        </w:rPr>
        <w:t>various</w:t>
      </w:r>
      <w:r w:rsidR="00B77D43">
        <w:rPr>
          <w:color w:val="000000"/>
        </w:rPr>
        <w:t xml:space="preserve"> </w:t>
      </w:r>
      <w:r w:rsidR="00B5380E" w:rsidRPr="00B5380E">
        <w:rPr>
          <w:bCs/>
          <w:iCs/>
          <w:color w:val="000000"/>
        </w:rPr>
        <w:t>international</w:t>
      </w:r>
      <w:r w:rsidR="00B77D43">
        <w:rPr>
          <w:bCs/>
          <w:iCs/>
          <w:color w:val="000000"/>
        </w:rPr>
        <w:t xml:space="preserve"> </w:t>
      </w:r>
      <w:r w:rsidRPr="00B557B2">
        <w:rPr>
          <w:bCs/>
          <w:iCs/>
          <w:color w:val="000000"/>
        </w:rPr>
        <w:t>donors</w:t>
      </w:r>
      <w:r>
        <w:rPr>
          <w:color w:val="000000"/>
        </w:rPr>
        <w:t xml:space="preserve"> for the implementation of </w:t>
      </w:r>
      <w:r w:rsidR="00B5380E">
        <w:rPr>
          <w:color w:val="000000"/>
        </w:rPr>
        <w:t>its</w:t>
      </w:r>
      <w:r>
        <w:rPr>
          <w:color w:val="000000"/>
        </w:rPr>
        <w:t xml:space="preserve"> humanitarian aid operation</w:t>
      </w:r>
      <w:r w:rsidR="00ED3F5B">
        <w:rPr>
          <w:color w:val="000000"/>
        </w:rPr>
        <w:t xml:space="preserve"> in </w:t>
      </w:r>
      <w:r w:rsidR="00ED3F5B">
        <w:t>Iraq</w:t>
      </w:r>
      <w:r>
        <w:rPr>
          <w:color w:val="000000"/>
        </w:rPr>
        <w:t xml:space="preserve">. </w:t>
      </w:r>
      <w:r w:rsidR="00F02F98">
        <w:rPr>
          <w:color w:val="000000"/>
        </w:rPr>
        <w:t>To run its</w:t>
      </w:r>
      <w:r>
        <w:rPr>
          <w:color w:val="000000"/>
        </w:rPr>
        <w:t xml:space="preserve"> operation</w:t>
      </w:r>
      <w:r w:rsidR="00F02F98">
        <w:rPr>
          <w:color w:val="000000"/>
        </w:rPr>
        <w:t>s, MAG Iraq</w:t>
      </w:r>
      <w:r w:rsidR="00382A37">
        <w:rPr>
          <w:color w:val="000000"/>
        </w:rPr>
        <w:t xml:space="preserve"> is opening a new base in Telkef Mosul Iraq and needs to construct a boundary wall around its base</w:t>
      </w:r>
      <w:r w:rsidR="00666CE1" w:rsidRPr="00666CE1">
        <w:t xml:space="preserve"> </w:t>
      </w:r>
      <w:r w:rsidR="00B77D43" w:rsidRPr="00666CE1">
        <w:t>therefore</w:t>
      </w:r>
      <w:r>
        <w:t xml:space="preserve"> requests </w:t>
      </w:r>
      <w:r w:rsidR="009271E1">
        <w:t>interested suppliers</w:t>
      </w:r>
      <w:r>
        <w:t xml:space="preserve"> to submit </w:t>
      </w:r>
      <w:r w:rsidR="006E6310">
        <w:t xml:space="preserve">compliant </w:t>
      </w:r>
      <w:r>
        <w:t xml:space="preserve">bid(s) for the </w:t>
      </w:r>
      <w:r w:rsidR="00164239">
        <w:t xml:space="preserve">mentioned </w:t>
      </w:r>
      <w:r w:rsidR="00382A37">
        <w:t>works</w:t>
      </w:r>
      <w:r w:rsidR="00F02F98">
        <w:t xml:space="preserve">. </w:t>
      </w:r>
    </w:p>
    <w:p w14:paraId="5F54EC00" w14:textId="77777777" w:rsidR="00950F49" w:rsidRPr="00D10F34" w:rsidRDefault="00950F49" w:rsidP="00002FD9">
      <w:pPr>
        <w:spacing w:after="5"/>
        <w:ind w:left="-5"/>
        <w:jc w:val="both"/>
        <w:rPr>
          <w:color w:val="000000"/>
        </w:rPr>
      </w:pPr>
    </w:p>
    <w:p w14:paraId="3A82007F" w14:textId="72663A7C" w:rsidR="00150134" w:rsidRPr="00950F49" w:rsidRDefault="00950F49" w:rsidP="001606EC">
      <w:pPr>
        <w:pStyle w:val="NoSpacing"/>
        <w:rPr>
          <w:i/>
          <w:iCs/>
        </w:rPr>
      </w:pPr>
      <w:r w:rsidRPr="00950F49">
        <w:rPr>
          <w:rFonts w:cstheme="minorHAnsi"/>
          <w:i/>
          <w:iCs/>
          <w:lang w:val="en-US"/>
        </w:rPr>
        <w:t>This Invitation to Tender gives rises to no contractual obligations between MAG and Tenderers</w:t>
      </w:r>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5E04EB02" w:rsidR="001606EC" w:rsidRPr="008A2DD2" w:rsidRDefault="00410D72" w:rsidP="00DC24FA">
            <w:pPr>
              <w:spacing w:after="125" w:line="259" w:lineRule="auto"/>
              <w:rPr>
                <w:color w:val="000000"/>
              </w:rPr>
            </w:pPr>
            <w:r>
              <w:rPr>
                <w:color w:val="000000"/>
              </w:rPr>
              <w:t>13</w:t>
            </w:r>
            <w:r w:rsidR="00F02F98">
              <w:rPr>
                <w:color w:val="000000"/>
              </w:rPr>
              <w:t xml:space="preserve"> October</w:t>
            </w:r>
            <w:r w:rsidR="001606EC" w:rsidRPr="008A2DD2">
              <w:rPr>
                <w:color w:val="000000"/>
              </w:rPr>
              <w:t xml:space="preserve"> </w:t>
            </w:r>
            <w:r w:rsidR="002C04E8">
              <w:rPr>
                <w:color w:val="000000"/>
              </w:rPr>
              <w:t>202</w:t>
            </w:r>
            <w:r w:rsidR="00F02F98">
              <w:rPr>
                <w:color w:val="000000"/>
              </w:rPr>
              <w:t>1</w:t>
            </w:r>
          </w:p>
        </w:tc>
        <w:tc>
          <w:tcPr>
            <w:tcW w:w="3006" w:type="dxa"/>
          </w:tcPr>
          <w:p w14:paraId="4B4E0055" w14:textId="7172F54B" w:rsidR="001606EC" w:rsidRDefault="003711B2" w:rsidP="00A06C25">
            <w:pPr>
              <w:spacing w:after="125" w:line="259" w:lineRule="auto"/>
              <w:rPr>
                <w:color w:val="000000"/>
              </w:rPr>
            </w:pPr>
            <w:r>
              <w:rPr>
                <w:color w:val="000000"/>
              </w:rPr>
              <w:t>T</w:t>
            </w:r>
            <w:r w:rsidR="006F4D61">
              <w:rPr>
                <w:color w:val="000000"/>
              </w:rPr>
              <w:t xml:space="preserve">ime: </w:t>
            </w:r>
            <w:r w:rsidR="00F02F98">
              <w:rPr>
                <w:color w:val="000000"/>
              </w:rPr>
              <w:t>09</w:t>
            </w:r>
            <w:r w:rsidR="00BF0EFA">
              <w:rPr>
                <w:color w:val="000000"/>
              </w:rPr>
              <w:t xml:space="preserve">:00 </w:t>
            </w:r>
            <w:r w:rsidR="00F02F98">
              <w:rPr>
                <w:color w:val="000000"/>
              </w:rPr>
              <w:t>GMT (12:00 P</w:t>
            </w:r>
            <w:r w:rsidR="002C04E8">
              <w:rPr>
                <w:color w:val="000000"/>
              </w:rPr>
              <w:t>M</w:t>
            </w:r>
            <w:r w:rsidR="001606EC">
              <w:rPr>
                <w:color w:val="000000"/>
              </w:rPr>
              <w:t xml:space="preserve"> Iraqi Time</w:t>
            </w:r>
            <w:r w:rsidR="00F02F98">
              <w:rPr>
                <w:color w:val="000000"/>
              </w:rPr>
              <w:t>)</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02F36CB3" w:rsidR="001606EC" w:rsidRDefault="00382A37" w:rsidP="00DC24FA">
            <w:pPr>
              <w:spacing w:after="125" w:line="259" w:lineRule="auto"/>
              <w:rPr>
                <w:color w:val="000000"/>
              </w:rPr>
            </w:pPr>
            <w:r>
              <w:rPr>
                <w:color w:val="000000"/>
              </w:rPr>
              <w:t>24</w:t>
            </w:r>
            <w:r w:rsidR="002C04E8" w:rsidRPr="00B77D43">
              <w:rPr>
                <w:color w:val="000000"/>
                <w:vertAlign w:val="superscript"/>
              </w:rPr>
              <w:t xml:space="preserve"> </w:t>
            </w:r>
            <w:r w:rsidR="00F02F98">
              <w:rPr>
                <w:color w:val="000000"/>
              </w:rPr>
              <w:t>October</w:t>
            </w:r>
            <w:r w:rsidR="002C04E8" w:rsidRPr="008A2DD2">
              <w:rPr>
                <w:color w:val="000000"/>
              </w:rPr>
              <w:t xml:space="preserve"> </w:t>
            </w:r>
            <w:r w:rsidR="001E3070">
              <w:rPr>
                <w:color w:val="000000"/>
              </w:rPr>
              <w:t>2021</w:t>
            </w:r>
          </w:p>
        </w:tc>
        <w:tc>
          <w:tcPr>
            <w:tcW w:w="3006" w:type="dxa"/>
          </w:tcPr>
          <w:p w14:paraId="27094634" w14:textId="12DF4BF4" w:rsidR="001606EC" w:rsidRDefault="00F02F98" w:rsidP="008A2DD2">
            <w:pPr>
              <w:spacing w:after="125" w:line="259" w:lineRule="auto"/>
              <w:rPr>
                <w:color w:val="000000"/>
              </w:rPr>
            </w:pPr>
            <w:r>
              <w:rPr>
                <w:color w:val="000000"/>
              </w:rPr>
              <w:t>Time: 09:00 GMT (12:00 PM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3DD8E4EC" w:rsidR="001606EC" w:rsidRDefault="00410D72" w:rsidP="002C04E8">
            <w:pPr>
              <w:spacing w:after="125" w:line="259" w:lineRule="auto"/>
              <w:rPr>
                <w:color w:val="000000"/>
              </w:rPr>
            </w:pPr>
            <w:r>
              <w:rPr>
                <w:color w:val="000000"/>
              </w:rPr>
              <w:t>27</w:t>
            </w:r>
            <w:r w:rsidR="00382A37" w:rsidRPr="00B77D43">
              <w:rPr>
                <w:color w:val="000000"/>
                <w:vertAlign w:val="superscript"/>
              </w:rPr>
              <w:t xml:space="preserve"> </w:t>
            </w:r>
            <w:r w:rsidR="00382A37">
              <w:rPr>
                <w:color w:val="000000"/>
              </w:rPr>
              <w:t>October</w:t>
            </w:r>
            <w:r w:rsidR="00382A37" w:rsidRPr="008A2DD2">
              <w:rPr>
                <w:color w:val="000000"/>
              </w:rPr>
              <w:t xml:space="preserve"> </w:t>
            </w:r>
            <w:r w:rsidR="00382A37">
              <w:rPr>
                <w:color w:val="000000"/>
              </w:rPr>
              <w:t>2021</w:t>
            </w:r>
          </w:p>
        </w:tc>
        <w:tc>
          <w:tcPr>
            <w:tcW w:w="3006" w:type="dxa"/>
          </w:tcPr>
          <w:p w14:paraId="7FFDBBBD" w14:textId="155FB3E8" w:rsidR="001606EC" w:rsidRPr="00053A8C" w:rsidRDefault="00F02F98" w:rsidP="000E5C98">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411557AD" w:rsidR="001606EC" w:rsidRDefault="001606EC" w:rsidP="00382A37">
      <w:pPr>
        <w:pStyle w:val="NoSpacing"/>
      </w:pPr>
      <w:r>
        <w:t xml:space="preserve">The </w:t>
      </w:r>
      <w:r w:rsidR="00F02F98">
        <w:t xml:space="preserve">selected supplier/s will sign a </w:t>
      </w:r>
      <w:r w:rsidR="00382A37">
        <w:t>Works contract</w:t>
      </w:r>
      <w:r w:rsidR="00F02F98">
        <w:t xml:space="preserve"> with MAG Iraq</w:t>
      </w:r>
      <w:r w:rsidR="00382A37">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22384C" w:rsidRDefault="00B4497C" w:rsidP="001606EC">
      <w:pPr>
        <w:pStyle w:val="Heading2"/>
        <w:numPr>
          <w:ilvl w:val="0"/>
          <w:numId w:val="1"/>
        </w:numPr>
      </w:pPr>
      <w:r w:rsidRPr="0022384C">
        <w:t xml:space="preserve">Price </w:t>
      </w:r>
    </w:p>
    <w:p w14:paraId="0B672EFE" w14:textId="77777777" w:rsidR="000C60F2" w:rsidRPr="001932D5" w:rsidRDefault="000C60F2" w:rsidP="000C60F2">
      <w:pPr>
        <w:pStyle w:val="NoSpacing"/>
        <w:jc w:val="both"/>
      </w:pPr>
      <w:r>
        <w:t xml:space="preserve">The items tendered for are listed in the Price offer sheet </w:t>
      </w:r>
      <w:r w:rsidRPr="00D925D4">
        <w:t xml:space="preserve">Annex </w:t>
      </w:r>
      <w:r>
        <w:t xml:space="preserve">1. The prices offered by the selected bidder/supplier will not be changed during the contract validity period. </w:t>
      </w:r>
    </w:p>
    <w:p w14:paraId="10B890DD" w14:textId="77777777" w:rsidR="0022384C" w:rsidRDefault="0022384C"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246A03BD"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4564DE5B"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6AD163B5" w:rsidR="00FC7487" w:rsidRDefault="00FC7487" w:rsidP="00FC7487">
      <w:pPr>
        <w:pStyle w:val="NoSpacing"/>
      </w:pPr>
    </w:p>
    <w:p w14:paraId="7DEB0B1D" w14:textId="77777777" w:rsidR="00382A37" w:rsidRDefault="00382A37" w:rsidP="00FC7487">
      <w:pPr>
        <w:pStyle w:val="NoSpacing"/>
      </w:pPr>
    </w:p>
    <w:p w14:paraId="55057084" w14:textId="77777777" w:rsidR="00FC7487" w:rsidRDefault="00FC7487" w:rsidP="00FC7487">
      <w:pPr>
        <w:pStyle w:val="Heading2"/>
        <w:numPr>
          <w:ilvl w:val="0"/>
          <w:numId w:val="1"/>
        </w:numPr>
      </w:pPr>
      <w:r>
        <w:lastRenderedPageBreak/>
        <w:t>Submission of tenders</w:t>
      </w:r>
    </w:p>
    <w:p w14:paraId="4CBA6366" w14:textId="6444CAC6" w:rsidR="00F52286" w:rsidRDefault="00F52286" w:rsidP="00F52286">
      <w:pPr>
        <w:pStyle w:val="NoSpacing"/>
        <w:jc w:val="both"/>
      </w:pPr>
    </w:p>
    <w:p w14:paraId="2785BC07" w14:textId="732FF58B" w:rsidR="001E3070" w:rsidRDefault="001E3070" w:rsidP="001E3070">
      <w:pPr>
        <w:pStyle w:val="NoSpacing"/>
        <w:jc w:val="both"/>
      </w:pPr>
      <w:r>
        <w:t xml:space="preserve">The Contracting Authority must receive the tenders on or before the closure date and time specified in section 2. The tender must be delivered in a sealed envelope to the following address: MAG, </w:t>
      </w:r>
      <w:proofErr w:type="spellStart"/>
      <w:r w:rsidRPr="007A6ADE">
        <w:t>Ashtar</w:t>
      </w:r>
      <w:proofErr w:type="spellEnd"/>
      <w:r w:rsidRPr="007A6ADE">
        <w:t xml:space="preserve"> Area, </w:t>
      </w:r>
      <w:proofErr w:type="spellStart"/>
      <w:r w:rsidRPr="007A6ADE">
        <w:t>Ankawa</w:t>
      </w:r>
      <w:proofErr w:type="spellEnd"/>
      <w:r w:rsidRPr="007A6ADE">
        <w:t>, Erbil, Iraq</w:t>
      </w:r>
      <w:r>
        <w:t xml:space="preserve"> (</w:t>
      </w:r>
      <w:hyperlink r:id="rId10" w:history="1">
        <w:r w:rsidRPr="00277F2A">
          <w:rPr>
            <w:rStyle w:val="Hyperlink"/>
          </w:rPr>
          <w:t>https://goo.gl/maps/d2eFnzJTMQN2</w:t>
        </w:r>
      </w:hyperlink>
      <w:r>
        <w:t xml:space="preserve">) between 8am and </w:t>
      </w:r>
      <w:r w:rsidRPr="00E72D62">
        <w:t>4pm</w:t>
      </w:r>
      <w:r>
        <w:t xml:space="preserve"> Sunday to Thursday. The tender must contain all the documents specified in section 9, and indicate in clear writing on the envelope the name of the tenderer and the code of the bid (T21-02</w:t>
      </w:r>
      <w:r w:rsidR="00382A37">
        <w:t>5</w:t>
      </w:r>
      <w:r w:rsidRPr="00857309">
        <w:t>)</w:t>
      </w:r>
      <w:r>
        <w:t xml:space="preserve">. </w:t>
      </w:r>
    </w:p>
    <w:p w14:paraId="04302CC6" w14:textId="4D68C51D" w:rsidR="001E3070" w:rsidRDefault="001E3070" w:rsidP="001E3070">
      <w:pPr>
        <w:pStyle w:val="NoSpacing"/>
        <w:jc w:val="both"/>
      </w:pPr>
    </w:p>
    <w:p w14:paraId="47325423" w14:textId="3D165B2F" w:rsidR="001E3070" w:rsidRPr="00382A37" w:rsidRDefault="001E3070" w:rsidP="001E3070">
      <w:pPr>
        <w:pStyle w:val="NoSpacing"/>
        <w:jc w:val="both"/>
        <w:rPr>
          <w:b/>
          <w:bCs/>
        </w:rPr>
      </w:pPr>
      <w:r w:rsidRPr="00382A37">
        <w:rPr>
          <w:b/>
          <w:bCs/>
        </w:rPr>
        <w:t>OR</w:t>
      </w:r>
    </w:p>
    <w:p w14:paraId="2059C6E6" w14:textId="77777777" w:rsidR="001E3070" w:rsidRDefault="001E3070" w:rsidP="001E3070">
      <w:pPr>
        <w:pStyle w:val="NoSpacing"/>
        <w:jc w:val="both"/>
      </w:pPr>
    </w:p>
    <w:p w14:paraId="70D2A2FF" w14:textId="110ABB44" w:rsidR="001E3070" w:rsidRPr="002C04E8" w:rsidRDefault="001E3070" w:rsidP="001E3070">
      <w:pPr>
        <w:pStyle w:val="NoSpacing"/>
        <w:jc w:val="both"/>
      </w:pPr>
      <w:r w:rsidRPr="002C04E8">
        <w:t xml:space="preserve">You can submit your bids online </w:t>
      </w:r>
      <w:r>
        <w:t>at</w:t>
      </w:r>
      <w:r w:rsidRPr="002C04E8">
        <w:t xml:space="preserve"> the below email address:</w:t>
      </w:r>
    </w:p>
    <w:p w14:paraId="3F482261" w14:textId="77777777" w:rsidR="001E3070" w:rsidRPr="00737BD3" w:rsidRDefault="00410D72" w:rsidP="001E3070">
      <w:pPr>
        <w:spacing w:line="276" w:lineRule="auto"/>
        <w:rPr>
          <w:rFonts w:ascii="Calibri" w:hAnsi="Calibri" w:cs="Calibri"/>
          <w:bCs/>
          <w:szCs w:val="24"/>
        </w:rPr>
      </w:pPr>
      <w:hyperlink r:id="rId11" w:history="1">
        <w:r w:rsidR="001E3070" w:rsidRPr="00737BD3">
          <w:rPr>
            <w:rStyle w:val="Hyperlink"/>
            <w:rFonts w:ascii="Calibri" w:hAnsi="Calibri" w:cs="Calibri"/>
            <w:bCs/>
            <w:szCs w:val="24"/>
          </w:rPr>
          <w:t>Tender.magiraq@maginternational.org</w:t>
        </w:r>
      </w:hyperlink>
    </w:p>
    <w:p w14:paraId="4B0DEAE4" w14:textId="1C52E9BB" w:rsidR="001E3070" w:rsidRPr="001E3070" w:rsidRDefault="001E3070" w:rsidP="001E3070">
      <w:pPr>
        <w:pStyle w:val="NoSpacing"/>
        <w:jc w:val="both"/>
        <w:rPr>
          <w:b/>
          <w:bCs/>
        </w:rPr>
      </w:pPr>
      <w:r w:rsidRPr="002C04E8">
        <w:rPr>
          <w:rFonts w:eastAsia="Times" w:cs="Calibri"/>
          <w:b/>
          <w:bCs/>
          <w:lang w:val="en-US" w:bidi="ar-IQ"/>
        </w:rPr>
        <w:t xml:space="preserve">Make sure to mention the tender reference </w:t>
      </w:r>
      <w:r w:rsidRPr="001E3070">
        <w:rPr>
          <w:rFonts w:eastAsia="Times" w:cs="Calibri"/>
          <w:b/>
          <w:bCs/>
          <w:lang w:val="en-US" w:bidi="ar-IQ"/>
        </w:rPr>
        <w:t xml:space="preserve">number </w:t>
      </w:r>
      <w:r w:rsidRPr="001E3070">
        <w:rPr>
          <w:b/>
          <w:bCs/>
        </w:rPr>
        <w:t>T21-02</w:t>
      </w:r>
      <w:r w:rsidR="00382A37">
        <w:rPr>
          <w:b/>
          <w:bCs/>
        </w:rPr>
        <w:t>5</w:t>
      </w:r>
      <w:r>
        <w:rPr>
          <w:b/>
          <w:bCs/>
        </w:rPr>
        <w:t xml:space="preserve"> </w:t>
      </w:r>
      <w:r w:rsidRPr="001E3070">
        <w:rPr>
          <w:rFonts w:eastAsia="Times" w:cs="Calibri"/>
          <w:b/>
          <w:bCs/>
          <w:lang w:val="en-US" w:bidi="ar-IQ"/>
        </w:rPr>
        <w:t>in the</w:t>
      </w:r>
      <w:r w:rsidRPr="002C04E8">
        <w:rPr>
          <w:rFonts w:eastAsia="Times" w:cs="Calibri"/>
          <w:b/>
          <w:bCs/>
          <w:lang w:val="en-US" w:bidi="ar-IQ"/>
        </w:rPr>
        <w:t xml:space="preserve"> subject of the email</w:t>
      </w:r>
    </w:p>
    <w:p w14:paraId="25842C07" w14:textId="47A9E513" w:rsidR="00F52286" w:rsidRDefault="00F52286" w:rsidP="00F52286">
      <w:pPr>
        <w:pStyle w:val="NoSpacing"/>
        <w:jc w:val="both"/>
      </w:pPr>
    </w:p>
    <w:p w14:paraId="77DF7624" w14:textId="77777777" w:rsidR="00B57E08" w:rsidRDefault="00B57E08" w:rsidP="00B57E08">
      <w:pPr>
        <w:pStyle w:val="Heading2"/>
        <w:numPr>
          <w:ilvl w:val="0"/>
          <w:numId w:val="1"/>
        </w:numPr>
      </w:pPr>
      <w:r>
        <w:t>Content of tenders</w:t>
      </w:r>
    </w:p>
    <w:p w14:paraId="52C42CF3" w14:textId="744CCA34" w:rsidR="00992A66" w:rsidRDefault="00992A66" w:rsidP="000A13E4">
      <w:pPr>
        <w:pStyle w:val="NoSpacing"/>
        <w:jc w:val="both"/>
      </w:pPr>
      <w:r w:rsidRPr="00785117">
        <w:t xml:space="preserve">Failure to fulfil the below requirements will constitute an irregularity and may result in rejection of the tender. All </w:t>
      </w:r>
      <w:r w:rsidR="001E3070">
        <w:t>bidders</w:t>
      </w:r>
      <w:r w:rsidRPr="00785117">
        <w:t xml:space="preserve"> must comply with the requirements in the tender dossier</w:t>
      </w:r>
      <w:r w:rsidR="00785117">
        <w:t>:</w:t>
      </w:r>
    </w:p>
    <w:p w14:paraId="40F620BB" w14:textId="77777777" w:rsidR="009116C1" w:rsidRPr="00785117" w:rsidRDefault="009116C1" w:rsidP="000A13E4">
      <w:pPr>
        <w:pStyle w:val="NoSpacing"/>
        <w:jc w:val="both"/>
      </w:pPr>
    </w:p>
    <w:p w14:paraId="72DABF75" w14:textId="57D7A1AE" w:rsidR="00A0767E" w:rsidRPr="00A0767E" w:rsidRDefault="00A0767E" w:rsidP="00A0767E">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1E3070">
        <w:rPr>
          <w:rFonts w:ascii="Calibri" w:eastAsia="Times New Roman" w:hAnsi="Calibri" w:cs="Calibri"/>
          <w:lang w:val="en-US"/>
        </w:rPr>
        <w:t xml:space="preserve">. </w:t>
      </w:r>
    </w:p>
    <w:p w14:paraId="77E238F1" w14:textId="5FE4ED28"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p>
    <w:p w14:paraId="3CAF5BFA" w14:textId="36B1C05E"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A0767E" w:rsidRPr="00737BD3">
        <w:rPr>
          <w:rFonts w:ascii="Calibri" w:eastAsia="Times New Roman" w:hAnsi="Calibri" w:cs="Calibri"/>
          <w:lang w:val="en-US"/>
        </w:rPr>
        <w:t xml:space="preserve"> </w:t>
      </w:r>
    </w:p>
    <w:p w14:paraId="5ABB33EA" w14:textId="52136BD0" w:rsidR="00A47A91" w:rsidRPr="00834688"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B215C0" w:rsidRPr="00B215C0">
        <w:rPr>
          <w:rFonts w:ascii="Calibri" w:eastAsia="Times New Roman" w:hAnsi="Calibri" w:cs="Calibri"/>
          <w:lang w:val="en-US"/>
        </w:rPr>
        <w:t>General Conditions of Contract for Construction Works</w:t>
      </w:r>
    </w:p>
    <w:p w14:paraId="5FB69A87" w14:textId="605977E8" w:rsidR="00834688" w:rsidRDefault="00834688" w:rsidP="00A47A91">
      <w:pPr>
        <w:pStyle w:val="ListParagraph"/>
        <w:numPr>
          <w:ilvl w:val="0"/>
          <w:numId w:val="4"/>
        </w:numPr>
        <w:autoSpaceDE w:val="0"/>
        <w:autoSpaceDN w:val="0"/>
        <w:adjustRightInd w:val="0"/>
        <w:spacing w:after="0" w:line="240" w:lineRule="auto"/>
      </w:pPr>
      <w:r w:rsidRPr="00367024">
        <w:t xml:space="preserve">Annex 5 </w:t>
      </w:r>
      <w:r w:rsidR="00367024">
        <w:t>– D</w:t>
      </w:r>
      <w:r w:rsidRPr="00367024">
        <w:t>rawings</w:t>
      </w:r>
      <w:r w:rsidR="00367024">
        <w:t xml:space="preserve"> </w:t>
      </w:r>
      <w:r w:rsidRPr="00367024">
        <w:t xml:space="preserve">&amp; </w:t>
      </w:r>
      <w:r w:rsidR="00367024">
        <w:t>P</w:t>
      </w:r>
      <w:r w:rsidRPr="00367024">
        <w:t>hotos</w:t>
      </w:r>
    </w:p>
    <w:p w14:paraId="0BBFAB59" w14:textId="117984E5" w:rsidR="00815D97" w:rsidRPr="00367024" w:rsidRDefault="00815D97" w:rsidP="00815D97">
      <w:pPr>
        <w:pStyle w:val="ListParagraph"/>
        <w:numPr>
          <w:ilvl w:val="0"/>
          <w:numId w:val="4"/>
        </w:numPr>
        <w:autoSpaceDE w:val="0"/>
        <w:autoSpaceDN w:val="0"/>
        <w:adjustRightInd w:val="0"/>
        <w:spacing w:after="0" w:line="240" w:lineRule="auto"/>
      </w:pPr>
      <w:r>
        <w:t xml:space="preserve">Annex 6 </w:t>
      </w:r>
      <w:r w:rsidR="0085556C">
        <w:t>- Scope</w:t>
      </w:r>
      <w:r>
        <w:t xml:space="preserve"> of Work </w:t>
      </w:r>
    </w:p>
    <w:p w14:paraId="6359EC00" w14:textId="77777777" w:rsidR="00815D97" w:rsidRPr="00367024" w:rsidRDefault="00815D97" w:rsidP="0085556C">
      <w:pPr>
        <w:pStyle w:val="ListParagraph"/>
        <w:autoSpaceDE w:val="0"/>
        <w:autoSpaceDN w:val="0"/>
        <w:adjustRightInd w:val="0"/>
        <w:spacing w:after="0" w:line="240" w:lineRule="auto"/>
      </w:pPr>
    </w:p>
    <w:p w14:paraId="25D2D93F" w14:textId="77777777" w:rsidR="00B57E08" w:rsidRPr="003C7834" w:rsidRDefault="00B57E08" w:rsidP="00992A66">
      <w:pPr>
        <w:pStyle w:val="NoSpacing"/>
        <w:rPr>
          <w:lang w:val="en-US"/>
        </w:rPr>
      </w:pPr>
    </w:p>
    <w:p w14:paraId="2E8AF5F6" w14:textId="77777777" w:rsidR="00A85ACF" w:rsidRPr="00A85ACF" w:rsidRDefault="00A85ACF" w:rsidP="00A85ACF">
      <w:pPr>
        <w:pStyle w:val="Heading2"/>
        <w:numPr>
          <w:ilvl w:val="0"/>
          <w:numId w:val="1"/>
        </w:numPr>
      </w:pPr>
      <w:r w:rsidRPr="00A85ACF">
        <w:t>Important notes to bidders</w:t>
      </w:r>
    </w:p>
    <w:p w14:paraId="240AAB52" w14:textId="77777777" w:rsidR="00A85ACF" w:rsidRDefault="00A85ACF" w:rsidP="00A85ACF">
      <w:pPr>
        <w:pStyle w:val="NoSpacing"/>
        <w:jc w:val="both"/>
      </w:pPr>
    </w:p>
    <w:p w14:paraId="485B312B" w14:textId="701B0EE7" w:rsidR="00A85ACF" w:rsidRDefault="00A85ACF" w:rsidP="00A85ACF">
      <w:pPr>
        <w:pStyle w:val="NoSpacing"/>
        <w:numPr>
          <w:ilvl w:val="0"/>
          <w:numId w:val="29"/>
        </w:numPr>
        <w:ind w:left="810"/>
        <w:jc w:val="both"/>
      </w:pPr>
      <w:r>
        <w:t>All personal must wear protective gear during the construction and follow guidelines given by contractor</w:t>
      </w:r>
      <w:r w:rsidR="00E5270A">
        <w:t>.</w:t>
      </w:r>
      <w:r>
        <w:t xml:space="preserve"> </w:t>
      </w:r>
    </w:p>
    <w:p w14:paraId="6D7A2A4A" w14:textId="00402F3F" w:rsidR="00A85ACF" w:rsidRDefault="00A85ACF" w:rsidP="00A85ACF">
      <w:pPr>
        <w:pStyle w:val="NoSpacing"/>
        <w:numPr>
          <w:ilvl w:val="0"/>
          <w:numId w:val="29"/>
        </w:numPr>
        <w:ind w:left="810"/>
        <w:jc w:val="both"/>
      </w:pPr>
      <w:r>
        <w:t xml:space="preserve">The contractor </w:t>
      </w:r>
      <w:r w:rsidR="00E5270A">
        <w:t>will be</w:t>
      </w:r>
      <w:r>
        <w:t xml:space="preserve"> responsible for the safety of his staff and their wellbeing</w:t>
      </w:r>
      <w:r w:rsidR="00E5270A">
        <w:t>.</w:t>
      </w:r>
    </w:p>
    <w:p w14:paraId="02B559C3" w14:textId="5685BA4D" w:rsidR="00A85ACF" w:rsidRDefault="00A85ACF" w:rsidP="00A85ACF">
      <w:pPr>
        <w:pStyle w:val="NoSpacing"/>
        <w:numPr>
          <w:ilvl w:val="0"/>
          <w:numId w:val="29"/>
        </w:numPr>
        <w:ind w:left="810"/>
        <w:jc w:val="both"/>
      </w:pPr>
      <w:r>
        <w:t xml:space="preserve">Food and water </w:t>
      </w:r>
      <w:r w:rsidR="00E5270A">
        <w:t>should</w:t>
      </w:r>
      <w:r>
        <w:t xml:space="preserve"> be provided by the contractor and does not fall under the responsibilities of </w:t>
      </w:r>
      <w:r w:rsidR="00E5270A">
        <w:t>MAG.</w:t>
      </w:r>
    </w:p>
    <w:p w14:paraId="2207A1BA" w14:textId="77777777" w:rsidR="00E5270A" w:rsidRDefault="00A85ACF" w:rsidP="00A85ACF">
      <w:pPr>
        <w:pStyle w:val="NoSpacing"/>
        <w:numPr>
          <w:ilvl w:val="0"/>
          <w:numId w:val="29"/>
        </w:numPr>
        <w:ind w:left="810"/>
        <w:jc w:val="both"/>
      </w:pPr>
      <w:r>
        <w:t xml:space="preserve">The contractor will </w:t>
      </w:r>
      <w:r w:rsidR="00E5270A">
        <w:t>arrange</w:t>
      </w:r>
      <w:r>
        <w:t xml:space="preserve"> his own tools for all Quoted works</w:t>
      </w:r>
      <w:r w:rsidR="00E5270A">
        <w:t>.</w:t>
      </w:r>
    </w:p>
    <w:p w14:paraId="3E0B0D94" w14:textId="77777777" w:rsidR="00E5270A" w:rsidRDefault="00A85ACF" w:rsidP="00A85ACF">
      <w:pPr>
        <w:pStyle w:val="NoSpacing"/>
        <w:numPr>
          <w:ilvl w:val="0"/>
          <w:numId w:val="29"/>
        </w:numPr>
        <w:ind w:left="810"/>
        <w:jc w:val="both"/>
      </w:pPr>
      <w:r>
        <w:t xml:space="preserve"> </w:t>
      </w:r>
      <w:r w:rsidR="00E5270A">
        <w:t>O</w:t>
      </w:r>
      <w:r>
        <w:t>n practical completion of the project the contractor should not charge extra cost and thoroughly clean out the site</w:t>
      </w:r>
      <w:r w:rsidR="00E5270A">
        <w:t>.</w:t>
      </w:r>
    </w:p>
    <w:p w14:paraId="02415181" w14:textId="3357824F" w:rsidR="00A85ACF" w:rsidRDefault="00A85ACF" w:rsidP="00A85ACF">
      <w:pPr>
        <w:pStyle w:val="NoSpacing"/>
        <w:numPr>
          <w:ilvl w:val="0"/>
          <w:numId w:val="29"/>
        </w:numPr>
        <w:ind w:left="810"/>
        <w:jc w:val="both"/>
      </w:pPr>
      <w:r>
        <w:t xml:space="preserve"> </w:t>
      </w:r>
      <w:r w:rsidR="00E5270A">
        <w:t>Incorporate in the quoted cost;</w:t>
      </w:r>
      <w:r>
        <w:t xml:space="preserve"> on &amp; off-site management costs including the cost of site staff, temporary services such as electricity water, and telephone, provide and maintain necessary documents and all related costs.</w:t>
      </w:r>
    </w:p>
    <w:p w14:paraId="3F2EDE7A" w14:textId="2D88A4BA" w:rsidR="00E5270A" w:rsidRDefault="00E5270A" w:rsidP="00A85ACF">
      <w:pPr>
        <w:pStyle w:val="NoSpacing"/>
        <w:numPr>
          <w:ilvl w:val="0"/>
          <w:numId w:val="29"/>
        </w:numPr>
        <w:ind w:left="810"/>
        <w:jc w:val="both"/>
      </w:pPr>
      <w:r>
        <w:t xml:space="preserve">MAG will not be responsible for the security of the </w:t>
      </w:r>
      <w:r w:rsidR="00335F8F">
        <w:t>contractor</w:t>
      </w:r>
      <w:r>
        <w:t xml:space="preserve"> personnel, assets and inventory.</w:t>
      </w:r>
    </w:p>
    <w:p w14:paraId="36BA7658" w14:textId="5436D886" w:rsidR="00E5270A" w:rsidRDefault="00E5270A" w:rsidP="00A85ACF">
      <w:pPr>
        <w:pStyle w:val="NoSpacing"/>
        <w:numPr>
          <w:ilvl w:val="0"/>
          <w:numId w:val="29"/>
        </w:numPr>
        <w:ind w:left="810"/>
        <w:jc w:val="both"/>
      </w:pPr>
      <w:r>
        <w:t>MAG will not be responsible in case of any accident or mishap at the construction site.</w:t>
      </w:r>
    </w:p>
    <w:p w14:paraId="1EC554FC" w14:textId="77777777" w:rsidR="00384A60" w:rsidRPr="00384A60" w:rsidRDefault="00384A60" w:rsidP="00384A60">
      <w:pPr>
        <w:pStyle w:val="NoSpacing"/>
        <w:numPr>
          <w:ilvl w:val="0"/>
          <w:numId w:val="29"/>
        </w:numPr>
        <w:ind w:left="810"/>
        <w:jc w:val="both"/>
      </w:pPr>
      <w:r w:rsidRPr="00384A60">
        <w:rPr>
          <w:rFonts w:eastAsia="Times" w:cstheme="minorHAnsi"/>
          <w:lang w:val="en-US"/>
        </w:rPr>
        <w:t>Bid shall be typed or written in indelible ink and shall be signed by the Bidder or a person or persons duly authorized to bind the Bidder to the contract. A Bid shall contain no interlineations, erasures, or overwriting except, as necessary to correct errors made by the Bidder, in which case the person or persons signing the bid shall initial such corrections</w:t>
      </w:r>
    </w:p>
    <w:p w14:paraId="18F67EEB" w14:textId="6AC1902F" w:rsidR="00384A60" w:rsidRPr="00384A60" w:rsidRDefault="00384A60" w:rsidP="00384A60">
      <w:pPr>
        <w:pStyle w:val="NoSpacing"/>
        <w:numPr>
          <w:ilvl w:val="0"/>
          <w:numId w:val="29"/>
        </w:numPr>
        <w:ind w:left="810"/>
        <w:jc w:val="both"/>
      </w:pPr>
      <w:r w:rsidRPr="00384A60">
        <w:rPr>
          <w:rFonts w:eastAsia="Times" w:cstheme="minorHAnsi"/>
          <w:lang w:val="en-US"/>
        </w:rPr>
        <w:t>Arithmetical</w:t>
      </w:r>
      <w:r w:rsidRPr="00384A60">
        <w:rPr>
          <w:rFonts w:eastAsia="Times" w:cstheme="minorHAnsi"/>
          <w:b/>
          <w:bCs/>
          <w:lang w:val="en-US"/>
        </w:rPr>
        <w:t xml:space="preserve"> </w:t>
      </w:r>
      <w:r w:rsidRPr="00384A60">
        <w:rPr>
          <w:rFonts w:eastAsia="Times" w:cstheme="minorHAnsi"/>
          <w:bCs/>
          <w:lang w:val="en-US"/>
        </w:rPr>
        <w:t xml:space="preserve">errors </w:t>
      </w:r>
      <w:r w:rsidRPr="00384A60">
        <w:rPr>
          <w:rFonts w:eastAsia="Times" w:cstheme="minorHAnsi"/>
          <w:lang w:val="en-US"/>
        </w:rPr>
        <w:t xml:space="preserve">will be rectified on the following basis: If there is a discrepancy between the unit price and the total price that is obtained by multiplying the unit price and quantity, </w:t>
      </w:r>
      <w:r w:rsidRPr="00384A60">
        <w:rPr>
          <w:rFonts w:eastAsia="Times" w:cstheme="minorHAnsi"/>
          <w:lang w:val="en-US"/>
        </w:rPr>
        <w:lastRenderedPageBreak/>
        <w:t>the unit price shall prevail and the total price shall be corrected. If the Bidder does not accept the correction of errors, its Bid will be rejected. If there is a discrepancy between words and figures the amount in words will prevail.</w:t>
      </w:r>
    </w:p>
    <w:p w14:paraId="3782334A" w14:textId="443F03B7" w:rsidR="00384A60" w:rsidRDefault="00564634" w:rsidP="00A85ACF">
      <w:pPr>
        <w:pStyle w:val="NoSpacing"/>
        <w:numPr>
          <w:ilvl w:val="0"/>
          <w:numId w:val="29"/>
        </w:numPr>
        <w:ind w:left="810"/>
        <w:jc w:val="both"/>
        <w:rPr>
          <w:rFonts w:eastAsia="Times" w:cstheme="minorHAnsi"/>
          <w:lang w:val="en-US"/>
        </w:rPr>
      </w:pPr>
      <w:r w:rsidRPr="00564634">
        <w:rPr>
          <w:rFonts w:eastAsia="Times" w:cstheme="minorHAnsi"/>
          <w:b/>
          <w:bCs/>
          <w:lang w:val="en-US"/>
        </w:rPr>
        <w:t>MAG's Right to Vary Requirements at Time of Award</w:t>
      </w:r>
      <w:r w:rsidRPr="00564634">
        <w:rPr>
          <w:rFonts w:eastAsia="Times" w:cstheme="minorHAnsi"/>
          <w:lang w:val="en-US"/>
        </w:rPr>
        <w:t>: MAG reserves the right at the time of making the award of contract to increase or decrease items in the Bills of Quantity, if possible, without any change in unit price or other terms and conditions. This shall only be done in a manner that does not affect the overall completion of the Works.</w:t>
      </w:r>
    </w:p>
    <w:p w14:paraId="1063CFD1" w14:textId="77777777" w:rsidR="00564634" w:rsidRDefault="00564634" w:rsidP="00564634">
      <w:pPr>
        <w:pStyle w:val="NoSpacing"/>
        <w:numPr>
          <w:ilvl w:val="0"/>
          <w:numId w:val="29"/>
        </w:numPr>
        <w:ind w:left="810"/>
        <w:jc w:val="both"/>
        <w:rPr>
          <w:rFonts w:eastAsia="Times" w:cstheme="minorHAnsi"/>
          <w:lang w:val="en-US"/>
        </w:rPr>
      </w:pPr>
      <w:r w:rsidRPr="00564634">
        <w:rPr>
          <w:rFonts w:eastAsia="Times" w:cstheme="minorHAnsi"/>
          <w:lang w:val="en-US"/>
        </w:rPr>
        <w:t xml:space="preserve">Material, </w:t>
      </w:r>
      <w:proofErr w:type="spellStart"/>
      <w:r w:rsidRPr="00564634">
        <w:rPr>
          <w:rFonts w:eastAsia="Times" w:cstheme="minorHAnsi"/>
          <w:lang w:val="en-US"/>
        </w:rPr>
        <w:t>Labour</w:t>
      </w:r>
      <w:proofErr w:type="spellEnd"/>
      <w:r w:rsidRPr="00564634">
        <w:rPr>
          <w:rFonts w:eastAsia="Times" w:cstheme="minorHAnsi"/>
          <w:lang w:val="en-US"/>
        </w:rPr>
        <w:t xml:space="preserve"> and Facilities: No material, </w:t>
      </w:r>
      <w:proofErr w:type="spellStart"/>
      <w:r w:rsidRPr="00564634">
        <w:rPr>
          <w:rFonts w:eastAsia="Times" w:cstheme="minorHAnsi"/>
          <w:lang w:val="en-US"/>
        </w:rPr>
        <w:t>labour</w:t>
      </w:r>
      <w:proofErr w:type="spellEnd"/>
      <w:r w:rsidRPr="00564634">
        <w:rPr>
          <w:rFonts w:eastAsia="Times" w:cstheme="minorHAnsi"/>
          <w:lang w:val="en-US"/>
        </w:rPr>
        <w:t xml:space="preserve"> or facilities will be furnished by MAG or its clients.</w:t>
      </w:r>
    </w:p>
    <w:p w14:paraId="22E461DC" w14:textId="602834BA" w:rsidR="00A85ACF" w:rsidRDefault="00564634" w:rsidP="00564634">
      <w:pPr>
        <w:pStyle w:val="NoSpacing"/>
        <w:numPr>
          <w:ilvl w:val="0"/>
          <w:numId w:val="29"/>
        </w:numPr>
        <w:ind w:left="810"/>
        <w:jc w:val="both"/>
        <w:rPr>
          <w:rFonts w:eastAsia="Times" w:cstheme="minorHAnsi"/>
          <w:lang w:val="en-US"/>
        </w:rPr>
      </w:pPr>
      <w:r w:rsidRPr="00564634">
        <w:rPr>
          <w:rFonts w:eastAsia="Times" w:cstheme="minorHAnsi"/>
          <w:lang w:val="en-US"/>
        </w:rPr>
        <w:t xml:space="preserve">Advance Payment: It is not the policy of MAG to approve advance payments. </w:t>
      </w:r>
    </w:p>
    <w:p w14:paraId="017BBF6E" w14:textId="77777777" w:rsidR="00564634" w:rsidRPr="00564634" w:rsidRDefault="00564634" w:rsidP="00564634">
      <w:pPr>
        <w:pStyle w:val="NoSpacing"/>
        <w:ind w:left="810"/>
        <w:jc w:val="both"/>
        <w:rPr>
          <w:rFonts w:eastAsia="Times" w:cstheme="minorHAnsi"/>
          <w:lang w:val="en-US"/>
        </w:rPr>
      </w:pPr>
    </w:p>
    <w:p w14:paraId="0D379CF0" w14:textId="2E75F15F" w:rsidR="00564634" w:rsidRPr="00564634" w:rsidRDefault="00564634" w:rsidP="00564634">
      <w:pPr>
        <w:autoSpaceDE w:val="0"/>
        <w:autoSpaceDN w:val="0"/>
        <w:adjustRightInd w:val="0"/>
        <w:jc w:val="both"/>
        <w:rPr>
          <w:rFonts w:eastAsia="Times" w:cstheme="minorHAnsi"/>
          <w:b/>
          <w:lang w:val="en-US"/>
        </w:rPr>
      </w:pPr>
      <w:r w:rsidRPr="00564634">
        <w:rPr>
          <w:rFonts w:eastAsia="Times" w:cstheme="minorHAnsi"/>
          <w:b/>
          <w:lang w:val="en-US"/>
        </w:rPr>
        <w:t xml:space="preserve">SPECIAL </w:t>
      </w:r>
      <w:r w:rsidRPr="00564634">
        <w:rPr>
          <w:rFonts w:eastAsia="Times" w:cstheme="minorHAnsi"/>
          <w:b/>
          <w:bCs/>
          <w:lang w:val="en-US"/>
        </w:rPr>
        <w:t>C</w:t>
      </w:r>
      <w:r w:rsidRPr="00564634">
        <w:rPr>
          <w:rFonts w:eastAsia="Times" w:cstheme="minorHAnsi"/>
          <w:b/>
          <w:lang w:val="en-US"/>
        </w:rPr>
        <w:t>ONDITIONS</w:t>
      </w:r>
    </w:p>
    <w:p w14:paraId="298C535E" w14:textId="51CC0729" w:rsidR="00564634" w:rsidRPr="00564634" w:rsidRDefault="00564634" w:rsidP="00564634">
      <w:pPr>
        <w:pStyle w:val="ListParagraph"/>
        <w:numPr>
          <w:ilvl w:val="0"/>
          <w:numId w:val="29"/>
        </w:numPr>
        <w:autoSpaceDE w:val="0"/>
        <w:autoSpaceDN w:val="0"/>
        <w:adjustRightInd w:val="0"/>
        <w:jc w:val="both"/>
        <w:rPr>
          <w:rFonts w:eastAsia="Times" w:cstheme="minorHAnsi"/>
          <w:lang w:val="en-US"/>
        </w:rPr>
      </w:pPr>
      <w:r w:rsidRPr="00564634">
        <w:rPr>
          <w:rFonts w:eastAsia="Times" w:cstheme="minorHAnsi"/>
          <w:lang w:val="en-US"/>
        </w:rPr>
        <w:t>Bidders are expected to finance the mobilization stage.</w:t>
      </w:r>
    </w:p>
    <w:p w14:paraId="07670F20" w14:textId="77777777" w:rsidR="00564634" w:rsidRPr="00564634" w:rsidRDefault="00564634" w:rsidP="00564634">
      <w:pPr>
        <w:pStyle w:val="ListParagraph"/>
        <w:autoSpaceDE w:val="0"/>
        <w:autoSpaceDN w:val="0"/>
        <w:adjustRightInd w:val="0"/>
        <w:ind w:left="1080"/>
        <w:jc w:val="both"/>
        <w:rPr>
          <w:rFonts w:eastAsia="Times" w:cstheme="minorHAnsi"/>
          <w:lang w:val="en-US"/>
        </w:rPr>
      </w:pPr>
    </w:p>
    <w:p w14:paraId="03E58882" w14:textId="6FCBE70E" w:rsidR="00564634" w:rsidRPr="00AF006E" w:rsidRDefault="00564634" w:rsidP="00564634">
      <w:pPr>
        <w:pStyle w:val="ListParagraph"/>
        <w:numPr>
          <w:ilvl w:val="0"/>
          <w:numId w:val="29"/>
        </w:numPr>
        <w:autoSpaceDE w:val="0"/>
        <w:autoSpaceDN w:val="0"/>
        <w:adjustRightInd w:val="0"/>
        <w:jc w:val="both"/>
        <w:rPr>
          <w:rFonts w:eastAsia="Times" w:cstheme="minorHAnsi"/>
          <w:b/>
          <w:bCs/>
          <w:u w:val="single"/>
          <w:lang w:val="en-US"/>
        </w:rPr>
      </w:pPr>
      <w:r w:rsidRPr="00AF006E">
        <w:rPr>
          <w:rFonts w:eastAsia="Times" w:cstheme="minorHAnsi"/>
          <w:b/>
          <w:bCs/>
          <w:u w:val="single"/>
          <w:lang w:val="en-US"/>
        </w:rPr>
        <w:t xml:space="preserve">MAG shall withhold ten percent (10%) of the total price of the Contract for due performance of execution. Half of this amount (5%) may be returned to the Contractor within thirty (30) days upon the substantial completion and taking-over of the Site, and the remaining (5%), will be retained as maintenance guarantee until the end of the </w:t>
      </w:r>
      <w:proofErr w:type="gramStart"/>
      <w:r w:rsidRPr="00AF006E">
        <w:rPr>
          <w:rFonts w:eastAsia="Times" w:cstheme="minorHAnsi"/>
          <w:b/>
          <w:bCs/>
          <w:u w:val="single"/>
          <w:lang w:val="en-US"/>
        </w:rPr>
        <w:t>defects</w:t>
      </w:r>
      <w:proofErr w:type="gramEnd"/>
      <w:r w:rsidRPr="00AF006E">
        <w:rPr>
          <w:rFonts w:eastAsia="Times" w:cstheme="minorHAnsi"/>
          <w:b/>
          <w:bCs/>
          <w:u w:val="single"/>
          <w:lang w:val="en-US"/>
        </w:rPr>
        <w:t xml:space="preserve"> liability period. </w:t>
      </w:r>
    </w:p>
    <w:p w14:paraId="3985C67A" w14:textId="4297C121" w:rsidR="00564634" w:rsidRPr="00AF006E" w:rsidRDefault="00564634" w:rsidP="00564634">
      <w:pPr>
        <w:pStyle w:val="ListParagraph"/>
        <w:numPr>
          <w:ilvl w:val="0"/>
          <w:numId w:val="29"/>
        </w:numPr>
        <w:autoSpaceDE w:val="0"/>
        <w:autoSpaceDN w:val="0"/>
        <w:adjustRightInd w:val="0"/>
        <w:jc w:val="both"/>
        <w:rPr>
          <w:rFonts w:eastAsia="Times" w:cstheme="minorHAnsi"/>
          <w:b/>
          <w:bCs/>
          <w:u w:val="single"/>
          <w:lang w:val="en-US"/>
        </w:rPr>
      </w:pPr>
      <w:r w:rsidRPr="00AF006E">
        <w:rPr>
          <w:rFonts w:eastAsia="Times" w:cstheme="minorHAnsi"/>
          <w:b/>
          <w:bCs/>
          <w:u w:val="single"/>
          <w:lang w:val="en-US"/>
        </w:rPr>
        <w:t>The Contractor shall be responsible for the maintenance of the said works for a period of 3 months effective from the day of issuance of the Certificate of Substantial Completion of the Works.</w:t>
      </w:r>
    </w:p>
    <w:p w14:paraId="3AB9112C" w14:textId="17283DF4" w:rsidR="00564634" w:rsidRPr="00AF006E" w:rsidRDefault="00564634" w:rsidP="00564634">
      <w:pPr>
        <w:pStyle w:val="ListParagraph"/>
        <w:numPr>
          <w:ilvl w:val="0"/>
          <w:numId w:val="29"/>
        </w:numPr>
        <w:autoSpaceDE w:val="0"/>
        <w:autoSpaceDN w:val="0"/>
        <w:adjustRightInd w:val="0"/>
        <w:jc w:val="both"/>
        <w:rPr>
          <w:rFonts w:eastAsia="Times" w:cstheme="minorHAnsi"/>
          <w:b/>
          <w:bCs/>
          <w:u w:val="single"/>
          <w:lang w:val="en-US"/>
        </w:rPr>
      </w:pPr>
      <w:r w:rsidRPr="00AF006E">
        <w:rPr>
          <w:rFonts w:eastAsia="Times" w:cstheme="minorHAnsi"/>
          <w:b/>
          <w:bCs/>
          <w:u w:val="single"/>
          <w:lang w:val="en-US"/>
        </w:rPr>
        <w:t>The liquidated damages for delay shall be 0.4% of the price of the Contract per calendar day of delay, up to a maximum of 10% of the final price of the Contract. Once the delay has reached 10%, MAG considers termination of the contract.</w:t>
      </w:r>
    </w:p>
    <w:p w14:paraId="3EB2E3C6" w14:textId="63B3857D" w:rsidR="00564634" w:rsidRPr="00AF006E" w:rsidRDefault="00564634" w:rsidP="00AF006E">
      <w:pPr>
        <w:pStyle w:val="ListParagraph"/>
        <w:numPr>
          <w:ilvl w:val="0"/>
          <w:numId w:val="29"/>
        </w:numPr>
        <w:autoSpaceDE w:val="0"/>
        <w:autoSpaceDN w:val="0"/>
        <w:adjustRightInd w:val="0"/>
        <w:jc w:val="both"/>
        <w:rPr>
          <w:rFonts w:eastAsia="Times" w:cstheme="minorHAnsi"/>
          <w:lang w:val="en-US"/>
        </w:rPr>
      </w:pPr>
      <w:r w:rsidRPr="00AF006E">
        <w:rPr>
          <w:rFonts w:eastAsia="Times" w:cstheme="minorHAnsi"/>
          <w:lang w:val="en-US"/>
        </w:rPr>
        <w:t>MAG will not be held liable for any contractual claims arising out of or in connection with claims for overhead expenses due to related transportation charges, idle works and changes in the market cost of materials and/or equipment or other costs. The contractor is expected to be well acquainted with the site and conditions prevailing for the said contract. Accordingly, the contractor will only be entitled for the costs of executed works and supplied material and/or equipment, all based on the unit prices submitted in his original tender.</w:t>
      </w:r>
    </w:p>
    <w:p w14:paraId="735198A1" w14:textId="539C45F8" w:rsidR="00564634" w:rsidRPr="00AF006E" w:rsidRDefault="00564634" w:rsidP="00AF006E">
      <w:pPr>
        <w:pStyle w:val="ListParagraph"/>
        <w:numPr>
          <w:ilvl w:val="0"/>
          <w:numId w:val="29"/>
        </w:numPr>
        <w:autoSpaceDE w:val="0"/>
        <w:autoSpaceDN w:val="0"/>
        <w:adjustRightInd w:val="0"/>
        <w:jc w:val="both"/>
        <w:rPr>
          <w:rFonts w:eastAsia="Times" w:cstheme="minorHAnsi"/>
          <w:lang w:val="en-US"/>
        </w:rPr>
      </w:pPr>
      <w:r w:rsidRPr="00AF006E">
        <w:rPr>
          <w:rFonts w:eastAsia="Times" w:cstheme="minorHAnsi"/>
          <w:lang w:val="en-US"/>
        </w:rPr>
        <w:t xml:space="preserve">In the event of approved variations by the Construction Manager in the quantities specified in the "Bill of Quantities", the re-adjustment in the price will be calculated based on the unit price of the bid. </w:t>
      </w:r>
    </w:p>
    <w:p w14:paraId="2BB4C427" w14:textId="27843F76" w:rsidR="00564634" w:rsidRPr="00AF006E" w:rsidRDefault="00564634" w:rsidP="00AF006E">
      <w:pPr>
        <w:pStyle w:val="ListParagraph"/>
        <w:numPr>
          <w:ilvl w:val="0"/>
          <w:numId w:val="29"/>
        </w:numPr>
        <w:autoSpaceDE w:val="0"/>
        <w:autoSpaceDN w:val="0"/>
        <w:adjustRightInd w:val="0"/>
        <w:jc w:val="both"/>
        <w:rPr>
          <w:rFonts w:eastAsia="Times" w:cstheme="minorHAnsi"/>
          <w:lang w:val="en-US"/>
        </w:rPr>
      </w:pPr>
      <w:r w:rsidRPr="00AF006E">
        <w:rPr>
          <w:rFonts w:eastAsia="Times" w:cstheme="minorHAnsi"/>
          <w:lang w:val="en-US"/>
        </w:rPr>
        <w:t xml:space="preserve">Any damage by the contractor on the executed works during the </w:t>
      </w:r>
      <w:proofErr w:type="gramStart"/>
      <w:r w:rsidRPr="00AF006E">
        <w:rPr>
          <w:rFonts w:eastAsia="Times" w:cstheme="minorHAnsi"/>
          <w:lang w:val="en-US"/>
        </w:rPr>
        <w:t>defects</w:t>
      </w:r>
      <w:proofErr w:type="gramEnd"/>
      <w:r w:rsidRPr="00AF006E">
        <w:rPr>
          <w:rFonts w:eastAsia="Times" w:cstheme="minorHAnsi"/>
          <w:lang w:val="en-US"/>
        </w:rPr>
        <w:t xml:space="preserve"> liability period should be repaired by the contractor at his own expense and during a week after receiving a notice in writing from the Employer; and if the contractor does not repair these damages during the above specified period, then MAG does these repairs at the expense of the contractor, which shall be deducted from due sums against the Maintenance Guarantee.</w:t>
      </w:r>
    </w:p>
    <w:p w14:paraId="50D5CAA8" w14:textId="1169C48E" w:rsidR="00564634" w:rsidRPr="00AF006E" w:rsidRDefault="00564634" w:rsidP="00564634">
      <w:pPr>
        <w:pStyle w:val="ListParagraph"/>
        <w:numPr>
          <w:ilvl w:val="0"/>
          <w:numId w:val="29"/>
        </w:numPr>
        <w:autoSpaceDE w:val="0"/>
        <w:autoSpaceDN w:val="0"/>
        <w:adjustRightInd w:val="0"/>
        <w:jc w:val="both"/>
        <w:rPr>
          <w:rFonts w:eastAsia="Times" w:cstheme="minorHAnsi"/>
          <w:u w:val="single"/>
          <w:lang w:val="en-US"/>
        </w:rPr>
      </w:pPr>
      <w:r w:rsidRPr="00AF006E">
        <w:rPr>
          <w:rFonts w:eastAsia="Times" w:cstheme="minorHAnsi"/>
          <w:lang w:val="en-US"/>
        </w:rPr>
        <w:t xml:space="preserve">MAG is not obliged to pay for any additional works to those specified herein that are not detailed in the form of an official amendment to the contract, approved by the MAG signatory. </w:t>
      </w:r>
      <w:r w:rsidRPr="00AF006E">
        <w:rPr>
          <w:rFonts w:eastAsia="Times" w:cstheme="minorHAnsi"/>
          <w:u w:val="single"/>
          <w:lang w:val="en-US"/>
        </w:rPr>
        <w:t>The Contractor is therefore advised to not undertake additional works based only on the verbal direction of stakeholders or Construction Manager.</w:t>
      </w:r>
    </w:p>
    <w:p w14:paraId="734CB2DD" w14:textId="77777777" w:rsidR="00564634" w:rsidRPr="00564634" w:rsidRDefault="00564634" w:rsidP="00564634">
      <w:pPr>
        <w:pStyle w:val="NoSpacing"/>
        <w:jc w:val="both"/>
        <w:rPr>
          <w:lang w:val="en-US"/>
        </w:rPr>
      </w:pPr>
    </w:p>
    <w:p w14:paraId="50786764" w14:textId="77777777" w:rsidR="00564634" w:rsidRDefault="00564634" w:rsidP="00564634">
      <w:pPr>
        <w:pStyle w:val="NoSpacing"/>
        <w:jc w:val="both"/>
      </w:pPr>
    </w:p>
    <w:p w14:paraId="24E511F1" w14:textId="3EB78E8C" w:rsidR="00AF3F4C" w:rsidRDefault="00AF3F4C" w:rsidP="00AF3F4C">
      <w:pPr>
        <w:pStyle w:val="Heading2"/>
        <w:numPr>
          <w:ilvl w:val="0"/>
          <w:numId w:val="1"/>
        </w:numPr>
      </w:pPr>
      <w:r>
        <w:lastRenderedPageBreak/>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4D5B3A75" w:rsidR="00AF3F4C" w:rsidRPr="00524F52" w:rsidRDefault="00AF3F4C" w:rsidP="00524F52">
      <w:pPr>
        <w:pStyle w:val="NoSpacing"/>
        <w:jc w:val="both"/>
        <w:rPr>
          <w:color w:val="0563C1" w:themeColor="hyperlink"/>
        </w:rPr>
      </w:pPr>
      <w:r>
        <w:t xml:space="preserve">Tenderers may submit questions in writing </w:t>
      </w:r>
      <w:hyperlink r:id="rId12" w:history="1">
        <w:r w:rsidR="007E5875" w:rsidRPr="007E5875">
          <w:rPr>
            <w:rStyle w:val="Hyperlink"/>
            <w:color w:val="auto"/>
            <w:u w:val="none"/>
          </w:rPr>
          <w:t xml:space="preserve">to </w:t>
        </w:r>
        <w:r w:rsidR="007E5875" w:rsidRPr="00B34D38">
          <w:rPr>
            <w:rStyle w:val="Hyperlink"/>
          </w:rPr>
          <w:t>Tender.magiraq@maginternational.org</w:t>
        </w:r>
      </w:hyperlink>
      <w:r w:rsidR="00524F52">
        <w:rPr>
          <w:rStyle w:val="Hyperlink"/>
          <w:u w:val="none"/>
        </w:rPr>
        <w:t xml:space="preserve"> </w:t>
      </w:r>
      <w:r>
        <w:t xml:space="preserve">up to </w:t>
      </w:r>
      <w:r w:rsidR="00382A37">
        <w:t>24</w:t>
      </w:r>
      <w:r w:rsidR="002B4CF6">
        <w:t xml:space="preserve"> October 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74D08181" w14:textId="04323BCD" w:rsidR="00E37936" w:rsidRDefault="00E915AC" w:rsidP="00CF226B">
      <w:pPr>
        <w:pStyle w:val="Heading2"/>
        <w:numPr>
          <w:ilvl w:val="0"/>
          <w:numId w:val="1"/>
        </w:numPr>
      </w:pPr>
      <w:r>
        <w:t>Opening of tenders</w:t>
      </w: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 xml:space="preserve">Any attempt by tenderers to influence the evaluation committee in the process of examination, clarification, evaluation and comparison of tenders, to obtain information on how the procedure is </w:t>
      </w:r>
      <w:r>
        <w:lastRenderedPageBreak/>
        <w:t>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76C97565" w:rsidR="00D55E05" w:rsidRDefault="002B4CF6" w:rsidP="00D55E05">
      <w:r>
        <w:t xml:space="preserve">Bid submitted </w:t>
      </w:r>
      <w:r w:rsidR="00D55E05">
        <w:t>will be checked to ensure that the following have been submitted by the bidder:</w:t>
      </w:r>
    </w:p>
    <w:p w14:paraId="2080A1AB" w14:textId="10BFA33E"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351AE052" w:rsidR="002B4CF6" w:rsidRPr="00564634"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631C74A4" w14:textId="4D48F0A9" w:rsidR="00564634" w:rsidRPr="00564634" w:rsidRDefault="00564634" w:rsidP="00564634">
      <w:pPr>
        <w:pStyle w:val="ListParagraph"/>
        <w:numPr>
          <w:ilvl w:val="0"/>
          <w:numId w:val="22"/>
        </w:numPr>
        <w:spacing w:after="0" w:line="276" w:lineRule="auto"/>
        <w:rPr>
          <w:rFonts w:ascii="Calibri" w:eastAsia="Times New Roman" w:hAnsi="Calibri" w:cs="Calibri"/>
          <w:lang w:val="en-US"/>
        </w:rPr>
      </w:pPr>
      <w:r>
        <w:rPr>
          <w:rFonts w:ascii="Calibri" w:eastAsia="Times New Roman" w:hAnsi="Calibri" w:cs="Calibri"/>
          <w:lang w:val="en-US"/>
        </w:rPr>
        <w:t xml:space="preserve">Annex 4 - </w:t>
      </w:r>
      <w:r w:rsidRPr="00384A60">
        <w:rPr>
          <w:rFonts w:eastAsia="Times" w:cstheme="minorHAnsi"/>
          <w:lang w:val="en-US"/>
        </w:rPr>
        <w:t>Compliance with Special and General Conditions</w:t>
      </w:r>
      <w:r>
        <w:rPr>
          <w:rFonts w:eastAsia="Times" w:cstheme="minorHAnsi"/>
          <w:lang w:val="en-US"/>
        </w:rPr>
        <w:t xml:space="preserve"> </w:t>
      </w:r>
      <w:r w:rsidRPr="00384A60">
        <w:rPr>
          <w:rFonts w:eastAsia="Times" w:cstheme="minorHAnsi"/>
          <w:lang w:val="en-US"/>
        </w:rPr>
        <w:t>specified by these Solicitation Documents</w:t>
      </w:r>
      <w:r>
        <w:rPr>
          <w:rFonts w:eastAsia="Times" w:cstheme="minorHAns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730C9723" w14:textId="77777777" w:rsidR="00CF226B" w:rsidRPr="00CF226B" w:rsidRDefault="000242C0" w:rsidP="00CF226B">
      <w:pPr>
        <w:pStyle w:val="ListParagraph"/>
        <w:numPr>
          <w:ilvl w:val="0"/>
          <w:numId w:val="22"/>
        </w:numPr>
        <w:spacing w:after="0" w:line="276" w:lineRule="auto"/>
        <w:rPr>
          <w:rFonts w:ascii="Calibri" w:eastAsia="Times New Roman" w:hAnsi="Calibri" w:cs="Calibri"/>
          <w:lang w:val="en-US"/>
        </w:rPr>
      </w:pPr>
      <w:r w:rsidRPr="000242C0">
        <w:rPr>
          <w:rFonts w:ascii="Calibri" w:eastAsia="Times New Roman" w:hAnsi="Calibri" w:cs="Calibri"/>
          <w:lang w:val="en-US"/>
        </w:rPr>
        <w:t xml:space="preserve">Copy of business registration in </w:t>
      </w:r>
      <w:r w:rsidR="00D65F5F">
        <w:rPr>
          <w:rFonts w:ascii="Calibri" w:eastAsia="Times New Roman" w:hAnsi="Calibri" w:cs="Calibri"/>
          <w:lang w:val="en-US"/>
        </w:rPr>
        <w:t>Iraq</w:t>
      </w:r>
      <w:r w:rsidRPr="000242C0">
        <w:rPr>
          <w:rFonts w:ascii="Calibri" w:eastAsia="Times New Roman" w:hAnsi="Calibri" w:cs="Calibri"/>
          <w:rtl/>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28DCE1F5" w14:textId="6B0EA525" w:rsidR="00CF226B" w:rsidRPr="00CF226B" w:rsidRDefault="00CF226B" w:rsidP="00CF226B">
      <w:pPr>
        <w:pStyle w:val="ListParagraph"/>
        <w:numPr>
          <w:ilvl w:val="0"/>
          <w:numId w:val="22"/>
        </w:numPr>
        <w:spacing w:after="0" w:line="276" w:lineRule="auto"/>
        <w:rPr>
          <w:rFonts w:ascii="Calibri" w:eastAsia="Times New Roman" w:hAnsi="Calibri" w:cs="Calibri"/>
          <w:lang w:val="en-US"/>
        </w:rPr>
      </w:pPr>
      <w:r w:rsidRPr="00CF226B">
        <w:rPr>
          <w:rFonts w:ascii="Calibri" w:eastAsia="Times New Roman" w:hAnsi="Calibri" w:cs="Calibri"/>
          <w:lang w:val="en-US"/>
        </w:rPr>
        <w:t>Previous contracts for Similar Supplies/constructions</w:t>
      </w:r>
      <w:r>
        <w:rPr>
          <w:rFonts w:ascii="Calibri" w:eastAsia="Times New Roman" w:hAnsi="Calibri" w:cs="Calibri"/>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43A0C1D0" w14:textId="2EE5459C" w:rsidR="00384A60" w:rsidRPr="00564634" w:rsidRDefault="00CF226B" w:rsidP="00384A60">
      <w:pPr>
        <w:pStyle w:val="ListParagraph"/>
        <w:numPr>
          <w:ilvl w:val="0"/>
          <w:numId w:val="22"/>
        </w:numPr>
        <w:spacing w:after="0" w:line="276" w:lineRule="auto"/>
        <w:rPr>
          <w:rFonts w:ascii="Calibri" w:eastAsia="Times New Roman" w:hAnsi="Calibri" w:cs="Calibri"/>
          <w:lang w:val="en-US"/>
        </w:rPr>
      </w:pPr>
      <w:r>
        <w:rPr>
          <w:rFonts w:ascii="Calibri" w:eastAsia="Times New Roman" w:hAnsi="Calibri" w:cs="Calibri"/>
          <w:lang w:val="en-US"/>
        </w:rPr>
        <w:t xml:space="preserve">CV for Project </w:t>
      </w:r>
      <w:r w:rsidRPr="00384A60">
        <w:rPr>
          <w:rFonts w:ascii="Calibri" w:eastAsia="Times New Roman" w:hAnsi="Calibri" w:cs="Calibri"/>
          <w:lang w:val="en-US"/>
        </w:rPr>
        <w:t>Engineer</w:t>
      </w:r>
      <w:r w:rsidR="00384A60" w:rsidRPr="00384A60">
        <w:rPr>
          <w:rFonts w:ascii="Calibri" w:eastAsia="Times New Roman" w:hAnsi="Calibri" w:cs="Calibri"/>
          <w:lang w:val="en-US"/>
        </w:rPr>
        <w:t xml:space="preserve"> </w:t>
      </w:r>
      <w:r w:rsidR="00384A60" w:rsidRPr="00384A60">
        <w:rPr>
          <w:rFonts w:eastAsia="Times" w:cstheme="minorHAnsi"/>
          <w:lang w:val="en-US"/>
        </w:rPr>
        <w:t>with five years' experience in works of an equivalent nature and volume, including no less than three years as Manager</w:t>
      </w:r>
      <w:r>
        <w:rPr>
          <w:rFonts w:ascii="Calibri" w:eastAsia="Times New Roman" w:hAnsi="Calibri" w:cs="Calibri"/>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2CAC4152" w14:textId="014784E0" w:rsidR="00564634" w:rsidRPr="00384A60" w:rsidRDefault="00564634" w:rsidP="00384A60">
      <w:pPr>
        <w:pStyle w:val="ListParagraph"/>
        <w:numPr>
          <w:ilvl w:val="0"/>
          <w:numId w:val="22"/>
        </w:numPr>
        <w:spacing w:after="0" w:line="276" w:lineRule="auto"/>
        <w:rPr>
          <w:rFonts w:ascii="Calibri" w:eastAsia="Times New Roman" w:hAnsi="Calibri" w:cs="Calibri"/>
          <w:lang w:val="en-US"/>
        </w:rPr>
      </w:pPr>
      <w:r>
        <w:rPr>
          <w:rFonts w:ascii="Calibri" w:eastAsia="Times New Roman" w:hAnsi="Calibri" w:cs="Calibri"/>
          <w:lang w:val="en-US"/>
        </w:rPr>
        <w:t xml:space="preserve">Work plan from start to finishing the works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4E104235" w14:textId="60C8CA30" w:rsidR="000242C0" w:rsidRDefault="000242C0" w:rsidP="006C5D55">
      <w:pPr>
        <w:spacing w:after="0" w:line="240" w:lineRule="auto"/>
        <w:ind w:right="48"/>
        <w:jc w:val="both"/>
        <w:rPr>
          <w:highlight w:val="yellow"/>
          <w:lang w:val="en-US"/>
        </w:rPr>
      </w:pPr>
    </w:p>
    <w:p w14:paraId="48A16B26" w14:textId="77777777" w:rsidR="007F7133" w:rsidRPr="001B5708" w:rsidRDefault="007F7133" w:rsidP="007F7133">
      <w:pPr>
        <w:pStyle w:val="Heading3"/>
        <w:rPr>
          <w:color w:val="5B9BD5" w:themeColor="accent1"/>
        </w:rPr>
      </w:pPr>
      <w:r w:rsidRPr="001B5708">
        <w:rPr>
          <w:color w:val="5B9BD5" w:themeColor="accent1"/>
        </w:rPr>
        <w:t xml:space="preserve">Technical evaluation </w:t>
      </w:r>
    </w:p>
    <w:p w14:paraId="73985BA8" w14:textId="4F1F83EA" w:rsidR="007F7133" w:rsidRDefault="007F7133" w:rsidP="007F7133">
      <w:pPr>
        <w:pStyle w:val="NoSpacing"/>
        <w:jc w:val="both"/>
      </w:pPr>
      <w:r w:rsidRPr="001B5708">
        <w:t>The bidders who pass the administrative evaluation their bid will be technically evaluated as follows:</w:t>
      </w:r>
    </w:p>
    <w:p w14:paraId="071477E3" w14:textId="77777777" w:rsidR="004E5198" w:rsidRPr="001B5708" w:rsidRDefault="004E5198" w:rsidP="007F7133">
      <w:pPr>
        <w:pStyle w:val="NoSpacing"/>
        <w:jc w:val="both"/>
      </w:pPr>
    </w:p>
    <w:p w14:paraId="0C7F99FF" w14:textId="73583A50" w:rsidR="00367024" w:rsidRPr="00084403" w:rsidRDefault="00367024" w:rsidP="001B5708">
      <w:pPr>
        <w:pStyle w:val="NoSpacing"/>
        <w:numPr>
          <w:ilvl w:val="0"/>
          <w:numId w:val="30"/>
        </w:numPr>
        <w:jc w:val="both"/>
        <w:rPr>
          <w:b/>
          <w:bCs/>
        </w:rPr>
      </w:pPr>
      <w:r w:rsidRPr="001B5708">
        <w:t xml:space="preserve">Proven experience of construction works. </w:t>
      </w:r>
      <w:r w:rsidRPr="00084403">
        <w:rPr>
          <w:b/>
          <w:bCs/>
        </w:rPr>
        <w:t>Please submit copies of previous contracts</w:t>
      </w:r>
      <w:r w:rsidR="001B5708" w:rsidRPr="00084403">
        <w:rPr>
          <w:b/>
          <w:bCs/>
        </w:rPr>
        <w:t xml:space="preserve"> (60%)</w:t>
      </w:r>
    </w:p>
    <w:p w14:paraId="19A3D2F3" w14:textId="77777777" w:rsidR="00367024" w:rsidRPr="001B5708" w:rsidRDefault="00367024" w:rsidP="00367024">
      <w:pPr>
        <w:pStyle w:val="NoSpacing"/>
        <w:jc w:val="both"/>
      </w:pPr>
    </w:p>
    <w:p w14:paraId="7D8E7545" w14:textId="6BD54EA0" w:rsidR="00367024" w:rsidRDefault="00367024" w:rsidP="001B5708">
      <w:pPr>
        <w:pStyle w:val="NoSpacing"/>
        <w:numPr>
          <w:ilvl w:val="0"/>
          <w:numId w:val="31"/>
        </w:numPr>
        <w:jc w:val="both"/>
      </w:pPr>
      <w:r w:rsidRPr="001B5708">
        <w:t xml:space="preserve">Over </w:t>
      </w:r>
      <w:r w:rsidR="001B5708">
        <w:t>10</w:t>
      </w:r>
      <w:r w:rsidRPr="001B5708">
        <w:t xml:space="preserve"> years of proven construction experience </w:t>
      </w:r>
      <w:r w:rsidR="001B5708">
        <w:t>–</w:t>
      </w:r>
      <w:r w:rsidRPr="001B5708">
        <w:t xml:space="preserve"> </w:t>
      </w:r>
      <w:r w:rsidR="001B5708">
        <w:t xml:space="preserve">50% </w:t>
      </w:r>
    </w:p>
    <w:p w14:paraId="1855A0DE" w14:textId="484D7F5F" w:rsidR="001B5708" w:rsidRDefault="001B5708" w:rsidP="001B5708">
      <w:pPr>
        <w:pStyle w:val="NoSpacing"/>
        <w:numPr>
          <w:ilvl w:val="0"/>
          <w:numId w:val="31"/>
        </w:numPr>
        <w:jc w:val="both"/>
      </w:pPr>
      <w:r w:rsidRPr="001B5708">
        <w:t xml:space="preserve">Over </w:t>
      </w:r>
      <w:r>
        <w:t>8</w:t>
      </w:r>
      <w:r w:rsidRPr="001B5708">
        <w:t xml:space="preserve"> years of proven construction experience </w:t>
      </w:r>
      <w:r>
        <w:t>–</w:t>
      </w:r>
      <w:r w:rsidRPr="001B5708">
        <w:t xml:space="preserve"> </w:t>
      </w:r>
      <w:r>
        <w:t xml:space="preserve">40% </w:t>
      </w:r>
    </w:p>
    <w:p w14:paraId="3942CB10" w14:textId="38EA5FAD" w:rsidR="001B5708" w:rsidRDefault="001B5708" w:rsidP="001B5708">
      <w:pPr>
        <w:pStyle w:val="NoSpacing"/>
        <w:numPr>
          <w:ilvl w:val="0"/>
          <w:numId w:val="31"/>
        </w:numPr>
        <w:jc w:val="both"/>
      </w:pPr>
      <w:r w:rsidRPr="001B5708">
        <w:t xml:space="preserve">Over </w:t>
      </w:r>
      <w:r>
        <w:t>6</w:t>
      </w:r>
      <w:r w:rsidRPr="001B5708">
        <w:t xml:space="preserve"> years of proven construction experience </w:t>
      </w:r>
      <w:r>
        <w:t>–</w:t>
      </w:r>
      <w:r w:rsidRPr="001B5708">
        <w:t xml:space="preserve"> </w:t>
      </w:r>
      <w:r>
        <w:t xml:space="preserve">30% </w:t>
      </w:r>
    </w:p>
    <w:p w14:paraId="0060141B" w14:textId="75074780" w:rsidR="001B5708" w:rsidRPr="001B5708" w:rsidRDefault="001B5708" w:rsidP="001B5708">
      <w:pPr>
        <w:pStyle w:val="NoSpacing"/>
        <w:numPr>
          <w:ilvl w:val="0"/>
          <w:numId w:val="31"/>
        </w:numPr>
        <w:jc w:val="both"/>
      </w:pPr>
      <w:r w:rsidRPr="001B5708">
        <w:t xml:space="preserve">Over </w:t>
      </w:r>
      <w:r>
        <w:t>5</w:t>
      </w:r>
      <w:r w:rsidRPr="001B5708">
        <w:t xml:space="preserve"> years of proven construction experience </w:t>
      </w:r>
      <w:r>
        <w:t>–</w:t>
      </w:r>
      <w:r w:rsidRPr="001B5708">
        <w:t xml:space="preserve"> </w:t>
      </w:r>
      <w:r>
        <w:t xml:space="preserve">20% </w:t>
      </w:r>
    </w:p>
    <w:p w14:paraId="0FC716DE" w14:textId="75DA16A3" w:rsidR="00367024" w:rsidRPr="001B5708" w:rsidRDefault="00367024" w:rsidP="001B5708">
      <w:pPr>
        <w:pStyle w:val="NoSpacing"/>
        <w:numPr>
          <w:ilvl w:val="0"/>
          <w:numId w:val="31"/>
        </w:numPr>
        <w:jc w:val="both"/>
      </w:pPr>
      <w:r w:rsidRPr="001B5708">
        <w:t xml:space="preserve">Less than 5 years of proven construction experience </w:t>
      </w:r>
      <w:r w:rsidR="001B5708">
        <w:t>–</w:t>
      </w:r>
      <w:r w:rsidRPr="001B5708">
        <w:t xml:space="preserve"> </w:t>
      </w:r>
      <w:r w:rsidR="001B5708">
        <w:t xml:space="preserve">10% </w:t>
      </w:r>
    </w:p>
    <w:p w14:paraId="55D38850" w14:textId="265CAF4E" w:rsidR="00367024" w:rsidRDefault="00367024" w:rsidP="00367024">
      <w:pPr>
        <w:pStyle w:val="NoSpacing"/>
        <w:jc w:val="both"/>
      </w:pPr>
    </w:p>
    <w:p w14:paraId="4CBDFB28" w14:textId="4CF6D2E7" w:rsidR="001B5708" w:rsidRPr="004E5198" w:rsidRDefault="001B5708" w:rsidP="001B5708">
      <w:pPr>
        <w:pStyle w:val="NoSpacing"/>
        <w:jc w:val="both"/>
        <w:rPr>
          <w:b/>
          <w:bCs/>
        </w:rPr>
      </w:pPr>
      <w:r w:rsidRPr="004E5198">
        <w:rPr>
          <w:b/>
          <w:bCs/>
        </w:rPr>
        <w:t xml:space="preserve">*Proven construction works experience in Mosul area will receive 10% additional points. </w:t>
      </w:r>
    </w:p>
    <w:p w14:paraId="3405B7DE" w14:textId="77777777" w:rsidR="001B5708" w:rsidRPr="001B5708" w:rsidRDefault="001B5708" w:rsidP="001B5708">
      <w:pPr>
        <w:pStyle w:val="NoSpacing"/>
        <w:jc w:val="both"/>
      </w:pPr>
    </w:p>
    <w:p w14:paraId="27A236E1" w14:textId="7990A2B9" w:rsidR="007F7133" w:rsidRPr="001B5708" w:rsidRDefault="001B5708" w:rsidP="001B5708">
      <w:pPr>
        <w:pStyle w:val="NoSpacing"/>
        <w:numPr>
          <w:ilvl w:val="0"/>
          <w:numId w:val="30"/>
        </w:numPr>
        <w:jc w:val="both"/>
      </w:pPr>
      <w:r>
        <w:t>Completion</w:t>
      </w:r>
      <w:r w:rsidR="007F7133" w:rsidRPr="001B5708">
        <w:t xml:space="preserve"> </w:t>
      </w:r>
      <w:r>
        <w:t>time</w:t>
      </w:r>
      <w:r w:rsidRPr="001B5708">
        <w:t xml:space="preserve"> (</w:t>
      </w:r>
      <w:r>
        <w:t>4</w:t>
      </w:r>
      <w:r w:rsidRPr="001B5708">
        <w:t>0%)</w:t>
      </w:r>
      <w:r w:rsidR="007F7133" w:rsidRPr="001B5708">
        <w:t xml:space="preserve">. </w:t>
      </w:r>
    </w:p>
    <w:p w14:paraId="5C1DB1CB" w14:textId="03D94934" w:rsidR="004E5198" w:rsidRDefault="001B5708" w:rsidP="004E5198">
      <w:pPr>
        <w:spacing w:after="100" w:afterAutospacing="1"/>
        <w:ind w:left="360"/>
        <w:rPr>
          <w:rFonts w:ascii="Segoe UI" w:eastAsia="Times New Roman" w:hAnsi="Segoe UI" w:cs="Segoe UI"/>
          <w:sz w:val="21"/>
          <w:szCs w:val="21"/>
          <w:lang w:val="en-US"/>
        </w:rPr>
      </w:pPr>
      <w:r w:rsidRPr="001B5708">
        <w:rPr>
          <w:rFonts w:ascii="Calibri" w:eastAsia="Times New Roman" w:hAnsi="Calibri" w:cs="Calibri"/>
          <w:lang w:val="en-US"/>
        </w:rPr>
        <w:t xml:space="preserve">Best </w:t>
      </w:r>
      <w:r w:rsidR="004E5198">
        <w:rPr>
          <w:rFonts w:ascii="Calibri" w:eastAsia="Times New Roman" w:hAnsi="Calibri" w:cs="Calibri"/>
          <w:lang w:val="en-US"/>
        </w:rPr>
        <w:t>completion time</w:t>
      </w:r>
      <w:r w:rsidR="004E5198" w:rsidRPr="001B5708">
        <w:rPr>
          <w:rFonts w:ascii="Calibri" w:eastAsia="Times New Roman" w:hAnsi="Calibri" w:cs="Calibri"/>
          <w:lang w:val="en-US"/>
        </w:rPr>
        <w:t xml:space="preserve"> </w:t>
      </w:r>
      <w:r w:rsidRPr="001B5708">
        <w:rPr>
          <w:rFonts w:ascii="Calibri" w:eastAsia="Times New Roman" w:hAnsi="Calibri" w:cs="Calibri"/>
          <w:lang w:val="en-US"/>
        </w:rPr>
        <w:t>will receive maximum points</w:t>
      </w:r>
      <w:r>
        <w:rPr>
          <w:rFonts w:ascii="Segoe UI" w:eastAsia="Times New Roman" w:hAnsi="Segoe UI" w:cs="Segoe UI"/>
          <w:sz w:val="21"/>
          <w:szCs w:val="21"/>
          <w:lang w:val="en-US"/>
        </w:rPr>
        <w:t xml:space="preserve">. </w:t>
      </w:r>
      <w:r w:rsidRPr="001B5708">
        <w:rPr>
          <w:rFonts w:ascii="Calibri" w:eastAsia="Times New Roman" w:hAnsi="Calibri" w:cs="Calibri"/>
          <w:lang w:val="en-US"/>
        </w:rPr>
        <w:t>Offer</w:t>
      </w:r>
      <w:r>
        <w:rPr>
          <w:rFonts w:ascii="Calibri" w:eastAsia="Times New Roman" w:hAnsi="Calibri" w:cs="Calibri"/>
          <w:lang w:val="en-US"/>
        </w:rPr>
        <w:t xml:space="preserve">ed </w:t>
      </w:r>
      <w:r w:rsidR="004E5198">
        <w:rPr>
          <w:rFonts w:ascii="Calibri" w:eastAsia="Times New Roman" w:hAnsi="Calibri" w:cs="Calibri"/>
          <w:lang w:val="en-US"/>
        </w:rPr>
        <w:t xml:space="preserve">completion </w:t>
      </w:r>
      <w:r>
        <w:rPr>
          <w:rFonts w:ascii="Calibri" w:eastAsia="Times New Roman" w:hAnsi="Calibri" w:cs="Calibri"/>
          <w:lang w:val="en-US"/>
        </w:rPr>
        <w:t>times</w:t>
      </w:r>
      <w:r w:rsidRPr="001B5708">
        <w:rPr>
          <w:rFonts w:ascii="Calibri" w:eastAsia="Times New Roman" w:hAnsi="Calibri" w:cs="Calibri"/>
          <w:lang w:val="en-US"/>
        </w:rPr>
        <w:t xml:space="preserve"> will be graded based on the formula:</w:t>
      </w:r>
      <w:r>
        <w:rPr>
          <w:rFonts w:ascii="Segoe UI" w:eastAsia="Times New Roman" w:hAnsi="Segoe UI" w:cs="Segoe UI"/>
          <w:sz w:val="21"/>
          <w:szCs w:val="21"/>
          <w:lang w:val="en-US"/>
        </w:rPr>
        <w:t xml:space="preserve">  </w:t>
      </w:r>
    </w:p>
    <w:p w14:paraId="5FA04FF8" w14:textId="1162643F" w:rsidR="001B5708" w:rsidRPr="001B5708" w:rsidRDefault="001B5708" w:rsidP="004E5198">
      <w:pPr>
        <w:spacing w:after="100" w:afterAutospacing="1"/>
        <w:ind w:left="360"/>
        <w:rPr>
          <w:rFonts w:ascii="Calibri" w:eastAsia="Times New Roman" w:hAnsi="Calibri" w:cs="Calibri"/>
          <w:lang w:val="en-US"/>
        </w:rPr>
      </w:pPr>
      <w:r w:rsidRPr="001B5708">
        <w:rPr>
          <w:rFonts w:ascii="Calibri" w:eastAsia="Times New Roman" w:hAnsi="Calibri" w:cs="Calibri"/>
          <w:lang w:val="en-US"/>
        </w:rPr>
        <w:t>Grade (40%) = (</w:t>
      </w:r>
      <w:r w:rsidR="004E5198">
        <w:rPr>
          <w:rFonts w:ascii="Calibri" w:eastAsia="Times New Roman" w:hAnsi="Calibri" w:cs="Calibri"/>
          <w:lang w:val="en-US"/>
        </w:rPr>
        <w:t>S</w:t>
      </w:r>
      <w:r w:rsidRPr="001B5708">
        <w:rPr>
          <w:rFonts w:ascii="Calibri" w:eastAsia="Times New Roman" w:hAnsi="Calibri" w:cs="Calibri"/>
          <w:lang w:val="en-US"/>
        </w:rPr>
        <w:t xml:space="preserve">hortest </w:t>
      </w:r>
      <w:r w:rsidR="004E5198">
        <w:rPr>
          <w:rFonts w:ascii="Calibri" w:eastAsia="Times New Roman" w:hAnsi="Calibri" w:cs="Calibri"/>
          <w:lang w:val="en-US"/>
        </w:rPr>
        <w:t>offered completion time</w:t>
      </w:r>
      <w:r w:rsidR="004E5198" w:rsidRPr="001B5708">
        <w:rPr>
          <w:rFonts w:ascii="Calibri" w:eastAsia="Times New Roman" w:hAnsi="Calibri" w:cs="Calibri"/>
          <w:lang w:val="en-US"/>
        </w:rPr>
        <w:t xml:space="preserve"> </w:t>
      </w:r>
      <w:r w:rsidRPr="001B5708">
        <w:rPr>
          <w:rFonts w:ascii="Calibri" w:eastAsia="Times New Roman" w:hAnsi="Calibri" w:cs="Calibri"/>
          <w:lang w:val="en-US"/>
        </w:rPr>
        <w:t xml:space="preserve">/Offered </w:t>
      </w:r>
      <w:r w:rsidR="004E5198">
        <w:rPr>
          <w:rFonts w:ascii="Calibri" w:eastAsia="Times New Roman" w:hAnsi="Calibri" w:cs="Calibri"/>
          <w:lang w:val="en-US"/>
        </w:rPr>
        <w:t>completion time</w:t>
      </w:r>
      <w:r w:rsidRPr="001B5708">
        <w:rPr>
          <w:rFonts w:ascii="Calibri" w:eastAsia="Times New Roman" w:hAnsi="Calibri" w:cs="Calibri"/>
          <w:lang w:val="en-US"/>
        </w:rPr>
        <w:t>) x 40 points</w:t>
      </w:r>
    </w:p>
    <w:p w14:paraId="49749B32" w14:textId="6D3AA821" w:rsidR="001B5708" w:rsidRPr="004E5198" w:rsidRDefault="001B5708" w:rsidP="004E5198">
      <w:pPr>
        <w:pStyle w:val="NoSpacing"/>
        <w:jc w:val="both"/>
        <w:rPr>
          <w:b/>
          <w:bCs/>
        </w:rPr>
      </w:pPr>
      <w:r w:rsidRPr="004E5198">
        <w:rPr>
          <w:b/>
          <w:bCs/>
        </w:rPr>
        <w:t xml:space="preserve">*Minimum passing score for technical evaluation is </w:t>
      </w:r>
      <w:r w:rsidR="004E5198" w:rsidRPr="004E5198">
        <w:rPr>
          <w:b/>
          <w:bCs/>
        </w:rPr>
        <w:t xml:space="preserve">50% </w:t>
      </w:r>
    </w:p>
    <w:p w14:paraId="15201235" w14:textId="65BE23E2" w:rsidR="007F7133" w:rsidRDefault="007F7133" w:rsidP="007F7133">
      <w:pPr>
        <w:pStyle w:val="NoSpacing"/>
        <w:rPr>
          <w:highlight w:val="yellow"/>
          <w:lang w:val="en-US"/>
        </w:rPr>
      </w:pPr>
    </w:p>
    <w:p w14:paraId="4A7394C7" w14:textId="77777777" w:rsidR="004E5198" w:rsidRPr="001B5708" w:rsidRDefault="004E5198" w:rsidP="007F7133">
      <w:pPr>
        <w:pStyle w:val="NoSpacing"/>
        <w:rPr>
          <w:highlight w:val="yellow"/>
          <w:lang w:val="en-US"/>
        </w:rPr>
      </w:pPr>
    </w:p>
    <w:p w14:paraId="0A674523" w14:textId="77777777" w:rsidR="007F7133" w:rsidRPr="000C4030" w:rsidRDefault="007F7133" w:rsidP="007F7133">
      <w:pPr>
        <w:pStyle w:val="Heading3"/>
        <w:rPr>
          <w:color w:val="5B9BD5" w:themeColor="accent1"/>
        </w:rPr>
      </w:pPr>
      <w:r w:rsidRPr="000C4030">
        <w:rPr>
          <w:color w:val="5B9BD5" w:themeColor="accent1"/>
        </w:rPr>
        <w:t xml:space="preserve">Financial evaluation </w:t>
      </w:r>
    </w:p>
    <w:p w14:paraId="36D406F0" w14:textId="41D4914B" w:rsidR="007F7133" w:rsidRDefault="007F7133" w:rsidP="007F7133">
      <w:pPr>
        <w:pStyle w:val="NoSpacing"/>
        <w:jc w:val="both"/>
      </w:pPr>
      <w:r>
        <w:t xml:space="preserve">The most finically adventitious bidder who pass the administrative and technical evaluations will be offered </w:t>
      </w:r>
      <w:r w:rsidR="00A85ACF">
        <w:t>the works contract</w:t>
      </w:r>
      <w:r>
        <w:t xml:space="preserve">. </w:t>
      </w:r>
    </w:p>
    <w:p w14:paraId="12D6B0FB" w14:textId="77777777" w:rsidR="00A85ACF" w:rsidRDefault="00A85ACF" w:rsidP="007F7133">
      <w:pPr>
        <w:pStyle w:val="NoSpacing"/>
        <w:jc w:val="both"/>
      </w:pPr>
    </w:p>
    <w:p w14:paraId="29207E6D" w14:textId="77777777" w:rsidR="00A85ACF" w:rsidRDefault="00A85ACF" w:rsidP="00A85ACF">
      <w:pPr>
        <w:pStyle w:val="NoSpacing"/>
        <w:ind w:left="810"/>
        <w:jc w:val="both"/>
      </w:pPr>
    </w:p>
    <w:p w14:paraId="484D94A6" w14:textId="77777777" w:rsidR="00950F49" w:rsidRPr="00950F49" w:rsidRDefault="00950F49" w:rsidP="00950F49">
      <w:pPr>
        <w:spacing w:after="0" w:line="240" w:lineRule="auto"/>
        <w:jc w:val="both"/>
        <w:rPr>
          <w:rFonts w:cstheme="minorHAnsi"/>
          <w:lang w:val="en-US"/>
        </w:rPr>
      </w:pPr>
      <w:r w:rsidRPr="00950F49">
        <w:rPr>
          <w:rFonts w:cstheme="minorHAnsi"/>
          <w:lang w:val="en-US"/>
        </w:rPr>
        <w:t>MAG reserves the right to disregard any offer that appear to be too low (Less than 75% of internal estimate and/or 75% of average eligible offers amounts).</w:t>
      </w:r>
    </w:p>
    <w:p w14:paraId="7B429E8E" w14:textId="6F748762" w:rsidR="001F2D3D" w:rsidRDefault="001F2D3D"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349C7941" w:rsidR="008811A2" w:rsidRDefault="007A6619" w:rsidP="00172280">
      <w:pPr>
        <w:pStyle w:val="NoSpacing"/>
        <w:jc w:val="both"/>
      </w:pPr>
      <w:r>
        <w:t xml:space="preserve">After </w:t>
      </w:r>
      <w:r w:rsidR="00CA361E">
        <w:t xml:space="preserve">contracting the </w:t>
      </w:r>
      <w:r>
        <w:t xml:space="preserve">selected </w:t>
      </w:r>
      <w:r w:rsidR="00A47A91">
        <w:t>supplier</w:t>
      </w:r>
      <w:r>
        <w:t>(s)</w:t>
      </w:r>
      <w:r w:rsidR="00A47A91">
        <w:t>,</w:t>
      </w:r>
      <w:r w:rsidR="00CA361E">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18FA1B81" w14:textId="38784A10"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28DF769" w14:textId="16EBF469" w:rsidR="00A47A91" w:rsidRDefault="008811A2" w:rsidP="007A6619">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w:t>
      </w:r>
      <w:r>
        <w:lastRenderedPageBreak/>
        <w:t>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lastRenderedPageBreak/>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t>Appeals</w:t>
      </w:r>
    </w:p>
    <w:p w14:paraId="0CC3D686" w14:textId="7F51E4B5" w:rsidR="000F73D9" w:rsidRDefault="000F73D9" w:rsidP="000F73D9">
      <w:pPr>
        <w:pStyle w:val="NoSpacing"/>
      </w:pPr>
      <w:r w:rsidRPr="000F73D9">
        <w:t>Tenderers believing that they have been harmed by an error or irregularity during the award process may file a complaint.</w:t>
      </w:r>
    </w:p>
    <w:p w14:paraId="03BFF0E3" w14:textId="7588F520" w:rsidR="005253AD" w:rsidRDefault="005253AD" w:rsidP="000F73D9">
      <w:pPr>
        <w:pStyle w:val="NoSpacing"/>
      </w:pP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27EB0927" w14:textId="77777777" w:rsidR="009116C1" w:rsidRDefault="009116C1"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66DC99BF" w:rsidR="00E20BFB" w:rsidRDefault="00E20BFB" w:rsidP="00D43180">
      <w:pPr>
        <w:pStyle w:val="NoSpacing"/>
      </w:pPr>
      <w:r>
        <w:t xml:space="preserve">Annex </w:t>
      </w:r>
      <w:r w:rsidR="000C4030">
        <w:t>1</w:t>
      </w:r>
      <w:r w:rsidR="00233317">
        <w:t xml:space="preserve"> </w:t>
      </w:r>
      <w:r w:rsidR="00233317">
        <w:tab/>
      </w:r>
      <w:r w:rsidR="007A6619">
        <w:t>Price</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04B3B7E7" w:rsidR="00EF3935" w:rsidRDefault="00EF3935" w:rsidP="00EF3935">
      <w:pPr>
        <w:autoSpaceDE w:val="0"/>
        <w:autoSpaceDN w:val="0"/>
        <w:adjustRightInd w:val="0"/>
        <w:spacing w:after="0" w:line="240" w:lineRule="auto"/>
      </w:pPr>
      <w:r>
        <w:t xml:space="preserve">Annex 4              </w:t>
      </w:r>
      <w:r w:rsidR="00B215C0">
        <w:t xml:space="preserve">MAG </w:t>
      </w:r>
      <w:r w:rsidR="00B215C0" w:rsidRPr="00B215C0">
        <w:rPr>
          <w:rFonts w:ascii="Calibri" w:eastAsia="Times New Roman" w:hAnsi="Calibri" w:cs="Calibri"/>
          <w:lang w:val="en-US"/>
        </w:rPr>
        <w:t>General Conditions of Contract for Construction Works</w:t>
      </w:r>
    </w:p>
    <w:p w14:paraId="4B4BC51D" w14:textId="6687A0A3" w:rsidR="00367024" w:rsidRDefault="00367024" w:rsidP="00367024">
      <w:pPr>
        <w:autoSpaceDE w:val="0"/>
        <w:autoSpaceDN w:val="0"/>
        <w:adjustRightInd w:val="0"/>
        <w:spacing w:after="0" w:line="240" w:lineRule="auto"/>
      </w:pPr>
      <w:r w:rsidRPr="00367024">
        <w:t xml:space="preserve">Annex 5 </w:t>
      </w:r>
      <w:r>
        <w:t xml:space="preserve">             D</w:t>
      </w:r>
      <w:r w:rsidRPr="00367024">
        <w:t>rawings</w:t>
      </w:r>
      <w:r>
        <w:t xml:space="preserve"> </w:t>
      </w:r>
      <w:r w:rsidRPr="00367024">
        <w:t xml:space="preserve">&amp; </w:t>
      </w:r>
      <w:r>
        <w:t>P</w:t>
      </w:r>
      <w:r w:rsidRPr="00367024">
        <w:t>hotos</w:t>
      </w:r>
    </w:p>
    <w:p w14:paraId="7C2A6EC5" w14:textId="5E945DC2" w:rsidR="00815D97" w:rsidRPr="00367024" w:rsidRDefault="00815D97" w:rsidP="00367024">
      <w:pPr>
        <w:autoSpaceDE w:val="0"/>
        <w:autoSpaceDN w:val="0"/>
        <w:adjustRightInd w:val="0"/>
        <w:spacing w:after="0" w:line="240" w:lineRule="auto"/>
      </w:pPr>
      <w:r>
        <w:t xml:space="preserve">Annex 6              Scope of Work </w:t>
      </w:r>
    </w:p>
    <w:p w14:paraId="3566FEDA" w14:textId="77777777" w:rsidR="00367024" w:rsidRDefault="00367024" w:rsidP="00EF3935">
      <w:pPr>
        <w:autoSpaceDE w:val="0"/>
        <w:autoSpaceDN w:val="0"/>
        <w:adjustRightInd w:val="0"/>
        <w:spacing w:after="0" w:line="240" w:lineRule="auto"/>
      </w:pPr>
    </w:p>
    <w:p w14:paraId="48167E33" w14:textId="03D23809" w:rsidR="0041755B" w:rsidRPr="0041755B" w:rsidRDefault="0041755B" w:rsidP="0041755B">
      <w:pPr>
        <w:autoSpaceDE w:val="0"/>
        <w:autoSpaceDN w:val="0"/>
        <w:adjustRightInd w:val="0"/>
        <w:spacing w:after="0" w:line="240" w:lineRule="auto"/>
        <w:rPr>
          <w:rFonts w:cs="Calibri"/>
          <w:bCs/>
        </w:rPr>
      </w:pPr>
    </w:p>
    <w:p w14:paraId="587C5D77" w14:textId="7DA2CC17" w:rsidR="00E20BFB" w:rsidRDefault="00E20BFB" w:rsidP="00E20BFB">
      <w:pPr>
        <w:pStyle w:val="NoSpacing"/>
      </w:pPr>
    </w:p>
    <w:sectPr w:rsidR="00E20BFB" w:rsidSect="00E963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729FB" w14:textId="77777777" w:rsidR="006739C3" w:rsidRDefault="006739C3" w:rsidP="001606EC">
      <w:pPr>
        <w:spacing w:after="0" w:line="240" w:lineRule="auto"/>
      </w:pPr>
      <w:r>
        <w:separator/>
      </w:r>
    </w:p>
  </w:endnote>
  <w:endnote w:type="continuationSeparator" w:id="0">
    <w:p w14:paraId="59A18FC0" w14:textId="77777777" w:rsidR="006739C3" w:rsidRDefault="006739C3" w:rsidP="001606EC">
      <w:pPr>
        <w:spacing w:after="0" w:line="240" w:lineRule="auto"/>
      </w:pPr>
      <w:r>
        <w:continuationSeparator/>
      </w:r>
    </w:p>
  </w:endnote>
  <w:endnote w:type="continuationNotice" w:id="1">
    <w:p w14:paraId="00A7013E" w14:textId="77777777" w:rsidR="006739C3" w:rsidRDefault="00673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153CFAE4" w:rsidR="001E3070" w:rsidRDefault="001E3070">
        <w:pPr>
          <w:pStyle w:val="Footer"/>
          <w:jc w:val="center"/>
        </w:pPr>
        <w:r>
          <w:fldChar w:fldCharType="begin"/>
        </w:r>
        <w:r>
          <w:instrText xml:space="preserve"> PAGE   \* MERGEFORMAT </w:instrText>
        </w:r>
        <w:r>
          <w:fldChar w:fldCharType="separate"/>
        </w:r>
        <w:r w:rsidR="009116C1">
          <w:rPr>
            <w:noProof/>
          </w:rPr>
          <w:t>6</w:t>
        </w:r>
        <w:r>
          <w:rPr>
            <w:noProof/>
          </w:rPr>
          <w:fldChar w:fldCharType="end"/>
        </w:r>
      </w:p>
    </w:sdtContent>
  </w:sdt>
  <w:p w14:paraId="7DC62E5C" w14:textId="77777777" w:rsidR="001E3070" w:rsidRDefault="001E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A1172" w14:textId="77777777" w:rsidR="006739C3" w:rsidRDefault="006739C3" w:rsidP="001606EC">
      <w:pPr>
        <w:spacing w:after="0" w:line="240" w:lineRule="auto"/>
      </w:pPr>
      <w:r>
        <w:separator/>
      </w:r>
    </w:p>
  </w:footnote>
  <w:footnote w:type="continuationSeparator" w:id="0">
    <w:p w14:paraId="742D24FB" w14:textId="77777777" w:rsidR="006739C3" w:rsidRDefault="006739C3" w:rsidP="001606EC">
      <w:pPr>
        <w:spacing w:after="0" w:line="240" w:lineRule="auto"/>
      </w:pPr>
      <w:r>
        <w:continuationSeparator/>
      </w:r>
    </w:p>
  </w:footnote>
  <w:footnote w:type="continuationNotice" w:id="1">
    <w:p w14:paraId="671411CF" w14:textId="77777777" w:rsidR="006739C3" w:rsidRDefault="006739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1E3070" w:rsidRDefault="001E3070">
    <w:pPr>
      <w:pStyle w:val="Header"/>
    </w:pPr>
    <w:r>
      <w:rPr>
        <w:rFonts w:ascii="Arial" w:hAnsi="Arial" w:cs="Arial"/>
        <w:noProof/>
        <w:color w:val="000000"/>
        <w:sz w:val="20"/>
        <w:szCs w:val="20"/>
        <w:lang w:eastAsia="en-GB"/>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D41BE6"/>
    <w:multiLevelType w:val="hybridMultilevel"/>
    <w:tmpl w:val="D92278C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C569F3"/>
    <w:multiLevelType w:val="hybridMultilevel"/>
    <w:tmpl w:val="D77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C11F21"/>
    <w:multiLevelType w:val="hybridMultilevel"/>
    <w:tmpl w:val="5644C1DC"/>
    <w:lvl w:ilvl="0" w:tplc="8E7A6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0455CB"/>
    <w:multiLevelType w:val="hybridMultilevel"/>
    <w:tmpl w:val="816C8966"/>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4B1F92"/>
    <w:multiLevelType w:val="hybridMultilevel"/>
    <w:tmpl w:val="CB8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243FF5"/>
    <w:multiLevelType w:val="hybridMultilevel"/>
    <w:tmpl w:val="9F503080"/>
    <w:lvl w:ilvl="0" w:tplc="A92479A8">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DE13CE5"/>
    <w:multiLevelType w:val="hybridMultilevel"/>
    <w:tmpl w:val="B4665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1677D91"/>
    <w:multiLevelType w:val="hybridMultilevel"/>
    <w:tmpl w:val="E1CE483C"/>
    <w:lvl w:ilvl="0" w:tplc="040C0001">
      <w:start w:val="1"/>
      <w:numFmt w:val="bullet"/>
      <w:lvlText w:val=""/>
      <w:lvlJc w:val="left"/>
      <w:pPr>
        <w:ind w:left="1440" w:hanging="360"/>
      </w:pPr>
      <w:rPr>
        <w:rFonts w:ascii="Symbol" w:hAnsi="Symbol" w:hint="default"/>
      </w:rPr>
    </w:lvl>
    <w:lvl w:ilvl="1" w:tplc="53148944">
      <w:start w:val="3"/>
      <w:numFmt w:val="bullet"/>
      <w:lvlText w:val="-"/>
      <w:lvlJc w:val="left"/>
      <w:pPr>
        <w:ind w:left="2160" w:hanging="360"/>
      </w:pPr>
      <w:rPr>
        <w:rFonts w:ascii="Calibri" w:eastAsia="Times New Roman" w:hAnsi="Calibri" w:cs="Calibri"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0614F7"/>
    <w:multiLevelType w:val="multilevel"/>
    <w:tmpl w:val="D8A6DB72"/>
    <w:lvl w:ilvl="0">
      <w:start w:val="4"/>
      <w:numFmt w:val="decimal"/>
      <w:lvlText w:val="%1"/>
      <w:lvlJc w:val="left"/>
      <w:pPr>
        <w:ind w:left="405" w:hanging="405"/>
      </w:pPr>
      <w:rPr>
        <w:rFonts w:hint="default"/>
        <w:color w:val="000000"/>
      </w:rPr>
    </w:lvl>
    <w:lvl w:ilvl="1">
      <w:start w:val="2"/>
      <w:numFmt w:val="decimal"/>
      <w:lvlText w:val="%1.%2"/>
      <w:lvlJc w:val="left"/>
      <w:pPr>
        <w:ind w:left="465" w:hanging="405"/>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960" w:hanging="72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440" w:hanging="108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1920" w:hanging="1440"/>
      </w:pPr>
      <w:rPr>
        <w:rFonts w:hint="default"/>
        <w:color w:val="000000"/>
      </w:rPr>
    </w:lvl>
  </w:abstractNum>
  <w:abstractNum w:abstractNumId="25"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B640AC"/>
    <w:multiLevelType w:val="hybridMultilevel"/>
    <w:tmpl w:val="71DEEE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6"/>
  </w:num>
  <w:num w:numId="4">
    <w:abstractNumId w:val="13"/>
  </w:num>
  <w:num w:numId="5">
    <w:abstractNumId w:val="7"/>
  </w:num>
  <w:num w:numId="6">
    <w:abstractNumId w:val="29"/>
  </w:num>
  <w:num w:numId="7">
    <w:abstractNumId w:val="23"/>
  </w:num>
  <w:num w:numId="8">
    <w:abstractNumId w:val="25"/>
  </w:num>
  <w:num w:numId="9">
    <w:abstractNumId w:val="27"/>
  </w:num>
  <w:num w:numId="10">
    <w:abstractNumId w:val="9"/>
  </w:num>
  <w:num w:numId="11">
    <w:abstractNumId w:val="1"/>
  </w:num>
  <w:num w:numId="12">
    <w:abstractNumId w:val="28"/>
  </w:num>
  <w:num w:numId="13">
    <w:abstractNumId w:val="15"/>
  </w:num>
  <w:num w:numId="14">
    <w:abstractNumId w:val="18"/>
  </w:num>
  <w:num w:numId="15">
    <w:abstractNumId w:val="5"/>
  </w:num>
  <w:num w:numId="16">
    <w:abstractNumId w:val="10"/>
  </w:num>
  <w:num w:numId="17">
    <w:abstractNumId w:val="31"/>
  </w:num>
  <w:num w:numId="18">
    <w:abstractNumId w:val="21"/>
  </w:num>
  <w:num w:numId="19">
    <w:abstractNumId w:val="16"/>
  </w:num>
  <w:num w:numId="20">
    <w:abstractNumId w:val="19"/>
  </w:num>
  <w:num w:numId="21">
    <w:abstractNumId w:val="14"/>
  </w:num>
  <w:num w:numId="22">
    <w:abstractNumId w:val="6"/>
  </w:num>
  <w:num w:numId="23">
    <w:abstractNumId w:val="3"/>
  </w:num>
  <w:num w:numId="24">
    <w:abstractNumId w:val="8"/>
  </w:num>
  <w:num w:numId="25">
    <w:abstractNumId w:val="24"/>
  </w:num>
  <w:num w:numId="26">
    <w:abstractNumId w:val="11"/>
  </w:num>
  <w:num w:numId="27">
    <w:abstractNumId w:val="12"/>
  </w:num>
  <w:num w:numId="28">
    <w:abstractNumId w:val="2"/>
  </w:num>
  <w:num w:numId="29">
    <w:abstractNumId w:val="30"/>
  </w:num>
  <w:num w:numId="30">
    <w:abstractNumId w:val="4"/>
  </w:num>
  <w:num w:numId="31">
    <w:abstractNumId w:val="2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42C0"/>
    <w:rsid w:val="00027180"/>
    <w:rsid w:val="00031F53"/>
    <w:rsid w:val="00035215"/>
    <w:rsid w:val="00037E8F"/>
    <w:rsid w:val="0004013E"/>
    <w:rsid w:val="00041F92"/>
    <w:rsid w:val="00045A32"/>
    <w:rsid w:val="00051DE3"/>
    <w:rsid w:val="00053A8C"/>
    <w:rsid w:val="00053DEE"/>
    <w:rsid w:val="00060FC0"/>
    <w:rsid w:val="00071FEA"/>
    <w:rsid w:val="00082775"/>
    <w:rsid w:val="00084403"/>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0F2"/>
    <w:rsid w:val="000C6741"/>
    <w:rsid w:val="000D1C1B"/>
    <w:rsid w:val="000D4960"/>
    <w:rsid w:val="000D7783"/>
    <w:rsid w:val="000E5C98"/>
    <w:rsid w:val="000F6253"/>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5708"/>
    <w:rsid w:val="001B6F60"/>
    <w:rsid w:val="001C3DE0"/>
    <w:rsid w:val="001C43B6"/>
    <w:rsid w:val="001C44AA"/>
    <w:rsid w:val="001C62F1"/>
    <w:rsid w:val="001D1312"/>
    <w:rsid w:val="001D1D2B"/>
    <w:rsid w:val="001D5767"/>
    <w:rsid w:val="001E3070"/>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5F8F"/>
    <w:rsid w:val="0033686A"/>
    <w:rsid w:val="00351E2D"/>
    <w:rsid w:val="003536B4"/>
    <w:rsid w:val="00355EB2"/>
    <w:rsid w:val="00362FE9"/>
    <w:rsid w:val="0036301E"/>
    <w:rsid w:val="0036463E"/>
    <w:rsid w:val="00367024"/>
    <w:rsid w:val="003711B2"/>
    <w:rsid w:val="00375112"/>
    <w:rsid w:val="003803C8"/>
    <w:rsid w:val="003824F8"/>
    <w:rsid w:val="00382A37"/>
    <w:rsid w:val="00384A60"/>
    <w:rsid w:val="00386059"/>
    <w:rsid w:val="0038621B"/>
    <w:rsid w:val="00387881"/>
    <w:rsid w:val="003A15C3"/>
    <w:rsid w:val="003A7F75"/>
    <w:rsid w:val="003B112C"/>
    <w:rsid w:val="003C5CF7"/>
    <w:rsid w:val="003C7834"/>
    <w:rsid w:val="003D67ED"/>
    <w:rsid w:val="003D7887"/>
    <w:rsid w:val="003E0701"/>
    <w:rsid w:val="003E3AD3"/>
    <w:rsid w:val="003E7FD8"/>
    <w:rsid w:val="003F147F"/>
    <w:rsid w:val="003F324A"/>
    <w:rsid w:val="003F3BB2"/>
    <w:rsid w:val="003F4AD9"/>
    <w:rsid w:val="003F4F48"/>
    <w:rsid w:val="00401120"/>
    <w:rsid w:val="00402518"/>
    <w:rsid w:val="00403A1A"/>
    <w:rsid w:val="00404725"/>
    <w:rsid w:val="00410D45"/>
    <w:rsid w:val="00410D72"/>
    <w:rsid w:val="00411553"/>
    <w:rsid w:val="0041180C"/>
    <w:rsid w:val="00413742"/>
    <w:rsid w:val="00415011"/>
    <w:rsid w:val="00415206"/>
    <w:rsid w:val="0041755B"/>
    <w:rsid w:val="00421806"/>
    <w:rsid w:val="00432126"/>
    <w:rsid w:val="00436D61"/>
    <w:rsid w:val="00440478"/>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E5198"/>
    <w:rsid w:val="004F34EA"/>
    <w:rsid w:val="004F6585"/>
    <w:rsid w:val="00501B3B"/>
    <w:rsid w:val="00506F38"/>
    <w:rsid w:val="00524F52"/>
    <w:rsid w:val="005253AD"/>
    <w:rsid w:val="00526AF5"/>
    <w:rsid w:val="005357CB"/>
    <w:rsid w:val="00537656"/>
    <w:rsid w:val="00544376"/>
    <w:rsid w:val="005458EF"/>
    <w:rsid w:val="005463EE"/>
    <w:rsid w:val="00552AB8"/>
    <w:rsid w:val="00560032"/>
    <w:rsid w:val="00560F51"/>
    <w:rsid w:val="00564634"/>
    <w:rsid w:val="00570AE9"/>
    <w:rsid w:val="00574FAC"/>
    <w:rsid w:val="00575FBB"/>
    <w:rsid w:val="005771B1"/>
    <w:rsid w:val="00577F27"/>
    <w:rsid w:val="00591FF2"/>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6CE1"/>
    <w:rsid w:val="00667206"/>
    <w:rsid w:val="006700EE"/>
    <w:rsid w:val="006739C3"/>
    <w:rsid w:val="00674ACA"/>
    <w:rsid w:val="00677ECE"/>
    <w:rsid w:val="006828DA"/>
    <w:rsid w:val="00686080"/>
    <w:rsid w:val="00687030"/>
    <w:rsid w:val="006872F8"/>
    <w:rsid w:val="00691206"/>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0A7D"/>
    <w:rsid w:val="006F41A0"/>
    <w:rsid w:val="006F4D61"/>
    <w:rsid w:val="007011D5"/>
    <w:rsid w:val="007044A8"/>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619"/>
    <w:rsid w:val="007A671C"/>
    <w:rsid w:val="007A6ADE"/>
    <w:rsid w:val="007B08F6"/>
    <w:rsid w:val="007B60EB"/>
    <w:rsid w:val="007C4770"/>
    <w:rsid w:val="007D0281"/>
    <w:rsid w:val="007D4BB6"/>
    <w:rsid w:val="007D7A0B"/>
    <w:rsid w:val="007E164A"/>
    <w:rsid w:val="007E3D63"/>
    <w:rsid w:val="007E5875"/>
    <w:rsid w:val="007F6D50"/>
    <w:rsid w:val="007F7133"/>
    <w:rsid w:val="008043C0"/>
    <w:rsid w:val="008065C8"/>
    <w:rsid w:val="00810FC9"/>
    <w:rsid w:val="0081267A"/>
    <w:rsid w:val="00815D97"/>
    <w:rsid w:val="00825A2E"/>
    <w:rsid w:val="00826663"/>
    <w:rsid w:val="00827364"/>
    <w:rsid w:val="00827D1C"/>
    <w:rsid w:val="00834688"/>
    <w:rsid w:val="0084240F"/>
    <w:rsid w:val="00845191"/>
    <w:rsid w:val="0085371F"/>
    <w:rsid w:val="0085556C"/>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301F"/>
    <w:rsid w:val="008C6E0E"/>
    <w:rsid w:val="008D0AA1"/>
    <w:rsid w:val="008D307F"/>
    <w:rsid w:val="008D67A6"/>
    <w:rsid w:val="008F57B1"/>
    <w:rsid w:val="009116C1"/>
    <w:rsid w:val="00911C27"/>
    <w:rsid w:val="00911FFB"/>
    <w:rsid w:val="00913119"/>
    <w:rsid w:val="009137C8"/>
    <w:rsid w:val="00916D5F"/>
    <w:rsid w:val="00923486"/>
    <w:rsid w:val="00924B44"/>
    <w:rsid w:val="009271E1"/>
    <w:rsid w:val="0093092D"/>
    <w:rsid w:val="009333F1"/>
    <w:rsid w:val="0093576D"/>
    <w:rsid w:val="0094784B"/>
    <w:rsid w:val="00950F49"/>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0AAD"/>
    <w:rsid w:val="00A52173"/>
    <w:rsid w:val="00A56918"/>
    <w:rsid w:val="00A76E82"/>
    <w:rsid w:val="00A81C91"/>
    <w:rsid w:val="00A85ACF"/>
    <w:rsid w:val="00A86A67"/>
    <w:rsid w:val="00A929A0"/>
    <w:rsid w:val="00A96C25"/>
    <w:rsid w:val="00AB2429"/>
    <w:rsid w:val="00AD0E89"/>
    <w:rsid w:val="00AD4FEF"/>
    <w:rsid w:val="00AD7404"/>
    <w:rsid w:val="00AD7E9F"/>
    <w:rsid w:val="00AE2A42"/>
    <w:rsid w:val="00AE59D3"/>
    <w:rsid w:val="00AF006E"/>
    <w:rsid w:val="00AF1357"/>
    <w:rsid w:val="00AF2947"/>
    <w:rsid w:val="00AF3F4C"/>
    <w:rsid w:val="00AF4F81"/>
    <w:rsid w:val="00B0155E"/>
    <w:rsid w:val="00B016D6"/>
    <w:rsid w:val="00B01CD0"/>
    <w:rsid w:val="00B03437"/>
    <w:rsid w:val="00B04AC7"/>
    <w:rsid w:val="00B053E7"/>
    <w:rsid w:val="00B05C75"/>
    <w:rsid w:val="00B10291"/>
    <w:rsid w:val="00B13A4F"/>
    <w:rsid w:val="00B14AF8"/>
    <w:rsid w:val="00B16E16"/>
    <w:rsid w:val="00B215C0"/>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2B96"/>
    <w:rsid w:val="00CE4C11"/>
    <w:rsid w:val="00CE67A4"/>
    <w:rsid w:val="00CE6F40"/>
    <w:rsid w:val="00CF226B"/>
    <w:rsid w:val="00CF2D2D"/>
    <w:rsid w:val="00CF4E14"/>
    <w:rsid w:val="00CF7216"/>
    <w:rsid w:val="00D01FB8"/>
    <w:rsid w:val="00D10F34"/>
    <w:rsid w:val="00D1517A"/>
    <w:rsid w:val="00D16847"/>
    <w:rsid w:val="00D21D49"/>
    <w:rsid w:val="00D224F4"/>
    <w:rsid w:val="00D25943"/>
    <w:rsid w:val="00D25B28"/>
    <w:rsid w:val="00D301F4"/>
    <w:rsid w:val="00D30528"/>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65F5F"/>
    <w:rsid w:val="00D72C04"/>
    <w:rsid w:val="00D77FEC"/>
    <w:rsid w:val="00D81389"/>
    <w:rsid w:val="00D81ED4"/>
    <w:rsid w:val="00D91C8F"/>
    <w:rsid w:val="00D925D4"/>
    <w:rsid w:val="00D941D3"/>
    <w:rsid w:val="00D964B8"/>
    <w:rsid w:val="00DA39EC"/>
    <w:rsid w:val="00DC24FA"/>
    <w:rsid w:val="00DC4F25"/>
    <w:rsid w:val="00DC76E2"/>
    <w:rsid w:val="00DD09C2"/>
    <w:rsid w:val="00DD263F"/>
    <w:rsid w:val="00DE4B30"/>
    <w:rsid w:val="00DE5537"/>
    <w:rsid w:val="00E02401"/>
    <w:rsid w:val="00E0290D"/>
    <w:rsid w:val="00E02AD6"/>
    <w:rsid w:val="00E02B43"/>
    <w:rsid w:val="00E043B6"/>
    <w:rsid w:val="00E0493E"/>
    <w:rsid w:val="00E106D5"/>
    <w:rsid w:val="00E11418"/>
    <w:rsid w:val="00E1146C"/>
    <w:rsid w:val="00E20BFB"/>
    <w:rsid w:val="00E22582"/>
    <w:rsid w:val="00E22DAB"/>
    <w:rsid w:val="00E232AC"/>
    <w:rsid w:val="00E319CB"/>
    <w:rsid w:val="00E323FE"/>
    <w:rsid w:val="00E33A12"/>
    <w:rsid w:val="00E3644F"/>
    <w:rsid w:val="00E36827"/>
    <w:rsid w:val="00E37936"/>
    <w:rsid w:val="00E40094"/>
    <w:rsid w:val="00E460D8"/>
    <w:rsid w:val="00E464FC"/>
    <w:rsid w:val="00E477F5"/>
    <w:rsid w:val="00E51B4E"/>
    <w:rsid w:val="00E5239B"/>
    <w:rsid w:val="00E5270A"/>
    <w:rsid w:val="00E57444"/>
    <w:rsid w:val="00E62CCC"/>
    <w:rsid w:val="00E64D1B"/>
    <w:rsid w:val="00E70F04"/>
    <w:rsid w:val="00E720F0"/>
    <w:rsid w:val="00E72855"/>
    <w:rsid w:val="00E72D62"/>
    <w:rsid w:val="00E81850"/>
    <w:rsid w:val="00E85595"/>
    <w:rsid w:val="00E860A4"/>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085C"/>
    <w:rsid w:val="00F34775"/>
    <w:rsid w:val="00F37322"/>
    <w:rsid w:val="00F413F3"/>
    <w:rsid w:val="00F43B5A"/>
    <w:rsid w:val="00F5066E"/>
    <w:rsid w:val="00F52286"/>
    <w:rsid w:val="00F66A77"/>
    <w:rsid w:val="00F70EEA"/>
    <w:rsid w:val="00F72953"/>
    <w:rsid w:val="00F72E0D"/>
    <w:rsid w:val="00F769C5"/>
    <w:rsid w:val="00F84363"/>
    <w:rsid w:val="00F85106"/>
    <w:rsid w:val="00F86A5D"/>
    <w:rsid w:val="00F92A0D"/>
    <w:rsid w:val="00FA0F18"/>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D97"/>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customStyle="1" w:styleId="UnresolvedMention1">
    <w:name w:val="Unresolved Mention1"/>
    <w:basedOn w:val="DefaultParagraphFont"/>
    <w:uiPriority w:val="99"/>
    <w:semiHidden/>
    <w:unhideWhenUsed/>
    <w:rsid w:val="007E5875"/>
    <w:rPr>
      <w:color w:val="605E5C"/>
      <w:shd w:val="clear" w:color="auto" w:fill="E1DFDD"/>
    </w:rPr>
  </w:style>
  <w:style w:type="paragraph" w:customStyle="1" w:styleId="Default">
    <w:name w:val="Default"/>
    <w:rsid w:val="00CF226B"/>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17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o%20Tender.magiraq@maginternationa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B390-0B33-4D26-AD95-25384F5A5CB2}">
  <ds:schemaRefs>
    <ds:schemaRef ds:uri="http://schemas.microsoft.com/sharepoint/v3/contenttype/forms"/>
  </ds:schemaRefs>
</ds:datastoreItem>
</file>

<file path=customXml/itemProps2.xml><?xml version="1.0" encoding="utf-8"?>
<ds:datastoreItem xmlns:ds="http://schemas.openxmlformats.org/officeDocument/2006/customXml" ds:itemID="{95F883C0-897C-463D-8A28-2585044B0DB1}">
  <ds:schemaRefs>
    <ds:schemaRef ds:uri="90e8e516-0638-494f-b44c-ab4314fdf46e"/>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purl.org/dc/dcmitype/"/>
    <ds:schemaRef ds:uri="0cacdc7d-150a-4520-9789-422d3a1f1ab5"/>
    <ds:schemaRef ds:uri="http://www.w3.org/XML/1998/namespace"/>
    <ds:schemaRef ds:uri="http://purl.org/dc/elements/1.1/"/>
  </ds:schemaRefs>
</ds:datastoreItem>
</file>

<file path=customXml/itemProps3.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9</Pages>
  <Words>3416</Words>
  <Characters>19475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19</cp:revision>
  <cp:lastPrinted>2018-03-08T05:50:00Z</cp:lastPrinted>
  <dcterms:created xsi:type="dcterms:W3CDTF">2021-09-28T11:00:00Z</dcterms:created>
  <dcterms:modified xsi:type="dcterms:W3CDTF">2021-10-12T13:23:00Z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