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37353" w14:textId="56B62D8F" w:rsidR="00FC214F" w:rsidRPr="009D5A35" w:rsidRDefault="00FC214F" w:rsidP="00FC214F">
      <w:pPr>
        <w:autoSpaceDE w:val="0"/>
        <w:autoSpaceDN w:val="0"/>
        <w:adjustRightInd w:val="0"/>
        <w:jc w:val="center"/>
        <w:rPr>
          <w:rFonts w:asciiTheme="minorHAnsi" w:eastAsia="Times" w:hAnsiTheme="minorHAnsi" w:cstheme="minorHAnsi"/>
          <w:b/>
          <w:bCs/>
          <w:lang w:val="en-US" w:eastAsia="en-US"/>
        </w:rPr>
      </w:pPr>
      <w:r>
        <w:rPr>
          <w:rFonts w:asciiTheme="minorHAnsi" w:eastAsia="Times" w:hAnsiTheme="minorHAnsi" w:cstheme="minorHAnsi"/>
          <w:b/>
          <w:bCs/>
          <w:lang w:val="en-US" w:eastAsia="en-US"/>
        </w:rPr>
        <w:t>Annex 6:</w:t>
      </w:r>
      <w:r w:rsidRPr="009D5A35">
        <w:rPr>
          <w:rFonts w:asciiTheme="minorHAnsi" w:eastAsia="Times" w:hAnsiTheme="minorHAnsi" w:cstheme="minorHAnsi"/>
          <w:b/>
          <w:bCs/>
          <w:lang w:val="en-US" w:eastAsia="en-US"/>
        </w:rPr>
        <w:t xml:space="preserve"> SCOPE OF WORK</w:t>
      </w:r>
    </w:p>
    <w:p w14:paraId="29ABEEC0" w14:textId="77777777" w:rsidR="00FC214F" w:rsidRPr="009D5A35" w:rsidRDefault="00FC214F" w:rsidP="00FC214F">
      <w:pPr>
        <w:autoSpaceDE w:val="0"/>
        <w:autoSpaceDN w:val="0"/>
        <w:adjustRightInd w:val="0"/>
        <w:jc w:val="both"/>
        <w:rPr>
          <w:rFonts w:asciiTheme="minorHAnsi" w:eastAsia="Times" w:hAnsiTheme="minorHAnsi" w:cstheme="minorHAnsi"/>
          <w:b/>
          <w:bCs/>
          <w:lang w:val="en-US" w:eastAsia="en-US"/>
        </w:rPr>
      </w:pPr>
    </w:p>
    <w:p w14:paraId="43F30D0C"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attention of the Contractor is specially drawn to the Conditions of Tender, the General</w:t>
      </w:r>
    </w:p>
    <w:p w14:paraId="5E486245"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 xml:space="preserve">Conditions of Contract, the Specifications, the drawings and other Documents for a detailed description of the works, the conditions under </w:t>
      </w:r>
      <w:bookmarkStart w:id="0" w:name="_GoBack"/>
      <w:bookmarkEnd w:id="0"/>
      <w:r w:rsidRPr="009D5A35">
        <w:rPr>
          <w:rFonts w:asciiTheme="minorHAnsi" w:eastAsia="Times" w:hAnsiTheme="minorHAnsi" w:cstheme="minorHAnsi"/>
          <w:lang w:val="en-US" w:eastAsia="en-US"/>
        </w:rPr>
        <w:t xml:space="preserve">which, and the manner in which, the work is to be done, </w:t>
      </w:r>
      <w:r w:rsidRPr="009D5A35">
        <w:rPr>
          <w:rFonts w:asciiTheme="minorHAnsi" w:eastAsia="Times" w:hAnsiTheme="minorHAnsi" w:cstheme="minorHAnsi"/>
          <w:bCs/>
          <w:lang w:val="en-US" w:eastAsia="en-US"/>
        </w:rPr>
        <w:t>as</w:t>
      </w:r>
      <w:r w:rsidRPr="009D5A35">
        <w:rPr>
          <w:rFonts w:asciiTheme="minorHAnsi" w:eastAsia="Times" w:hAnsiTheme="minorHAnsi" w:cstheme="minorHAnsi"/>
          <w:b/>
          <w:bCs/>
          <w:lang w:val="en-US" w:eastAsia="en-US"/>
        </w:rPr>
        <w:t xml:space="preserve"> </w:t>
      </w:r>
      <w:r w:rsidRPr="009D5A35">
        <w:rPr>
          <w:rFonts w:asciiTheme="minorHAnsi" w:eastAsia="Times" w:hAnsiTheme="minorHAnsi" w:cstheme="minorHAnsi"/>
          <w:lang w:val="en-US" w:eastAsia="en-US"/>
        </w:rPr>
        <w:t>these descriptions are not fully set out in each item of the Bill of Quantities.</w:t>
      </w:r>
    </w:p>
    <w:p w14:paraId="19EED3E6"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7A43E86E"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Contractor shall examine his contract area thoroughly and familiarize himself with the nature of the ground, methods to be applied and physical obstructions and conditions on site that may affect his work and prices. Claims due to lack of knowledge of site conditions will not be entertained.</w:t>
      </w:r>
    </w:p>
    <w:p w14:paraId="1A38C7EA"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0F5A0A8B"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rates and prices bid in the priced Price Schedule shall, except insofar as it is otherwise provided under the Contract, include all Constructional Plant, labor, supervision, materials, erection, maintenance, insurance, profit, taxes and duties, together with all general risks, liabilities, and obligations set out or implied in the contract.</w:t>
      </w:r>
    </w:p>
    <w:p w14:paraId="0C532242"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6C55F472"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whole cost of complying with the provisions of the contract shall be included in the items provided in the priced Price Schedule, and where no items are provided, the cost shall be deemed to be distributed among the rates and prices entered for the related items of renovation works.</w:t>
      </w:r>
    </w:p>
    <w:p w14:paraId="388FBBA4"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7D1E50BA"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samples of all the materials, fittings and fixtures are to be got approved from MAG</w:t>
      </w:r>
    </w:p>
    <w:p w14:paraId="0F0BDAB9"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Construction manager before it is brought to site and utilize.</w:t>
      </w:r>
    </w:p>
    <w:p w14:paraId="54D29517"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2DAE81CD"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General directions and descriptions of work and materials are not necessarily repeated nor summarized in the Price Schedule. References to the relevant sections of the contract documentation shall be made before entering prices against each item in the priced Price Schedule.</w:t>
      </w:r>
    </w:p>
    <w:p w14:paraId="1AB66546"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6257F310" w14:textId="77777777" w:rsidR="00FC214F" w:rsidRPr="00DB5621" w:rsidRDefault="00FC214F" w:rsidP="00FC214F">
      <w:pPr>
        <w:autoSpaceDE w:val="0"/>
        <w:autoSpaceDN w:val="0"/>
        <w:adjustRightInd w:val="0"/>
        <w:jc w:val="both"/>
        <w:rPr>
          <w:rFonts w:asciiTheme="minorHAnsi" w:eastAsia="Times" w:hAnsiTheme="minorHAnsi" w:cstheme="minorBidi"/>
          <w:lang w:val="en-US" w:eastAsia="en-US"/>
        </w:rPr>
      </w:pPr>
      <w:r w:rsidRPr="004B5C62">
        <w:rPr>
          <w:rFonts w:asciiTheme="minorHAnsi" w:eastAsia="Times" w:hAnsiTheme="minorHAnsi" w:cstheme="minorBidi"/>
          <w:lang w:val="en-US" w:eastAsia="en-US"/>
        </w:rPr>
        <w:t xml:space="preserve">Measurements and payments in these quantities are based on volume/area completed as per Milestone. This principle of measurement shall apply to all work executed under the Contract </w:t>
      </w:r>
      <w:r w:rsidRPr="00DB5621">
        <w:rPr>
          <w:rFonts w:asciiTheme="minorHAnsi" w:eastAsia="Times" w:hAnsiTheme="minorHAnsi" w:cstheme="minorBidi"/>
          <w:lang w:val="en-US" w:eastAsia="en-US"/>
        </w:rPr>
        <w:t xml:space="preserve">and verified by the Construction Manager and valued at the rates and prices bid in the priced Price Schedule where applicable and otherwise at such rates and prices as the Construction </w:t>
      </w:r>
      <w:r w:rsidRPr="004B5C62">
        <w:rPr>
          <w:rFonts w:asciiTheme="minorHAnsi" w:eastAsia="Times" w:hAnsiTheme="minorHAnsi" w:cstheme="minorBidi"/>
          <w:lang w:val="en-US" w:eastAsia="en-US"/>
        </w:rPr>
        <w:t>Manager may fix within the terms of the contract.</w:t>
      </w:r>
    </w:p>
    <w:p w14:paraId="63149556"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27B1ECFE"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6FDDA390"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method of measurement of completed work for payment shall be as follows:</w:t>
      </w:r>
    </w:p>
    <w:p w14:paraId="24D8BC9B"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29C8525D"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1) Linear measurements: using tape measure and where applicable, optical survey instruments, both approved by Construction Manager.</w:t>
      </w:r>
    </w:p>
    <w:p w14:paraId="050C7B47"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2) Volumes: Computations based on measurements obtained using tape measure and where applicable, optical survey instruments.</w:t>
      </w:r>
    </w:p>
    <w:p w14:paraId="4AE1FCD4"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5AAD2708"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lastRenderedPageBreak/>
        <w:t>Errors will be corrected by MAG for any arithmetic errors in computation or summation as follows:</w:t>
      </w:r>
    </w:p>
    <w:p w14:paraId="3FBF4BD4"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28CCC967"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1) Where there is a discrepancy between amounts in figures and in words, the amount in words will govern and;</w:t>
      </w:r>
    </w:p>
    <w:p w14:paraId="53572F89"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2) Where there is a discrepancy between the unit rate and the total amount derived from the multiplication of the unit price and the quantity, the unit rate as quoted will govern, unless in the opinion of MAG, there is an obviously gross misplacement of the decimal point in the unit price, in which even the total amount as quoted will govern and the unit rate will be corrected.</w:t>
      </w:r>
    </w:p>
    <w:p w14:paraId="52C780AC"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p>
    <w:p w14:paraId="4AA02186" w14:textId="77777777" w:rsidR="00FC214F" w:rsidRPr="009D5A35" w:rsidRDefault="00FC214F" w:rsidP="00FC214F">
      <w:pPr>
        <w:autoSpaceDE w:val="0"/>
        <w:autoSpaceDN w:val="0"/>
        <w:adjustRightInd w:val="0"/>
        <w:jc w:val="both"/>
        <w:rPr>
          <w:rFonts w:asciiTheme="minorHAnsi" w:eastAsia="Times" w:hAnsiTheme="minorHAnsi" w:cstheme="minorHAnsi"/>
          <w:lang w:val="en-US" w:eastAsia="en-US"/>
        </w:rPr>
      </w:pPr>
      <w:r w:rsidRPr="009D5A35">
        <w:rPr>
          <w:rFonts w:asciiTheme="minorHAnsi" w:eastAsia="Times" w:hAnsiTheme="minorHAnsi" w:cstheme="minorHAnsi"/>
          <w:lang w:val="en-US" w:eastAsia="en-US"/>
        </w:rPr>
        <w:t>The rates and prices tendered throughout shall be inclusive for the finishing of all work completely in accordance with the true meaning of the Contract Documents and includes all labor, materials, transportation and contingencies</w:t>
      </w:r>
    </w:p>
    <w:p w14:paraId="7C32DFC0" w14:textId="77777777" w:rsidR="00FC214F" w:rsidRDefault="00FC214F" w:rsidP="00FC214F">
      <w:pPr>
        <w:rPr>
          <w:rFonts w:asciiTheme="minorHAnsi" w:eastAsia="Times" w:hAnsiTheme="minorHAnsi" w:cstheme="minorHAnsi"/>
          <w:lang w:val="en-US" w:eastAsia="en-US"/>
        </w:rPr>
      </w:pPr>
    </w:p>
    <w:p w14:paraId="46BED34B" w14:textId="77777777" w:rsidR="00FC214F" w:rsidRPr="00DB5621" w:rsidRDefault="00FC214F" w:rsidP="00FC214F">
      <w:pPr>
        <w:autoSpaceDE w:val="0"/>
        <w:autoSpaceDN w:val="0"/>
        <w:adjustRightInd w:val="0"/>
        <w:jc w:val="both"/>
        <w:rPr>
          <w:rFonts w:asciiTheme="minorHAnsi" w:eastAsia="Times" w:hAnsiTheme="minorHAnsi" w:cstheme="minorBidi"/>
          <w:lang w:val="en-US" w:eastAsia="en-US"/>
        </w:rPr>
      </w:pPr>
      <w:r w:rsidRPr="004B5C62">
        <w:rPr>
          <w:rFonts w:asciiTheme="minorHAnsi" w:eastAsia="Times" w:hAnsiTheme="minorHAnsi" w:cstheme="minorBidi"/>
          <w:lang w:val="en-US" w:eastAsia="en-US"/>
        </w:rPr>
        <w:t>Scope of Work, Supply of Material, Technical Specifications, Requirement of relevant Codes, SCC (Special Conditions to Contract), GTC (General Terms &amp; Conditions), Schedule of quantities</w:t>
      </w:r>
      <w:r w:rsidRPr="00DB5621">
        <w:rPr>
          <w:rFonts w:asciiTheme="minorHAnsi" w:eastAsia="Times" w:hAnsiTheme="minorHAnsi" w:cstheme="minorBidi"/>
          <w:lang w:val="en-US" w:eastAsia="en-US"/>
        </w:rPr>
        <w:t xml:space="preserve">, Statutory Rules &amp; Guide Lines as applicable, Minimum Equipment / Machineries Deployment and any other requirement to complete the Job / Work as per this Tender Document shall be deemed to be included in BOQ of each item. </w:t>
      </w:r>
    </w:p>
    <w:p w14:paraId="1F4D458E" w14:textId="77777777" w:rsidR="009A31D6" w:rsidRPr="00FC214F" w:rsidRDefault="00FC214F">
      <w:pPr>
        <w:rPr>
          <w:lang w:val="en-US"/>
        </w:rPr>
      </w:pPr>
    </w:p>
    <w:sectPr w:rsidR="009A31D6" w:rsidRPr="00FC21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6C"/>
    <w:rsid w:val="005853CB"/>
    <w:rsid w:val="0071206C"/>
    <w:rsid w:val="00E7763E"/>
    <w:rsid w:val="00FC21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DE4B"/>
  <w15:chartTrackingRefBased/>
  <w15:docId w15:val="{B7EFF6F0-0045-42C7-9436-7CA229C14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214F"/>
    <w:pPr>
      <w:spacing w:after="0" w:line="240" w:lineRule="auto"/>
    </w:pPr>
    <w:rPr>
      <w:rFonts w:ascii="Arial" w:eastAsia="Times New Roman" w:hAnsi="Arial"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957F78-4FBF-4077-8BFD-BE4CD39C55AD}"/>
</file>

<file path=customXml/itemProps2.xml><?xml version="1.0" encoding="utf-8"?>
<ds:datastoreItem xmlns:ds="http://schemas.openxmlformats.org/officeDocument/2006/customXml" ds:itemID="{19A20B05-2FFE-4BCA-9E59-DE360AD82289}"/>
</file>

<file path=customXml/itemProps3.xml><?xml version="1.0" encoding="utf-8"?>
<ds:datastoreItem xmlns:ds="http://schemas.openxmlformats.org/officeDocument/2006/customXml" ds:itemID="{79FBEACE-961D-4E11-8E0C-37AF9E0B865F}"/>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3189</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Ali</dc:creator>
  <cp:keywords/>
  <dc:description/>
  <cp:lastModifiedBy>Ammar Ali</cp:lastModifiedBy>
  <cp:revision>2</cp:revision>
  <dcterms:created xsi:type="dcterms:W3CDTF">2021-10-11T11:04:00Z</dcterms:created>
  <dcterms:modified xsi:type="dcterms:W3CDTF">2021-10-11T11:05:00Z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