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FE38E" w14:textId="3CA982BC" w:rsidR="00B849AA" w:rsidRPr="006A35E8" w:rsidRDefault="006A35E8" w:rsidP="006A35E8">
      <w:pPr>
        <w:rPr>
          <w:rFonts w:asciiTheme="minorHAnsi" w:hAnsiTheme="minorHAnsi" w:cs="Arial"/>
          <w:i/>
          <w:iCs/>
          <w:sz w:val="26"/>
          <w:szCs w:val="26"/>
        </w:rPr>
      </w:pPr>
      <w:r w:rsidRPr="000A507F">
        <w:rPr>
          <w:rFonts w:asciiTheme="minorHAnsi" w:hAnsiTheme="minorHAnsi"/>
          <w:i/>
          <w:iCs/>
          <w:noProof/>
          <w:sz w:val="26"/>
          <w:szCs w:val="26"/>
        </w:rPr>
        <w:drawing>
          <wp:anchor distT="0" distB="0" distL="114300" distR="114300" simplePos="0" relativeHeight="251658240" behindDoc="0" locked="0" layoutInCell="1" allowOverlap="1" wp14:anchorId="4CD07801" wp14:editId="7FC4A633">
            <wp:simplePos x="0" y="0"/>
            <wp:positionH relativeFrom="page">
              <wp:posOffset>6572250</wp:posOffset>
            </wp:positionH>
            <wp:positionV relativeFrom="paragraph">
              <wp:posOffset>50800</wp:posOffset>
            </wp:positionV>
            <wp:extent cx="1021715" cy="547370"/>
            <wp:effectExtent l="0" t="0" r="6985" b="5080"/>
            <wp:wrapSquare wrapText="bothSides"/>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1715" cy="54737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099FE38F" w14:textId="3CEABF64" w:rsidR="00206C2B" w:rsidRDefault="00786A43" w:rsidP="006A35E8">
      <w:pPr>
        <w:jc w:val="center"/>
        <w:rPr>
          <w:rFonts w:asciiTheme="minorHAnsi" w:hAnsiTheme="minorHAnsi" w:cs="Arial"/>
          <w:b/>
          <w:bCs/>
          <w:u w:val="single"/>
          <w:lang w:val="en-GB"/>
        </w:rPr>
      </w:pPr>
      <w:r w:rsidRPr="000A507F">
        <w:rPr>
          <w:rFonts w:asciiTheme="minorHAnsi" w:hAnsiTheme="minorHAnsi" w:cs="Arial"/>
          <w:b/>
          <w:bCs/>
          <w:u w:val="single"/>
          <w:lang w:val="en-GB"/>
        </w:rPr>
        <w:t>Tender Notice</w:t>
      </w:r>
    </w:p>
    <w:p w14:paraId="3C93B4C6" w14:textId="43B1C27D" w:rsidR="006E1FE2" w:rsidRPr="00656C8E" w:rsidRDefault="00EE395D" w:rsidP="006A35E8">
      <w:pPr>
        <w:jc w:val="center"/>
        <w:rPr>
          <w:rFonts w:asciiTheme="minorHAnsi" w:hAnsiTheme="minorHAnsi" w:cs="Arial"/>
          <w:b/>
          <w:sz w:val="22"/>
          <w:szCs w:val="22"/>
          <w:rtl/>
          <w:lang w:val="en-GB" w:bidi="ar-JO"/>
        </w:rPr>
      </w:pPr>
      <w:r>
        <w:rPr>
          <w:rFonts w:asciiTheme="minorHAnsi" w:hAnsiTheme="minorHAnsi" w:cs="Arial"/>
          <w:b/>
          <w:bCs/>
          <w:u w:val="single"/>
          <w:lang w:val="en-GB"/>
        </w:rPr>
        <w:t xml:space="preserve">for the establishment of </w:t>
      </w:r>
      <w:r w:rsidR="005133DF">
        <w:rPr>
          <w:rFonts w:asciiTheme="minorHAnsi" w:hAnsiTheme="minorHAnsi" w:cs="Arial"/>
          <w:b/>
          <w:bCs/>
          <w:u w:val="single"/>
          <w:lang w:val="en-GB"/>
        </w:rPr>
        <w:t xml:space="preserve">a </w:t>
      </w:r>
      <w:r w:rsidR="00AD1564">
        <w:rPr>
          <w:rFonts w:asciiTheme="minorHAnsi" w:hAnsiTheme="minorHAnsi" w:cs="Arial"/>
          <w:b/>
          <w:bCs/>
          <w:u w:val="single"/>
          <w:lang w:val="en-GB"/>
        </w:rPr>
        <w:t>F</w:t>
      </w:r>
      <w:r>
        <w:rPr>
          <w:rFonts w:asciiTheme="minorHAnsi" w:hAnsiTheme="minorHAnsi" w:cs="Arial"/>
          <w:b/>
          <w:bCs/>
          <w:u w:val="single"/>
          <w:lang w:val="en-GB"/>
        </w:rPr>
        <w:t xml:space="preserve">ramework </w:t>
      </w:r>
      <w:r w:rsidR="00AD1564">
        <w:rPr>
          <w:rFonts w:asciiTheme="minorHAnsi" w:hAnsiTheme="minorHAnsi" w:cs="Arial"/>
          <w:b/>
          <w:bCs/>
          <w:u w:val="single"/>
          <w:lang w:val="en-GB"/>
        </w:rPr>
        <w:t>A</w:t>
      </w:r>
      <w:r>
        <w:rPr>
          <w:rFonts w:asciiTheme="minorHAnsi" w:hAnsiTheme="minorHAnsi" w:cs="Arial"/>
          <w:b/>
          <w:bCs/>
          <w:u w:val="single"/>
          <w:lang w:val="en-GB"/>
        </w:rPr>
        <w:t xml:space="preserve">greement </w:t>
      </w:r>
      <w:r w:rsidR="00C00863" w:rsidRPr="00C00863">
        <w:rPr>
          <w:rFonts w:asciiTheme="minorHAnsi" w:hAnsiTheme="minorHAnsi" w:cs="Arial"/>
          <w:b/>
          <w:bCs/>
          <w:u w:val="single"/>
          <w:lang w:val="en-GB"/>
        </w:rPr>
        <w:t xml:space="preserve">for </w:t>
      </w:r>
      <w:r w:rsidR="006A35E8">
        <w:rPr>
          <w:rFonts w:asciiTheme="minorHAnsi" w:hAnsiTheme="minorHAnsi" w:cs="Arial"/>
          <w:b/>
          <w:bCs/>
          <w:u w:val="single"/>
          <w:lang w:val="en-GB"/>
        </w:rPr>
        <w:t>Training</w:t>
      </w:r>
      <w:r w:rsidR="004336BC">
        <w:rPr>
          <w:rFonts w:asciiTheme="minorHAnsi" w:hAnsiTheme="minorHAnsi" w:cs="Arial"/>
          <w:b/>
          <w:bCs/>
          <w:u w:val="single"/>
          <w:lang w:val="en-GB"/>
        </w:rPr>
        <w:t xml:space="preserve"> Venue in Kirkuk and Salahadeen</w:t>
      </w:r>
      <w:r w:rsidR="00BB78BE">
        <w:rPr>
          <w:rFonts w:asciiTheme="minorHAnsi" w:hAnsiTheme="minorHAnsi" w:cs="Arial"/>
          <w:b/>
          <w:bCs/>
          <w:u w:val="single"/>
          <w:lang w:val="en-GB"/>
        </w:rPr>
        <w:t>, RFQ#</w:t>
      </w:r>
      <w:r w:rsidR="00BB78BE">
        <w:rPr>
          <w:rFonts w:asciiTheme="minorHAnsi" w:hAnsiTheme="minorHAnsi" w:cs="Arial" w:hint="cs"/>
          <w:b/>
          <w:bCs/>
          <w:u w:val="single"/>
          <w:rtl/>
          <w:lang w:val="en-GB"/>
        </w:rPr>
        <w:t xml:space="preserve"> </w:t>
      </w:r>
      <w:r w:rsidR="006A35E8" w:rsidRPr="00BB78BE">
        <w:rPr>
          <w:rFonts w:asciiTheme="minorHAnsi" w:hAnsiTheme="minorHAnsi" w:cs="Arial"/>
          <w:b/>
          <w:sz w:val="22"/>
          <w:szCs w:val="22"/>
          <w:u w:val="single"/>
          <w:lang w:val="en-GB"/>
        </w:rPr>
        <w:t>IRAQ-RFQ-254</w:t>
      </w:r>
      <w:r w:rsidR="006E1FE2" w:rsidRPr="00BB78BE">
        <w:rPr>
          <w:rFonts w:asciiTheme="minorHAnsi" w:hAnsiTheme="minorHAnsi" w:cs="Arial"/>
          <w:b/>
          <w:sz w:val="22"/>
          <w:szCs w:val="22"/>
          <w:u w:val="single"/>
          <w:lang w:val="en-GB"/>
        </w:rPr>
        <w:t>-2021</w:t>
      </w:r>
    </w:p>
    <w:p w14:paraId="1AB933E8" w14:textId="0A46B6D4" w:rsidR="00C00863" w:rsidRDefault="00C00863" w:rsidP="004336BC">
      <w:pPr>
        <w:jc w:val="center"/>
        <w:rPr>
          <w:rFonts w:asciiTheme="minorHAnsi" w:hAnsiTheme="minorHAnsi" w:cs="Arial"/>
          <w:b/>
          <w:sz w:val="22"/>
          <w:szCs w:val="22"/>
          <w:rtl/>
          <w:lang w:val="en-GB" w:bidi="ar-JO"/>
        </w:rPr>
      </w:pPr>
    </w:p>
    <w:p w14:paraId="5048088A" w14:textId="33AADB3D" w:rsidR="006E1FE2" w:rsidRPr="006E1FE2" w:rsidRDefault="006E1FE2" w:rsidP="004336BC">
      <w:pPr>
        <w:jc w:val="center"/>
        <w:rPr>
          <w:rFonts w:asciiTheme="minorHAnsi" w:hAnsiTheme="minorHAnsi" w:cs="Arial"/>
          <w:b/>
          <w:bCs/>
          <w:u w:val="single"/>
          <w:rtl/>
          <w:lang w:val="en-GB"/>
        </w:rPr>
      </w:pPr>
      <w:r w:rsidRPr="006E1FE2">
        <w:rPr>
          <w:rFonts w:asciiTheme="minorHAnsi" w:hAnsiTheme="minorHAnsi" w:cs="Arial" w:hint="cs"/>
          <w:b/>
          <w:bCs/>
          <w:u w:val="single"/>
          <w:rtl/>
          <w:lang w:val="en-GB"/>
        </w:rPr>
        <w:t>ملاحظات العطاء</w:t>
      </w:r>
    </w:p>
    <w:p w14:paraId="71680B2A" w14:textId="420082B9" w:rsidR="006E1FE2" w:rsidRPr="006E1FE2" w:rsidRDefault="006E1FE2" w:rsidP="004336BC">
      <w:pPr>
        <w:jc w:val="center"/>
        <w:rPr>
          <w:rFonts w:asciiTheme="minorHAnsi" w:hAnsiTheme="minorHAnsi" w:cs="Arial"/>
          <w:b/>
          <w:bCs/>
          <w:u w:val="single"/>
          <w:lang w:val="en-GB"/>
        </w:rPr>
      </w:pPr>
      <w:r w:rsidRPr="006E1FE2">
        <w:rPr>
          <w:rFonts w:asciiTheme="minorHAnsi" w:hAnsiTheme="minorHAnsi" w:cs="Arial" w:hint="cs"/>
          <w:b/>
          <w:bCs/>
          <w:u w:val="single"/>
          <w:rtl/>
          <w:lang w:val="en-GB"/>
        </w:rPr>
        <w:t>لتاسيس عقد اطار عمل لتاجير مكان</w:t>
      </w:r>
      <w:r w:rsidR="006A35E8">
        <w:rPr>
          <w:rFonts w:asciiTheme="minorHAnsi" w:hAnsiTheme="minorHAnsi" w:cs="Arial" w:hint="cs"/>
          <w:b/>
          <w:bCs/>
          <w:u w:val="single"/>
          <w:rtl/>
          <w:lang w:val="en-GB" w:bidi="ar-IQ"/>
        </w:rPr>
        <w:t xml:space="preserve"> لتدريب</w:t>
      </w:r>
      <w:r w:rsidRPr="006E1FE2">
        <w:rPr>
          <w:rFonts w:asciiTheme="minorHAnsi" w:hAnsiTheme="minorHAnsi" w:cs="Arial" w:hint="cs"/>
          <w:b/>
          <w:bCs/>
          <w:u w:val="single"/>
          <w:rtl/>
          <w:lang w:val="en-GB"/>
        </w:rPr>
        <w:t xml:space="preserve"> في كركوك وصلاح الدين</w:t>
      </w:r>
    </w:p>
    <w:p w14:paraId="32DADFB6" w14:textId="632C655B" w:rsidR="00EA025C" w:rsidRPr="00BB78BE" w:rsidRDefault="006A35E8" w:rsidP="00EA025C">
      <w:pPr>
        <w:jc w:val="center"/>
        <w:rPr>
          <w:rFonts w:asciiTheme="minorHAnsi" w:hAnsiTheme="minorHAnsi" w:cs="Arial"/>
          <w:b/>
          <w:sz w:val="22"/>
          <w:szCs w:val="22"/>
          <w:u w:val="single"/>
          <w:rtl/>
          <w:lang w:val="en-GB" w:bidi="ar-JO"/>
        </w:rPr>
      </w:pPr>
      <w:r w:rsidRPr="00BB78BE">
        <w:rPr>
          <w:rFonts w:asciiTheme="minorHAnsi" w:hAnsiTheme="minorHAnsi" w:cs="Arial"/>
          <w:b/>
          <w:sz w:val="22"/>
          <w:szCs w:val="22"/>
          <w:u w:val="single"/>
          <w:lang w:val="en-GB"/>
        </w:rPr>
        <w:t>IRAQ-RFQ-254</w:t>
      </w:r>
      <w:r w:rsidR="00EA025C" w:rsidRPr="00BB78BE">
        <w:rPr>
          <w:rFonts w:asciiTheme="minorHAnsi" w:hAnsiTheme="minorHAnsi" w:cs="Arial"/>
          <w:b/>
          <w:sz w:val="22"/>
          <w:szCs w:val="22"/>
          <w:u w:val="single"/>
          <w:lang w:val="en-GB"/>
        </w:rPr>
        <w:t>-2021</w:t>
      </w:r>
    </w:p>
    <w:p w14:paraId="099FE392" w14:textId="77777777" w:rsidR="009A73C3" w:rsidRDefault="009A73C3" w:rsidP="00EA025C">
      <w:pPr>
        <w:jc w:val="center"/>
        <w:rPr>
          <w:rFonts w:asciiTheme="minorHAnsi" w:hAnsiTheme="minorHAnsi" w:cs="Arial"/>
          <w:b/>
          <w:bCs/>
          <w:sz w:val="26"/>
          <w:szCs w:val="26"/>
        </w:rPr>
      </w:pPr>
    </w:p>
    <w:p w14:paraId="099FE393" w14:textId="1040113E" w:rsidR="009A73C3" w:rsidRPr="009A73C3" w:rsidRDefault="00206C2B" w:rsidP="004336BC">
      <w:pPr>
        <w:jc w:val="both"/>
        <w:rPr>
          <w:rFonts w:asciiTheme="minorHAnsi" w:hAnsiTheme="minorHAnsi" w:cs="Arial"/>
        </w:rPr>
      </w:pPr>
      <w:r w:rsidRPr="009A73C3">
        <w:rPr>
          <w:rFonts w:asciiTheme="minorHAnsi" w:hAnsiTheme="minorHAnsi" w:cs="Arial"/>
          <w:b/>
          <w:bCs/>
        </w:rPr>
        <w:t xml:space="preserve">NRC – </w:t>
      </w:r>
      <w:r w:rsidR="00F87A36">
        <w:rPr>
          <w:rFonts w:asciiTheme="minorHAnsi" w:hAnsiTheme="minorHAnsi" w:cs="Arial"/>
          <w:b/>
          <w:bCs/>
        </w:rPr>
        <w:t>IRAQ</w:t>
      </w:r>
      <w:r w:rsidRPr="000A507F">
        <w:rPr>
          <w:rFonts w:asciiTheme="minorHAnsi" w:hAnsiTheme="minorHAnsi" w:cs="Arial"/>
        </w:rPr>
        <w:t xml:space="preserve"> office is s</w:t>
      </w:r>
      <w:r w:rsidR="009A73C3">
        <w:rPr>
          <w:rFonts w:asciiTheme="minorHAnsi" w:hAnsiTheme="minorHAnsi" w:cs="Arial"/>
        </w:rPr>
        <w:t>oliciting bids from reputable Suppliers</w:t>
      </w:r>
      <w:r w:rsidRPr="000A507F">
        <w:rPr>
          <w:rFonts w:asciiTheme="minorHAnsi" w:hAnsiTheme="minorHAnsi" w:cs="Arial"/>
        </w:rPr>
        <w:t xml:space="preserve"> </w:t>
      </w:r>
      <w:r w:rsidR="00C31479" w:rsidRPr="000A507F">
        <w:rPr>
          <w:rFonts w:asciiTheme="minorHAnsi" w:hAnsiTheme="minorHAnsi" w:cs="Arial"/>
        </w:rPr>
        <w:t>that</w:t>
      </w:r>
      <w:r w:rsidRPr="000A507F">
        <w:rPr>
          <w:rFonts w:asciiTheme="minorHAnsi" w:hAnsiTheme="minorHAnsi" w:cs="Arial"/>
        </w:rPr>
        <w:t xml:space="preserve"> are duly registered</w:t>
      </w:r>
      <w:r w:rsidR="005133DF">
        <w:rPr>
          <w:rFonts w:asciiTheme="minorHAnsi" w:hAnsiTheme="minorHAnsi" w:cs="Arial"/>
        </w:rPr>
        <w:t>/</w:t>
      </w:r>
      <w:r w:rsidRPr="000A507F">
        <w:rPr>
          <w:rFonts w:asciiTheme="minorHAnsi" w:hAnsiTheme="minorHAnsi" w:cs="Arial"/>
        </w:rPr>
        <w:t xml:space="preserve">licensed with the </w:t>
      </w:r>
      <w:r w:rsidR="00F87A36">
        <w:rPr>
          <w:rFonts w:asciiTheme="minorHAnsi" w:hAnsiTheme="minorHAnsi" w:cs="Arial"/>
        </w:rPr>
        <w:t>Republic of IRAQ</w:t>
      </w:r>
      <w:r w:rsidR="009A73C3">
        <w:rPr>
          <w:rFonts w:asciiTheme="minorHAnsi" w:hAnsiTheme="minorHAnsi" w:cs="Arial"/>
        </w:rPr>
        <w:t xml:space="preserve"> </w:t>
      </w:r>
      <w:r w:rsidR="00161738">
        <w:rPr>
          <w:rFonts w:asciiTheme="minorHAnsi" w:hAnsiTheme="minorHAnsi" w:cs="Arial"/>
        </w:rPr>
        <w:t xml:space="preserve">for </w:t>
      </w:r>
      <w:r w:rsidR="00FA5EA2">
        <w:rPr>
          <w:rFonts w:asciiTheme="minorHAnsi" w:hAnsiTheme="minorHAnsi" w:cs="Arial"/>
        </w:rPr>
        <w:t xml:space="preserve">the </w:t>
      </w:r>
      <w:r w:rsidR="00161738">
        <w:rPr>
          <w:rFonts w:asciiTheme="minorHAnsi" w:hAnsiTheme="minorHAnsi" w:cs="Arial"/>
        </w:rPr>
        <w:t xml:space="preserve">provision </w:t>
      </w:r>
      <w:r w:rsidR="004336BC">
        <w:rPr>
          <w:rFonts w:asciiTheme="minorHAnsi" w:hAnsiTheme="minorHAnsi" w:cs="Arial"/>
        </w:rPr>
        <w:t>venues including lunch and coffee break for NRC offices in Kirkuk &amp; Salahadeen</w:t>
      </w:r>
      <w:r w:rsidR="00FF2937">
        <w:rPr>
          <w:rFonts w:asciiTheme="minorHAnsi" w:hAnsiTheme="minorHAnsi" w:cs="Arial"/>
        </w:rPr>
        <w:t>.</w:t>
      </w:r>
    </w:p>
    <w:p w14:paraId="099FE394" w14:textId="6C6430CD" w:rsidR="00BB67C0" w:rsidRDefault="006E1FE2" w:rsidP="006E1FE2">
      <w:pPr>
        <w:jc w:val="right"/>
        <w:rPr>
          <w:rFonts w:asciiTheme="minorHAnsi" w:hAnsiTheme="minorHAnsi" w:cs="Arial"/>
          <w:rtl/>
        </w:rPr>
      </w:pPr>
      <w:r>
        <w:rPr>
          <w:rFonts w:asciiTheme="minorHAnsi" w:hAnsiTheme="minorHAnsi" w:cs="Arial" w:hint="cs"/>
          <w:b/>
          <w:bCs/>
          <w:rtl/>
        </w:rPr>
        <w:t xml:space="preserve">مكتب المجلس النرويجي للاجئين-العراق </w:t>
      </w:r>
      <w:r>
        <w:rPr>
          <w:rFonts w:asciiTheme="minorHAnsi" w:hAnsiTheme="minorHAnsi" w:cs="Arial" w:hint="cs"/>
          <w:rtl/>
        </w:rPr>
        <w:t>يلتمس عطاءات من مزودين ذات سمعة جيدة مسجلين حسب الاصول في جمهورية العراق لتوفير مكان مع الغداء و استراحة قهوة لمكاتب مجلس النرويجي للاجئين في محافظتي كركوك وصلاح الدين.</w:t>
      </w:r>
    </w:p>
    <w:p w14:paraId="32F92EBC" w14:textId="77777777" w:rsidR="006E1FE2" w:rsidRPr="006E1FE2" w:rsidRDefault="006E1FE2" w:rsidP="006E1FE2">
      <w:pPr>
        <w:jc w:val="right"/>
        <w:rPr>
          <w:rFonts w:asciiTheme="minorHAnsi" w:hAnsiTheme="minorHAnsi" w:cs="Arial"/>
        </w:rPr>
      </w:pPr>
    </w:p>
    <w:p w14:paraId="099FE395" w14:textId="1513BB6B" w:rsidR="00105744" w:rsidRPr="009A73C3" w:rsidRDefault="009A73C3" w:rsidP="00A06C9D">
      <w:pPr>
        <w:jc w:val="both"/>
        <w:rPr>
          <w:rFonts w:asciiTheme="minorHAnsi" w:hAnsiTheme="minorHAnsi" w:cs="Arial"/>
          <w:b/>
          <w:bCs/>
        </w:rPr>
      </w:pPr>
      <w:r w:rsidRPr="009A73C3">
        <w:rPr>
          <w:rFonts w:asciiTheme="minorHAnsi" w:hAnsiTheme="minorHAnsi" w:cs="Arial"/>
          <w:b/>
          <w:bCs/>
        </w:rPr>
        <w:t xml:space="preserve">Deadline for </w:t>
      </w:r>
      <w:r w:rsidR="00F87A36">
        <w:rPr>
          <w:rFonts w:asciiTheme="minorHAnsi" w:hAnsiTheme="minorHAnsi" w:cs="Arial"/>
          <w:b/>
          <w:bCs/>
        </w:rPr>
        <w:t xml:space="preserve">the </w:t>
      </w:r>
      <w:r w:rsidR="00105744" w:rsidRPr="009A73C3">
        <w:rPr>
          <w:rFonts w:asciiTheme="minorHAnsi" w:hAnsiTheme="minorHAnsi" w:cs="Arial"/>
          <w:b/>
          <w:bCs/>
        </w:rPr>
        <w:t>tender:</w:t>
      </w:r>
    </w:p>
    <w:p w14:paraId="099FE396" w14:textId="6B895B0A" w:rsidR="009A73C3" w:rsidRDefault="009A73C3" w:rsidP="004336BC">
      <w:pPr>
        <w:jc w:val="both"/>
        <w:rPr>
          <w:rFonts w:asciiTheme="minorHAnsi" w:hAnsiTheme="minorHAnsi" w:cs="Arial"/>
          <w:rtl/>
        </w:rPr>
      </w:pPr>
      <w:r w:rsidRPr="00F3216F">
        <w:rPr>
          <w:rFonts w:asciiTheme="minorHAnsi" w:hAnsiTheme="minorHAnsi" w:cs="Arial"/>
        </w:rPr>
        <w:t>The deadline for submission of tenders</w:t>
      </w:r>
      <w:r w:rsidR="00923E71" w:rsidRPr="00F3216F">
        <w:rPr>
          <w:rFonts w:asciiTheme="minorHAnsi" w:hAnsiTheme="minorHAnsi" w:cs="Arial"/>
        </w:rPr>
        <w:t xml:space="preserve"> </w:t>
      </w:r>
      <w:r w:rsidR="00F55C4B" w:rsidRPr="00F3216F">
        <w:rPr>
          <w:rFonts w:asciiTheme="minorHAnsi" w:hAnsiTheme="minorHAnsi" w:cs="Arial"/>
        </w:rPr>
        <w:t xml:space="preserve">is </w:t>
      </w:r>
      <w:r w:rsidR="00C00863">
        <w:rPr>
          <w:rFonts w:asciiTheme="minorHAnsi" w:hAnsiTheme="minorHAnsi" w:cs="Arial"/>
        </w:rPr>
        <w:t>15:</w:t>
      </w:r>
      <w:r w:rsidR="00F3216F" w:rsidRPr="00F3216F">
        <w:rPr>
          <w:rFonts w:asciiTheme="minorHAnsi" w:hAnsiTheme="minorHAnsi" w:cs="Arial"/>
        </w:rPr>
        <w:t xml:space="preserve">00 on the </w:t>
      </w:r>
      <w:r w:rsidR="004336BC">
        <w:rPr>
          <w:rFonts w:asciiTheme="minorHAnsi" w:hAnsiTheme="minorHAnsi" w:cs="Arial"/>
        </w:rPr>
        <w:t>2</w:t>
      </w:r>
      <w:r w:rsidR="006A35E8">
        <w:rPr>
          <w:rFonts w:asciiTheme="minorHAnsi" w:hAnsiTheme="minorHAnsi" w:cs="Arial"/>
        </w:rPr>
        <w:t>5</w:t>
      </w:r>
      <w:r w:rsidR="004336BC" w:rsidRPr="004336BC">
        <w:rPr>
          <w:rFonts w:asciiTheme="minorHAnsi" w:hAnsiTheme="minorHAnsi" w:cs="Arial"/>
          <w:vertAlign w:val="superscript"/>
        </w:rPr>
        <w:t>th</w:t>
      </w:r>
      <w:r w:rsidR="004336BC">
        <w:rPr>
          <w:rFonts w:asciiTheme="minorHAnsi" w:hAnsiTheme="minorHAnsi" w:cs="Arial"/>
        </w:rPr>
        <w:t xml:space="preserve"> </w:t>
      </w:r>
      <w:r w:rsidR="005133DF">
        <w:rPr>
          <w:rFonts w:asciiTheme="minorHAnsi" w:hAnsiTheme="minorHAnsi" w:cs="Arial"/>
        </w:rPr>
        <w:t xml:space="preserve"> </w:t>
      </w:r>
      <w:r w:rsidR="00EE395D">
        <w:rPr>
          <w:rFonts w:asciiTheme="minorHAnsi" w:hAnsiTheme="minorHAnsi" w:cs="Arial"/>
        </w:rPr>
        <w:t xml:space="preserve">of </w:t>
      </w:r>
      <w:r w:rsidR="004336BC">
        <w:rPr>
          <w:rFonts w:asciiTheme="minorHAnsi" w:hAnsiTheme="minorHAnsi" w:cs="Arial"/>
        </w:rPr>
        <w:t>October 2021</w:t>
      </w:r>
      <w:r w:rsidRPr="00F3216F">
        <w:rPr>
          <w:rFonts w:asciiTheme="minorHAnsi" w:hAnsiTheme="minorHAnsi" w:cs="Arial"/>
        </w:rPr>
        <w:t xml:space="preserve">. </w:t>
      </w:r>
      <w:r w:rsidR="004336BC">
        <w:rPr>
          <w:rFonts w:asciiTheme="minorHAnsi" w:hAnsiTheme="minorHAnsi" w:cs="Arial"/>
        </w:rPr>
        <w:t>Service Provider</w:t>
      </w:r>
      <w:r w:rsidRPr="00F3216F">
        <w:rPr>
          <w:rFonts w:asciiTheme="minorHAnsi" w:hAnsiTheme="minorHAnsi" w:cs="Arial"/>
        </w:rPr>
        <w:t xml:space="preserve"> who do not submit their quotation by this deadline will not be considered. </w:t>
      </w:r>
    </w:p>
    <w:p w14:paraId="55FFCE39" w14:textId="29293EE5" w:rsidR="006E1FE2" w:rsidRDefault="00B84583" w:rsidP="006E1FE2">
      <w:pPr>
        <w:jc w:val="right"/>
        <w:rPr>
          <w:rFonts w:asciiTheme="minorHAnsi" w:hAnsiTheme="minorHAnsi" w:cs="Arial"/>
          <w:b/>
          <w:bCs/>
          <w:rtl/>
        </w:rPr>
      </w:pPr>
      <w:r>
        <w:rPr>
          <w:rFonts w:asciiTheme="minorHAnsi" w:hAnsiTheme="minorHAnsi" w:cs="Arial" w:hint="cs"/>
          <w:b/>
          <w:bCs/>
          <w:rtl/>
        </w:rPr>
        <w:t>اخر موعد لل</w:t>
      </w:r>
      <w:r w:rsidR="006E1FE2">
        <w:rPr>
          <w:rFonts w:asciiTheme="minorHAnsi" w:hAnsiTheme="minorHAnsi" w:cs="Arial" w:hint="cs"/>
          <w:b/>
          <w:bCs/>
          <w:rtl/>
        </w:rPr>
        <w:t>عطاءات:</w:t>
      </w:r>
    </w:p>
    <w:p w14:paraId="099FE397" w14:textId="0FA6BF0D" w:rsidR="009A73C3" w:rsidRPr="006A35E8" w:rsidRDefault="00B84583" w:rsidP="006A35E8">
      <w:pPr>
        <w:jc w:val="right"/>
        <w:rPr>
          <w:rFonts w:asciiTheme="minorHAnsi" w:hAnsiTheme="minorHAnsi" w:cs="Arial"/>
        </w:rPr>
      </w:pPr>
      <w:r>
        <w:rPr>
          <w:rFonts w:asciiTheme="minorHAnsi" w:hAnsiTheme="minorHAnsi" w:cs="Arial" w:hint="cs"/>
          <w:rtl/>
        </w:rPr>
        <w:t xml:space="preserve">اخر موعد لتقديم </w:t>
      </w:r>
      <w:r w:rsidR="006A35E8">
        <w:rPr>
          <w:rFonts w:asciiTheme="minorHAnsi" w:hAnsiTheme="minorHAnsi" w:cs="Arial" w:hint="cs"/>
          <w:rtl/>
        </w:rPr>
        <w:t>العطاءات هي الساعة 15:00 ليوم 2</w:t>
      </w:r>
      <w:r w:rsidR="006A35E8">
        <w:rPr>
          <w:rFonts w:asciiTheme="minorHAnsi" w:hAnsiTheme="minorHAnsi" w:cs="Arial" w:hint="cs"/>
          <w:rtl/>
          <w:lang w:bidi="ar-IQ"/>
        </w:rPr>
        <w:t>5</w:t>
      </w:r>
      <w:r>
        <w:rPr>
          <w:rFonts w:asciiTheme="minorHAnsi" w:hAnsiTheme="minorHAnsi" w:cs="Arial" w:hint="cs"/>
          <w:rtl/>
        </w:rPr>
        <w:t>-10-2021, اي مجهز خدمة يتاخر عن موعد التقديم سوف لن ياخذ عرضه في الحسبان.</w:t>
      </w:r>
    </w:p>
    <w:p w14:paraId="451C377A" w14:textId="77777777" w:rsidR="00DC3A3C" w:rsidRPr="00FC64A2" w:rsidRDefault="00DC3A3C" w:rsidP="00DC3A3C">
      <w:pPr>
        <w:jc w:val="both"/>
        <w:rPr>
          <w:rFonts w:asciiTheme="minorHAnsi" w:hAnsiTheme="minorHAnsi" w:cs="Arial"/>
          <w:b/>
          <w:bCs/>
        </w:rPr>
      </w:pPr>
      <w:r w:rsidRPr="00FC64A2">
        <w:rPr>
          <w:rFonts w:asciiTheme="minorHAnsi" w:hAnsiTheme="minorHAnsi" w:cs="Arial"/>
          <w:b/>
          <w:bCs/>
        </w:rPr>
        <w:t xml:space="preserve">To receive the tender package: </w:t>
      </w:r>
    </w:p>
    <w:p w14:paraId="4631D177" w14:textId="0155E293" w:rsidR="004336BC" w:rsidRDefault="00DC3A3C" w:rsidP="006A35E8">
      <w:pPr>
        <w:jc w:val="both"/>
        <w:rPr>
          <w:rFonts w:asciiTheme="minorHAnsi" w:hAnsiTheme="minorHAnsi" w:cs="Arial"/>
        </w:rPr>
      </w:pPr>
      <w:r w:rsidRPr="00FC64A2">
        <w:rPr>
          <w:rFonts w:asciiTheme="minorHAnsi" w:hAnsiTheme="minorHAnsi" w:cs="Arial"/>
        </w:rPr>
        <w:t xml:space="preserve">The supplier </w:t>
      </w:r>
      <w:r w:rsidR="004336BC">
        <w:rPr>
          <w:rFonts w:asciiTheme="minorHAnsi" w:hAnsiTheme="minorHAnsi" w:cs="Arial"/>
        </w:rPr>
        <w:t xml:space="preserve">can receive it by hand from NRC offices at: </w:t>
      </w:r>
    </w:p>
    <w:p w14:paraId="14783AB1" w14:textId="30BED714" w:rsidR="004336BC" w:rsidRPr="006A35E8" w:rsidRDefault="004336BC" w:rsidP="004336BC">
      <w:pPr>
        <w:pStyle w:val="ListParagraph"/>
        <w:numPr>
          <w:ilvl w:val="0"/>
          <w:numId w:val="4"/>
        </w:numPr>
        <w:jc w:val="both"/>
        <w:outlineLvl w:val="0"/>
        <w:rPr>
          <w:rFonts w:asciiTheme="minorHAnsi" w:hAnsiTheme="minorHAnsi" w:cs="Arial"/>
          <w:u w:val="single"/>
        </w:rPr>
      </w:pPr>
      <w:r w:rsidRPr="006A35E8">
        <w:rPr>
          <w:rFonts w:asciiTheme="minorHAnsi" w:hAnsiTheme="minorHAnsi" w:cs="Arial"/>
          <w:u w:val="single"/>
        </w:rPr>
        <w:t>Kirkuk office – Noor City Compound- Building#322.</w:t>
      </w:r>
    </w:p>
    <w:p w14:paraId="342CF882" w14:textId="244DEE90" w:rsidR="004336BC" w:rsidRPr="006A35E8" w:rsidRDefault="004336BC" w:rsidP="004336BC">
      <w:pPr>
        <w:pStyle w:val="ListParagraph"/>
        <w:numPr>
          <w:ilvl w:val="0"/>
          <w:numId w:val="4"/>
        </w:numPr>
        <w:jc w:val="both"/>
        <w:outlineLvl w:val="0"/>
        <w:rPr>
          <w:rFonts w:asciiTheme="minorHAnsi" w:hAnsiTheme="minorHAnsi" w:cs="Arial"/>
          <w:u w:val="single"/>
        </w:rPr>
      </w:pPr>
      <w:r w:rsidRPr="006A35E8">
        <w:rPr>
          <w:rFonts w:asciiTheme="minorHAnsi" w:hAnsiTheme="minorHAnsi" w:cs="Arial"/>
          <w:u w:val="single"/>
        </w:rPr>
        <w:t>Tuz Office – Jumaily neighbourhood.</w:t>
      </w:r>
    </w:p>
    <w:p w14:paraId="5CC5CB0D" w14:textId="6D11CF15" w:rsidR="004336BC" w:rsidRDefault="00B84583" w:rsidP="00B84583">
      <w:pPr>
        <w:ind w:left="360"/>
        <w:jc w:val="right"/>
        <w:outlineLvl w:val="0"/>
        <w:rPr>
          <w:rFonts w:asciiTheme="minorHAnsi" w:hAnsiTheme="minorHAnsi" w:cs="Arial"/>
          <w:b/>
          <w:bCs/>
          <w:rtl/>
        </w:rPr>
      </w:pPr>
      <w:r>
        <w:rPr>
          <w:rFonts w:asciiTheme="minorHAnsi" w:hAnsiTheme="minorHAnsi" w:cs="Arial" w:hint="cs"/>
          <w:b/>
          <w:bCs/>
          <w:rtl/>
        </w:rPr>
        <w:t>لاستلام باقة العطاء:</w:t>
      </w:r>
    </w:p>
    <w:p w14:paraId="5F424EF0" w14:textId="76AC51D6" w:rsidR="00B84583" w:rsidRPr="006A35E8" w:rsidRDefault="00B84583" w:rsidP="00B84583">
      <w:pPr>
        <w:ind w:left="360"/>
        <w:jc w:val="right"/>
        <w:outlineLvl w:val="0"/>
        <w:rPr>
          <w:rFonts w:asciiTheme="minorHAnsi" w:hAnsiTheme="minorHAnsi" w:cs="Arial"/>
          <w:u w:val="single"/>
          <w:rtl/>
        </w:rPr>
      </w:pPr>
      <w:r w:rsidRPr="006A35E8">
        <w:rPr>
          <w:rFonts w:asciiTheme="minorHAnsi" w:hAnsiTheme="minorHAnsi" w:cs="Arial" w:hint="cs"/>
          <w:u w:val="single"/>
          <w:rtl/>
        </w:rPr>
        <w:t>يمكن للمزود ان يستلمه يدويا من مكاتب مجلس النرويجي للاجئين في:</w:t>
      </w:r>
    </w:p>
    <w:p w14:paraId="149FDBB7" w14:textId="5B8307D6" w:rsidR="006A35E8" w:rsidRPr="006A35E8" w:rsidRDefault="00B84583" w:rsidP="006A35E8">
      <w:pPr>
        <w:pStyle w:val="ListParagraph"/>
        <w:ind w:left="1080"/>
        <w:jc w:val="right"/>
        <w:outlineLvl w:val="0"/>
        <w:rPr>
          <w:rFonts w:asciiTheme="minorHAnsi" w:hAnsiTheme="minorHAnsi" w:cs="Arial"/>
          <w:b/>
          <w:bCs/>
          <w:u w:val="single"/>
        </w:rPr>
      </w:pPr>
      <w:r w:rsidRPr="006A35E8">
        <w:rPr>
          <w:rFonts w:asciiTheme="minorHAnsi" w:hAnsiTheme="minorHAnsi" w:cs="Arial" w:hint="cs"/>
          <w:u w:val="single"/>
          <w:rtl/>
        </w:rPr>
        <w:t xml:space="preserve">مكتب كركوك </w:t>
      </w:r>
      <w:r w:rsidRPr="006A35E8">
        <w:rPr>
          <w:rFonts w:asciiTheme="minorHAnsi" w:hAnsiTheme="minorHAnsi" w:cs="Arial"/>
          <w:u w:val="single"/>
          <w:rtl/>
        </w:rPr>
        <w:t>–</w:t>
      </w:r>
      <w:r w:rsidRPr="006A35E8">
        <w:rPr>
          <w:rFonts w:asciiTheme="minorHAnsi" w:hAnsiTheme="minorHAnsi" w:cs="Arial" w:hint="cs"/>
          <w:u w:val="single"/>
          <w:rtl/>
        </w:rPr>
        <w:t xml:space="preserve"> مجمع نور ستي </w:t>
      </w:r>
      <w:r w:rsidRPr="006A35E8">
        <w:rPr>
          <w:rFonts w:asciiTheme="minorHAnsi" w:hAnsiTheme="minorHAnsi" w:cs="Arial"/>
          <w:u w:val="single"/>
          <w:rtl/>
        </w:rPr>
        <w:t>–</w:t>
      </w:r>
      <w:r w:rsidRPr="006A35E8">
        <w:rPr>
          <w:rFonts w:asciiTheme="minorHAnsi" w:hAnsiTheme="minorHAnsi" w:cs="Arial" w:hint="cs"/>
          <w:u w:val="single"/>
          <w:rtl/>
        </w:rPr>
        <w:t xml:space="preserve"> رقم البناية 322#</w:t>
      </w:r>
    </w:p>
    <w:p w14:paraId="78FC6B65" w14:textId="77777777" w:rsidR="00DC3A3C" w:rsidRPr="00FC64A2" w:rsidRDefault="00DC3A3C" w:rsidP="00DC3A3C">
      <w:pPr>
        <w:jc w:val="both"/>
        <w:rPr>
          <w:rFonts w:asciiTheme="minorHAnsi" w:hAnsiTheme="minorHAnsi" w:cs="Arial"/>
        </w:rPr>
      </w:pPr>
      <w:r w:rsidRPr="00FC64A2">
        <w:rPr>
          <w:rFonts w:asciiTheme="minorHAnsi" w:hAnsiTheme="minorHAnsi" w:cs="Arial"/>
        </w:rPr>
        <w:t>NRC reserves the right to select/reject any bids, in part or full, as it may deem necessary without providing feedback on this regard. No liability or claim in that respect would be admissible or entertained whatsoever.</w:t>
      </w:r>
    </w:p>
    <w:p w14:paraId="099FE39B" w14:textId="4BAAD372" w:rsidR="005A69E9" w:rsidRDefault="00B84583" w:rsidP="00B84583">
      <w:pPr>
        <w:jc w:val="right"/>
        <w:rPr>
          <w:rFonts w:asciiTheme="minorHAnsi" w:hAnsiTheme="minorHAnsi" w:cs="Arial"/>
          <w:rtl/>
        </w:rPr>
      </w:pPr>
      <w:r>
        <w:rPr>
          <w:rFonts w:asciiTheme="minorHAnsi" w:hAnsiTheme="minorHAnsi" w:cs="Arial" w:hint="cs"/>
          <w:rtl/>
        </w:rPr>
        <w:t xml:space="preserve">المجلس النرويجي للاجئين يحتفظ بحق لاختيار/رفض اي عطاء, جزئيا او كليا, من منظور الضرورة بدون اي شرح او توضيح من هذه الناحية. </w:t>
      </w:r>
      <w:r w:rsidR="00EA025C">
        <w:rPr>
          <w:rFonts w:asciiTheme="minorHAnsi" w:hAnsiTheme="minorHAnsi" w:cs="Arial" w:hint="cs"/>
          <w:rtl/>
        </w:rPr>
        <w:t>سوف لن يتم قبول اي مسؤولية او مطالبة في هذا المجال على الاطلاق.</w:t>
      </w:r>
    </w:p>
    <w:p w14:paraId="737E8CE2" w14:textId="58EFBD73" w:rsidR="006A35E8" w:rsidRDefault="006A35E8" w:rsidP="00B84583">
      <w:pPr>
        <w:jc w:val="right"/>
        <w:rPr>
          <w:rFonts w:asciiTheme="minorHAnsi" w:hAnsiTheme="minorHAnsi" w:cs="Arial"/>
          <w:rtl/>
        </w:rPr>
      </w:pPr>
    </w:p>
    <w:p w14:paraId="445BA965" w14:textId="19735BD5" w:rsidR="006A35E8" w:rsidRPr="00BB78BE" w:rsidRDefault="006A35E8" w:rsidP="006A35E8">
      <w:pPr>
        <w:ind w:left="-360"/>
        <w:jc w:val="both"/>
        <w:outlineLvl w:val="0"/>
        <w:rPr>
          <w:rFonts w:asciiTheme="minorHAnsi" w:hAnsiTheme="minorHAnsi" w:cs="Arial"/>
        </w:rPr>
      </w:pPr>
      <w:r w:rsidRPr="00BB78BE">
        <w:rPr>
          <w:rFonts w:asciiTheme="minorHAnsi" w:hAnsiTheme="minorHAnsi" w:cs="Arial"/>
        </w:rPr>
        <w:t>Should you require any further information or clarification on the tender requirements, please contact the Procurement Department in writing to the following e-mail address</w:t>
      </w:r>
      <w:r w:rsidRPr="00BB78BE">
        <w:rPr>
          <w:rFonts w:asciiTheme="minorHAnsi" w:hAnsiTheme="minorHAnsi" w:cs="Arial" w:hint="cs"/>
          <w:rtl/>
        </w:rPr>
        <w:t xml:space="preserve"> </w:t>
      </w:r>
      <w:r w:rsidRPr="00BB78BE">
        <w:rPr>
          <w:rFonts w:asciiTheme="minorHAnsi" w:hAnsiTheme="minorHAnsi" w:cs="Arial"/>
          <w:rtl/>
        </w:rPr>
        <w:t>إذا كنت بحاجة إلى أي معلومات أو توضيحات إضافية بشأن متطلبات المناقصة ، يرجى الاتصال بقسم المشتريات كتابة على عنوان البريد الإلكتروني التالي</w:t>
      </w:r>
    </w:p>
    <w:p w14:paraId="0B7E6189" w14:textId="77777777" w:rsidR="006A35E8" w:rsidRPr="00BB78BE" w:rsidRDefault="006A35E8" w:rsidP="006A35E8">
      <w:pPr>
        <w:ind w:left="-360"/>
        <w:jc w:val="both"/>
        <w:outlineLvl w:val="0"/>
        <w:rPr>
          <w:rFonts w:asciiTheme="minorHAnsi" w:hAnsiTheme="minorHAnsi" w:cs="Arial"/>
        </w:rPr>
      </w:pPr>
    </w:p>
    <w:p w14:paraId="0A707E78" w14:textId="6E0D3EE2" w:rsidR="006A35E8" w:rsidRPr="00BB78BE" w:rsidRDefault="006A35E8" w:rsidP="006A35E8">
      <w:pPr>
        <w:ind w:left="-360"/>
        <w:jc w:val="both"/>
        <w:outlineLvl w:val="0"/>
        <w:rPr>
          <w:rFonts w:asciiTheme="minorHAnsi" w:hAnsiTheme="minorHAnsi" w:cs="Arial"/>
        </w:rPr>
      </w:pPr>
      <w:r w:rsidRPr="00BB78BE">
        <w:rPr>
          <w:rFonts w:asciiTheme="minorHAnsi" w:hAnsiTheme="minorHAnsi" w:cs="Arial"/>
        </w:rPr>
        <w:t>Procurement Department,</w:t>
      </w:r>
      <w:r w:rsidRPr="00BB78BE">
        <w:rPr>
          <w:rFonts w:asciiTheme="minorHAnsi" w:hAnsiTheme="minorHAnsi" w:cs="Arial"/>
          <w:rtl/>
        </w:rPr>
        <w:t xml:space="preserve"> </w:t>
      </w:r>
      <w:r w:rsidRPr="00BB78BE">
        <w:rPr>
          <w:rFonts w:asciiTheme="minorHAnsi" w:hAnsiTheme="minorHAnsi" w:cs="Arial"/>
          <w:rtl/>
        </w:rPr>
        <w:t>قسم المشتريات</w:t>
      </w:r>
    </w:p>
    <w:p w14:paraId="18B06FD4" w14:textId="53790CA3" w:rsidR="006A35E8" w:rsidRPr="00BB78BE" w:rsidRDefault="006A35E8" w:rsidP="006A35E8">
      <w:pPr>
        <w:ind w:left="-360"/>
        <w:jc w:val="both"/>
        <w:outlineLvl w:val="0"/>
        <w:rPr>
          <w:rFonts w:asciiTheme="minorHAnsi" w:hAnsiTheme="minorHAnsi" w:cs="Arial"/>
        </w:rPr>
      </w:pPr>
      <w:r w:rsidRPr="00BB78BE">
        <w:rPr>
          <w:rFonts w:asciiTheme="minorHAnsi" w:hAnsiTheme="minorHAnsi" w:cs="Arial"/>
        </w:rPr>
        <w:t>Email</w:t>
      </w:r>
      <w:r w:rsidRPr="00BB78BE">
        <w:rPr>
          <w:rFonts w:asciiTheme="minorHAnsi" w:hAnsiTheme="minorHAnsi" w:cs="Arial" w:hint="cs"/>
          <w:rtl/>
        </w:rPr>
        <w:t xml:space="preserve"> </w:t>
      </w:r>
      <w:r w:rsidRPr="00BB78BE">
        <w:rPr>
          <w:rFonts w:asciiTheme="minorHAnsi" w:hAnsiTheme="minorHAnsi" w:cs="Arial"/>
          <w:rtl/>
        </w:rPr>
        <w:t>البريد الإلكتروني</w:t>
      </w:r>
      <w:r w:rsidRPr="00BB78BE">
        <w:rPr>
          <w:rFonts w:asciiTheme="minorHAnsi" w:hAnsiTheme="minorHAnsi" w:cs="Arial"/>
        </w:rPr>
        <w:t xml:space="preserve">: </w:t>
      </w:r>
      <w:hyperlink r:id="rId11" w:history="1">
        <w:r w:rsidRPr="00BB78BE">
          <w:rPr>
            <w:rFonts w:asciiTheme="minorHAnsi" w:hAnsiTheme="minorHAnsi" w:cs="Arial"/>
            <w:b/>
            <w:bCs/>
            <w:color w:val="548DD4" w:themeColor="text2" w:themeTint="99"/>
            <w:u w:val="single"/>
          </w:rPr>
          <w:t>iq.kirkukprocurement@nrc.no</w:t>
        </w:r>
      </w:hyperlink>
    </w:p>
    <w:p w14:paraId="3154660A" w14:textId="77777777" w:rsidR="006A35E8" w:rsidRPr="00BB78BE" w:rsidRDefault="006A35E8" w:rsidP="006A35E8">
      <w:pPr>
        <w:ind w:left="-360"/>
        <w:jc w:val="both"/>
        <w:outlineLvl w:val="0"/>
        <w:rPr>
          <w:rFonts w:asciiTheme="minorHAnsi" w:hAnsiTheme="minorHAnsi" w:cs="Arial"/>
        </w:rPr>
      </w:pPr>
    </w:p>
    <w:p w14:paraId="43BECE44" w14:textId="0D6D9F76" w:rsidR="006A35E8" w:rsidRPr="00BB78BE" w:rsidRDefault="006A35E8" w:rsidP="006A35E8">
      <w:pPr>
        <w:ind w:left="-360"/>
        <w:jc w:val="both"/>
        <w:rPr>
          <w:rFonts w:asciiTheme="minorHAnsi" w:hAnsiTheme="minorHAnsi" w:cs="Arial"/>
        </w:rPr>
      </w:pPr>
      <w:r w:rsidRPr="00BB78BE">
        <w:rPr>
          <w:rFonts w:asciiTheme="minorHAnsi" w:hAnsiTheme="minorHAnsi" w:cs="Arial"/>
        </w:rPr>
        <w:t xml:space="preserve"> We look forward to receiving a tender from you and thank you for your interest in our account.</w:t>
      </w:r>
      <w:r w:rsidR="00BB78BE" w:rsidRPr="00BB78BE">
        <w:rPr>
          <w:rFonts w:asciiTheme="minorHAnsi" w:hAnsiTheme="minorHAnsi" w:cs="Arial"/>
        </w:rPr>
        <w:t xml:space="preserve"> </w:t>
      </w:r>
      <w:r w:rsidR="00BB78BE" w:rsidRPr="00BB78BE">
        <w:rPr>
          <w:rFonts w:asciiTheme="minorHAnsi" w:hAnsiTheme="minorHAnsi" w:cs="Arial"/>
        </w:rPr>
        <w:t> </w:t>
      </w:r>
      <w:r w:rsidR="00BB78BE" w:rsidRPr="00BB78BE">
        <w:rPr>
          <w:rFonts w:asciiTheme="minorHAnsi" w:hAnsiTheme="minorHAnsi" w:cs="Arial"/>
          <w:rtl/>
        </w:rPr>
        <w:t xml:space="preserve">نتطلع إلى </w:t>
      </w:r>
      <w:r w:rsidR="00BB78BE" w:rsidRPr="00BB78BE">
        <w:rPr>
          <w:rFonts w:asciiTheme="minorHAnsi" w:hAnsiTheme="minorHAnsi" w:cs="Arial" w:hint="cs"/>
          <w:rtl/>
        </w:rPr>
        <w:t>استلام</w:t>
      </w:r>
      <w:r w:rsidR="00BB78BE" w:rsidRPr="00BB78BE">
        <w:rPr>
          <w:rFonts w:asciiTheme="minorHAnsi" w:hAnsiTheme="minorHAnsi" w:cs="Arial"/>
          <w:rtl/>
        </w:rPr>
        <w:t xml:space="preserve"> مناقصة من</w:t>
      </w:r>
      <w:r w:rsidR="00BB78BE" w:rsidRPr="00BB78BE">
        <w:rPr>
          <w:rFonts w:asciiTheme="minorHAnsi" w:hAnsiTheme="minorHAnsi" w:cs="Arial" w:hint="cs"/>
          <w:rtl/>
        </w:rPr>
        <w:t xml:space="preserve"> حضرتكم</w:t>
      </w:r>
      <w:r w:rsidR="00BB78BE" w:rsidRPr="00BB78BE">
        <w:rPr>
          <w:rFonts w:asciiTheme="minorHAnsi" w:hAnsiTheme="minorHAnsi" w:cs="Arial"/>
          <w:rtl/>
        </w:rPr>
        <w:t xml:space="preserve"> ونشكرك</w:t>
      </w:r>
      <w:r w:rsidR="00BB78BE" w:rsidRPr="00BB78BE">
        <w:rPr>
          <w:rFonts w:asciiTheme="minorHAnsi" w:hAnsiTheme="minorHAnsi" w:cs="Arial" w:hint="cs"/>
          <w:rtl/>
        </w:rPr>
        <w:t>م</w:t>
      </w:r>
      <w:r w:rsidR="00BB78BE" w:rsidRPr="00BB78BE">
        <w:rPr>
          <w:rFonts w:asciiTheme="minorHAnsi" w:hAnsiTheme="minorHAnsi" w:cs="Arial"/>
          <w:rtl/>
        </w:rPr>
        <w:t xml:space="preserve"> على اهتمامك</w:t>
      </w:r>
      <w:r w:rsidR="00BB78BE" w:rsidRPr="00BB78BE">
        <w:rPr>
          <w:rFonts w:asciiTheme="minorHAnsi" w:hAnsiTheme="minorHAnsi" w:cs="Arial" w:hint="cs"/>
          <w:rtl/>
        </w:rPr>
        <w:t>م</w:t>
      </w:r>
      <w:r w:rsidR="00BB78BE" w:rsidRPr="00BB78BE">
        <w:rPr>
          <w:rFonts w:asciiTheme="minorHAnsi" w:hAnsiTheme="minorHAnsi" w:cs="Arial"/>
          <w:rtl/>
        </w:rPr>
        <w:t xml:space="preserve"> بحسابنا</w:t>
      </w:r>
    </w:p>
    <w:p w14:paraId="09FBCDAA" w14:textId="77777777" w:rsidR="006A35E8" w:rsidRPr="00AA07B8" w:rsidRDefault="006A35E8" w:rsidP="006A35E8">
      <w:pPr>
        <w:ind w:left="-360"/>
        <w:jc w:val="both"/>
        <w:outlineLvl w:val="0"/>
        <w:rPr>
          <w:rFonts w:asciiTheme="majorBidi" w:hAnsiTheme="majorBidi" w:cstheme="majorBidi"/>
          <w:bCs/>
          <w:sz w:val="20"/>
          <w:szCs w:val="20"/>
          <w:lang w:val="en-GB"/>
        </w:rPr>
      </w:pPr>
    </w:p>
    <w:p w14:paraId="0043CEA8" w14:textId="77777777" w:rsidR="006A35E8" w:rsidRPr="00B84583" w:rsidRDefault="006A35E8" w:rsidP="00B84583">
      <w:pPr>
        <w:jc w:val="right"/>
        <w:rPr>
          <w:rFonts w:asciiTheme="minorHAnsi" w:hAnsiTheme="minorHAnsi" w:cs="Arial"/>
        </w:rPr>
      </w:pPr>
      <w:bookmarkStart w:id="0" w:name="_GoBack"/>
      <w:bookmarkEnd w:id="0"/>
    </w:p>
    <w:sectPr w:rsidR="006A35E8" w:rsidRPr="00B84583" w:rsidSect="008726CF">
      <w:pgSz w:w="12240" w:h="15840"/>
      <w:pgMar w:top="1440" w:right="126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9F013" w14:textId="77777777" w:rsidR="0048330F" w:rsidRDefault="0048330F" w:rsidP="00C31479">
      <w:r>
        <w:separator/>
      </w:r>
    </w:p>
  </w:endnote>
  <w:endnote w:type="continuationSeparator" w:id="0">
    <w:p w14:paraId="3657278B" w14:textId="77777777" w:rsidR="0048330F" w:rsidRDefault="0048330F" w:rsidP="00C31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5D1BA" w14:textId="77777777" w:rsidR="0048330F" w:rsidRDefault="0048330F" w:rsidP="00C31479">
      <w:r>
        <w:separator/>
      </w:r>
    </w:p>
  </w:footnote>
  <w:footnote w:type="continuationSeparator" w:id="0">
    <w:p w14:paraId="31E56589" w14:textId="77777777" w:rsidR="0048330F" w:rsidRDefault="0048330F" w:rsidP="00C31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5695"/>
    <w:multiLevelType w:val="hybridMultilevel"/>
    <w:tmpl w:val="BF28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E48D0"/>
    <w:multiLevelType w:val="multilevel"/>
    <w:tmpl w:val="2298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3802B4"/>
    <w:multiLevelType w:val="hybridMultilevel"/>
    <w:tmpl w:val="2B025B88"/>
    <w:lvl w:ilvl="0" w:tplc="B1F0DFB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E705AB"/>
    <w:multiLevelType w:val="hybridMultilevel"/>
    <w:tmpl w:val="FC1A24E4"/>
    <w:lvl w:ilvl="0" w:tplc="A4FE46C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D84C12"/>
    <w:multiLevelType w:val="hybridMultilevel"/>
    <w:tmpl w:val="2B3E5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813E36"/>
    <w:multiLevelType w:val="hybridMultilevel"/>
    <w:tmpl w:val="D64254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zNDY2M7cwMzc1NTVW0lEKTi0uzszPAykwrQUAJFFUoSwAAAA="/>
  </w:docVars>
  <w:rsids>
    <w:rsidRoot w:val="008213F7"/>
    <w:rsid w:val="00011832"/>
    <w:rsid w:val="0002353B"/>
    <w:rsid w:val="00040058"/>
    <w:rsid w:val="00047735"/>
    <w:rsid w:val="000A507F"/>
    <w:rsid w:val="000E0406"/>
    <w:rsid w:val="00103173"/>
    <w:rsid w:val="001038F3"/>
    <w:rsid w:val="00105744"/>
    <w:rsid w:val="00120B31"/>
    <w:rsid w:val="00123351"/>
    <w:rsid w:val="00123B12"/>
    <w:rsid w:val="00153973"/>
    <w:rsid w:val="00161738"/>
    <w:rsid w:val="00181248"/>
    <w:rsid w:val="001E7AC1"/>
    <w:rsid w:val="00206C2B"/>
    <w:rsid w:val="00210038"/>
    <w:rsid w:val="002234C8"/>
    <w:rsid w:val="002257CA"/>
    <w:rsid w:val="002474EA"/>
    <w:rsid w:val="002920C1"/>
    <w:rsid w:val="002B124A"/>
    <w:rsid w:val="002D7B69"/>
    <w:rsid w:val="002E11E2"/>
    <w:rsid w:val="003209F3"/>
    <w:rsid w:val="003352D3"/>
    <w:rsid w:val="003439F2"/>
    <w:rsid w:val="00356A7F"/>
    <w:rsid w:val="00371CEA"/>
    <w:rsid w:val="00372FCD"/>
    <w:rsid w:val="003A2661"/>
    <w:rsid w:val="003D4CAB"/>
    <w:rsid w:val="003D6DA7"/>
    <w:rsid w:val="003E33D6"/>
    <w:rsid w:val="00410B62"/>
    <w:rsid w:val="00410E97"/>
    <w:rsid w:val="00413E93"/>
    <w:rsid w:val="00414C0A"/>
    <w:rsid w:val="004336BC"/>
    <w:rsid w:val="004456DA"/>
    <w:rsid w:val="0048330F"/>
    <w:rsid w:val="004A6EC6"/>
    <w:rsid w:val="004D04AF"/>
    <w:rsid w:val="005133DF"/>
    <w:rsid w:val="00534021"/>
    <w:rsid w:val="00542A32"/>
    <w:rsid w:val="00556C87"/>
    <w:rsid w:val="00560A56"/>
    <w:rsid w:val="00576100"/>
    <w:rsid w:val="00577930"/>
    <w:rsid w:val="005834C2"/>
    <w:rsid w:val="005941C6"/>
    <w:rsid w:val="005A69E9"/>
    <w:rsid w:val="00603254"/>
    <w:rsid w:val="00620ECB"/>
    <w:rsid w:val="006446D3"/>
    <w:rsid w:val="00656C8E"/>
    <w:rsid w:val="006620DC"/>
    <w:rsid w:val="00667318"/>
    <w:rsid w:val="006707F5"/>
    <w:rsid w:val="006924B2"/>
    <w:rsid w:val="00692913"/>
    <w:rsid w:val="006A35E8"/>
    <w:rsid w:val="006E1FE2"/>
    <w:rsid w:val="00725041"/>
    <w:rsid w:val="00764A98"/>
    <w:rsid w:val="00786A43"/>
    <w:rsid w:val="007B17BA"/>
    <w:rsid w:val="007B489E"/>
    <w:rsid w:val="007B6BD2"/>
    <w:rsid w:val="007B73C8"/>
    <w:rsid w:val="0081465C"/>
    <w:rsid w:val="008213F7"/>
    <w:rsid w:val="00841328"/>
    <w:rsid w:val="00852A2C"/>
    <w:rsid w:val="008701F2"/>
    <w:rsid w:val="008726CF"/>
    <w:rsid w:val="008C0083"/>
    <w:rsid w:val="008D5267"/>
    <w:rsid w:val="00915736"/>
    <w:rsid w:val="00923599"/>
    <w:rsid w:val="00923E71"/>
    <w:rsid w:val="009872A6"/>
    <w:rsid w:val="009A73C3"/>
    <w:rsid w:val="009D2742"/>
    <w:rsid w:val="009E769B"/>
    <w:rsid w:val="00A05911"/>
    <w:rsid w:val="00A06C9D"/>
    <w:rsid w:val="00A73B86"/>
    <w:rsid w:val="00A94EC5"/>
    <w:rsid w:val="00AB381E"/>
    <w:rsid w:val="00AC3639"/>
    <w:rsid w:val="00AC5B2F"/>
    <w:rsid w:val="00AD1564"/>
    <w:rsid w:val="00AE4C09"/>
    <w:rsid w:val="00AF0475"/>
    <w:rsid w:val="00AF7392"/>
    <w:rsid w:val="00B03BCC"/>
    <w:rsid w:val="00B14589"/>
    <w:rsid w:val="00B45BCA"/>
    <w:rsid w:val="00B72C3F"/>
    <w:rsid w:val="00B73D0E"/>
    <w:rsid w:val="00B84583"/>
    <w:rsid w:val="00B849AA"/>
    <w:rsid w:val="00BA2F0D"/>
    <w:rsid w:val="00BB1638"/>
    <w:rsid w:val="00BB4A10"/>
    <w:rsid w:val="00BB67C0"/>
    <w:rsid w:val="00BB78BE"/>
    <w:rsid w:val="00BF1ECC"/>
    <w:rsid w:val="00C00863"/>
    <w:rsid w:val="00C1133E"/>
    <w:rsid w:val="00C26D14"/>
    <w:rsid w:val="00C31479"/>
    <w:rsid w:val="00C40C40"/>
    <w:rsid w:val="00C4470E"/>
    <w:rsid w:val="00CA7A46"/>
    <w:rsid w:val="00CE0BFB"/>
    <w:rsid w:val="00CF7B13"/>
    <w:rsid w:val="00D03C1C"/>
    <w:rsid w:val="00D04986"/>
    <w:rsid w:val="00D174B9"/>
    <w:rsid w:val="00D36290"/>
    <w:rsid w:val="00D47582"/>
    <w:rsid w:val="00D6211E"/>
    <w:rsid w:val="00D63600"/>
    <w:rsid w:val="00D8773A"/>
    <w:rsid w:val="00DC1269"/>
    <w:rsid w:val="00DC3A3C"/>
    <w:rsid w:val="00DC68EB"/>
    <w:rsid w:val="00DC6FDF"/>
    <w:rsid w:val="00E0544C"/>
    <w:rsid w:val="00E5159B"/>
    <w:rsid w:val="00E61DAC"/>
    <w:rsid w:val="00E756B3"/>
    <w:rsid w:val="00E93467"/>
    <w:rsid w:val="00EA025C"/>
    <w:rsid w:val="00EA59F5"/>
    <w:rsid w:val="00EC32FC"/>
    <w:rsid w:val="00ED74D4"/>
    <w:rsid w:val="00EE395D"/>
    <w:rsid w:val="00F3216F"/>
    <w:rsid w:val="00F407C0"/>
    <w:rsid w:val="00F55C4B"/>
    <w:rsid w:val="00F62F87"/>
    <w:rsid w:val="00F7112A"/>
    <w:rsid w:val="00F87A36"/>
    <w:rsid w:val="00FA5EA2"/>
    <w:rsid w:val="00FB0573"/>
    <w:rsid w:val="00FB5A84"/>
    <w:rsid w:val="00FE1D68"/>
    <w:rsid w:val="00FE3636"/>
    <w:rsid w:val="00FF29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FE38D"/>
  <w15:docId w15:val="{4486063A-F8E2-40AC-B354-801973C7B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8213F7"/>
    <w:rPr>
      <w:b/>
      <w:bCs/>
    </w:rPr>
  </w:style>
  <w:style w:type="paragraph" w:styleId="NormalWeb">
    <w:name w:val="Normal (Web)"/>
    <w:basedOn w:val="Normal"/>
    <w:rsid w:val="008213F7"/>
    <w:pPr>
      <w:spacing w:before="60" w:after="100" w:afterAutospacing="1"/>
    </w:pPr>
  </w:style>
  <w:style w:type="paragraph" w:styleId="BalloonText">
    <w:name w:val="Balloon Text"/>
    <w:basedOn w:val="Normal"/>
    <w:link w:val="BalloonTextChar"/>
    <w:uiPriority w:val="99"/>
    <w:semiHidden/>
    <w:unhideWhenUsed/>
    <w:rsid w:val="00CF7B13"/>
    <w:rPr>
      <w:rFonts w:ascii="Tahoma" w:hAnsi="Tahoma" w:cs="Tahoma"/>
      <w:sz w:val="16"/>
      <w:szCs w:val="16"/>
    </w:rPr>
  </w:style>
  <w:style w:type="character" w:customStyle="1" w:styleId="BalloonTextChar">
    <w:name w:val="Balloon Text Char"/>
    <w:basedOn w:val="DefaultParagraphFont"/>
    <w:link w:val="BalloonText"/>
    <w:uiPriority w:val="99"/>
    <w:semiHidden/>
    <w:rsid w:val="00CF7B13"/>
    <w:rPr>
      <w:rFonts w:ascii="Tahoma" w:hAnsi="Tahoma" w:cs="Tahoma"/>
      <w:sz w:val="16"/>
      <w:szCs w:val="16"/>
    </w:rPr>
  </w:style>
  <w:style w:type="paragraph" w:styleId="ListParagraph">
    <w:name w:val="List Paragraph"/>
    <w:aliases w:val="Citation List,본문(내용),List Paragraph (numbered (a)),Colorful List - Accent 11,List NRC,NRC Bullet List,paragraph,normal,List Paragraph1,Normal1,Normal2,Normal3,Normal4,Normal5,Normal6,Normal7 Char,paragraph Char,normal Char,Normal1 Char"/>
    <w:basedOn w:val="Normal"/>
    <w:link w:val="ListParagraphChar"/>
    <w:uiPriority w:val="34"/>
    <w:qFormat/>
    <w:rsid w:val="002D7B69"/>
    <w:pPr>
      <w:ind w:left="720"/>
      <w:contextualSpacing/>
    </w:pPr>
  </w:style>
  <w:style w:type="character" w:styleId="Hyperlink">
    <w:name w:val="Hyperlink"/>
    <w:basedOn w:val="DefaultParagraphFont"/>
    <w:uiPriority w:val="99"/>
    <w:unhideWhenUsed/>
    <w:rsid w:val="00534021"/>
    <w:rPr>
      <w:color w:val="0000FF" w:themeColor="hyperlink"/>
      <w:u w:val="single"/>
    </w:rPr>
  </w:style>
  <w:style w:type="paragraph" w:styleId="Header">
    <w:name w:val="header"/>
    <w:basedOn w:val="Normal"/>
    <w:link w:val="HeaderChar"/>
    <w:uiPriority w:val="99"/>
    <w:unhideWhenUsed/>
    <w:rsid w:val="00C31479"/>
    <w:pPr>
      <w:tabs>
        <w:tab w:val="center" w:pos="4320"/>
        <w:tab w:val="right" w:pos="8640"/>
      </w:tabs>
    </w:pPr>
  </w:style>
  <w:style w:type="character" w:customStyle="1" w:styleId="HeaderChar">
    <w:name w:val="Header Char"/>
    <w:basedOn w:val="DefaultParagraphFont"/>
    <w:link w:val="Header"/>
    <w:uiPriority w:val="99"/>
    <w:rsid w:val="00C31479"/>
    <w:rPr>
      <w:sz w:val="24"/>
      <w:szCs w:val="24"/>
    </w:rPr>
  </w:style>
  <w:style w:type="paragraph" w:styleId="Footer">
    <w:name w:val="footer"/>
    <w:basedOn w:val="Normal"/>
    <w:link w:val="FooterChar"/>
    <w:uiPriority w:val="99"/>
    <w:unhideWhenUsed/>
    <w:rsid w:val="00C31479"/>
    <w:pPr>
      <w:tabs>
        <w:tab w:val="center" w:pos="4320"/>
        <w:tab w:val="right" w:pos="8640"/>
      </w:tabs>
    </w:pPr>
  </w:style>
  <w:style w:type="character" w:customStyle="1" w:styleId="FooterChar">
    <w:name w:val="Footer Char"/>
    <w:basedOn w:val="DefaultParagraphFont"/>
    <w:link w:val="Footer"/>
    <w:uiPriority w:val="99"/>
    <w:rsid w:val="00C31479"/>
    <w:rPr>
      <w:sz w:val="24"/>
      <w:szCs w:val="24"/>
    </w:rPr>
  </w:style>
  <w:style w:type="character" w:styleId="CommentReference">
    <w:name w:val="annotation reference"/>
    <w:basedOn w:val="DefaultParagraphFont"/>
    <w:uiPriority w:val="99"/>
    <w:semiHidden/>
    <w:unhideWhenUsed/>
    <w:rsid w:val="000A507F"/>
    <w:rPr>
      <w:sz w:val="16"/>
      <w:szCs w:val="16"/>
    </w:rPr>
  </w:style>
  <w:style w:type="paragraph" w:styleId="CommentText">
    <w:name w:val="annotation text"/>
    <w:basedOn w:val="Normal"/>
    <w:link w:val="CommentTextChar"/>
    <w:uiPriority w:val="99"/>
    <w:semiHidden/>
    <w:unhideWhenUsed/>
    <w:rsid w:val="000A507F"/>
    <w:rPr>
      <w:sz w:val="20"/>
      <w:szCs w:val="20"/>
    </w:rPr>
  </w:style>
  <w:style w:type="character" w:customStyle="1" w:styleId="CommentTextChar">
    <w:name w:val="Comment Text Char"/>
    <w:basedOn w:val="DefaultParagraphFont"/>
    <w:link w:val="CommentText"/>
    <w:uiPriority w:val="99"/>
    <w:semiHidden/>
    <w:rsid w:val="000A507F"/>
  </w:style>
  <w:style w:type="paragraph" w:styleId="CommentSubject">
    <w:name w:val="annotation subject"/>
    <w:basedOn w:val="CommentText"/>
    <w:next w:val="CommentText"/>
    <w:link w:val="CommentSubjectChar"/>
    <w:uiPriority w:val="99"/>
    <w:semiHidden/>
    <w:unhideWhenUsed/>
    <w:rsid w:val="000A507F"/>
    <w:rPr>
      <w:b/>
      <w:bCs/>
    </w:rPr>
  </w:style>
  <w:style w:type="character" w:customStyle="1" w:styleId="CommentSubjectChar">
    <w:name w:val="Comment Subject Char"/>
    <w:basedOn w:val="CommentTextChar"/>
    <w:link w:val="CommentSubject"/>
    <w:uiPriority w:val="99"/>
    <w:semiHidden/>
    <w:rsid w:val="000A507F"/>
    <w:rPr>
      <w:b/>
      <w:bCs/>
    </w:rPr>
  </w:style>
  <w:style w:type="character" w:customStyle="1" w:styleId="ListParagraphChar">
    <w:name w:val="List Paragraph Char"/>
    <w:aliases w:val="Citation List Char,본문(내용) Char,List Paragraph (numbered (a)) Char,Colorful List - Accent 11 Char,List NRC Char,NRC Bullet List Char,paragraph Char1,normal Char1,List Paragraph1 Char,Normal1 Char1,Normal2 Char,Normal3 Char"/>
    <w:link w:val="ListParagraph"/>
    <w:uiPriority w:val="34"/>
    <w:qFormat/>
    <w:locked/>
    <w:rsid w:val="004336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0255">
      <w:bodyDiv w:val="1"/>
      <w:marLeft w:val="0"/>
      <w:marRight w:val="0"/>
      <w:marTop w:val="0"/>
      <w:marBottom w:val="0"/>
      <w:divBdr>
        <w:top w:val="none" w:sz="0" w:space="0" w:color="auto"/>
        <w:left w:val="none" w:sz="0" w:space="0" w:color="auto"/>
        <w:bottom w:val="none" w:sz="0" w:space="0" w:color="auto"/>
        <w:right w:val="none" w:sz="0" w:space="0" w:color="auto"/>
      </w:divBdr>
    </w:div>
    <w:div w:id="1787574440">
      <w:bodyDiv w:val="1"/>
      <w:marLeft w:val="0"/>
      <w:marRight w:val="0"/>
      <w:marTop w:val="0"/>
      <w:marBottom w:val="0"/>
      <w:divBdr>
        <w:top w:val="none" w:sz="0" w:space="0" w:color="auto"/>
        <w:left w:val="none" w:sz="0" w:space="0" w:color="auto"/>
        <w:bottom w:val="none" w:sz="0" w:space="0" w:color="auto"/>
        <w:right w:val="none" w:sz="0" w:space="0" w:color="auto"/>
      </w:divBdr>
    </w:div>
    <w:div w:id="1856387009">
      <w:bodyDiv w:val="1"/>
      <w:marLeft w:val="0"/>
      <w:marRight w:val="0"/>
      <w:marTop w:val="0"/>
      <w:marBottom w:val="0"/>
      <w:divBdr>
        <w:top w:val="none" w:sz="0" w:space="0" w:color="auto"/>
        <w:left w:val="none" w:sz="0" w:space="0" w:color="auto"/>
        <w:bottom w:val="none" w:sz="0" w:space="0" w:color="auto"/>
        <w:right w:val="none" w:sz="0" w:space="0" w:color="auto"/>
      </w:divBdr>
      <w:divsChild>
        <w:div w:id="1374191060">
          <w:marLeft w:val="0"/>
          <w:marRight w:val="0"/>
          <w:marTop w:val="0"/>
          <w:marBottom w:val="0"/>
          <w:divBdr>
            <w:top w:val="single" w:sz="6" w:space="0" w:color="000000"/>
            <w:left w:val="single" w:sz="6" w:space="0" w:color="000000"/>
            <w:bottom w:val="single" w:sz="6" w:space="0" w:color="000000"/>
            <w:right w:val="single" w:sz="6" w:space="0" w:color="000000"/>
          </w:divBdr>
          <w:divsChild>
            <w:div w:id="743259249">
              <w:marLeft w:val="0"/>
              <w:marRight w:val="0"/>
              <w:marTop w:val="0"/>
              <w:marBottom w:val="0"/>
              <w:divBdr>
                <w:top w:val="none" w:sz="0" w:space="0" w:color="auto"/>
                <w:left w:val="none" w:sz="0" w:space="0" w:color="auto"/>
                <w:bottom w:val="none" w:sz="0" w:space="0" w:color="auto"/>
                <w:right w:val="none" w:sz="0" w:space="0" w:color="auto"/>
              </w:divBdr>
              <w:divsChild>
                <w:div w:id="328405635">
                  <w:marLeft w:val="0"/>
                  <w:marRight w:val="0"/>
                  <w:marTop w:val="0"/>
                  <w:marBottom w:val="0"/>
                  <w:divBdr>
                    <w:top w:val="none" w:sz="0" w:space="0" w:color="auto"/>
                    <w:left w:val="none" w:sz="0" w:space="0" w:color="auto"/>
                    <w:bottom w:val="none" w:sz="0" w:space="0" w:color="auto"/>
                    <w:right w:val="none" w:sz="0" w:space="0" w:color="auto"/>
                  </w:divBdr>
                  <w:divsChild>
                    <w:div w:id="1818261172">
                      <w:marLeft w:val="0"/>
                      <w:marRight w:val="0"/>
                      <w:marTop w:val="0"/>
                      <w:marBottom w:val="0"/>
                      <w:divBdr>
                        <w:top w:val="none" w:sz="0" w:space="0" w:color="auto"/>
                        <w:left w:val="none" w:sz="0" w:space="0" w:color="auto"/>
                        <w:bottom w:val="none" w:sz="0" w:space="0" w:color="auto"/>
                        <w:right w:val="none" w:sz="0" w:space="0" w:color="auto"/>
                      </w:divBdr>
                      <w:divsChild>
                        <w:div w:id="1074471631">
                          <w:marLeft w:val="0"/>
                          <w:marRight w:val="0"/>
                          <w:marTop w:val="0"/>
                          <w:marBottom w:val="0"/>
                          <w:divBdr>
                            <w:top w:val="none" w:sz="0" w:space="0" w:color="auto"/>
                            <w:left w:val="none" w:sz="0" w:space="0" w:color="auto"/>
                            <w:bottom w:val="none" w:sz="0" w:space="0" w:color="auto"/>
                            <w:right w:val="none" w:sz="0" w:space="0" w:color="auto"/>
                          </w:divBdr>
                          <w:divsChild>
                            <w:div w:id="1706757629">
                              <w:marLeft w:val="0"/>
                              <w:marRight w:val="0"/>
                              <w:marTop w:val="0"/>
                              <w:marBottom w:val="0"/>
                              <w:divBdr>
                                <w:top w:val="none" w:sz="0" w:space="0" w:color="auto"/>
                                <w:left w:val="none" w:sz="0" w:space="0" w:color="auto"/>
                                <w:bottom w:val="none" w:sz="0" w:space="0" w:color="auto"/>
                                <w:right w:val="none" w:sz="0" w:space="0" w:color="auto"/>
                              </w:divBdr>
                              <w:divsChild>
                                <w:div w:id="131498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q.kirkukprocurement@nrc.no"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3887DA6D200D4BBC5238D218B0E2EA" ma:contentTypeVersion="13" ma:contentTypeDescription="Create a new document." ma:contentTypeScope="" ma:versionID="6bf0af95658ba3d74a9fd832eb7bb26e">
  <xsd:schema xmlns:xsd="http://www.w3.org/2001/XMLSchema" xmlns:xs="http://www.w3.org/2001/XMLSchema" xmlns:p="http://schemas.microsoft.com/office/2006/metadata/properties" xmlns:ns2="69d78195-af65-4cad-8dfa-52f226a07fe4" xmlns:ns3="537dd2b3-42da-4b11-8033-7ce58d354017" targetNamespace="http://schemas.microsoft.com/office/2006/metadata/properties" ma:root="true" ma:fieldsID="537f7f62ef09b354fa66c1a62c1efb6d" ns2:_="" ns3:_="">
    <xsd:import namespace="69d78195-af65-4cad-8dfa-52f226a07fe4"/>
    <xsd:import namespace="537dd2b3-42da-4b11-8033-7ce58d3540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78195-af65-4cad-8dfa-52f226a07f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dd2b3-42da-4b11-8033-7ce58d3540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7ACB30-A36A-464C-99F4-3A1BB2143D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F6A219-76ED-4267-9964-D895D7A11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78195-af65-4cad-8dfa-52f226a07fe4"/>
    <ds:schemaRef ds:uri="537dd2b3-42da-4b11-8033-7ce58d3540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D1DCC7-3CA4-4A71-B12C-2DF0A8C77F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MEC(R)</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Goranb</dc:creator>
  <cp:lastModifiedBy>Zhala Ali Omar</cp:lastModifiedBy>
  <cp:revision>2</cp:revision>
  <cp:lastPrinted>2017-08-28T08:22:00Z</cp:lastPrinted>
  <dcterms:created xsi:type="dcterms:W3CDTF">2021-10-17T19:54:00Z</dcterms:created>
  <dcterms:modified xsi:type="dcterms:W3CDTF">2021-10-17T19:54:00Z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0x010100393887DA6D200D4BBC5238D218B0E2EA</vt:lpwstr>
  </property>
</Properties>
</file>