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22AE1A6D" w14:textId="5818EC63" w:rsidR="001606EC" w:rsidRDefault="00CE6F40" w:rsidP="005A6C58">
      <w:pPr>
        <w:pStyle w:val="Heading1"/>
        <w:jc w:val="cente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 xml:space="preserve">SD22-IQ-EHO-001 </w:t>
      </w:r>
      <w:r w:rsidR="005A6C58" w:rsidRPr="005A6C58">
        <w:rPr>
          <w:b/>
          <w:bCs/>
          <w:color w:val="auto"/>
          <w:sz w:val="24"/>
          <w:szCs w:val="24"/>
        </w:rPr>
        <w:t>Provision and installation of Cabins and Containers in Erbil</w:t>
      </w:r>
    </w:p>
    <w:p w14:paraId="0C387D53" w14:textId="77777777" w:rsidR="001606EC" w:rsidRDefault="001606EC" w:rsidP="001606EC">
      <w:pPr>
        <w:pStyle w:val="Heading2"/>
        <w:numPr>
          <w:ilvl w:val="0"/>
          <w:numId w:val="1"/>
        </w:numPr>
      </w:pPr>
      <w:r>
        <w:t>Supplies to be provided</w:t>
      </w:r>
    </w:p>
    <w:p w14:paraId="06C137D0" w14:textId="375C8962"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w:t>
      </w:r>
      <w:bookmarkStart w:id="0" w:name="_GoBack"/>
      <w:bookmarkEnd w:id="0"/>
      <w:r w:rsidRPr="00DB6984">
        <w:rPr>
          <w:rFonts w:asciiTheme="minorHAnsi" w:eastAsiaTheme="minorHAnsi" w:hAnsiTheme="minorHAnsi" w:cstheme="minorBidi"/>
          <w:color w:val="auto"/>
          <w:sz w:val="22"/>
          <w:szCs w:val="22"/>
        </w:rPr>
        <w:t xml:space="preserve">oup (MAG) has received grants from various international donors for the implementation of its humanitarian aid operation in Iraq. </w:t>
      </w:r>
      <w:r w:rsidR="005A6C58">
        <w:rPr>
          <w:rFonts w:asciiTheme="minorHAnsi" w:eastAsiaTheme="minorHAnsi" w:hAnsiTheme="minorHAnsi" w:cstheme="minorBidi"/>
          <w:color w:val="auto"/>
          <w:sz w:val="22"/>
          <w:szCs w:val="22"/>
        </w:rPr>
        <w:t xml:space="preserve">As part of its </w:t>
      </w:r>
      <w:r w:rsidR="00F92A0D" w:rsidRPr="00DB6984">
        <w:rPr>
          <w:rFonts w:asciiTheme="minorHAnsi" w:eastAsiaTheme="minorHAnsi" w:hAnsiTheme="minorHAnsi" w:cstheme="minorBidi"/>
          <w:color w:val="auto"/>
          <w:sz w:val="22"/>
          <w:szCs w:val="22"/>
        </w:rPr>
        <w:t>operation</w:t>
      </w:r>
      <w:r w:rsidR="005A6C58">
        <w:rPr>
          <w:rFonts w:asciiTheme="minorHAnsi" w:eastAsiaTheme="minorHAnsi" w:hAnsiTheme="minorHAnsi" w:cstheme="minorBidi"/>
          <w:color w:val="auto"/>
          <w:sz w:val="22"/>
          <w:szCs w:val="22"/>
        </w:rPr>
        <w:t>al needs, MAG Iraq</w:t>
      </w:r>
      <w:r w:rsidR="00F92A0D" w:rsidRPr="00DB6984">
        <w:rPr>
          <w:rFonts w:asciiTheme="minorHAnsi" w:eastAsiaTheme="minorHAnsi" w:hAnsiTheme="minorHAnsi" w:cstheme="minorBidi"/>
          <w:color w:val="auto"/>
          <w:sz w:val="22"/>
          <w:szCs w:val="22"/>
        </w:rPr>
        <w:t xml:space="preserve"> </w:t>
      </w:r>
      <w:r w:rsidR="005A6C58">
        <w:rPr>
          <w:rFonts w:asciiTheme="minorHAnsi" w:eastAsiaTheme="minorHAnsi" w:hAnsiTheme="minorHAnsi" w:cstheme="minorBidi"/>
          <w:color w:val="auto"/>
          <w:sz w:val="22"/>
          <w:szCs w:val="22"/>
        </w:rPr>
        <w:t>at times require</w:t>
      </w:r>
      <w:r w:rsidR="00F92A0D" w:rsidRPr="00DB6984">
        <w:rPr>
          <w:rFonts w:asciiTheme="minorHAnsi" w:eastAsiaTheme="minorHAnsi" w:hAnsiTheme="minorHAnsi" w:cstheme="minorBidi"/>
          <w:color w:val="auto"/>
          <w:sz w:val="22"/>
          <w:szCs w:val="22"/>
        </w:rPr>
        <w:t xml:space="preserve"> provision and delivery of </w:t>
      </w:r>
      <w:r w:rsidR="005A6C58" w:rsidRPr="005A6C58">
        <w:rPr>
          <w:rFonts w:asciiTheme="minorHAnsi" w:eastAsiaTheme="minorHAnsi" w:hAnsiTheme="minorHAnsi" w:cstheme="minorBidi"/>
          <w:color w:val="auto"/>
          <w:sz w:val="22"/>
          <w:szCs w:val="22"/>
        </w:rPr>
        <w:t>Provision and installation of Cabins and Containers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FE0DA3" w14:paraId="6BC008CE" w14:textId="77777777" w:rsidTr="00002834">
        <w:tc>
          <w:tcPr>
            <w:tcW w:w="4045" w:type="dxa"/>
          </w:tcPr>
          <w:p w14:paraId="2442B1BB" w14:textId="77777777" w:rsidR="00FE0DA3" w:rsidRPr="008A2DD2" w:rsidRDefault="00FE0DA3" w:rsidP="00FE0DA3">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8A0F97A" w:rsidR="00FE0DA3" w:rsidRPr="008A2DD2" w:rsidRDefault="00FE0DA3" w:rsidP="00FE0DA3">
            <w:pPr>
              <w:spacing w:after="125" w:line="259" w:lineRule="auto"/>
              <w:rPr>
                <w:color w:val="000000"/>
              </w:rPr>
            </w:pPr>
            <w:r>
              <w:rPr>
                <w:color w:val="000000"/>
              </w:rPr>
              <w:t>16</w:t>
            </w:r>
            <w:r>
              <w:rPr>
                <w:color w:val="000000"/>
                <w:vertAlign w:val="superscript"/>
              </w:rPr>
              <w:t xml:space="preserve"> </w:t>
            </w:r>
            <w:r>
              <w:rPr>
                <w:color w:val="000000"/>
              </w:rPr>
              <w:t>December 2021</w:t>
            </w:r>
          </w:p>
        </w:tc>
        <w:tc>
          <w:tcPr>
            <w:tcW w:w="2721" w:type="dxa"/>
          </w:tcPr>
          <w:p w14:paraId="4AD1C003" w14:textId="77777777" w:rsidR="00FE0DA3" w:rsidRDefault="00FE0DA3" w:rsidP="00FE0DA3">
            <w:pPr>
              <w:spacing w:after="125" w:line="259" w:lineRule="auto"/>
              <w:rPr>
                <w:color w:val="000000"/>
              </w:rPr>
            </w:pPr>
            <w:r>
              <w:rPr>
                <w:color w:val="000000"/>
              </w:rPr>
              <w:t>Time: 10:00 AM Iraqi Time</w:t>
            </w:r>
          </w:p>
        </w:tc>
      </w:tr>
      <w:tr w:rsidR="00FE0DA3" w14:paraId="43CAC399" w14:textId="77777777" w:rsidTr="00002834">
        <w:tc>
          <w:tcPr>
            <w:tcW w:w="4045" w:type="dxa"/>
          </w:tcPr>
          <w:p w14:paraId="411EBF3F" w14:textId="77777777" w:rsidR="00FE0DA3" w:rsidRDefault="00FE0DA3" w:rsidP="00FE0DA3">
            <w:pPr>
              <w:spacing w:after="125" w:line="259" w:lineRule="auto"/>
              <w:rPr>
                <w:color w:val="000000"/>
              </w:rPr>
            </w:pPr>
            <w:r>
              <w:rPr>
                <w:color w:val="000000"/>
              </w:rPr>
              <w:t xml:space="preserve">Closing date of clarifications </w:t>
            </w:r>
          </w:p>
        </w:tc>
        <w:tc>
          <w:tcPr>
            <w:tcW w:w="2250" w:type="dxa"/>
          </w:tcPr>
          <w:p w14:paraId="539BA9D4" w14:textId="292E1700" w:rsidR="00FE0DA3" w:rsidRDefault="00FE0DA3" w:rsidP="00FE0DA3">
            <w:pPr>
              <w:spacing w:after="125" w:line="259" w:lineRule="auto"/>
              <w:rPr>
                <w:color w:val="000000"/>
              </w:rPr>
            </w:pPr>
            <w:r>
              <w:rPr>
                <w:color w:val="000000"/>
              </w:rPr>
              <w:t>13 January 2022</w:t>
            </w:r>
          </w:p>
        </w:tc>
        <w:tc>
          <w:tcPr>
            <w:tcW w:w="2721" w:type="dxa"/>
          </w:tcPr>
          <w:p w14:paraId="15CF10F8" w14:textId="77777777" w:rsidR="00FE0DA3" w:rsidRDefault="00FE0DA3" w:rsidP="00FE0DA3">
            <w:pPr>
              <w:spacing w:after="125" w:line="259" w:lineRule="auto"/>
              <w:rPr>
                <w:color w:val="000000"/>
              </w:rPr>
            </w:pPr>
            <w:r>
              <w:rPr>
                <w:color w:val="000000"/>
              </w:rPr>
              <w:t>Time: 04:00 PM Iraqi Time</w:t>
            </w:r>
          </w:p>
        </w:tc>
      </w:tr>
      <w:tr w:rsidR="00FE0DA3" w14:paraId="4C991761" w14:textId="77777777" w:rsidTr="00002834">
        <w:tc>
          <w:tcPr>
            <w:tcW w:w="4045" w:type="dxa"/>
          </w:tcPr>
          <w:p w14:paraId="54BEA5B0" w14:textId="77777777" w:rsidR="00FE0DA3" w:rsidRDefault="00FE0DA3" w:rsidP="00FE0DA3">
            <w:pPr>
              <w:spacing w:after="125" w:line="259" w:lineRule="auto"/>
              <w:rPr>
                <w:color w:val="000000"/>
              </w:rPr>
            </w:pPr>
            <w:r>
              <w:rPr>
                <w:color w:val="000000"/>
              </w:rPr>
              <w:t>Closing date of tender submissions</w:t>
            </w:r>
          </w:p>
        </w:tc>
        <w:tc>
          <w:tcPr>
            <w:tcW w:w="2250" w:type="dxa"/>
          </w:tcPr>
          <w:p w14:paraId="30E73A5D" w14:textId="59590EE2" w:rsidR="00FE0DA3" w:rsidRDefault="00FE0DA3" w:rsidP="00FE0DA3">
            <w:pPr>
              <w:spacing w:after="125" w:line="259" w:lineRule="auto"/>
              <w:rPr>
                <w:color w:val="000000"/>
              </w:rPr>
            </w:pPr>
            <w:r>
              <w:rPr>
                <w:color w:val="000000"/>
              </w:rPr>
              <w:t>16 January 2022</w:t>
            </w:r>
          </w:p>
        </w:tc>
        <w:tc>
          <w:tcPr>
            <w:tcW w:w="2721" w:type="dxa"/>
          </w:tcPr>
          <w:p w14:paraId="31B6CB11" w14:textId="5B4A2F2F" w:rsidR="00FE0DA3" w:rsidRPr="00053A8C" w:rsidRDefault="00FE0DA3" w:rsidP="00FE0DA3">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604DA850" w:rsidR="002646CB" w:rsidRDefault="00DB6984" w:rsidP="002646CB">
      <w:pPr>
        <w:pStyle w:val="NoSpacing"/>
      </w:pPr>
      <w:r>
        <w:t>A</w:t>
      </w:r>
      <w:r w:rsidR="002646CB">
        <w:t xml:space="preserve"> </w:t>
      </w:r>
      <w:r w:rsidR="005A6C58">
        <w:t>Framework</w:t>
      </w:r>
      <w:r w:rsidR="002646CB">
        <w:t xml:space="preserve"> Agreement for the duration of one year </w:t>
      </w:r>
      <w:r w:rsidR="002646CB" w:rsidRPr="00616CFC">
        <w:t>with renewal possibility of another year</w:t>
      </w:r>
      <w:r>
        <w:t xml:space="preserve">, will be signed with the selected </w:t>
      </w:r>
      <w:r w:rsidR="00ED3F04">
        <w:t>Service Provider(s)</w:t>
      </w:r>
      <w:r w:rsidR="002646CB">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71698281"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 xml:space="preserve">bidder may submit a tender for </w:t>
      </w:r>
      <w:r w:rsidR="00ED3F04">
        <w:t>a single or multiple</w:t>
      </w:r>
      <w:r>
        <w:t xml:space="preserve"> </w:t>
      </w:r>
      <w:r w:rsidR="00ED3F04">
        <w:t>Lot(s)</w:t>
      </w:r>
      <w:r>
        <w:t xml:space="preserve"> on the price offer sheet.</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2EB0CE35"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w:t>
      </w:r>
      <w:r w:rsidR="005A6C58">
        <w:t>3</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FE0DA3"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50C90A46" w14:textId="1F55EB63" w:rsidR="00B36C69"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w:t>
      </w:r>
      <w:r w:rsidR="00B36C69">
        <w:rPr>
          <w:rFonts w:ascii="Calibri" w:eastAsia="Times New Roman" w:hAnsi="Calibri" w:cs="Calibri"/>
          <w:lang w:val="en-US"/>
        </w:rPr>
        <w:t xml:space="preserve">Technical </w:t>
      </w:r>
      <w:r w:rsidR="004D677F">
        <w:rPr>
          <w:rFonts w:ascii="Calibri" w:eastAsia="Times New Roman" w:hAnsi="Calibri" w:cs="Calibri"/>
          <w:lang w:val="en-US"/>
        </w:rPr>
        <w:t xml:space="preserve">Specifications Sheet </w:t>
      </w:r>
    </w:p>
    <w:p w14:paraId="610072A7" w14:textId="5CFDA463" w:rsidR="002646CB" w:rsidRPr="00AA2C7A" w:rsidRDefault="004D677F"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2 - Price</w:t>
      </w:r>
      <w:r w:rsidR="002646CB">
        <w:rPr>
          <w:rFonts w:ascii="Calibri" w:eastAsia="Times New Roman" w:hAnsi="Calibri" w:cs="Calibri"/>
          <w:lang w:val="en-US"/>
        </w:rPr>
        <w:t xml:space="preserve"> offer sheet</w:t>
      </w:r>
      <w:r w:rsidR="002646CB" w:rsidRPr="00737BD3">
        <w:rPr>
          <w:rFonts w:ascii="Calibri" w:eastAsia="Times New Roman" w:hAnsi="Calibri" w:cs="Calibri"/>
          <w:lang w:val="en-US"/>
        </w:rPr>
        <w:t>, filled and signed</w:t>
      </w:r>
      <w:r w:rsidR="002646CB">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002646CB" w:rsidRPr="00737BD3">
        <w:rPr>
          <w:rFonts w:ascii="Calibri" w:eastAsia="Times New Roman" w:hAnsi="Calibri" w:cs="Calibri"/>
          <w:highlight w:val="yellow"/>
          <w:lang w:val="en-US"/>
        </w:rPr>
        <w:t>andatory</w:t>
      </w:r>
      <w:r w:rsidR="002646CB" w:rsidRPr="00737BD3">
        <w:rPr>
          <w:rFonts w:ascii="Calibri" w:eastAsia="Times New Roman" w:hAnsi="Calibri" w:cs="Calibri"/>
          <w:lang w:val="en-US"/>
        </w:rPr>
        <w:t>.</w:t>
      </w:r>
    </w:p>
    <w:p w14:paraId="693B6302" w14:textId="65F43B6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4D677F">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057F5071"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4D677F">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594D1E58"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 xml:space="preserve">Annex </w:t>
      </w:r>
      <w:r w:rsidR="004D677F">
        <w:rPr>
          <w:rFonts w:ascii="Calibri" w:eastAsia="Times New Roman" w:hAnsi="Calibri" w:cs="Calibri"/>
          <w:lang w:val="en-US"/>
        </w:rPr>
        <w:t>5</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5A6C58">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3DD2A12" w14:textId="56FFFC16" w:rsidR="005A6C58" w:rsidRPr="00737BD3" w:rsidRDefault="005A6C58" w:rsidP="005A6C58">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Copy of Business Registration/MOU or equivalent proof of registration to show local presence in Iraq, either directly or in the form of an authorized Agent (if new to MAG) </w:t>
      </w:r>
      <w:r w:rsidRPr="00737BD3">
        <w:rPr>
          <w:rFonts w:ascii="Calibri" w:eastAsia="Times New Roman" w:hAnsi="Calibri" w:cs="Calibri"/>
          <w:rtl/>
          <w:lang w:val="en-US"/>
        </w:rPr>
        <w:t>/</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D698A7F" w14:textId="30D2D92B"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w:t>
      </w:r>
      <w:r w:rsidR="005A6C58">
        <w:rPr>
          <w:rFonts w:ascii="Calibri" w:eastAsia="Times New Roman" w:hAnsi="Calibri" w:cs="Calibri"/>
          <w:lang w:val="en-US"/>
        </w:rPr>
        <w:t>Goods/</w:t>
      </w:r>
      <w:r w:rsidR="008001D0">
        <w:rPr>
          <w:rFonts w:ascii="Calibri" w:eastAsia="Times New Roman" w:hAnsi="Calibri" w:cs="Calibri"/>
          <w:lang w:val="en-US"/>
        </w:rPr>
        <w:t>Services</w:t>
      </w:r>
      <w:r>
        <w:rPr>
          <w:rFonts w:ascii="Calibri" w:eastAsia="Times New Roman" w:hAnsi="Calibri" w:cs="Calibri"/>
          <w:lang w:val="en-US"/>
        </w:rPr>
        <w:t xml:space="preserve">.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126470E3" w14:textId="77777777" w:rsidR="004D677F" w:rsidRPr="00AA2C7A" w:rsidRDefault="004D677F" w:rsidP="004D677F">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2 -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24B6C96" w14:textId="77777777" w:rsidR="004D677F" w:rsidRPr="00737BD3" w:rsidRDefault="004D677F" w:rsidP="004D677F">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2919235" w14:textId="77777777" w:rsidR="004D677F" w:rsidRDefault="004D677F" w:rsidP="004D677F">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w:t>
      </w:r>
      <w:r>
        <w:rPr>
          <w:rFonts w:ascii="Calibri" w:eastAsia="Times New Roman" w:hAnsi="Calibri" w:cs="Calibri"/>
          <w:lang w:val="en-US"/>
        </w:rPr>
        <w:t>d.</w:t>
      </w:r>
      <w:r w:rsidRPr="00737BD3">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5A2BB51" w14:textId="77777777" w:rsidR="004D677F" w:rsidRPr="00737BD3" w:rsidRDefault="004D677F" w:rsidP="004D677F">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lastRenderedPageBreak/>
        <w:t xml:space="preserve">Annex </w:t>
      </w:r>
      <w:r>
        <w:rPr>
          <w:rFonts w:ascii="Calibri" w:eastAsia="Times New Roman" w:hAnsi="Calibri" w:cs="Calibri"/>
          <w:lang w:val="en-US"/>
        </w:rPr>
        <w:t xml:space="preserve">5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Goods.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E94EAB" w14:textId="77777777" w:rsidR="005A6C58" w:rsidRPr="00737BD3" w:rsidRDefault="005A6C58" w:rsidP="005A6C58">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Copy of Business Registration/MOU or equivalent proof of registration to show local presence in Iraq, either directly or in the form of an authorized Agent (if new to MAG) </w:t>
      </w:r>
      <w:r w:rsidRPr="00737BD3">
        <w:rPr>
          <w:rFonts w:ascii="Calibri" w:eastAsia="Times New Roman" w:hAnsi="Calibri" w:cs="Calibri"/>
          <w:rtl/>
          <w:lang w:val="en-US"/>
        </w:rPr>
        <w:t>/</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77BF6A0" w14:textId="77777777" w:rsidR="005A6C58" w:rsidRPr="00524F52" w:rsidRDefault="005A6C58" w:rsidP="005A6C58">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Goods/Services.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C61699F" w14:textId="77777777" w:rsidR="002646CB" w:rsidRPr="00641B5D" w:rsidRDefault="002646CB" w:rsidP="002646CB">
      <w:pPr>
        <w:spacing w:after="0" w:line="240" w:lineRule="auto"/>
        <w:ind w:right="48"/>
        <w:jc w:val="both"/>
        <w:rPr>
          <w:highlight w:val="yellow"/>
        </w:rPr>
      </w:pPr>
    </w:p>
    <w:p w14:paraId="401DF5AB" w14:textId="01DEC17A" w:rsidR="002646CB" w:rsidRDefault="002646CB" w:rsidP="002646CB">
      <w:pPr>
        <w:pStyle w:val="Heading3"/>
        <w:rPr>
          <w:color w:val="5B9BD5" w:themeColor="accent1"/>
        </w:rPr>
      </w:pPr>
      <w:r w:rsidRPr="00B36F75">
        <w:rPr>
          <w:color w:val="5B9BD5" w:themeColor="accent1"/>
        </w:rPr>
        <w:t xml:space="preserve">Technical evaluation </w:t>
      </w:r>
    </w:p>
    <w:p w14:paraId="59B12263" w14:textId="77777777" w:rsidR="009930B4" w:rsidRPr="009930B4" w:rsidRDefault="009930B4" w:rsidP="009930B4"/>
    <w:p w14:paraId="4EF8608B" w14:textId="01F6E6D5" w:rsidR="009930B4" w:rsidRDefault="009930B4" w:rsidP="009930B4">
      <w:pPr>
        <w:spacing w:line="276" w:lineRule="auto"/>
        <w:jc w:val="both"/>
        <w:rPr>
          <w:rFonts w:ascii="Calibri" w:eastAsia="Times New Roman" w:hAnsi="Calibri" w:cs="Calibri"/>
          <w:lang w:val="en-US"/>
        </w:rPr>
      </w:pPr>
      <w:r w:rsidRPr="008F785B">
        <w:rPr>
          <w:rFonts w:ascii="Calibri" w:eastAsia="Times New Roman" w:hAnsi="Calibri" w:cs="Calibri"/>
          <w:lang w:val="en-US"/>
        </w:rPr>
        <w:t>The tender opening committee will pay site visit</w:t>
      </w:r>
      <w:r>
        <w:rPr>
          <w:rFonts w:ascii="Calibri" w:eastAsia="Times New Roman" w:hAnsi="Calibri" w:cs="Calibri"/>
          <w:lang w:val="en-US"/>
        </w:rPr>
        <w:t>s</w:t>
      </w:r>
      <w:r w:rsidRPr="008F785B">
        <w:rPr>
          <w:rFonts w:ascii="Calibri" w:eastAsia="Times New Roman" w:hAnsi="Calibri" w:cs="Calibri"/>
          <w:lang w:val="en-US"/>
        </w:rPr>
        <w:t xml:space="preserve"> to the bidders who pass the </w:t>
      </w:r>
      <w:r>
        <w:rPr>
          <w:rFonts w:ascii="Calibri" w:eastAsia="Times New Roman" w:hAnsi="Calibri" w:cs="Calibri"/>
          <w:lang w:val="en-US"/>
        </w:rPr>
        <w:t>administrative evaluation stage</w:t>
      </w:r>
      <w:r w:rsidRPr="008F785B">
        <w:rPr>
          <w:rFonts w:ascii="Calibri" w:eastAsia="Times New Roman" w:hAnsi="Calibri" w:cs="Calibri"/>
          <w:lang w:val="en-US"/>
        </w:rPr>
        <w:t xml:space="preserve"> of the tender, to </w:t>
      </w:r>
      <w:r>
        <w:rPr>
          <w:rFonts w:ascii="Calibri" w:eastAsia="Times New Roman" w:hAnsi="Calibri" w:cs="Calibri"/>
          <w:lang w:val="en-US"/>
        </w:rPr>
        <w:t>evaluate</w:t>
      </w:r>
      <w:r w:rsidRPr="008F785B">
        <w:rPr>
          <w:rFonts w:ascii="Calibri" w:eastAsia="Times New Roman" w:hAnsi="Calibri" w:cs="Calibri"/>
          <w:lang w:val="en-US"/>
        </w:rPr>
        <w:t xml:space="preserve"> the capacity</w:t>
      </w:r>
      <w:r>
        <w:rPr>
          <w:rFonts w:ascii="Calibri" w:eastAsia="Times New Roman" w:hAnsi="Calibri" w:cs="Calibri"/>
          <w:lang w:val="en-US"/>
        </w:rPr>
        <w:t>,</w:t>
      </w:r>
      <w:r w:rsidRPr="008F785B">
        <w:rPr>
          <w:rFonts w:ascii="Calibri" w:eastAsia="Times New Roman" w:hAnsi="Calibri" w:cs="Calibri"/>
          <w:lang w:val="en-US"/>
        </w:rPr>
        <w:t xml:space="preserve"> qualification</w:t>
      </w:r>
      <w:r>
        <w:rPr>
          <w:rFonts w:ascii="Calibri" w:eastAsia="Times New Roman" w:hAnsi="Calibri" w:cs="Calibri"/>
          <w:lang w:val="en-US"/>
        </w:rPr>
        <w:t>, quality of products and workmanship</w:t>
      </w:r>
      <w:r w:rsidRPr="008F785B">
        <w:rPr>
          <w:rFonts w:ascii="Calibri" w:eastAsia="Times New Roman" w:hAnsi="Calibri" w:cs="Calibri"/>
          <w:lang w:val="en-US"/>
        </w:rPr>
        <w:t xml:space="preserve"> of each bidder</w:t>
      </w:r>
      <w:r>
        <w:rPr>
          <w:rFonts w:ascii="Calibri" w:eastAsia="Times New Roman" w:hAnsi="Calibri" w:cs="Calibri"/>
          <w:lang w:val="en-US"/>
        </w:rPr>
        <w:t xml:space="preserve">.  </w:t>
      </w:r>
      <w:r w:rsidR="00683456">
        <w:rPr>
          <w:rFonts w:ascii="Calibri" w:eastAsia="Times New Roman" w:hAnsi="Calibri" w:cs="Calibri"/>
          <w:lang w:val="en-US"/>
        </w:rPr>
        <w:t>The break up of the technical assessment is as follows:</w:t>
      </w:r>
    </w:p>
    <w:p w14:paraId="38EA234D" w14:textId="535AE1FD" w:rsidR="00683456" w:rsidRPr="00683456" w:rsidRDefault="00683456" w:rsidP="00683456">
      <w:pPr>
        <w:spacing w:line="276" w:lineRule="auto"/>
        <w:jc w:val="both"/>
        <w:rPr>
          <w:rFonts w:ascii="Calibri" w:eastAsia="Times New Roman" w:hAnsi="Calibri" w:cs="Calibri"/>
          <w:b/>
          <w:bCs/>
          <w:lang w:val="en-US"/>
        </w:rPr>
      </w:pPr>
      <w:r w:rsidRPr="00683456">
        <w:rPr>
          <w:rFonts w:ascii="Calibri" w:eastAsia="Times New Roman" w:hAnsi="Calibri" w:cs="Calibri"/>
          <w:b/>
          <w:bCs/>
          <w:lang w:val="en-US"/>
        </w:rPr>
        <w:t>1- Supplier's Facilities Assessment:  Workshop and Warehouse (15%)</w:t>
      </w:r>
    </w:p>
    <w:p w14:paraId="095901A4" w14:textId="5C74F0BE" w:rsidR="00683456" w:rsidRPr="00683456" w:rsidRDefault="00683456" w:rsidP="00683456">
      <w:pPr>
        <w:spacing w:line="276" w:lineRule="auto"/>
        <w:jc w:val="both"/>
        <w:rPr>
          <w:rFonts w:ascii="Calibri" w:eastAsia="Times New Roman" w:hAnsi="Calibri" w:cs="Calibri"/>
          <w:b/>
          <w:bCs/>
          <w:lang w:val="en-US"/>
        </w:rPr>
      </w:pPr>
      <w:r w:rsidRPr="00683456">
        <w:rPr>
          <w:rFonts w:ascii="Calibri" w:eastAsia="Times New Roman" w:hAnsi="Calibri" w:cs="Calibri"/>
          <w:b/>
          <w:bCs/>
          <w:lang w:val="en-US"/>
        </w:rPr>
        <w:t>2- Product Quality:(85%)</w:t>
      </w:r>
    </w:p>
    <w:p w14:paraId="36A09AB0" w14:textId="2BD5CA3D" w:rsidR="00683456" w:rsidRPr="00683456" w:rsidRDefault="00683456" w:rsidP="00683456">
      <w:pPr>
        <w:pStyle w:val="ListParagraph"/>
        <w:numPr>
          <w:ilvl w:val="0"/>
          <w:numId w:val="17"/>
        </w:numPr>
        <w:spacing w:line="276" w:lineRule="auto"/>
        <w:jc w:val="both"/>
        <w:rPr>
          <w:rFonts w:ascii="Calibri" w:eastAsia="Times New Roman" w:hAnsi="Calibri" w:cs="Calibri"/>
          <w:lang w:val="en-US"/>
        </w:rPr>
      </w:pPr>
      <w:r w:rsidRPr="00683456">
        <w:rPr>
          <w:rFonts w:ascii="Calibri" w:eastAsia="Times New Roman" w:hAnsi="Calibri" w:cs="Calibri"/>
          <w:lang w:val="en-US"/>
        </w:rPr>
        <w:t>Chassis (20%)</w:t>
      </w:r>
    </w:p>
    <w:p w14:paraId="4A5B2EEC" w14:textId="47128CE2" w:rsidR="00683456" w:rsidRPr="00683456" w:rsidRDefault="00683456" w:rsidP="00683456">
      <w:pPr>
        <w:pStyle w:val="ListParagraph"/>
        <w:numPr>
          <w:ilvl w:val="0"/>
          <w:numId w:val="17"/>
        </w:numPr>
        <w:spacing w:line="276" w:lineRule="auto"/>
        <w:jc w:val="both"/>
        <w:rPr>
          <w:rFonts w:ascii="Calibri" w:eastAsia="Times New Roman" w:hAnsi="Calibri" w:cs="Calibri"/>
          <w:lang w:val="en-US"/>
        </w:rPr>
      </w:pPr>
      <w:r w:rsidRPr="00683456">
        <w:rPr>
          <w:rFonts w:ascii="Calibri" w:eastAsia="Times New Roman" w:hAnsi="Calibri" w:cs="Calibri"/>
          <w:lang w:val="en-US"/>
        </w:rPr>
        <w:t>Floor, Roof and Walls (20%)</w:t>
      </w:r>
    </w:p>
    <w:p w14:paraId="2723FD89" w14:textId="25B5D01A" w:rsidR="00683456" w:rsidRPr="00683456" w:rsidRDefault="00683456" w:rsidP="00683456">
      <w:pPr>
        <w:pStyle w:val="ListParagraph"/>
        <w:numPr>
          <w:ilvl w:val="0"/>
          <w:numId w:val="17"/>
        </w:numPr>
        <w:spacing w:line="276" w:lineRule="auto"/>
        <w:jc w:val="both"/>
        <w:rPr>
          <w:rFonts w:ascii="Calibri" w:eastAsia="Times New Roman" w:hAnsi="Calibri" w:cs="Calibri"/>
          <w:lang w:val="en-US"/>
        </w:rPr>
      </w:pPr>
      <w:r w:rsidRPr="00683456">
        <w:rPr>
          <w:rFonts w:ascii="Calibri" w:eastAsia="Times New Roman" w:hAnsi="Calibri" w:cs="Calibri"/>
          <w:lang w:val="en-US"/>
        </w:rPr>
        <w:t>Isolation / Paint (20%)</w:t>
      </w:r>
    </w:p>
    <w:p w14:paraId="2AC23688" w14:textId="33ECF39E" w:rsidR="00683456" w:rsidRPr="00683456" w:rsidRDefault="00683456" w:rsidP="00683456">
      <w:pPr>
        <w:pStyle w:val="ListParagraph"/>
        <w:numPr>
          <w:ilvl w:val="0"/>
          <w:numId w:val="17"/>
        </w:numPr>
        <w:spacing w:line="276" w:lineRule="auto"/>
        <w:jc w:val="both"/>
        <w:rPr>
          <w:rFonts w:ascii="Calibri" w:eastAsia="Times New Roman" w:hAnsi="Calibri" w:cs="Calibri"/>
          <w:lang w:val="en-US"/>
        </w:rPr>
      </w:pPr>
      <w:r w:rsidRPr="00683456">
        <w:rPr>
          <w:rFonts w:ascii="Calibri" w:eastAsia="Times New Roman" w:hAnsi="Calibri" w:cs="Calibri"/>
          <w:lang w:val="en-US"/>
        </w:rPr>
        <w:t>Electrical (15%)</w:t>
      </w:r>
    </w:p>
    <w:p w14:paraId="76ADBD4D" w14:textId="4E3DD8C0" w:rsidR="00683456" w:rsidRPr="00683456" w:rsidRDefault="00683456" w:rsidP="00683456">
      <w:pPr>
        <w:pStyle w:val="ListParagraph"/>
        <w:numPr>
          <w:ilvl w:val="0"/>
          <w:numId w:val="17"/>
        </w:numPr>
        <w:spacing w:line="276" w:lineRule="auto"/>
        <w:jc w:val="both"/>
        <w:rPr>
          <w:rFonts w:ascii="Calibri" w:eastAsia="Times New Roman" w:hAnsi="Calibri" w:cs="Calibri"/>
          <w:lang w:val="en-US"/>
        </w:rPr>
      </w:pPr>
      <w:r w:rsidRPr="00683456">
        <w:rPr>
          <w:rFonts w:ascii="Calibri" w:eastAsia="Times New Roman" w:hAnsi="Calibri" w:cs="Calibri"/>
          <w:lang w:val="en-US"/>
        </w:rPr>
        <w:t>Others/General Condition (10%)</w:t>
      </w:r>
    </w:p>
    <w:p w14:paraId="0CA89FE4" w14:textId="77777777" w:rsidR="00683456" w:rsidRDefault="00683456" w:rsidP="009930B4">
      <w:pPr>
        <w:spacing w:line="276" w:lineRule="auto"/>
        <w:jc w:val="both"/>
        <w:rPr>
          <w:rFonts w:ascii="Calibri" w:eastAsia="Times New Roman" w:hAnsi="Calibri" w:cs="Calibri"/>
          <w:lang w:val="en-US"/>
        </w:rPr>
      </w:pPr>
    </w:p>
    <w:p w14:paraId="398462A1" w14:textId="03901B5C" w:rsidR="003B1AF2" w:rsidRDefault="009930B4" w:rsidP="009930B4">
      <w:pPr>
        <w:spacing w:line="276" w:lineRule="auto"/>
        <w:jc w:val="both"/>
        <w:rPr>
          <w:rFonts w:ascii="Calibri" w:eastAsia="Times New Roman" w:hAnsi="Calibri" w:cs="Calibri"/>
          <w:lang w:val="en-US"/>
        </w:rPr>
      </w:pPr>
      <w:r>
        <w:rPr>
          <w:rFonts w:ascii="Calibri" w:eastAsia="Times New Roman" w:hAnsi="Calibri" w:cs="Calibri"/>
          <w:lang w:val="en-US"/>
        </w:rPr>
        <w:t xml:space="preserve">The bidder who pass the technical evaluation stage will proceed to the financial evaluation stage. </w:t>
      </w:r>
    </w:p>
    <w:p w14:paraId="130425B5" w14:textId="0CBAB3E3" w:rsidR="009930B4" w:rsidRPr="00683456" w:rsidRDefault="009930B4" w:rsidP="009930B4">
      <w:pPr>
        <w:spacing w:line="276" w:lineRule="auto"/>
        <w:jc w:val="both"/>
        <w:rPr>
          <w:rFonts w:ascii="Calibri" w:eastAsia="Times New Roman" w:hAnsi="Calibri" w:cs="Calibri"/>
          <w:b/>
          <w:bCs/>
          <w:i/>
          <w:iCs/>
          <w:u w:val="single"/>
          <w:lang w:val="en-US"/>
        </w:rPr>
      </w:pPr>
      <w:r w:rsidRPr="00683456">
        <w:rPr>
          <w:rFonts w:ascii="Calibri" w:eastAsia="Times New Roman" w:hAnsi="Calibri" w:cs="Calibri"/>
          <w:b/>
          <w:bCs/>
          <w:i/>
          <w:iCs/>
          <w:u w:val="single"/>
          <w:lang w:val="en-US"/>
        </w:rPr>
        <w:t>Important note: The shortlisted bidders must have an office, workshop, warehouse, and products display in Erbil to enable the committee to do the technical evaluation.</w:t>
      </w:r>
    </w:p>
    <w:p w14:paraId="666876EC" w14:textId="77777777" w:rsidR="000932CB" w:rsidRPr="000932CB" w:rsidRDefault="000932CB" w:rsidP="002646CB">
      <w:pPr>
        <w:pStyle w:val="NoSpacing"/>
        <w:rPr>
          <w:b/>
          <w:bC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0DBFAE25"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the service</w:t>
      </w:r>
      <w:r>
        <w:t xml:space="preserve"> agreement</w:t>
      </w:r>
      <w:r w:rsidR="008001D0">
        <w:t xml:space="preserve"> for the respective lot(s)</w:t>
      </w:r>
      <w:r>
        <w:t xml:space="preserve">.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lastRenderedPageBreak/>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 xml:space="preserve">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w:t>
      </w:r>
      <w:r>
        <w:lastRenderedPageBreak/>
        <w:t>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3CD871A2" w14:textId="77777777" w:rsidR="004D677F" w:rsidRDefault="004D677F" w:rsidP="004D677F">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1 – Technical Specifications Sheet </w:t>
      </w:r>
    </w:p>
    <w:p w14:paraId="568C22B6" w14:textId="4C62BBBF" w:rsidR="004D677F" w:rsidRPr="00AA2C7A" w:rsidRDefault="004D677F" w:rsidP="004D677F">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2 -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 </w:t>
      </w:r>
    </w:p>
    <w:p w14:paraId="591C93F5" w14:textId="02C95FC3" w:rsidR="004D677F" w:rsidRPr="00737BD3" w:rsidRDefault="004D677F" w:rsidP="004D677F">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Pr>
          <w:rFonts w:ascii="Calibri" w:eastAsia="Times New Roman" w:hAnsi="Calibri" w:cs="Calibri"/>
          <w:lang w:val="en-US"/>
        </w:rPr>
        <w:t xml:space="preserve">. </w:t>
      </w:r>
    </w:p>
    <w:p w14:paraId="3864F0CD" w14:textId="701B76C5" w:rsidR="004D677F" w:rsidRDefault="004D677F" w:rsidP="004D677F">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w:t>
      </w:r>
      <w:r>
        <w:rPr>
          <w:rFonts w:ascii="Calibri" w:eastAsia="Times New Roman" w:hAnsi="Calibri" w:cs="Calibri"/>
          <w:lang w:val="en-US"/>
        </w:rPr>
        <w:t>d.</w:t>
      </w:r>
    </w:p>
    <w:p w14:paraId="1376B74D" w14:textId="74558D9E" w:rsidR="004D677F" w:rsidRPr="00737BD3" w:rsidRDefault="004D677F" w:rsidP="004D677F">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 xml:space="preserve">Annex </w:t>
      </w:r>
      <w:r>
        <w:rPr>
          <w:rFonts w:ascii="Calibri" w:eastAsia="Times New Roman" w:hAnsi="Calibri" w:cs="Calibri"/>
          <w:lang w:val="en-US"/>
        </w:rPr>
        <w:t xml:space="preserve">5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Goods.</w:t>
      </w:r>
    </w:p>
    <w:p w14:paraId="6E055222" w14:textId="66D5C2C5" w:rsidR="00E70F04" w:rsidRPr="004D677F" w:rsidRDefault="00E70F04" w:rsidP="002646CB">
      <w:pPr>
        <w:pStyle w:val="NoSpacing"/>
        <w:rPr>
          <w:lang w:val="en-US"/>
        </w:rPr>
      </w:pPr>
    </w:p>
    <w:sectPr w:rsidR="00E70F04" w:rsidRPr="004D677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4F014" w14:textId="77777777" w:rsidR="00784E89" w:rsidRDefault="00784E89" w:rsidP="001606EC">
      <w:pPr>
        <w:spacing w:after="0" w:line="240" w:lineRule="auto"/>
      </w:pPr>
      <w:r>
        <w:separator/>
      </w:r>
    </w:p>
  </w:endnote>
  <w:endnote w:type="continuationSeparator" w:id="0">
    <w:p w14:paraId="6BB58703" w14:textId="77777777" w:rsidR="00784E89" w:rsidRDefault="00784E89" w:rsidP="001606EC">
      <w:pPr>
        <w:spacing w:after="0" w:line="240" w:lineRule="auto"/>
      </w:pPr>
      <w:r>
        <w:continuationSeparator/>
      </w:r>
    </w:p>
  </w:endnote>
  <w:endnote w:type="continuationNotice" w:id="1">
    <w:p w14:paraId="3BC4ED0A" w14:textId="77777777" w:rsidR="00784E89" w:rsidRDefault="00784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B6310B" w:rsidRDefault="00B6310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B6310B" w:rsidRDefault="00B63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AF3D4" w14:textId="77777777" w:rsidR="00784E89" w:rsidRDefault="00784E89" w:rsidP="001606EC">
      <w:pPr>
        <w:spacing w:after="0" w:line="240" w:lineRule="auto"/>
      </w:pPr>
      <w:r>
        <w:separator/>
      </w:r>
    </w:p>
  </w:footnote>
  <w:footnote w:type="continuationSeparator" w:id="0">
    <w:p w14:paraId="448FEBF8" w14:textId="77777777" w:rsidR="00784E89" w:rsidRDefault="00784E89" w:rsidP="001606EC">
      <w:pPr>
        <w:spacing w:after="0" w:line="240" w:lineRule="auto"/>
      </w:pPr>
      <w:r>
        <w:continuationSeparator/>
      </w:r>
    </w:p>
  </w:footnote>
  <w:footnote w:type="continuationNotice" w:id="1">
    <w:p w14:paraId="54F2C97C" w14:textId="77777777" w:rsidR="00784E89" w:rsidRDefault="00784E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B6310B" w:rsidRPr="002A149E" w:rsidRDefault="00B6310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32FC"/>
    <w:multiLevelType w:val="hybridMultilevel"/>
    <w:tmpl w:val="5D3088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BB2D36"/>
    <w:multiLevelType w:val="hybridMultilevel"/>
    <w:tmpl w:val="C7665230"/>
    <w:lvl w:ilvl="0" w:tplc="A984A4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8F2070"/>
    <w:multiLevelType w:val="hybridMultilevel"/>
    <w:tmpl w:val="D3D8A74C"/>
    <w:lvl w:ilvl="0" w:tplc="9E162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2"/>
  </w:num>
  <w:num w:numId="4">
    <w:abstractNumId w:val="6"/>
  </w:num>
  <w:num w:numId="5">
    <w:abstractNumId w:val="3"/>
  </w:num>
  <w:num w:numId="6">
    <w:abstractNumId w:val="15"/>
  </w:num>
  <w:num w:numId="7">
    <w:abstractNumId w:val="10"/>
  </w:num>
  <w:num w:numId="8">
    <w:abstractNumId w:val="11"/>
  </w:num>
  <w:num w:numId="9">
    <w:abstractNumId w:val="13"/>
  </w:num>
  <w:num w:numId="10">
    <w:abstractNumId w:val="4"/>
  </w:num>
  <w:num w:numId="11">
    <w:abstractNumId w:val="2"/>
  </w:num>
  <w:num w:numId="12">
    <w:abstractNumId w:val="14"/>
  </w:num>
  <w:num w:numId="13">
    <w:abstractNumId w:val="7"/>
  </w:num>
  <w:num w:numId="14">
    <w:abstractNumId w:val="9"/>
  </w:num>
  <w:num w:numId="15">
    <w:abstractNumId w:val="17"/>
  </w:num>
  <w:num w:numId="16">
    <w:abstractNumId w:val="16"/>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B1AF2"/>
    <w:rsid w:val="003D6412"/>
    <w:rsid w:val="003D67ED"/>
    <w:rsid w:val="003F147F"/>
    <w:rsid w:val="003F3BB2"/>
    <w:rsid w:val="003F4AD9"/>
    <w:rsid w:val="003F4F48"/>
    <w:rsid w:val="00401120"/>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D677F"/>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A6C58"/>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3456"/>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930B4"/>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36C69"/>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A3EAC"/>
    <w:rsid w:val="00CC3A7F"/>
    <w:rsid w:val="00CC7234"/>
    <w:rsid w:val="00CE67A4"/>
    <w:rsid w:val="00CE6F40"/>
    <w:rsid w:val="00D038DB"/>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00FE0DA3"/>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77F"/>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2.xml><?xml version="1.0" encoding="utf-8"?>
<ds:datastoreItem xmlns:ds="http://schemas.openxmlformats.org/officeDocument/2006/customXml" ds:itemID="{BC0CD955-FA49-4120-843A-405BC25910B6}">
  <ds:schemaRefs>
    <ds:schemaRef ds:uri="90e8e516-0638-494f-b44c-ab4314fdf46e"/>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C549D-DC52-48C1-99CC-46FBD114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2806</Words>
  <Characters>15998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43</cp:revision>
  <cp:lastPrinted>2018-03-08T05:50:00Z</cp:lastPrinted>
  <dcterms:created xsi:type="dcterms:W3CDTF">2018-06-25T06:57:00Z</dcterms:created>
  <dcterms:modified xsi:type="dcterms:W3CDTF">2021-12-15T10:40:00Z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