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4FDCE" w14:textId="77777777" w:rsidR="00620EEA" w:rsidRPr="00253953" w:rsidRDefault="00620EEA" w:rsidP="00D730C7">
      <w:pPr>
        <w:rPr>
          <w:rFonts w:ascii="Calibri Light" w:hAnsi="Calibri Light" w:cs="Calibri Light"/>
          <w:b/>
        </w:rPr>
      </w:pPr>
    </w:p>
    <w:p w14:paraId="0860A5EB" w14:textId="77777777" w:rsidR="00CB17B5" w:rsidRPr="00253953" w:rsidRDefault="00620EEA" w:rsidP="00E3419B">
      <w:pPr>
        <w:jc w:val="center"/>
        <w:rPr>
          <w:rFonts w:ascii="Calibri Light" w:hAnsi="Calibri Light" w:cs="Calibri Light"/>
          <w:b/>
        </w:rPr>
      </w:pPr>
      <w:r w:rsidRPr="00253953">
        <w:rPr>
          <w:rFonts w:ascii="Calibri Light" w:hAnsi="Calibri Light" w:cs="Calibri Light"/>
          <w:b/>
        </w:rPr>
        <w:t xml:space="preserve">Terms of Reference for Danish Refugee Council (DRC) </w:t>
      </w:r>
    </w:p>
    <w:p w14:paraId="70DB06B2" w14:textId="42F8E507" w:rsidR="00FF41A3" w:rsidRPr="00253953" w:rsidRDefault="00D76DEE" w:rsidP="00E3419B">
      <w:pPr>
        <w:jc w:val="center"/>
        <w:rPr>
          <w:rFonts w:ascii="Calibri Light" w:hAnsi="Calibri Light" w:cs="Calibri Light"/>
          <w:bCs/>
          <w:sz w:val="21"/>
          <w:szCs w:val="21"/>
        </w:rPr>
      </w:pPr>
      <w:r w:rsidRPr="00253953">
        <w:rPr>
          <w:rFonts w:ascii="Calibri Light" w:hAnsi="Calibri Light" w:cs="Calibri Light"/>
          <w:b/>
        </w:rPr>
        <w:t>Alternative Dispute Resolution (ADR) for HLP</w:t>
      </w:r>
      <w:r w:rsidR="009170AB" w:rsidRPr="00253953">
        <w:rPr>
          <w:rFonts w:ascii="Calibri Light" w:hAnsi="Calibri Light" w:cs="Calibri Light"/>
          <w:b/>
        </w:rPr>
        <w:t xml:space="preserve"> </w:t>
      </w:r>
      <w:r w:rsidR="002F3C40" w:rsidRPr="00253953">
        <w:rPr>
          <w:rFonts w:ascii="Calibri Light" w:hAnsi="Calibri Light" w:cs="Calibri Light"/>
          <w:b/>
        </w:rPr>
        <w:t xml:space="preserve">Disputes </w:t>
      </w:r>
      <w:r w:rsidR="009170AB" w:rsidRPr="00253953">
        <w:rPr>
          <w:rFonts w:ascii="Calibri Light" w:hAnsi="Calibri Light" w:cs="Calibri Light"/>
          <w:b/>
        </w:rPr>
        <w:t xml:space="preserve">Consultancy </w:t>
      </w:r>
    </w:p>
    <w:tbl>
      <w:tblPr>
        <w:tblStyle w:val="TableGrid"/>
        <w:tblW w:w="0" w:type="auto"/>
        <w:tblLook w:val="04A0" w:firstRow="1" w:lastRow="0" w:firstColumn="1" w:lastColumn="0" w:noHBand="0" w:noVBand="1"/>
      </w:tblPr>
      <w:tblGrid>
        <w:gridCol w:w="2111"/>
        <w:gridCol w:w="6905"/>
      </w:tblGrid>
      <w:tr w:rsidR="00620EEA" w:rsidRPr="00253953" w14:paraId="640B1A15" w14:textId="77777777" w:rsidTr="002319A9">
        <w:tc>
          <w:tcPr>
            <w:tcW w:w="2335" w:type="dxa"/>
            <w:shd w:val="clear" w:color="auto" w:fill="D9D9D9" w:themeFill="background2" w:themeFillShade="D9"/>
            <w:vAlign w:val="center"/>
          </w:tcPr>
          <w:p w14:paraId="1D9CCF1B" w14:textId="77777777" w:rsidR="00620EEA" w:rsidRPr="00253953" w:rsidRDefault="00620EEA" w:rsidP="002319A9">
            <w:pPr>
              <w:spacing w:before="60" w:after="60" w:line="240" w:lineRule="auto"/>
              <w:jc w:val="center"/>
              <w:rPr>
                <w:rFonts w:ascii="Calibri Light" w:hAnsi="Calibri Light" w:cs="Calibri Light"/>
                <w:sz w:val="21"/>
                <w:szCs w:val="21"/>
              </w:rPr>
            </w:pPr>
            <w:r w:rsidRPr="00253953">
              <w:rPr>
                <w:rFonts w:ascii="Calibri Light" w:hAnsi="Calibri Light" w:cs="Calibri Light"/>
                <w:sz w:val="21"/>
                <w:szCs w:val="21"/>
              </w:rPr>
              <w:t>Country Office</w:t>
            </w:r>
          </w:p>
        </w:tc>
        <w:tc>
          <w:tcPr>
            <w:tcW w:w="8100" w:type="dxa"/>
          </w:tcPr>
          <w:p w14:paraId="23C1FCC7" w14:textId="66603568" w:rsidR="00620EEA" w:rsidRPr="00253953" w:rsidRDefault="00A91F32" w:rsidP="00A91F32">
            <w:pPr>
              <w:spacing w:before="60" w:after="60" w:line="240" w:lineRule="auto"/>
              <w:rPr>
                <w:rFonts w:ascii="Calibri Light" w:hAnsi="Calibri Light" w:cs="Calibri Light"/>
                <w:sz w:val="21"/>
                <w:szCs w:val="21"/>
              </w:rPr>
            </w:pPr>
            <w:r w:rsidRPr="00253953">
              <w:rPr>
                <w:rFonts w:ascii="Calibri Light" w:hAnsi="Calibri Light" w:cs="Calibri Light"/>
                <w:sz w:val="21"/>
                <w:szCs w:val="21"/>
              </w:rPr>
              <w:t xml:space="preserve">          </w:t>
            </w:r>
            <w:r w:rsidR="00FF41A3" w:rsidRPr="00253953">
              <w:rPr>
                <w:rFonts w:ascii="Calibri Light" w:hAnsi="Calibri Light" w:cs="Calibri Light"/>
                <w:sz w:val="21"/>
                <w:szCs w:val="21"/>
              </w:rPr>
              <w:t xml:space="preserve">DRC </w:t>
            </w:r>
            <w:r w:rsidR="00285775" w:rsidRPr="00253953">
              <w:rPr>
                <w:rFonts w:ascii="Calibri Light" w:hAnsi="Calibri Light" w:cs="Calibri Light"/>
                <w:sz w:val="21"/>
                <w:szCs w:val="21"/>
              </w:rPr>
              <w:t>Iraq</w:t>
            </w:r>
          </w:p>
        </w:tc>
      </w:tr>
      <w:tr w:rsidR="00620EEA" w:rsidRPr="00253953" w14:paraId="3FBC42F5" w14:textId="77777777" w:rsidTr="002319A9">
        <w:tc>
          <w:tcPr>
            <w:tcW w:w="2335" w:type="dxa"/>
            <w:shd w:val="clear" w:color="auto" w:fill="D9D9D9" w:themeFill="background2" w:themeFillShade="D9"/>
            <w:vAlign w:val="center"/>
          </w:tcPr>
          <w:p w14:paraId="18F495E3" w14:textId="77777777" w:rsidR="00620EEA" w:rsidRPr="00253953" w:rsidRDefault="00620EEA" w:rsidP="002319A9">
            <w:pPr>
              <w:spacing w:before="60" w:after="60" w:line="240" w:lineRule="auto"/>
              <w:jc w:val="center"/>
              <w:rPr>
                <w:rFonts w:ascii="Calibri Light" w:hAnsi="Calibri Light" w:cs="Calibri Light"/>
                <w:sz w:val="21"/>
                <w:szCs w:val="21"/>
              </w:rPr>
            </w:pPr>
            <w:r w:rsidRPr="00253953">
              <w:rPr>
                <w:rFonts w:ascii="Calibri Light" w:hAnsi="Calibri Light" w:cs="Calibri Light"/>
                <w:sz w:val="21"/>
                <w:szCs w:val="21"/>
              </w:rPr>
              <w:t>Project Area</w:t>
            </w:r>
          </w:p>
        </w:tc>
        <w:tc>
          <w:tcPr>
            <w:tcW w:w="8100" w:type="dxa"/>
          </w:tcPr>
          <w:p w14:paraId="7A26DB69" w14:textId="5B10BA64" w:rsidR="00620EEA" w:rsidRPr="00253953" w:rsidRDefault="00A91F32" w:rsidP="00A91F32">
            <w:pPr>
              <w:spacing w:before="60" w:after="60" w:line="240" w:lineRule="auto"/>
              <w:rPr>
                <w:rFonts w:ascii="Calibri Light" w:hAnsi="Calibri Light" w:cs="Calibri Light"/>
                <w:sz w:val="21"/>
                <w:szCs w:val="21"/>
              </w:rPr>
            </w:pPr>
            <w:r w:rsidRPr="00253953">
              <w:rPr>
                <w:rFonts w:ascii="Calibri Light" w:hAnsi="Calibri Light" w:cs="Calibri Light"/>
                <w:sz w:val="21"/>
                <w:szCs w:val="21"/>
              </w:rPr>
              <w:t xml:space="preserve">            </w:t>
            </w:r>
            <w:r w:rsidR="00285775" w:rsidRPr="00253953">
              <w:rPr>
                <w:rFonts w:ascii="Calibri Light" w:hAnsi="Calibri Light" w:cs="Calibri Light"/>
                <w:sz w:val="21"/>
                <w:szCs w:val="21"/>
              </w:rPr>
              <w:t>Iraq</w:t>
            </w:r>
          </w:p>
        </w:tc>
      </w:tr>
      <w:tr w:rsidR="00620EEA" w:rsidRPr="00253953" w14:paraId="72F68F84" w14:textId="77777777" w:rsidTr="002319A9">
        <w:tc>
          <w:tcPr>
            <w:tcW w:w="2335" w:type="dxa"/>
            <w:shd w:val="clear" w:color="auto" w:fill="D9D9D9" w:themeFill="background2" w:themeFillShade="D9"/>
            <w:vAlign w:val="center"/>
          </w:tcPr>
          <w:p w14:paraId="34617590" w14:textId="2DA333FA" w:rsidR="00620EEA" w:rsidRPr="00253953" w:rsidRDefault="00D76DEE" w:rsidP="002319A9">
            <w:pPr>
              <w:spacing w:before="60" w:after="60" w:line="240" w:lineRule="auto"/>
              <w:jc w:val="center"/>
              <w:rPr>
                <w:rFonts w:ascii="Calibri Light" w:hAnsi="Calibri Light" w:cs="Calibri Light"/>
                <w:sz w:val="21"/>
                <w:szCs w:val="21"/>
              </w:rPr>
            </w:pPr>
            <w:r w:rsidRPr="00253953">
              <w:rPr>
                <w:rFonts w:ascii="Calibri Light" w:hAnsi="Calibri Light" w:cs="Calibri Light"/>
                <w:sz w:val="21"/>
                <w:szCs w:val="21"/>
              </w:rPr>
              <w:t>T</w:t>
            </w:r>
            <w:r w:rsidR="00620EEA" w:rsidRPr="00253953">
              <w:rPr>
                <w:rFonts w:ascii="Calibri Light" w:hAnsi="Calibri Light" w:cs="Calibri Light"/>
                <w:sz w:val="21"/>
                <w:szCs w:val="21"/>
              </w:rPr>
              <w:t>imeline</w:t>
            </w:r>
          </w:p>
        </w:tc>
        <w:tc>
          <w:tcPr>
            <w:tcW w:w="8100" w:type="dxa"/>
          </w:tcPr>
          <w:p w14:paraId="19E7F6DF" w14:textId="06591D12" w:rsidR="002319A9" w:rsidRPr="00253953" w:rsidRDefault="009170AB" w:rsidP="009170AB">
            <w:pPr>
              <w:spacing w:before="60" w:after="60" w:line="240" w:lineRule="auto"/>
              <w:rPr>
                <w:rFonts w:ascii="Calibri Light" w:hAnsi="Calibri Light" w:cs="Calibri Light"/>
                <w:sz w:val="21"/>
                <w:szCs w:val="21"/>
              </w:rPr>
            </w:pPr>
            <w:r w:rsidRPr="00253953">
              <w:rPr>
                <w:rFonts w:ascii="Calibri Light" w:hAnsi="Calibri Light" w:cs="Calibri Light"/>
                <w:sz w:val="21"/>
                <w:szCs w:val="21"/>
              </w:rPr>
              <w:t xml:space="preserve">           </w:t>
            </w:r>
            <w:r w:rsidR="00CB17B5" w:rsidRPr="00253953">
              <w:rPr>
                <w:rFonts w:ascii="Calibri Light" w:hAnsi="Calibri Light" w:cs="Calibri Light"/>
                <w:sz w:val="21"/>
                <w:szCs w:val="21"/>
              </w:rPr>
              <w:t>Q2</w:t>
            </w:r>
            <w:r w:rsidR="00D76DEE" w:rsidRPr="00253953">
              <w:rPr>
                <w:rFonts w:ascii="Calibri Light" w:hAnsi="Calibri Light" w:cs="Calibri Light"/>
                <w:sz w:val="21"/>
                <w:szCs w:val="21"/>
              </w:rPr>
              <w:t xml:space="preserve"> </w:t>
            </w:r>
            <w:r w:rsidR="00CB17B5" w:rsidRPr="00253953">
              <w:rPr>
                <w:rFonts w:ascii="Calibri Light" w:hAnsi="Calibri Light" w:cs="Calibri Light"/>
                <w:sz w:val="21"/>
                <w:szCs w:val="21"/>
              </w:rPr>
              <w:t>202</w:t>
            </w:r>
            <w:r w:rsidR="00D76DEE" w:rsidRPr="00253953">
              <w:rPr>
                <w:rFonts w:ascii="Calibri Light" w:hAnsi="Calibri Light" w:cs="Calibri Light"/>
                <w:sz w:val="21"/>
                <w:szCs w:val="21"/>
              </w:rPr>
              <w:t>2</w:t>
            </w:r>
            <w:r w:rsidR="00296C6F">
              <w:rPr>
                <w:rFonts w:ascii="Calibri Light" w:hAnsi="Calibri Light" w:cs="Calibri Light"/>
                <w:sz w:val="21"/>
                <w:szCs w:val="21"/>
              </w:rPr>
              <w:t xml:space="preserve"> (part 1); Q4 2022 (part 2)</w:t>
            </w:r>
          </w:p>
        </w:tc>
      </w:tr>
    </w:tbl>
    <w:p w14:paraId="77ECB83B" w14:textId="77777777" w:rsidR="00FB33E7" w:rsidRPr="00253953" w:rsidRDefault="00FB33E7" w:rsidP="00FB33E7">
      <w:pPr>
        <w:rPr>
          <w:rFonts w:ascii="Calibri Light" w:hAnsi="Calibri Light" w:cs="Calibri Light"/>
        </w:rPr>
      </w:pPr>
    </w:p>
    <w:p w14:paraId="4F64A43F" w14:textId="77777777" w:rsidR="00CD057B" w:rsidRPr="00253953" w:rsidRDefault="00CD057B" w:rsidP="00CD057B">
      <w:pPr>
        <w:pStyle w:val="Heading2"/>
        <w:spacing w:before="240" w:after="240" w:line="240" w:lineRule="auto"/>
        <w:rPr>
          <w:rFonts w:ascii="Calibri Light" w:hAnsi="Calibri Light" w:cs="Calibri Light"/>
        </w:rPr>
      </w:pPr>
      <w:r w:rsidRPr="00253953">
        <w:rPr>
          <w:rFonts w:ascii="Calibri Light" w:hAnsi="Calibri Light" w:cs="Calibri Light"/>
        </w:rPr>
        <w:t>Introduction</w:t>
      </w:r>
    </w:p>
    <w:p w14:paraId="62FDE59E" w14:textId="77777777" w:rsidR="0089304E" w:rsidRPr="00253953" w:rsidRDefault="00C61BD6" w:rsidP="00EC796A">
      <w:pPr>
        <w:pStyle w:val="ListParagraph"/>
        <w:numPr>
          <w:ilvl w:val="0"/>
          <w:numId w:val="1"/>
        </w:numPr>
        <w:spacing w:before="120" w:after="120"/>
        <w:ind w:left="0" w:firstLine="0"/>
        <w:rPr>
          <w:rFonts w:ascii="Calibri Light" w:hAnsi="Calibri Light" w:cs="Calibri Light"/>
          <w:sz w:val="21"/>
          <w:szCs w:val="21"/>
          <w:u w:val="single"/>
        </w:rPr>
      </w:pPr>
      <w:r w:rsidRPr="00253953">
        <w:rPr>
          <w:rFonts w:ascii="Calibri Light" w:hAnsi="Calibri Light" w:cs="Calibri Light"/>
          <w:sz w:val="21"/>
          <w:szCs w:val="21"/>
          <w:u w:val="single"/>
        </w:rPr>
        <w:t xml:space="preserve">Context </w:t>
      </w:r>
    </w:p>
    <w:p w14:paraId="13A80059" w14:textId="12AF5B2A" w:rsidR="00D730C7" w:rsidRPr="00253953" w:rsidRDefault="00D730C7" w:rsidP="005D546F">
      <w:pPr>
        <w:pStyle w:val="NormalWeb"/>
        <w:shd w:val="clear" w:color="auto" w:fill="FFFFFF"/>
        <w:spacing w:before="0" w:beforeAutospacing="0" w:after="120" w:afterAutospacing="0"/>
        <w:jc w:val="both"/>
        <w:rPr>
          <w:rFonts w:ascii="Calibri Light" w:hAnsi="Calibri Light" w:cs="Calibri Light"/>
          <w:sz w:val="21"/>
          <w:szCs w:val="21"/>
          <w:lang w:val="en-GB" w:eastAsia="en-GB"/>
        </w:rPr>
      </w:pPr>
      <w:r w:rsidRPr="00253953">
        <w:rPr>
          <w:rFonts w:ascii="Calibri Light" w:hAnsi="Calibri Light" w:cs="Calibri Light"/>
          <w:sz w:val="21"/>
          <w:szCs w:val="21"/>
          <w:lang w:val="en-GB" w:eastAsia="en-GB"/>
        </w:rPr>
        <w:t>The Danish Refugee Council assists refugees and internally displaced persons across the globe: we provide emergency aid</w:t>
      </w:r>
      <w:r w:rsidR="008F14EC" w:rsidRPr="00253953">
        <w:rPr>
          <w:rFonts w:ascii="Calibri Light" w:hAnsi="Calibri Light" w:cs="Calibri Light"/>
          <w:sz w:val="21"/>
          <w:szCs w:val="21"/>
          <w:lang w:val="en-GB" w:eastAsia="en-GB"/>
        </w:rPr>
        <w:t xml:space="preserve"> and</w:t>
      </w:r>
      <w:r w:rsidRPr="00253953">
        <w:rPr>
          <w:rFonts w:ascii="Calibri Light" w:hAnsi="Calibri Light" w:cs="Calibri Light"/>
          <w:sz w:val="21"/>
          <w:szCs w:val="21"/>
          <w:lang w:val="en-GB" w:eastAsia="en-GB"/>
        </w:rPr>
        <w:t xml:space="preserve"> f</w:t>
      </w:r>
      <w:r w:rsidR="008F14EC" w:rsidRPr="00253953">
        <w:rPr>
          <w:rFonts w:ascii="Calibri Light" w:hAnsi="Calibri Light" w:cs="Calibri Light"/>
          <w:sz w:val="21"/>
          <w:szCs w:val="21"/>
          <w:lang w:val="en-GB" w:eastAsia="en-GB"/>
        </w:rPr>
        <w:t>acilitate access to rights</w:t>
      </w:r>
      <w:r w:rsidRPr="00253953">
        <w:rPr>
          <w:rFonts w:ascii="Calibri Light" w:hAnsi="Calibri Light" w:cs="Calibri Light"/>
          <w:sz w:val="21"/>
          <w:szCs w:val="21"/>
          <w:lang w:val="en-GB" w:eastAsia="en-GB"/>
        </w:rPr>
        <w:t xml:space="preserve">. We work in conflict-affected areas, along displacement routes, and in the countries where refugees settle. In cooperation with local communities, we strive for responsible and </w:t>
      </w:r>
      <w:r w:rsidR="008F14EC" w:rsidRPr="00253953">
        <w:rPr>
          <w:rFonts w:ascii="Calibri Light" w:hAnsi="Calibri Light" w:cs="Calibri Light"/>
          <w:sz w:val="21"/>
          <w:szCs w:val="21"/>
          <w:lang w:val="en-GB" w:eastAsia="en-GB"/>
        </w:rPr>
        <w:t>durable</w:t>
      </w:r>
      <w:r w:rsidRPr="00253953">
        <w:rPr>
          <w:rFonts w:ascii="Calibri Light" w:hAnsi="Calibri Light" w:cs="Calibri Light"/>
          <w:sz w:val="21"/>
          <w:szCs w:val="21"/>
          <w:lang w:val="en-GB" w:eastAsia="en-GB"/>
        </w:rPr>
        <w:t xml:space="preserve"> solutions.</w:t>
      </w:r>
    </w:p>
    <w:p w14:paraId="5333AAAE" w14:textId="47F46A3D" w:rsidR="00D730C7" w:rsidRPr="00253953" w:rsidRDefault="00D730C7" w:rsidP="005D546F">
      <w:pPr>
        <w:pStyle w:val="NormalWeb"/>
        <w:shd w:val="clear" w:color="auto" w:fill="FFFFFF"/>
        <w:spacing w:before="0" w:beforeAutospacing="0" w:after="120" w:afterAutospacing="0"/>
        <w:jc w:val="both"/>
        <w:rPr>
          <w:rFonts w:ascii="Calibri Light" w:hAnsi="Calibri Light" w:cs="Calibri Light"/>
          <w:sz w:val="21"/>
          <w:szCs w:val="21"/>
          <w:lang w:val="en-GB" w:eastAsia="en-GB"/>
        </w:rPr>
      </w:pPr>
      <w:r w:rsidRPr="00253953">
        <w:rPr>
          <w:rFonts w:ascii="Calibri Light" w:hAnsi="Calibri Light" w:cs="Calibri Light"/>
          <w:sz w:val="21"/>
          <w:szCs w:val="21"/>
          <w:lang w:val="en-GB" w:eastAsia="en-GB"/>
        </w:rPr>
        <w:t xml:space="preserve">The Danish Refugee Council was founded in Denmark in </w:t>
      </w:r>
      <w:proofErr w:type="gramStart"/>
      <w:r w:rsidRPr="00253953">
        <w:rPr>
          <w:rFonts w:ascii="Calibri Light" w:hAnsi="Calibri Light" w:cs="Calibri Light"/>
          <w:sz w:val="21"/>
          <w:szCs w:val="21"/>
          <w:lang w:val="en-GB" w:eastAsia="en-GB"/>
        </w:rPr>
        <w:t>1956, and</w:t>
      </w:r>
      <w:proofErr w:type="gramEnd"/>
      <w:r w:rsidRPr="00253953">
        <w:rPr>
          <w:rFonts w:ascii="Calibri Light" w:hAnsi="Calibri Light" w:cs="Calibri Light"/>
          <w:sz w:val="21"/>
          <w:szCs w:val="21"/>
          <w:lang w:val="en-GB" w:eastAsia="en-GB"/>
        </w:rPr>
        <w:t xml:space="preserve"> has since grown to become an international humanitarian organization with more than 7,000 staff and 8,000 volunteers. Our vision is a dignified life for all displaced.</w:t>
      </w:r>
      <w:r w:rsidR="008F14EC" w:rsidRPr="00253953">
        <w:rPr>
          <w:rFonts w:ascii="Calibri Light" w:hAnsi="Calibri Light" w:cs="Calibri Light"/>
          <w:sz w:val="21"/>
          <w:szCs w:val="21"/>
          <w:lang w:val="en-GB" w:eastAsia="en-GB"/>
        </w:rPr>
        <w:t xml:space="preserve"> </w:t>
      </w:r>
      <w:r w:rsidRPr="00253953">
        <w:rPr>
          <w:rFonts w:ascii="Calibri Light" w:hAnsi="Calibri Light" w:cs="Calibri Light"/>
          <w:sz w:val="21"/>
          <w:szCs w:val="21"/>
          <w:lang w:val="en-GB" w:eastAsia="en-GB"/>
        </w:rPr>
        <w:t xml:space="preserve">All of our efforts are based on our value compass: humanity, respect, independence and neutrality, participation, and honesty and transparency. </w:t>
      </w:r>
    </w:p>
    <w:p w14:paraId="0A10EA86" w14:textId="575DCD26" w:rsidR="009170AB" w:rsidRPr="00253953" w:rsidRDefault="00D730C7" w:rsidP="005D546F">
      <w:pPr>
        <w:pStyle w:val="NormalWeb"/>
        <w:shd w:val="clear" w:color="auto" w:fill="FFFFFF"/>
        <w:spacing w:before="0" w:beforeAutospacing="0" w:after="120" w:afterAutospacing="0"/>
        <w:jc w:val="both"/>
        <w:rPr>
          <w:rFonts w:ascii="Calibri Light" w:hAnsi="Calibri Light" w:cs="Calibri Light"/>
          <w:sz w:val="21"/>
          <w:szCs w:val="21"/>
          <w:lang w:val="en-GB" w:eastAsia="en-GB"/>
        </w:rPr>
      </w:pPr>
      <w:r w:rsidRPr="00253953">
        <w:rPr>
          <w:rFonts w:ascii="Calibri Light" w:hAnsi="Calibri Light" w:cs="Calibri Light"/>
          <w:sz w:val="21"/>
          <w:szCs w:val="21"/>
          <w:lang w:val="en-GB" w:eastAsia="en-GB"/>
        </w:rPr>
        <w:t>DRC has been operating in the Middle East region for over a decade, running a combination of emergency, livelihood, protection and advocacy programs through Country Offices in Yemen, Syria, Iraq, Jordan, Lebanon and Turkey with a Regional Office in Amman.</w:t>
      </w:r>
    </w:p>
    <w:p w14:paraId="18D39AFA" w14:textId="09170656" w:rsidR="009170AB" w:rsidRPr="00253953" w:rsidRDefault="00AD3DC5" w:rsidP="005D546F">
      <w:pPr>
        <w:pStyle w:val="NormalWeb"/>
        <w:shd w:val="clear" w:color="auto" w:fill="FFFFFF"/>
        <w:spacing w:before="0" w:beforeAutospacing="0" w:after="120" w:afterAutospacing="0"/>
        <w:jc w:val="both"/>
        <w:rPr>
          <w:rFonts w:ascii="Calibri Light" w:hAnsi="Calibri Light" w:cs="Calibri Light"/>
          <w:sz w:val="21"/>
          <w:szCs w:val="21"/>
          <w:lang w:val="en-GB" w:eastAsia="en-GB"/>
        </w:rPr>
      </w:pPr>
      <w:r w:rsidRPr="00253953">
        <w:rPr>
          <w:rFonts w:ascii="Calibri Light" w:hAnsi="Calibri Light" w:cs="Calibri Light"/>
          <w:sz w:val="21"/>
          <w:szCs w:val="21"/>
          <w:lang w:val="en-GB" w:eastAsia="en-GB"/>
        </w:rPr>
        <w:t xml:space="preserve">In </w:t>
      </w:r>
      <w:r w:rsidR="00C02C51" w:rsidRPr="00253953">
        <w:rPr>
          <w:rFonts w:ascii="Calibri Light" w:hAnsi="Calibri Light" w:cs="Calibri Light"/>
          <w:sz w:val="21"/>
          <w:szCs w:val="21"/>
          <w:lang w:val="en-GB" w:eastAsia="en-GB"/>
        </w:rPr>
        <w:t>Iraq</w:t>
      </w:r>
      <w:r w:rsidRPr="00253953">
        <w:rPr>
          <w:rFonts w:ascii="Calibri Light" w:hAnsi="Calibri Light" w:cs="Calibri Light"/>
          <w:sz w:val="21"/>
          <w:szCs w:val="21"/>
          <w:lang w:val="en-GB" w:eastAsia="en-GB"/>
        </w:rPr>
        <w:t>, DRC has been at the forefront of providing assistance to the most vulnerable</w:t>
      </w:r>
      <w:r w:rsidR="00C02C51" w:rsidRPr="00253953">
        <w:rPr>
          <w:rFonts w:ascii="Calibri Light" w:hAnsi="Calibri Light" w:cs="Calibri Light"/>
          <w:sz w:val="21"/>
          <w:szCs w:val="21"/>
          <w:lang w:val="en-GB" w:eastAsia="en-GB"/>
        </w:rPr>
        <w:t xml:space="preserve"> among conflict and displacement </w:t>
      </w:r>
      <w:proofErr w:type="gramStart"/>
      <w:r w:rsidR="00C02C51" w:rsidRPr="00253953">
        <w:rPr>
          <w:rFonts w:ascii="Calibri Light" w:hAnsi="Calibri Light" w:cs="Calibri Light"/>
          <w:sz w:val="21"/>
          <w:szCs w:val="21"/>
          <w:lang w:val="en-GB" w:eastAsia="en-GB"/>
        </w:rPr>
        <w:t xml:space="preserve">affected </w:t>
      </w:r>
      <w:r w:rsidRPr="00253953">
        <w:rPr>
          <w:rFonts w:ascii="Calibri Light" w:hAnsi="Calibri Light" w:cs="Calibri Light"/>
          <w:sz w:val="21"/>
          <w:szCs w:val="21"/>
          <w:lang w:val="en-GB" w:eastAsia="en-GB"/>
        </w:rPr>
        <w:t xml:space="preserve"> individuals</w:t>
      </w:r>
      <w:proofErr w:type="gramEnd"/>
      <w:r w:rsidRPr="00253953">
        <w:rPr>
          <w:rFonts w:ascii="Calibri Light" w:hAnsi="Calibri Light" w:cs="Calibri Light"/>
          <w:sz w:val="21"/>
          <w:szCs w:val="21"/>
          <w:lang w:val="en-GB" w:eastAsia="en-GB"/>
        </w:rPr>
        <w:t>, families, and communities. DRC’ response</w:t>
      </w:r>
      <w:r w:rsidR="00C02C51" w:rsidRPr="00253953">
        <w:rPr>
          <w:rFonts w:ascii="Calibri Light" w:hAnsi="Calibri Light" w:cs="Calibri Light"/>
          <w:sz w:val="21"/>
          <w:szCs w:val="21"/>
          <w:lang w:val="en-GB" w:eastAsia="en-GB"/>
        </w:rPr>
        <w:t xml:space="preserve"> in Iraq</w:t>
      </w:r>
      <w:r w:rsidRPr="00253953">
        <w:rPr>
          <w:rFonts w:ascii="Calibri Light" w:hAnsi="Calibri Light" w:cs="Calibri Light"/>
          <w:sz w:val="21"/>
          <w:szCs w:val="21"/>
          <w:lang w:val="en-GB" w:eastAsia="en-GB"/>
        </w:rPr>
        <w:t xml:space="preserve"> has focused on ensuring displacement and conflict affected people are able to access protection, </w:t>
      </w:r>
      <w:r w:rsidR="0053138F" w:rsidRPr="00253953">
        <w:rPr>
          <w:rFonts w:ascii="Calibri Light" w:hAnsi="Calibri Light" w:cs="Calibri Light"/>
          <w:sz w:val="21"/>
          <w:szCs w:val="21"/>
          <w:lang w:val="en-GB" w:eastAsia="en-GB"/>
        </w:rPr>
        <w:t xml:space="preserve">meet basic needs, and have access to </w:t>
      </w:r>
      <w:r w:rsidR="00C02C51" w:rsidRPr="00253953">
        <w:rPr>
          <w:rFonts w:ascii="Calibri Light" w:hAnsi="Calibri Light" w:cs="Calibri Light"/>
          <w:sz w:val="21"/>
          <w:szCs w:val="21"/>
          <w:lang w:val="en-GB" w:eastAsia="en-GB"/>
        </w:rPr>
        <w:t>safe shelter and WASH.</w:t>
      </w:r>
    </w:p>
    <w:p w14:paraId="2ACE014F" w14:textId="7CCC3AF4" w:rsidR="00440CB4" w:rsidRPr="00253953" w:rsidRDefault="00B22E64" w:rsidP="00CD057B">
      <w:pPr>
        <w:pStyle w:val="Heading2"/>
        <w:spacing w:before="240" w:after="240" w:line="240" w:lineRule="auto"/>
        <w:rPr>
          <w:rFonts w:ascii="Calibri Light" w:hAnsi="Calibri Light" w:cs="Calibri Light"/>
        </w:rPr>
      </w:pPr>
      <w:r w:rsidRPr="00253953">
        <w:rPr>
          <w:rFonts w:ascii="Calibri Light" w:hAnsi="Calibri Light" w:cs="Calibri Light"/>
        </w:rPr>
        <w:t>Background</w:t>
      </w:r>
    </w:p>
    <w:p w14:paraId="04BAB187" w14:textId="58CA99D8" w:rsidR="00893672" w:rsidRPr="00253953" w:rsidRDefault="00893672">
      <w:pPr>
        <w:pStyle w:val="NormalWeb"/>
        <w:shd w:val="clear" w:color="auto" w:fill="FFFFFF"/>
        <w:spacing w:after="120" w:afterAutospacing="0"/>
        <w:jc w:val="both"/>
        <w:rPr>
          <w:rFonts w:ascii="Calibri Light" w:hAnsi="Calibri Light" w:cs="Calibri Light"/>
          <w:sz w:val="21"/>
          <w:szCs w:val="21"/>
        </w:rPr>
      </w:pPr>
      <w:r w:rsidRPr="00253953">
        <w:rPr>
          <w:rFonts w:ascii="Calibri Light" w:hAnsi="Calibri Light" w:cs="Calibri Light"/>
          <w:sz w:val="21"/>
          <w:szCs w:val="21"/>
        </w:rPr>
        <w:t xml:space="preserve">As part of </w:t>
      </w:r>
      <w:proofErr w:type="spellStart"/>
      <w:proofErr w:type="gramStart"/>
      <w:r w:rsidRPr="00253953">
        <w:rPr>
          <w:rFonts w:ascii="Calibri Light" w:hAnsi="Calibri Light" w:cs="Calibri Light"/>
          <w:sz w:val="21"/>
          <w:szCs w:val="21"/>
        </w:rPr>
        <w:t>it’s</w:t>
      </w:r>
      <w:proofErr w:type="spellEnd"/>
      <w:proofErr w:type="gramEnd"/>
      <w:r w:rsidRPr="00253953">
        <w:rPr>
          <w:rFonts w:ascii="Calibri Light" w:hAnsi="Calibri Light" w:cs="Calibri Light"/>
          <w:sz w:val="21"/>
          <w:szCs w:val="21"/>
        </w:rPr>
        <w:t xml:space="preserve"> comprehensive protection </w:t>
      </w:r>
      <w:proofErr w:type="spellStart"/>
      <w:r w:rsidRPr="00253953">
        <w:rPr>
          <w:rFonts w:ascii="Calibri Light" w:hAnsi="Calibri Light" w:cs="Calibri Light"/>
          <w:sz w:val="21"/>
          <w:szCs w:val="21"/>
        </w:rPr>
        <w:t>programme</w:t>
      </w:r>
      <w:proofErr w:type="spellEnd"/>
      <w:r w:rsidRPr="00253953">
        <w:rPr>
          <w:rFonts w:ascii="Calibri Light" w:hAnsi="Calibri Light" w:cs="Calibri Light"/>
          <w:sz w:val="21"/>
          <w:szCs w:val="21"/>
        </w:rPr>
        <w:t xml:space="preserve"> in Iraq, DRC </w:t>
      </w:r>
      <w:r w:rsidR="001A42C4" w:rsidRPr="00253953">
        <w:rPr>
          <w:rFonts w:ascii="Calibri Light" w:hAnsi="Calibri Light" w:cs="Calibri Light"/>
          <w:sz w:val="21"/>
          <w:szCs w:val="21"/>
        </w:rPr>
        <w:t>provides</w:t>
      </w:r>
      <w:r w:rsidRPr="00253953">
        <w:rPr>
          <w:rFonts w:ascii="Calibri Light" w:hAnsi="Calibri Light" w:cs="Calibri Light"/>
          <w:sz w:val="21"/>
          <w:szCs w:val="21"/>
        </w:rPr>
        <w:t xml:space="preserve"> legal aid support (legal information provision, legal counselling, and administrative assistance and representation) for clients with a focus on civil documentation and housing, land and property (HLP) documentation.</w:t>
      </w:r>
      <w:r w:rsidR="00D4269A" w:rsidRPr="00253953">
        <w:rPr>
          <w:rFonts w:ascii="Calibri Light" w:hAnsi="Calibri Light" w:cs="Calibri Light"/>
          <w:sz w:val="21"/>
          <w:szCs w:val="21"/>
        </w:rPr>
        <w:t xml:space="preserve"> DRC employs legal teams across Iraq who provide this support in line with national, governorat</w:t>
      </w:r>
      <w:r w:rsidR="00B22E64" w:rsidRPr="00253953">
        <w:rPr>
          <w:rFonts w:ascii="Calibri Light" w:hAnsi="Calibri Light" w:cs="Calibri Light"/>
          <w:sz w:val="21"/>
          <w:szCs w:val="21"/>
        </w:rPr>
        <w:t>e</w:t>
      </w:r>
      <w:r w:rsidR="001A42C4" w:rsidRPr="00253953">
        <w:rPr>
          <w:rFonts w:ascii="Calibri Light" w:hAnsi="Calibri Light" w:cs="Calibri Light"/>
          <w:sz w:val="21"/>
          <w:szCs w:val="21"/>
        </w:rPr>
        <w:t>,</w:t>
      </w:r>
      <w:r w:rsidR="00D4269A" w:rsidRPr="00253953">
        <w:rPr>
          <w:rFonts w:ascii="Calibri Light" w:hAnsi="Calibri Light" w:cs="Calibri Light"/>
          <w:sz w:val="21"/>
          <w:szCs w:val="21"/>
        </w:rPr>
        <w:t xml:space="preserve"> and </w:t>
      </w:r>
      <w:r w:rsidR="00B22E64" w:rsidRPr="00253953">
        <w:rPr>
          <w:rFonts w:ascii="Calibri Light" w:hAnsi="Calibri Light" w:cs="Calibri Light"/>
          <w:sz w:val="21"/>
          <w:szCs w:val="21"/>
        </w:rPr>
        <w:t>local level procedures.</w:t>
      </w:r>
    </w:p>
    <w:p w14:paraId="49BCE8B5" w14:textId="33927CB6" w:rsidR="00D4269A" w:rsidRPr="00253953" w:rsidRDefault="00D4269A" w:rsidP="00D83720">
      <w:pPr>
        <w:jc w:val="both"/>
        <w:rPr>
          <w:rFonts w:ascii="Calibri Light" w:hAnsi="Calibri Light" w:cs="Calibri Light"/>
          <w:sz w:val="21"/>
          <w:szCs w:val="21"/>
        </w:rPr>
      </w:pPr>
      <w:r w:rsidRPr="00253953">
        <w:rPr>
          <w:rFonts w:ascii="Calibri Light" w:hAnsi="Calibri Light" w:cs="Calibri Light"/>
          <w:sz w:val="21"/>
          <w:szCs w:val="21"/>
        </w:rPr>
        <w:t>Protection analysis</w:t>
      </w:r>
      <w:r w:rsidR="00B22E64" w:rsidRPr="00253953">
        <w:rPr>
          <w:rFonts w:ascii="Calibri Light" w:hAnsi="Calibri Light" w:cs="Calibri Light"/>
          <w:sz w:val="21"/>
          <w:szCs w:val="21"/>
        </w:rPr>
        <w:t xml:space="preserve"> continues to identify lack of civil and HLP documentation, </w:t>
      </w:r>
      <w:r w:rsidR="006A38F8" w:rsidRPr="00253953">
        <w:rPr>
          <w:rFonts w:ascii="Calibri Light" w:hAnsi="Calibri Light" w:cs="Calibri Light"/>
          <w:sz w:val="21"/>
          <w:szCs w:val="21"/>
        </w:rPr>
        <w:t>specifically</w:t>
      </w:r>
      <w:r w:rsidR="00B22E64" w:rsidRPr="00253953">
        <w:rPr>
          <w:rFonts w:ascii="Calibri Light" w:hAnsi="Calibri Light" w:cs="Calibri Light"/>
          <w:sz w:val="21"/>
          <w:szCs w:val="21"/>
        </w:rPr>
        <w:t xml:space="preserve">, denial of access to these documents, as </w:t>
      </w:r>
      <w:r w:rsidR="006A38F8" w:rsidRPr="00253953">
        <w:rPr>
          <w:rFonts w:ascii="Calibri Light" w:hAnsi="Calibri Light" w:cs="Calibri Light"/>
          <w:sz w:val="21"/>
          <w:szCs w:val="21"/>
        </w:rPr>
        <w:t xml:space="preserve">a key threat </w:t>
      </w:r>
      <w:r w:rsidR="001A42C4" w:rsidRPr="00253953">
        <w:rPr>
          <w:rFonts w:ascii="Calibri Light" w:hAnsi="Calibri Light" w:cs="Calibri Light"/>
          <w:sz w:val="21"/>
          <w:szCs w:val="21"/>
        </w:rPr>
        <w:t>for</w:t>
      </w:r>
      <w:r w:rsidR="006A38F8" w:rsidRPr="00253953">
        <w:rPr>
          <w:rFonts w:ascii="Calibri Light" w:hAnsi="Calibri Light" w:cs="Calibri Light"/>
          <w:sz w:val="21"/>
          <w:szCs w:val="21"/>
        </w:rPr>
        <w:t xml:space="preserve"> conflict-affected population groups (IDPs, returnees, and non-displaced). B</w:t>
      </w:r>
      <w:r w:rsidRPr="00253953">
        <w:rPr>
          <w:rFonts w:ascii="Calibri Light" w:hAnsi="Calibri Light" w:cs="Calibri Light"/>
          <w:sz w:val="21"/>
          <w:szCs w:val="21"/>
        </w:rPr>
        <w:t xml:space="preserve">arriers to housing, </w:t>
      </w:r>
      <w:proofErr w:type="gramStart"/>
      <w:r w:rsidRPr="00253953">
        <w:rPr>
          <w:rFonts w:ascii="Calibri Light" w:hAnsi="Calibri Light" w:cs="Calibri Light"/>
          <w:sz w:val="21"/>
          <w:szCs w:val="21"/>
        </w:rPr>
        <w:t>land</w:t>
      </w:r>
      <w:proofErr w:type="gramEnd"/>
      <w:r w:rsidRPr="00253953">
        <w:rPr>
          <w:rFonts w:ascii="Calibri Light" w:hAnsi="Calibri Light" w:cs="Calibri Light"/>
          <w:sz w:val="21"/>
          <w:szCs w:val="21"/>
        </w:rPr>
        <w:t xml:space="preserve"> and property rights (including restitution and compensation) undermine the self-reliance of IDPs and IDP returnees and their ability to secure a durable solution, exposing them to forced eviction and further displacement. </w:t>
      </w:r>
      <w:r w:rsidR="00D83720" w:rsidRPr="00253953">
        <w:rPr>
          <w:rFonts w:ascii="Calibri Light" w:hAnsi="Calibri Light" w:cs="Calibri Light"/>
          <w:sz w:val="21"/>
          <w:szCs w:val="21"/>
        </w:rPr>
        <w:t xml:space="preserve">Despite protections under Iraqi law, women often face higher barriers to accessing justice mechanisms and housing, land and property rights impacting women’s security in every other sphere of their lives. </w:t>
      </w:r>
      <w:r w:rsidR="00311BE4" w:rsidRPr="00253953">
        <w:rPr>
          <w:rFonts w:ascii="Calibri Light" w:hAnsi="Calibri Light" w:cs="Calibri Light"/>
          <w:sz w:val="21"/>
          <w:szCs w:val="21"/>
        </w:rPr>
        <w:t>HLP disputes, including cases of secondary occupation both by civilians and armed actors,</w:t>
      </w:r>
      <w:r w:rsidR="00D83720" w:rsidRPr="00253953">
        <w:rPr>
          <w:rFonts w:ascii="Calibri Light" w:hAnsi="Calibri Light" w:cs="Calibri Light"/>
          <w:sz w:val="21"/>
          <w:szCs w:val="21"/>
        </w:rPr>
        <w:t xml:space="preserve"> also present another layer of difficulty in identified illegal occupation hotspots which inhibit durable solutions.</w:t>
      </w:r>
      <w:r w:rsidR="00311BE4" w:rsidRPr="00253953">
        <w:rPr>
          <w:rStyle w:val="FootnoteReference"/>
          <w:rFonts w:ascii="Calibri Light" w:hAnsi="Calibri Light" w:cs="Calibri Light"/>
        </w:rPr>
        <w:footnoteReference w:id="1"/>
      </w:r>
      <w:r w:rsidR="00D83720" w:rsidRPr="00253953">
        <w:rPr>
          <w:rFonts w:ascii="Calibri Light" w:hAnsi="Calibri Light" w:cs="Calibri Light"/>
          <w:sz w:val="21"/>
          <w:szCs w:val="21"/>
        </w:rPr>
        <w:t xml:space="preserve"> </w:t>
      </w:r>
      <w:r w:rsidRPr="00253953">
        <w:rPr>
          <w:rFonts w:ascii="Calibri Light" w:hAnsi="Calibri Light" w:cs="Calibri Light"/>
          <w:sz w:val="21"/>
          <w:szCs w:val="21"/>
        </w:rPr>
        <w:t xml:space="preserve">Therefore, in accordance with the IASC </w:t>
      </w:r>
      <w:r w:rsidR="00F244F4" w:rsidRPr="00253953">
        <w:rPr>
          <w:rFonts w:ascii="Calibri Light" w:hAnsi="Calibri Light" w:cs="Calibri Light"/>
          <w:sz w:val="21"/>
          <w:szCs w:val="21"/>
        </w:rPr>
        <w:t>F</w:t>
      </w:r>
      <w:r w:rsidRPr="00253953">
        <w:rPr>
          <w:rFonts w:ascii="Calibri Light" w:hAnsi="Calibri Light" w:cs="Calibri Light"/>
          <w:sz w:val="21"/>
          <w:szCs w:val="21"/>
        </w:rPr>
        <w:t>ramework for Durable Solutions, DRC’</w:t>
      </w:r>
      <w:r w:rsidR="006A38F8" w:rsidRPr="00253953">
        <w:rPr>
          <w:rFonts w:ascii="Calibri Light" w:hAnsi="Calibri Light" w:cs="Calibri Light"/>
          <w:sz w:val="21"/>
          <w:szCs w:val="21"/>
        </w:rPr>
        <w:t xml:space="preserve">s </w:t>
      </w:r>
      <w:r w:rsidR="00F244F4" w:rsidRPr="00253953">
        <w:rPr>
          <w:rFonts w:ascii="Calibri Light" w:hAnsi="Calibri Light" w:cs="Calibri Light"/>
          <w:sz w:val="21"/>
          <w:szCs w:val="21"/>
        </w:rPr>
        <w:lastRenderedPageBreak/>
        <w:t xml:space="preserve">protection teams </w:t>
      </w:r>
      <w:r w:rsidR="006A38F8" w:rsidRPr="00253953">
        <w:rPr>
          <w:rFonts w:ascii="Calibri Light" w:hAnsi="Calibri Light" w:cs="Calibri Light"/>
          <w:sz w:val="21"/>
          <w:szCs w:val="21"/>
        </w:rPr>
        <w:t xml:space="preserve">are enhancing their delivery of legal aid to </w:t>
      </w:r>
      <w:r w:rsidRPr="00253953">
        <w:rPr>
          <w:rFonts w:ascii="Calibri Light" w:hAnsi="Calibri Light" w:cs="Calibri Light"/>
          <w:sz w:val="21"/>
          <w:szCs w:val="21"/>
        </w:rPr>
        <w:t>reinforce the access of displaced persons to their HLP rights</w:t>
      </w:r>
      <w:r w:rsidR="006A38F8" w:rsidRPr="00253953">
        <w:rPr>
          <w:rFonts w:ascii="Calibri Light" w:hAnsi="Calibri Light" w:cs="Calibri Light"/>
          <w:sz w:val="21"/>
          <w:szCs w:val="21"/>
        </w:rPr>
        <w:t>.</w:t>
      </w:r>
    </w:p>
    <w:p w14:paraId="503F07A5" w14:textId="77777777" w:rsidR="00D83720" w:rsidRPr="00253953" w:rsidRDefault="006A38F8" w:rsidP="00311BE4">
      <w:pPr>
        <w:jc w:val="both"/>
        <w:rPr>
          <w:rFonts w:ascii="Calibri Light" w:hAnsi="Calibri Light" w:cs="Calibri Light"/>
          <w:sz w:val="21"/>
          <w:szCs w:val="21"/>
        </w:rPr>
      </w:pPr>
      <w:r w:rsidRPr="00253953">
        <w:rPr>
          <w:rFonts w:ascii="Calibri Light" w:hAnsi="Calibri Light" w:cs="Calibri Light"/>
          <w:sz w:val="21"/>
          <w:szCs w:val="21"/>
        </w:rPr>
        <w:t xml:space="preserve">Complementing the </w:t>
      </w:r>
      <w:r w:rsidR="00311BE4" w:rsidRPr="00253953">
        <w:rPr>
          <w:rFonts w:ascii="Calibri Light" w:hAnsi="Calibri Light" w:cs="Calibri Light"/>
          <w:sz w:val="21"/>
          <w:szCs w:val="21"/>
        </w:rPr>
        <w:t xml:space="preserve">existing legal aid activities, in 2022, DRC will also invest in building local stakeholder capacity to apply Alternative Dispute Resolution (ADR) mechanisms to resolve identified cases, as this has been identified as a priority by the HLP </w:t>
      </w:r>
      <w:proofErr w:type="spellStart"/>
      <w:r w:rsidR="00311BE4" w:rsidRPr="00253953">
        <w:rPr>
          <w:rFonts w:ascii="Calibri Light" w:hAnsi="Calibri Light" w:cs="Calibri Light"/>
          <w:sz w:val="21"/>
          <w:szCs w:val="21"/>
        </w:rPr>
        <w:t>AoR</w:t>
      </w:r>
      <w:proofErr w:type="spellEnd"/>
      <w:r w:rsidR="00311BE4" w:rsidRPr="00253953">
        <w:rPr>
          <w:rFonts w:ascii="Calibri Light" w:hAnsi="Calibri Light" w:cs="Calibri Light"/>
          <w:sz w:val="21"/>
          <w:szCs w:val="21"/>
        </w:rPr>
        <w:t xml:space="preserve">, especially in the sub-districts of </w:t>
      </w:r>
      <w:proofErr w:type="spellStart"/>
      <w:r w:rsidR="00311BE4" w:rsidRPr="00253953">
        <w:rPr>
          <w:rFonts w:ascii="Calibri Light" w:hAnsi="Calibri Light" w:cs="Calibri Light"/>
          <w:sz w:val="21"/>
          <w:szCs w:val="21"/>
        </w:rPr>
        <w:t>Ba’aj</w:t>
      </w:r>
      <w:proofErr w:type="spellEnd"/>
      <w:r w:rsidR="00311BE4" w:rsidRPr="00253953">
        <w:rPr>
          <w:rFonts w:ascii="Calibri Light" w:hAnsi="Calibri Light" w:cs="Calibri Light"/>
          <w:sz w:val="21"/>
          <w:szCs w:val="21"/>
        </w:rPr>
        <w:t xml:space="preserve"> and </w:t>
      </w:r>
      <w:proofErr w:type="spellStart"/>
      <w:r w:rsidR="00311BE4" w:rsidRPr="00253953">
        <w:rPr>
          <w:rFonts w:ascii="Calibri Light" w:hAnsi="Calibri Light" w:cs="Calibri Light"/>
          <w:sz w:val="21"/>
          <w:szCs w:val="21"/>
        </w:rPr>
        <w:t>Telafar</w:t>
      </w:r>
      <w:proofErr w:type="spellEnd"/>
      <w:r w:rsidR="00311BE4" w:rsidRPr="00253953">
        <w:rPr>
          <w:rFonts w:ascii="Calibri Light" w:hAnsi="Calibri Light" w:cs="Calibri Light"/>
          <w:sz w:val="21"/>
          <w:szCs w:val="21"/>
        </w:rPr>
        <w:t xml:space="preserve">. </w:t>
      </w:r>
    </w:p>
    <w:p w14:paraId="10BA4494" w14:textId="54A2FE60" w:rsidR="002F3C40" w:rsidRPr="00253953" w:rsidRDefault="00311BE4" w:rsidP="006A38F8">
      <w:pPr>
        <w:jc w:val="both"/>
        <w:rPr>
          <w:rFonts w:ascii="Calibri Light" w:hAnsi="Calibri Light" w:cs="Calibri Light"/>
          <w:sz w:val="21"/>
          <w:szCs w:val="21"/>
        </w:rPr>
      </w:pPr>
      <w:r w:rsidRPr="00253953">
        <w:rPr>
          <w:rFonts w:ascii="Calibri Light" w:hAnsi="Calibri Light" w:cs="Calibri Light"/>
          <w:sz w:val="21"/>
          <w:szCs w:val="21"/>
        </w:rPr>
        <w:t xml:space="preserve">Drawing on a successfully piloted approach by UN Habitat in Ninewa, DRC will train </w:t>
      </w:r>
      <w:r w:rsidR="00F244F4" w:rsidRPr="00253953">
        <w:rPr>
          <w:rFonts w:ascii="Calibri Light" w:hAnsi="Calibri Light" w:cs="Calibri Light"/>
          <w:sz w:val="21"/>
          <w:szCs w:val="21"/>
        </w:rPr>
        <w:t xml:space="preserve">locally identified women and </w:t>
      </w:r>
      <w:proofErr w:type="gramStart"/>
      <w:r w:rsidR="00F244F4" w:rsidRPr="00253953">
        <w:rPr>
          <w:rFonts w:ascii="Calibri Light" w:hAnsi="Calibri Light" w:cs="Calibri Light"/>
          <w:sz w:val="21"/>
          <w:szCs w:val="21"/>
        </w:rPr>
        <w:t>men</w:t>
      </w:r>
      <w:r w:rsidRPr="00253953">
        <w:rPr>
          <w:rFonts w:ascii="Calibri Light" w:hAnsi="Calibri Light" w:cs="Calibri Light"/>
          <w:sz w:val="21"/>
          <w:szCs w:val="21"/>
        </w:rPr>
        <w:t xml:space="preserve"> </w:t>
      </w:r>
      <w:r w:rsidR="0069499B">
        <w:rPr>
          <w:rFonts w:ascii="Calibri Light" w:hAnsi="Calibri Light" w:cs="Calibri Light"/>
          <w:sz w:val="21"/>
          <w:szCs w:val="21"/>
        </w:rPr>
        <w:t xml:space="preserve"> (</w:t>
      </w:r>
      <w:proofErr w:type="gramEnd"/>
      <w:r w:rsidR="0069499B">
        <w:rPr>
          <w:rFonts w:ascii="Calibri Light" w:hAnsi="Calibri Light" w:cs="Calibri Light"/>
          <w:sz w:val="21"/>
          <w:szCs w:val="21"/>
        </w:rPr>
        <w:t xml:space="preserve">staff or volunteers) </w:t>
      </w:r>
      <w:r w:rsidRPr="00253953">
        <w:rPr>
          <w:rFonts w:ascii="Calibri Light" w:hAnsi="Calibri Light" w:cs="Calibri Light"/>
          <w:sz w:val="21"/>
          <w:szCs w:val="21"/>
        </w:rPr>
        <w:t>on ADR techniques and apply them to identified cases of property disputes, to</w:t>
      </w:r>
      <w:r w:rsidR="002F3C40" w:rsidRPr="00253953">
        <w:rPr>
          <w:rFonts w:ascii="Calibri Light" w:hAnsi="Calibri Light" w:cs="Calibri Light"/>
          <w:sz w:val="21"/>
          <w:szCs w:val="21"/>
        </w:rPr>
        <w:t xml:space="preserve">wards securing </w:t>
      </w:r>
      <w:r w:rsidRPr="00253953">
        <w:rPr>
          <w:rFonts w:ascii="Calibri Light" w:hAnsi="Calibri Light" w:cs="Calibri Light"/>
          <w:sz w:val="21"/>
          <w:szCs w:val="21"/>
        </w:rPr>
        <w:t xml:space="preserve">a mutual agreement. DRC anticipates this approach will be applied to cases of </w:t>
      </w:r>
      <w:r w:rsidR="00F244F4" w:rsidRPr="00253953">
        <w:rPr>
          <w:rFonts w:ascii="Calibri Light" w:hAnsi="Calibri Light" w:cs="Calibri Light"/>
          <w:sz w:val="21"/>
          <w:szCs w:val="21"/>
        </w:rPr>
        <w:t xml:space="preserve">forced eviction, </w:t>
      </w:r>
      <w:r w:rsidRPr="00253953">
        <w:rPr>
          <w:rFonts w:ascii="Calibri Light" w:hAnsi="Calibri Light" w:cs="Calibri Light"/>
          <w:sz w:val="21"/>
          <w:szCs w:val="21"/>
        </w:rPr>
        <w:t>secondary and illegal occupatio</w:t>
      </w:r>
      <w:r w:rsidR="002F3C40" w:rsidRPr="00253953">
        <w:rPr>
          <w:rFonts w:ascii="Calibri Light" w:hAnsi="Calibri Light" w:cs="Calibri Light"/>
          <w:sz w:val="21"/>
          <w:szCs w:val="21"/>
        </w:rPr>
        <w:t>n</w:t>
      </w:r>
      <w:r w:rsidRPr="00253953">
        <w:rPr>
          <w:rFonts w:ascii="Calibri Light" w:hAnsi="Calibri Light" w:cs="Calibri Light"/>
          <w:sz w:val="21"/>
          <w:szCs w:val="21"/>
        </w:rPr>
        <w:t xml:space="preserve"> as well as some ‘land-grabbing’ cases against displacement-affected persons. This activity will be complemented by dedicated outreach/awareness raising on the ADR service</w:t>
      </w:r>
      <w:r w:rsidR="002F3C40" w:rsidRPr="00253953">
        <w:rPr>
          <w:rFonts w:ascii="Calibri Light" w:hAnsi="Calibri Light" w:cs="Calibri Light"/>
          <w:sz w:val="21"/>
          <w:szCs w:val="21"/>
        </w:rPr>
        <w:t xml:space="preserve"> within the community and sensitization activities </w:t>
      </w:r>
      <w:proofErr w:type="gramStart"/>
      <w:r w:rsidR="002F3C40" w:rsidRPr="00253953">
        <w:rPr>
          <w:rFonts w:ascii="Calibri Light" w:hAnsi="Calibri Light" w:cs="Calibri Light"/>
          <w:sz w:val="21"/>
          <w:szCs w:val="21"/>
        </w:rPr>
        <w:t xml:space="preserve">targeting </w:t>
      </w:r>
      <w:r w:rsidRPr="00253953">
        <w:rPr>
          <w:rFonts w:ascii="Calibri Light" w:hAnsi="Calibri Light" w:cs="Calibri Light"/>
          <w:sz w:val="21"/>
          <w:szCs w:val="21"/>
        </w:rPr>
        <w:t xml:space="preserve"> </w:t>
      </w:r>
      <w:r w:rsidR="006A38F8" w:rsidRPr="00253953">
        <w:rPr>
          <w:rFonts w:ascii="Calibri Light" w:hAnsi="Calibri Light" w:cs="Calibri Light"/>
          <w:sz w:val="21"/>
          <w:szCs w:val="21"/>
        </w:rPr>
        <w:t>customary</w:t>
      </w:r>
      <w:proofErr w:type="gramEnd"/>
      <w:r w:rsidR="006A38F8" w:rsidRPr="00253953">
        <w:rPr>
          <w:rFonts w:ascii="Calibri Light" w:hAnsi="Calibri Light" w:cs="Calibri Light"/>
          <w:sz w:val="21"/>
          <w:szCs w:val="21"/>
        </w:rPr>
        <w:t xml:space="preserve"> and official HLP registry authorities in Ninewa. </w:t>
      </w:r>
    </w:p>
    <w:p w14:paraId="7C3C9925" w14:textId="5B926BFA" w:rsidR="002F3C40" w:rsidRPr="00253953" w:rsidRDefault="002F3C40" w:rsidP="002F3C40">
      <w:pPr>
        <w:pStyle w:val="Heading2"/>
        <w:spacing w:before="240" w:after="240" w:line="240" w:lineRule="auto"/>
        <w:rPr>
          <w:rFonts w:ascii="Calibri Light" w:hAnsi="Calibri Light" w:cs="Calibri Light"/>
        </w:rPr>
      </w:pPr>
      <w:r w:rsidRPr="00253953">
        <w:rPr>
          <w:rFonts w:ascii="Calibri Light" w:hAnsi="Calibri Light" w:cs="Calibri Light"/>
        </w:rPr>
        <w:t>Consultancy objective</w:t>
      </w:r>
    </w:p>
    <w:p w14:paraId="0FE10BD2" w14:textId="6B1CD109" w:rsidR="006A38F8" w:rsidRPr="00253953" w:rsidRDefault="002F3C40">
      <w:pPr>
        <w:pStyle w:val="NormalWeb"/>
        <w:shd w:val="clear" w:color="auto" w:fill="FFFFFF"/>
        <w:spacing w:after="120" w:afterAutospacing="0"/>
        <w:jc w:val="both"/>
        <w:rPr>
          <w:rFonts w:ascii="Calibri Light" w:hAnsi="Calibri Light" w:cs="Calibri Light"/>
          <w:sz w:val="21"/>
          <w:szCs w:val="21"/>
        </w:rPr>
      </w:pPr>
      <w:r w:rsidRPr="00253953">
        <w:rPr>
          <w:rFonts w:ascii="Calibri Light" w:hAnsi="Calibri Light" w:cs="Calibri Light"/>
          <w:sz w:val="21"/>
          <w:szCs w:val="21"/>
        </w:rPr>
        <w:t>The overall objective</w:t>
      </w:r>
      <w:r w:rsidR="002A6CC0" w:rsidRPr="00253953">
        <w:rPr>
          <w:rFonts w:ascii="Calibri Light" w:hAnsi="Calibri Light" w:cs="Calibri Light"/>
          <w:sz w:val="21"/>
          <w:szCs w:val="21"/>
        </w:rPr>
        <w:t xml:space="preserve"> of this consultancy is to provide technical support and capacity building </w:t>
      </w:r>
      <w:r w:rsidR="00722BB9" w:rsidRPr="00253953">
        <w:rPr>
          <w:rFonts w:ascii="Calibri Light" w:hAnsi="Calibri Light" w:cs="Calibri Light"/>
          <w:sz w:val="21"/>
          <w:szCs w:val="21"/>
        </w:rPr>
        <w:t xml:space="preserve">for the peaceful resolution </w:t>
      </w:r>
      <w:r w:rsidR="002A6CC0" w:rsidRPr="00253953">
        <w:rPr>
          <w:rFonts w:ascii="Calibri Light" w:hAnsi="Calibri Light" w:cs="Calibri Light"/>
          <w:sz w:val="21"/>
          <w:szCs w:val="21"/>
        </w:rPr>
        <w:t xml:space="preserve">of HLP disputes, utilizing </w:t>
      </w:r>
      <w:r w:rsidR="0070274F" w:rsidRPr="00253953">
        <w:rPr>
          <w:rFonts w:ascii="Calibri Light" w:hAnsi="Calibri Light" w:cs="Calibri Light"/>
          <w:sz w:val="21"/>
          <w:szCs w:val="21"/>
        </w:rPr>
        <w:t>mediation (</w:t>
      </w:r>
      <w:r w:rsidR="002A6CC0" w:rsidRPr="00253953">
        <w:rPr>
          <w:rFonts w:ascii="Calibri Light" w:hAnsi="Calibri Light" w:cs="Calibri Light"/>
          <w:sz w:val="21"/>
          <w:szCs w:val="21"/>
        </w:rPr>
        <w:t>Alternative Dispute Resolution (ADR) techniques</w:t>
      </w:r>
      <w:r w:rsidR="0070274F" w:rsidRPr="00253953">
        <w:rPr>
          <w:rFonts w:ascii="Calibri Light" w:hAnsi="Calibri Light" w:cs="Calibri Light"/>
          <w:sz w:val="21"/>
          <w:szCs w:val="21"/>
        </w:rPr>
        <w:t>)</w:t>
      </w:r>
      <w:r w:rsidR="002A6CC0" w:rsidRPr="00253953">
        <w:rPr>
          <w:rFonts w:ascii="Calibri Light" w:hAnsi="Calibri Light" w:cs="Calibri Light"/>
          <w:sz w:val="21"/>
          <w:szCs w:val="21"/>
        </w:rPr>
        <w:t>. The consultant is expected to develop and deliver a training package for identified women and men who will be applying these ADR techniques in districts of Ninewa, Iraq. In advance of the training</w:t>
      </w:r>
      <w:r w:rsidR="008E2282" w:rsidRPr="00253953">
        <w:rPr>
          <w:rFonts w:ascii="Calibri Light" w:hAnsi="Calibri Light" w:cs="Calibri Light"/>
          <w:sz w:val="21"/>
          <w:szCs w:val="21"/>
        </w:rPr>
        <w:t xml:space="preserve"> (1.5-2 months)</w:t>
      </w:r>
      <w:r w:rsidR="002A6CC0" w:rsidRPr="00253953">
        <w:rPr>
          <w:rFonts w:ascii="Calibri Light" w:hAnsi="Calibri Light" w:cs="Calibri Light"/>
          <w:sz w:val="21"/>
          <w:szCs w:val="21"/>
        </w:rPr>
        <w:t xml:space="preserve">, the consultant </w:t>
      </w:r>
      <w:r w:rsidR="008E2282" w:rsidRPr="00253953">
        <w:rPr>
          <w:rFonts w:ascii="Calibri Light" w:hAnsi="Calibri Light" w:cs="Calibri Light"/>
          <w:sz w:val="21"/>
          <w:szCs w:val="21"/>
        </w:rPr>
        <w:t xml:space="preserve">will </w:t>
      </w:r>
      <w:r w:rsidR="002A6CC0" w:rsidRPr="00253953">
        <w:rPr>
          <w:rFonts w:ascii="Calibri Light" w:hAnsi="Calibri Light" w:cs="Calibri Light"/>
          <w:sz w:val="21"/>
          <w:szCs w:val="21"/>
        </w:rPr>
        <w:t xml:space="preserve">provide </w:t>
      </w:r>
      <w:r w:rsidR="008E2282" w:rsidRPr="00253953">
        <w:rPr>
          <w:rFonts w:ascii="Calibri Light" w:hAnsi="Calibri Light" w:cs="Calibri Light"/>
          <w:sz w:val="21"/>
          <w:szCs w:val="21"/>
        </w:rPr>
        <w:t>recommended criteria for trainee selection and participation in</w:t>
      </w:r>
      <w:r w:rsidR="00B12407" w:rsidRPr="00253953">
        <w:rPr>
          <w:rFonts w:ascii="Calibri Light" w:hAnsi="Calibri Light" w:cs="Calibri Light"/>
          <w:sz w:val="21"/>
          <w:szCs w:val="21"/>
        </w:rPr>
        <w:t xml:space="preserve"> the ADR training program</w:t>
      </w:r>
      <w:r w:rsidR="008E2282" w:rsidRPr="00253953">
        <w:rPr>
          <w:rFonts w:ascii="Calibri Light" w:hAnsi="Calibri Light" w:cs="Calibri Light"/>
          <w:sz w:val="21"/>
          <w:szCs w:val="21"/>
        </w:rPr>
        <w:t>.</w:t>
      </w:r>
    </w:p>
    <w:p w14:paraId="389C9720" w14:textId="1D367286" w:rsidR="008E2282" w:rsidRPr="00253953" w:rsidRDefault="008E2282">
      <w:pPr>
        <w:pStyle w:val="NormalWeb"/>
        <w:shd w:val="clear" w:color="auto" w:fill="FFFFFF"/>
        <w:spacing w:after="120" w:afterAutospacing="0"/>
        <w:jc w:val="both"/>
        <w:rPr>
          <w:rFonts w:ascii="Calibri Light" w:hAnsi="Calibri Light" w:cs="Calibri Light"/>
          <w:sz w:val="21"/>
          <w:szCs w:val="21"/>
        </w:rPr>
      </w:pPr>
      <w:r w:rsidRPr="00253953">
        <w:rPr>
          <w:rFonts w:ascii="Calibri Light" w:hAnsi="Calibri Light" w:cs="Calibri Light"/>
          <w:sz w:val="21"/>
          <w:szCs w:val="21"/>
        </w:rPr>
        <w:t>The training package should include and be delivered in line with principles of impartiality, non-discrimination, and Age, Gender and Diversity (ADG) inclusion.</w:t>
      </w:r>
    </w:p>
    <w:p w14:paraId="4E8FBFB7" w14:textId="61ED465A" w:rsidR="008E2282" w:rsidRPr="00253953" w:rsidRDefault="002A6CC0">
      <w:pPr>
        <w:pStyle w:val="NormalWeb"/>
        <w:shd w:val="clear" w:color="auto" w:fill="FFFFFF"/>
        <w:spacing w:after="120" w:afterAutospacing="0"/>
        <w:jc w:val="both"/>
        <w:rPr>
          <w:rFonts w:ascii="Calibri Light" w:hAnsi="Calibri Light" w:cs="Calibri Light"/>
          <w:sz w:val="21"/>
          <w:szCs w:val="21"/>
        </w:rPr>
      </w:pPr>
      <w:r w:rsidRPr="00253953">
        <w:rPr>
          <w:rFonts w:ascii="Calibri Light" w:hAnsi="Calibri Light" w:cs="Calibri Light"/>
          <w:sz w:val="21"/>
          <w:szCs w:val="21"/>
        </w:rPr>
        <w:t>Secondly, the consultant is expected to</w:t>
      </w:r>
      <w:r w:rsidR="001E3E92" w:rsidRPr="00253953">
        <w:rPr>
          <w:rFonts w:ascii="Calibri Light" w:hAnsi="Calibri Light" w:cs="Calibri Light"/>
          <w:sz w:val="21"/>
          <w:szCs w:val="21"/>
        </w:rPr>
        <w:t xml:space="preserve"> develop </w:t>
      </w:r>
      <w:r w:rsidR="008E2282" w:rsidRPr="00253953">
        <w:rPr>
          <w:rFonts w:ascii="Calibri Light" w:hAnsi="Calibri Light" w:cs="Calibri Light"/>
          <w:sz w:val="21"/>
          <w:szCs w:val="21"/>
        </w:rPr>
        <w:t xml:space="preserve">materials for </w:t>
      </w:r>
      <w:r w:rsidR="00B12407" w:rsidRPr="00253953">
        <w:rPr>
          <w:rFonts w:ascii="Calibri Light" w:hAnsi="Calibri Light" w:cs="Calibri Light"/>
          <w:sz w:val="21"/>
          <w:szCs w:val="21"/>
        </w:rPr>
        <w:t xml:space="preserve">an </w:t>
      </w:r>
      <w:r w:rsidR="001E3E92" w:rsidRPr="00253953">
        <w:rPr>
          <w:rFonts w:ascii="Calibri Light" w:hAnsi="Calibri Light" w:cs="Calibri Light"/>
          <w:sz w:val="21"/>
          <w:szCs w:val="21"/>
        </w:rPr>
        <w:t>awareness</w:t>
      </w:r>
      <w:r w:rsidR="00B12407" w:rsidRPr="00253953">
        <w:rPr>
          <w:rFonts w:ascii="Calibri Light" w:hAnsi="Calibri Light" w:cs="Calibri Light"/>
          <w:sz w:val="21"/>
          <w:szCs w:val="21"/>
        </w:rPr>
        <w:t>/sensitization</w:t>
      </w:r>
      <w:r w:rsidR="001E3E92" w:rsidRPr="00253953">
        <w:rPr>
          <w:rFonts w:ascii="Calibri Light" w:hAnsi="Calibri Light" w:cs="Calibri Light"/>
          <w:sz w:val="21"/>
          <w:szCs w:val="21"/>
        </w:rPr>
        <w:t xml:space="preserve"> session on the ADR mechanism</w:t>
      </w:r>
      <w:r w:rsidR="008E2282" w:rsidRPr="00253953">
        <w:rPr>
          <w:rFonts w:ascii="Calibri Light" w:hAnsi="Calibri Light" w:cs="Calibri Light"/>
          <w:sz w:val="21"/>
          <w:szCs w:val="21"/>
        </w:rPr>
        <w:t xml:space="preserve"> which targets local (formal and customary) local </w:t>
      </w:r>
      <w:proofErr w:type="gramStart"/>
      <w:r w:rsidR="008E2282" w:rsidRPr="00253953">
        <w:rPr>
          <w:rFonts w:ascii="Calibri Light" w:hAnsi="Calibri Light" w:cs="Calibri Light"/>
          <w:sz w:val="21"/>
          <w:szCs w:val="21"/>
        </w:rPr>
        <w:t>authorities</w:t>
      </w:r>
      <w:r w:rsidR="00B12407" w:rsidRPr="00253953">
        <w:rPr>
          <w:rFonts w:ascii="Calibri Light" w:hAnsi="Calibri Light" w:cs="Calibri Light"/>
          <w:sz w:val="21"/>
          <w:szCs w:val="21"/>
        </w:rPr>
        <w:t>,</w:t>
      </w:r>
      <w:r w:rsidR="008E2282" w:rsidRPr="00253953">
        <w:rPr>
          <w:rFonts w:ascii="Calibri Light" w:hAnsi="Calibri Light" w:cs="Calibri Light"/>
          <w:sz w:val="21"/>
          <w:szCs w:val="21"/>
        </w:rPr>
        <w:t xml:space="preserve"> and</w:t>
      </w:r>
      <w:proofErr w:type="gramEnd"/>
      <w:r w:rsidRPr="00253953">
        <w:rPr>
          <w:rFonts w:ascii="Calibri Light" w:hAnsi="Calibri Light" w:cs="Calibri Light"/>
          <w:sz w:val="21"/>
          <w:szCs w:val="21"/>
        </w:rPr>
        <w:t xml:space="preserve"> </w:t>
      </w:r>
      <w:r w:rsidR="00B12407" w:rsidRPr="00253953">
        <w:rPr>
          <w:rFonts w:ascii="Calibri Light" w:hAnsi="Calibri Light" w:cs="Calibri Light"/>
          <w:sz w:val="21"/>
          <w:szCs w:val="21"/>
        </w:rPr>
        <w:t xml:space="preserve">will </w:t>
      </w:r>
      <w:r w:rsidRPr="00253953">
        <w:rPr>
          <w:rFonts w:ascii="Calibri Light" w:hAnsi="Calibri Light" w:cs="Calibri Light"/>
          <w:sz w:val="21"/>
          <w:szCs w:val="21"/>
        </w:rPr>
        <w:t>deliver</w:t>
      </w:r>
      <w:r w:rsidR="008E2282" w:rsidRPr="00253953">
        <w:rPr>
          <w:rFonts w:ascii="Calibri Light" w:hAnsi="Calibri Light" w:cs="Calibri Light"/>
          <w:sz w:val="21"/>
          <w:szCs w:val="21"/>
        </w:rPr>
        <w:t xml:space="preserve"> an orientation session on the materials to DRC teams</w:t>
      </w:r>
      <w:r w:rsidR="00B12407" w:rsidRPr="00253953">
        <w:rPr>
          <w:rFonts w:ascii="Calibri Light" w:hAnsi="Calibri Light" w:cs="Calibri Light"/>
          <w:sz w:val="21"/>
          <w:szCs w:val="21"/>
        </w:rPr>
        <w:t xml:space="preserve"> for their use</w:t>
      </w:r>
      <w:r w:rsidR="008E2282" w:rsidRPr="00253953">
        <w:rPr>
          <w:rFonts w:ascii="Calibri Light" w:hAnsi="Calibri Light" w:cs="Calibri Light"/>
          <w:sz w:val="21"/>
          <w:szCs w:val="21"/>
        </w:rPr>
        <w:t>.</w:t>
      </w:r>
    </w:p>
    <w:p w14:paraId="7BC96061" w14:textId="04F05E0A" w:rsidR="001E3E92" w:rsidRPr="00253953" w:rsidRDefault="001E3E92" w:rsidP="004431F4">
      <w:pPr>
        <w:pStyle w:val="NormalWeb"/>
        <w:shd w:val="clear" w:color="auto" w:fill="FFFFFF"/>
        <w:spacing w:after="120" w:afterAutospacing="0"/>
        <w:jc w:val="both"/>
        <w:rPr>
          <w:rFonts w:ascii="Calibri Light" w:hAnsi="Calibri Light" w:cs="Calibri Light"/>
          <w:sz w:val="21"/>
          <w:szCs w:val="21"/>
        </w:rPr>
      </w:pPr>
      <w:r w:rsidRPr="00253953">
        <w:rPr>
          <w:rFonts w:ascii="Calibri Light" w:hAnsi="Calibri Light" w:cs="Calibri Light"/>
          <w:sz w:val="21"/>
          <w:szCs w:val="21"/>
        </w:rPr>
        <w:t>The consultant is expected to carry out preparatory work remotely, with the main ADR training delivered in person in Iraq over a period of seven to 10 business days. Follow-up work can be conducted remotely.</w:t>
      </w:r>
    </w:p>
    <w:p w14:paraId="53332EBE" w14:textId="0435BA4D" w:rsidR="0090230E" w:rsidRPr="00253953" w:rsidRDefault="0090230E" w:rsidP="0090230E">
      <w:pPr>
        <w:pStyle w:val="Heading2"/>
        <w:spacing w:before="240" w:after="240" w:line="240" w:lineRule="auto"/>
        <w:rPr>
          <w:rFonts w:ascii="Calibri Light" w:hAnsi="Calibri Light" w:cs="Calibri Light"/>
        </w:rPr>
      </w:pPr>
      <w:r w:rsidRPr="00253953">
        <w:rPr>
          <w:rFonts w:ascii="Calibri Light" w:hAnsi="Calibri Light" w:cs="Calibri Light"/>
        </w:rPr>
        <w:t>Deliverables</w:t>
      </w:r>
    </w:p>
    <w:p w14:paraId="76E6F5BF" w14:textId="23BF50EB" w:rsidR="0069499B" w:rsidRDefault="0069499B" w:rsidP="0090230E">
      <w:pPr>
        <w:pStyle w:val="Heading3"/>
        <w:pBdr>
          <w:top w:val="none" w:sz="0" w:space="0" w:color="auto"/>
        </w:pBdr>
        <w:spacing w:before="120" w:line="240" w:lineRule="auto"/>
        <w:jc w:val="both"/>
        <w:rPr>
          <w:rFonts w:ascii="Calibri Light" w:eastAsia="Times New Roman" w:hAnsi="Calibri Light" w:cs="Calibri Light"/>
          <w:b/>
          <w:bCs/>
          <w:caps w:val="0"/>
          <w:color w:val="auto"/>
          <w:spacing w:val="0"/>
          <w:sz w:val="21"/>
          <w:szCs w:val="21"/>
          <w:u w:val="single"/>
          <w:lang w:val="en-US"/>
        </w:rPr>
      </w:pPr>
      <w:r>
        <w:rPr>
          <w:rFonts w:ascii="Calibri Light" w:eastAsia="Times New Roman" w:hAnsi="Calibri Light" w:cs="Calibri Light"/>
          <w:b/>
          <w:bCs/>
          <w:caps w:val="0"/>
          <w:color w:val="auto"/>
          <w:spacing w:val="0"/>
          <w:sz w:val="21"/>
          <w:szCs w:val="21"/>
          <w:u w:val="single"/>
          <w:lang w:val="en-US"/>
        </w:rPr>
        <w:t xml:space="preserve">The deliverables under this consultancy are divided into 2 parts. Consultants may submit a bid for part 1, or part 2 or both parts. </w:t>
      </w:r>
    </w:p>
    <w:p w14:paraId="0CCA77E2" w14:textId="4E65D5DE" w:rsidR="0069499B" w:rsidRDefault="0069499B" w:rsidP="0069499B">
      <w:pPr>
        <w:rPr>
          <w:lang w:val="en-US"/>
        </w:rPr>
      </w:pPr>
    </w:p>
    <w:p w14:paraId="33CA8B67" w14:textId="6A06660A" w:rsidR="0069499B" w:rsidRPr="00F56355" w:rsidRDefault="0069499B" w:rsidP="0069499B">
      <w:pPr>
        <w:rPr>
          <w:b/>
          <w:bCs/>
          <w:color w:val="FF0000"/>
          <w:u w:val="single"/>
          <w:lang w:val="en-US"/>
        </w:rPr>
      </w:pPr>
      <w:r w:rsidRPr="00F56355">
        <w:rPr>
          <w:b/>
          <w:bCs/>
          <w:color w:val="FF0000"/>
          <w:u w:val="single"/>
          <w:lang w:val="en-US"/>
        </w:rPr>
        <w:t>Part 1</w:t>
      </w:r>
      <w:r w:rsidR="00FB3F3D">
        <w:rPr>
          <w:b/>
          <w:bCs/>
          <w:color w:val="FF0000"/>
          <w:u w:val="single"/>
          <w:lang w:val="en-US"/>
        </w:rPr>
        <w:t xml:space="preserve"> (estimated 22 days)</w:t>
      </w:r>
    </w:p>
    <w:p w14:paraId="4E2AFC5E" w14:textId="4BAAEA2F" w:rsidR="001432D9" w:rsidRPr="00253953" w:rsidRDefault="004431F4" w:rsidP="0090230E">
      <w:pPr>
        <w:pStyle w:val="Heading3"/>
        <w:pBdr>
          <w:top w:val="none" w:sz="0" w:space="0" w:color="auto"/>
        </w:pBdr>
        <w:spacing w:before="120" w:line="240" w:lineRule="auto"/>
        <w:jc w:val="both"/>
        <w:rPr>
          <w:rFonts w:ascii="Calibri Light" w:eastAsia="Times New Roman" w:hAnsi="Calibri Light" w:cs="Calibri Light"/>
          <w:b/>
          <w:bCs/>
          <w:caps w:val="0"/>
          <w:color w:val="auto"/>
          <w:spacing w:val="0"/>
          <w:sz w:val="21"/>
          <w:szCs w:val="21"/>
          <w:u w:val="single"/>
          <w:lang w:val="en-US"/>
        </w:rPr>
      </w:pPr>
      <w:r w:rsidRPr="00253953">
        <w:rPr>
          <w:rFonts w:ascii="Calibri Light" w:eastAsia="Times New Roman" w:hAnsi="Calibri Light" w:cs="Calibri Light"/>
          <w:b/>
          <w:bCs/>
          <w:caps w:val="0"/>
          <w:color w:val="auto"/>
          <w:spacing w:val="0"/>
          <w:sz w:val="21"/>
          <w:szCs w:val="21"/>
          <w:u w:val="single"/>
          <w:lang w:val="en-US"/>
        </w:rPr>
        <w:t xml:space="preserve">1. </w:t>
      </w:r>
      <w:r w:rsidR="008E2282" w:rsidRPr="00253953">
        <w:rPr>
          <w:rFonts w:ascii="Calibri Light" w:eastAsia="Times New Roman" w:hAnsi="Calibri Light" w:cs="Calibri Light"/>
          <w:b/>
          <w:bCs/>
          <w:caps w:val="0"/>
          <w:color w:val="auto"/>
          <w:spacing w:val="0"/>
          <w:sz w:val="21"/>
          <w:szCs w:val="21"/>
          <w:u w:val="single"/>
          <w:lang w:val="en-US"/>
        </w:rPr>
        <w:t>Criteria for trainee participation</w:t>
      </w:r>
      <w:r w:rsidR="001432D9" w:rsidRPr="00253953">
        <w:rPr>
          <w:rFonts w:ascii="Calibri Light" w:eastAsia="Times New Roman" w:hAnsi="Calibri Light" w:cs="Calibri Light"/>
          <w:b/>
          <w:bCs/>
          <w:caps w:val="0"/>
          <w:color w:val="auto"/>
          <w:spacing w:val="0"/>
          <w:sz w:val="21"/>
          <w:szCs w:val="21"/>
          <w:u w:val="single"/>
          <w:lang w:val="en-US"/>
        </w:rPr>
        <w:t xml:space="preserve"> </w:t>
      </w:r>
    </w:p>
    <w:p w14:paraId="16E7A08E" w14:textId="0F42AF3E" w:rsidR="001432D9" w:rsidRPr="00253953" w:rsidRDefault="008E2282" w:rsidP="00340E99">
      <w:pPr>
        <w:pStyle w:val="Heading3"/>
        <w:numPr>
          <w:ilvl w:val="0"/>
          <w:numId w:val="15"/>
        </w:numPr>
        <w:pBdr>
          <w:top w:val="none" w:sz="0" w:space="0" w:color="auto"/>
        </w:pBdr>
        <w:spacing w:before="120" w:after="240" w:line="240" w:lineRule="auto"/>
        <w:jc w:val="both"/>
        <w:rPr>
          <w:rFonts w:ascii="Calibri Light" w:eastAsia="Times New Roman" w:hAnsi="Calibri Light" w:cs="Calibri Light"/>
          <w:caps w:val="0"/>
          <w:color w:val="auto"/>
          <w:spacing w:val="0"/>
          <w:sz w:val="21"/>
          <w:szCs w:val="21"/>
          <w:lang w:val="en-US"/>
        </w:rPr>
      </w:pPr>
      <w:r w:rsidRPr="00253953">
        <w:rPr>
          <w:rFonts w:ascii="Calibri Light" w:eastAsia="Times New Roman" w:hAnsi="Calibri Light" w:cs="Calibri Light"/>
          <w:caps w:val="0"/>
          <w:color w:val="auto"/>
          <w:spacing w:val="0"/>
          <w:sz w:val="21"/>
          <w:szCs w:val="21"/>
          <w:lang w:val="en-US"/>
        </w:rPr>
        <w:t xml:space="preserve">Evidence-based recommendation </w:t>
      </w:r>
      <w:r w:rsidR="0091673D" w:rsidRPr="00253953">
        <w:rPr>
          <w:rFonts w:ascii="Calibri Light" w:eastAsia="Times New Roman" w:hAnsi="Calibri Light" w:cs="Calibri Light"/>
          <w:caps w:val="0"/>
          <w:color w:val="auto"/>
          <w:spacing w:val="0"/>
          <w:sz w:val="21"/>
          <w:szCs w:val="21"/>
          <w:lang w:val="en-US"/>
        </w:rPr>
        <w:t>on the criteria to be applied for trainee selection. DRC staff and/or community volunteers may be included in the ADR training program.</w:t>
      </w:r>
      <w:r w:rsidRPr="00253953">
        <w:rPr>
          <w:rFonts w:ascii="Calibri Light" w:eastAsia="Times New Roman" w:hAnsi="Calibri Light" w:cs="Calibri Light"/>
          <w:caps w:val="0"/>
          <w:color w:val="auto"/>
          <w:spacing w:val="0"/>
          <w:sz w:val="21"/>
          <w:szCs w:val="21"/>
          <w:lang w:val="en-US"/>
        </w:rPr>
        <w:t xml:space="preserve"> (</w:t>
      </w:r>
      <w:proofErr w:type="gramStart"/>
      <w:r w:rsidRPr="00253953">
        <w:rPr>
          <w:rFonts w:ascii="Calibri Light" w:eastAsia="Times New Roman" w:hAnsi="Calibri Light" w:cs="Calibri Light"/>
          <w:caps w:val="0"/>
          <w:color w:val="auto"/>
          <w:spacing w:val="0"/>
          <w:sz w:val="21"/>
          <w:szCs w:val="21"/>
          <w:lang w:val="en-US"/>
        </w:rPr>
        <w:t>one</w:t>
      </w:r>
      <w:proofErr w:type="gramEnd"/>
      <w:r w:rsidRPr="00253953">
        <w:rPr>
          <w:rFonts w:ascii="Calibri Light" w:eastAsia="Times New Roman" w:hAnsi="Calibri Light" w:cs="Calibri Light"/>
          <w:caps w:val="0"/>
          <w:color w:val="auto"/>
          <w:spacing w:val="0"/>
          <w:sz w:val="21"/>
          <w:szCs w:val="21"/>
          <w:lang w:val="en-US"/>
        </w:rPr>
        <w:t>-pager, English)</w:t>
      </w:r>
    </w:p>
    <w:p w14:paraId="342AD773" w14:textId="086B30E0" w:rsidR="00FB3A48" w:rsidRPr="00253953" w:rsidRDefault="004431F4" w:rsidP="0090230E">
      <w:pPr>
        <w:pStyle w:val="Heading3"/>
        <w:pBdr>
          <w:top w:val="none" w:sz="0" w:space="0" w:color="auto"/>
        </w:pBdr>
        <w:spacing w:before="240" w:after="240" w:line="240" w:lineRule="auto"/>
        <w:jc w:val="both"/>
        <w:rPr>
          <w:rFonts w:ascii="Calibri Light" w:eastAsia="Times New Roman" w:hAnsi="Calibri Light" w:cs="Calibri Light"/>
          <w:b/>
          <w:bCs/>
          <w:caps w:val="0"/>
          <w:color w:val="auto"/>
          <w:spacing w:val="0"/>
          <w:sz w:val="21"/>
          <w:szCs w:val="21"/>
          <w:u w:val="single"/>
          <w:lang w:val="en-US"/>
        </w:rPr>
      </w:pPr>
      <w:r w:rsidRPr="00253953">
        <w:rPr>
          <w:rFonts w:ascii="Calibri Light" w:eastAsia="Times New Roman" w:hAnsi="Calibri Light" w:cs="Calibri Light"/>
          <w:b/>
          <w:bCs/>
          <w:caps w:val="0"/>
          <w:color w:val="auto"/>
          <w:spacing w:val="0"/>
          <w:sz w:val="21"/>
          <w:szCs w:val="21"/>
          <w:u w:val="single"/>
          <w:lang w:val="en-US"/>
        </w:rPr>
        <w:t xml:space="preserve">2. </w:t>
      </w:r>
      <w:r w:rsidR="0090230E" w:rsidRPr="00253953">
        <w:rPr>
          <w:rFonts w:ascii="Calibri Light" w:eastAsia="Times New Roman" w:hAnsi="Calibri Light" w:cs="Calibri Light"/>
          <w:b/>
          <w:bCs/>
          <w:caps w:val="0"/>
          <w:color w:val="auto"/>
          <w:spacing w:val="0"/>
          <w:sz w:val="21"/>
          <w:szCs w:val="21"/>
          <w:u w:val="single"/>
          <w:lang w:val="en-US"/>
        </w:rPr>
        <w:t xml:space="preserve">ADR Training Package Developed </w:t>
      </w:r>
      <w:r w:rsidR="00925A17" w:rsidRPr="00253953">
        <w:rPr>
          <w:rFonts w:ascii="Calibri Light" w:eastAsia="Times New Roman" w:hAnsi="Calibri Light" w:cs="Calibri Light"/>
          <w:b/>
          <w:bCs/>
          <w:caps w:val="0"/>
          <w:color w:val="auto"/>
          <w:spacing w:val="0"/>
          <w:sz w:val="21"/>
          <w:szCs w:val="21"/>
          <w:u w:val="single"/>
          <w:lang w:val="en-US"/>
        </w:rPr>
        <w:t>and Delivered</w:t>
      </w:r>
    </w:p>
    <w:p w14:paraId="23D002D5" w14:textId="2EBDEA9F" w:rsidR="004A27D6" w:rsidRPr="00253953" w:rsidRDefault="00A91F32" w:rsidP="004A27D6">
      <w:pPr>
        <w:pStyle w:val="Heading3"/>
        <w:numPr>
          <w:ilvl w:val="0"/>
          <w:numId w:val="15"/>
        </w:numPr>
        <w:pBdr>
          <w:top w:val="none" w:sz="0" w:space="0" w:color="auto"/>
        </w:pBdr>
        <w:spacing w:before="120" w:after="240" w:line="240" w:lineRule="auto"/>
        <w:jc w:val="both"/>
        <w:rPr>
          <w:rFonts w:ascii="Calibri Light" w:eastAsia="Times New Roman" w:hAnsi="Calibri Light" w:cs="Calibri Light"/>
          <w:caps w:val="0"/>
          <w:color w:val="auto"/>
          <w:spacing w:val="0"/>
          <w:sz w:val="21"/>
          <w:szCs w:val="21"/>
          <w:lang w:val="en-US"/>
        </w:rPr>
      </w:pPr>
      <w:r w:rsidRPr="00253953">
        <w:rPr>
          <w:rFonts w:ascii="Calibri Light" w:eastAsia="Times New Roman" w:hAnsi="Calibri Light" w:cs="Calibri Light"/>
          <w:caps w:val="0"/>
          <w:color w:val="auto"/>
          <w:spacing w:val="0"/>
          <w:sz w:val="21"/>
          <w:szCs w:val="21"/>
          <w:lang w:val="en-US"/>
        </w:rPr>
        <w:t xml:space="preserve">Develop </w:t>
      </w:r>
      <w:r w:rsidR="004A27D6" w:rsidRPr="00253953">
        <w:rPr>
          <w:rFonts w:ascii="Calibri Light" w:eastAsia="Times New Roman" w:hAnsi="Calibri Light" w:cs="Calibri Light"/>
          <w:caps w:val="0"/>
          <w:color w:val="auto"/>
          <w:spacing w:val="0"/>
          <w:sz w:val="21"/>
          <w:szCs w:val="21"/>
          <w:lang w:val="en-US"/>
        </w:rPr>
        <w:t>training package on the use of mediation</w:t>
      </w:r>
      <w:r w:rsidR="00B12407" w:rsidRPr="00253953">
        <w:rPr>
          <w:rFonts w:ascii="Calibri Light" w:eastAsia="Times New Roman" w:hAnsi="Calibri Light" w:cs="Calibri Light"/>
          <w:caps w:val="0"/>
          <w:color w:val="auto"/>
          <w:spacing w:val="0"/>
          <w:sz w:val="21"/>
          <w:szCs w:val="21"/>
          <w:lang w:val="en-US"/>
        </w:rPr>
        <w:t xml:space="preserve"> </w:t>
      </w:r>
      <w:r w:rsidR="004A27D6" w:rsidRPr="00253953">
        <w:rPr>
          <w:rFonts w:ascii="Calibri Light" w:eastAsia="Times New Roman" w:hAnsi="Calibri Light" w:cs="Calibri Light"/>
          <w:caps w:val="0"/>
          <w:color w:val="auto"/>
          <w:spacing w:val="0"/>
          <w:sz w:val="21"/>
          <w:szCs w:val="21"/>
          <w:lang w:val="en-US"/>
        </w:rPr>
        <w:t>to resolve H</w:t>
      </w:r>
      <w:r w:rsidR="00925A17" w:rsidRPr="00253953">
        <w:rPr>
          <w:rFonts w:ascii="Calibri Light" w:eastAsia="Times New Roman" w:hAnsi="Calibri Light" w:cs="Calibri Light"/>
          <w:caps w:val="0"/>
          <w:color w:val="auto"/>
          <w:spacing w:val="0"/>
          <w:sz w:val="21"/>
          <w:szCs w:val="21"/>
          <w:lang w:val="en-US"/>
        </w:rPr>
        <w:t xml:space="preserve">LP disputes, using techniques contextualized to the Middle East </w:t>
      </w:r>
      <w:r w:rsidR="00B12407" w:rsidRPr="00253953">
        <w:rPr>
          <w:rFonts w:ascii="Calibri Light" w:eastAsia="Times New Roman" w:hAnsi="Calibri Light" w:cs="Calibri Light"/>
          <w:caps w:val="0"/>
          <w:color w:val="auto"/>
          <w:spacing w:val="0"/>
          <w:sz w:val="21"/>
          <w:szCs w:val="21"/>
          <w:lang w:val="en-US"/>
        </w:rPr>
        <w:t>c</w:t>
      </w:r>
      <w:r w:rsidR="00925A17" w:rsidRPr="00253953">
        <w:rPr>
          <w:rFonts w:ascii="Calibri Light" w:eastAsia="Times New Roman" w:hAnsi="Calibri Light" w:cs="Calibri Light"/>
          <w:caps w:val="0"/>
          <w:color w:val="auto"/>
          <w:spacing w:val="0"/>
          <w:sz w:val="21"/>
          <w:szCs w:val="21"/>
          <w:lang w:val="en-US"/>
        </w:rPr>
        <w:t>ontext</w:t>
      </w:r>
      <w:r w:rsidR="004A27D6" w:rsidRPr="00253953">
        <w:rPr>
          <w:rFonts w:ascii="Calibri Light" w:eastAsia="Times New Roman" w:hAnsi="Calibri Light" w:cs="Calibri Light"/>
          <w:caps w:val="0"/>
          <w:color w:val="auto"/>
          <w:spacing w:val="0"/>
          <w:sz w:val="21"/>
          <w:szCs w:val="21"/>
          <w:lang w:val="en-US"/>
        </w:rPr>
        <w:t xml:space="preserve"> and in alignment with international standards on HLP and human rights</w:t>
      </w:r>
      <w:r w:rsidR="00925A17" w:rsidRPr="00253953">
        <w:rPr>
          <w:rFonts w:ascii="Calibri Light" w:eastAsia="Times New Roman" w:hAnsi="Calibri Light" w:cs="Calibri Light"/>
          <w:caps w:val="0"/>
          <w:color w:val="auto"/>
          <w:spacing w:val="0"/>
          <w:sz w:val="21"/>
          <w:szCs w:val="21"/>
          <w:lang w:val="en-US"/>
        </w:rPr>
        <w:t>.</w:t>
      </w:r>
      <w:r w:rsidR="004A27D6" w:rsidRPr="00253953">
        <w:rPr>
          <w:rFonts w:ascii="Calibri Light" w:eastAsia="Times New Roman" w:hAnsi="Calibri Light" w:cs="Calibri Light"/>
          <w:caps w:val="0"/>
          <w:color w:val="auto"/>
          <w:spacing w:val="0"/>
          <w:sz w:val="21"/>
          <w:szCs w:val="21"/>
          <w:lang w:val="en-US"/>
        </w:rPr>
        <w:t xml:space="preserve"> The training must enable trainees to undertake mediation sessions within the community to peacefully resolve HLP disputes in the local context. The t</w:t>
      </w:r>
      <w:r w:rsidR="00B12407" w:rsidRPr="00253953">
        <w:rPr>
          <w:rFonts w:ascii="Calibri Light" w:eastAsia="Times New Roman" w:hAnsi="Calibri Light" w:cs="Calibri Light"/>
          <w:caps w:val="0"/>
          <w:color w:val="auto"/>
          <w:spacing w:val="0"/>
          <w:sz w:val="21"/>
          <w:szCs w:val="21"/>
          <w:lang w:val="en-US"/>
        </w:rPr>
        <w:t xml:space="preserve">raining </w:t>
      </w:r>
      <w:r w:rsidR="004A27D6" w:rsidRPr="00253953">
        <w:rPr>
          <w:rFonts w:ascii="Calibri Light" w:eastAsia="Times New Roman" w:hAnsi="Calibri Light" w:cs="Calibri Light"/>
          <w:caps w:val="0"/>
          <w:color w:val="auto"/>
          <w:spacing w:val="0"/>
          <w:sz w:val="21"/>
          <w:szCs w:val="21"/>
          <w:lang w:val="en-US"/>
        </w:rPr>
        <w:t xml:space="preserve">method </w:t>
      </w:r>
      <w:r w:rsidR="00B12407" w:rsidRPr="00253953">
        <w:rPr>
          <w:rFonts w:ascii="Calibri Light" w:eastAsia="Times New Roman" w:hAnsi="Calibri Light" w:cs="Calibri Light"/>
          <w:caps w:val="0"/>
          <w:color w:val="auto"/>
          <w:spacing w:val="0"/>
          <w:sz w:val="21"/>
          <w:szCs w:val="21"/>
          <w:lang w:val="en-US"/>
        </w:rPr>
        <w:t xml:space="preserve">should be interactive and </w:t>
      </w:r>
      <w:r w:rsidR="00B12407" w:rsidRPr="00253953">
        <w:rPr>
          <w:rFonts w:ascii="Calibri Light" w:eastAsia="Times New Roman" w:hAnsi="Calibri Light" w:cs="Calibri Light"/>
          <w:caps w:val="0"/>
          <w:color w:val="auto"/>
          <w:spacing w:val="0"/>
          <w:sz w:val="21"/>
          <w:szCs w:val="21"/>
          <w:lang w:val="en-US"/>
        </w:rPr>
        <w:lastRenderedPageBreak/>
        <w:t>participatory, including several case studies</w:t>
      </w:r>
      <w:r w:rsidR="004A27D6" w:rsidRPr="00253953">
        <w:rPr>
          <w:rFonts w:ascii="Calibri Light" w:eastAsia="Times New Roman" w:hAnsi="Calibri Light" w:cs="Calibri Light"/>
          <w:caps w:val="0"/>
          <w:color w:val="auto"/>
          <w:spacing w:val="0"/>
          <w:sz w:val="21"/>
          <w:szCs w:val="21"/>
          <w:lang w:val="en-US"/>
        </w:rPr>
        <w:t>/exercise</w:t>
      </w:r>
      <w:r w:rsidR="00DA719F" w:rsidRPr="00253953">
        <w:rPr>
          <w:rFonts w:ascii="Calibri Light" w:eastAsia="Times New Roman" w:hAnsi="Calibri Light" w:cs="Calibri Light"/>
          <w:caps w:val="0"/>
          <w:color w:val="auto"/>
          <w:spacing w:val="0"/>
          <w:sz w:val="21"/>
          <w:szCs w:val="21"/>
          <w:lang w:val="en-US"/>
        </w:rPr>
        <w:t>s</w:t>
      </w:r>
      <w:r w:rsidR="004A27D6" w:rsidRPr="00253953">
        <w:rPr>
          <w:rFonts w:ascii="Calibri Light" w:eastAsia="Times New Roman" w:hAnsi="Calibri Light" w:cs="Calibri Light"/>
          <w:caps w:val="0"/>
          <w:color w:val="auto"/>
          <w:spacing w:val="0"/>
          <w:sz w:val="21"/>
          <w:szCs w:val="21"/>
          <w:lang w:val="en-US"/>
        </w:rPr>
        <w:t xml:space="preserve"> and p</w:t>
      </w:r>
      <w:r w:rsidR="00340E99" w:rsidRPr="00253953">
        <w:rPr>
          <w:rFonts w:ascii="Calibri Light" w:eastAsia="Times New Roman" w:hAnsi="Calibri Light" w:cs="Calibri Light"/>
          <w:caps w:val="0"/>
          <w:color w:val="auto"/>
          <w:spacing w:val="0"/>
          <w:sz w:val="21"/>
          <w:szCs w:val="21"/>
          <w:lang w:val="en-US"/>
        </w:rPr>
        <w:t>re/</w:t>
      </w:r>
      <w:proofErr w:type="spellStart"/>
      <w:r w:rsidR="00340E99" w:rsidRPr="00253953">
        <w:rPr>
          <w:rFonts w:ascii="Calibri Light" w:eastAsia="Times New Roman" w:hAnsi="Calibri Light" w:cs="Calibri Light"/>
          <w:caps w:val="0"/>
          <w:color w:val="auto"/>
          <w:spacing w:val="0"/>
          <w:sz w:val="21"/>
          <w:szCs w:val="21"/>
          <w:lang w:val="en-US"/>
        </w:rPr>
        <w:t>post test</w:t>
      </w:r>
      <w:proofErr w:type="spellEnd"/>
      <w:r w:rsidR="00340E99" w:rsidRPr="00253953">
        <w:rPr>
          <w:rFonts w:ascii="Calibri Light" w:eastAsia="Times New Roman" w:hAnsi="Calibri Light" w:cs="Calibri Light"/>
          <w:caps w:val="0"/>
          <w:color w:val="auto"/>
          <w:spacing w:val="0"/>
          <w:sz w:val="21"/>
          <w:szCs w:val="21"/>
          <w:lang w:val="en-US"/>
        </w:rPr>
        <w:t>.</w:t>
      </w:r>
      <w:r w:rsidR="004A27D6" w:rsidRPr="00253953">
        <w:rPr>
          <w:rFonts w:ascii="Calibri Light" w:eastAsia="Times New Roman" w:hAnsi="Calibri Light" w:cs="Calibri Light"/>
          <w:caps w:val="0"/>
          <w:color w:val="auto"/>
          <w:spacing w:val="0"/>
          <w:sz w:val="21"/>
          <w:szCs w:val="21"/>
          <w:lang w:val="en-US"/>
        </w:rPr>
        <w:t xml:space="preserve"> Materials and timeline are to be approved by DRC prior to delivery.</w:t>
      </w:r>
    </w:p>
    <w:p w14:paraId="0E159B16" w14:textId="18DB8447" w:rsidR="00B12407" w:rsidRPr="00253953" w:rsidRDefault="00340E99" w:rsidP="00340E99">
      <w:pPr>
        <w:pStyle w:val="Heading3"/>
        <w:numPr>
          <w:ilvl w:val="0"/>
          <w:numId w:val="15"/>
        </w:numPr>
        <w:pBdr>
          <w:top w:val="none" w:sz="0" w:space="0" w:color="auto"/>
        </w:pBdr>
        <w:spacing w:before="120" w:after="240" w:line="240" w:lineRule="auto"/>
        <w:jc w:val="both"/>
        <w:rPr>
          <w:rFonts w:ascii="Calibri Light" w:eastAsia="Times New Roman" w:hAnsi="Calibri Light" w:cs="Calibri Light"/>
          <w:caps w:val="0"/>
          <w:color w:val="auto"/>
          <w:spacing w:val="0"/>
          <w:sz w:val="21"/>
          <w:szCs w:val="21"/>
          <w:lang w:val="en-US"/>
        </w:rPr>
      </w:pPr>
      <w:r w:rsidRPr="00253953">
        <w:rPr>
          <w:rFonts w:ascii="Calibri Light" w:eastAsia="Times New Roman" w:hAnsi="Calibri Light" w:cs="Calibri Light"/>
          <w:caps w:val="0"/>
          <w:color w:val="auto"/>
          <w:spacing w:val="0"/>
          <w:sz w:val="21"/>
          <w:szCs w:val="21"/>
          <w:lang w:val="en-US"/>
        </w:rPr>
        <w:t>While training can be delivered in English (with interpretation), Arabic is highly preferred. All visual training materials (</w:t>
      </w:r>
      <w:proofErr w:type="gramStart"/>
      <w:r w:rsidRPr="00253953">
        <w:rPr>
          <w:rFonts w:ascii="Calibri Light" w:eastAsia="Times New Roman" w:hAnsi="Calibri Light" w:cs="Calibri Light"/>
          <w:caps w:val="0"/>
          <w:color w:val="auto"/>
          <w:spacing w:val="0"/>
          <w:sz w:val="21"/>
          <w:szCs w:val="21"/>
          <w:lang w:val="en-US"/>
        </w:rPr>
        <w:t>e.g.</w:t>
      </w:r>
      <w:proofErr w:type="gramEnd"/>
      <w:r w:rsidRPr="00253953">
        <w:rPr>
          <w:rFonts w:ascii="Calibri Light" w:eastAsia="Times New Roman" w:hAnsi="Calibri Light" w:cs="Calibri Light"/>
          <w:caps w:val="0"/>
          <w:color w:val="auto"/>
          <w:spacing w:val="0"/>
          <w:sz w:val="21"/>
          <w:szCs w:val="21"/>
          <w:lang w:val="en-US"/>
        </w:rPr>
        <w:t xml:space="preserve"> PPT) as a minimum must be in Arabic; Training package and notes to be retained by DRC;</w:t>
      </w:r>
    </w:p>
    <w:p w14:paraId="12408C51" w14:textId="7AAF071E" w:rsidR="00340E99" w:rsidRPr="00253953" w:rsidRDefault="00340E99" w:rsidP="00340E99">
      <w:pPr>
        <w:pStyle w:val="Heading3"/>
        <w:numPr>
          <w:ilvl w:val="0"/>
          <w:numId w:val="15"/>
        </w:numPr>
        <w:pBdr>
          <w:top w:val="none" w:sz="0" w:space="0" w:color="auto"/>
        </w:pBdr>
        <w:spacing w:before="120" w:after="240" w:line="240" w:lineRule="auto"/>
        <w:jc w:val="both"/>
        <w:rPr>
          <w:rFonts w:ascii="Calibri Light" w:eastAsia="Times New Roman" w:hAnsi="Calibri Light" w:cs="Calibri Light"/>
          <w:caps w:val="0"/>
          <w:color w:val="auto"/>
          <w:spacing w:val="0"/>
          <w:sz w:val="21"/>
          <w:szCs w:val="21"/>
          <w:lang w:val="en-US"/>
        </w:rPr>
      </w:pPr>
      <w:r w:rsidRPr="00253953">
        <w:rPr>
          <w:rFonts w:ascii="Calibri Light" w:eastAsia="Times New Roman" w:hAnsi="Calibri Light" w:cs="Calibri Light"/>
          <w:caps w:val="0"/>
          <w:color w:val="auto"/>
          <w:spacing w:val="0"/>
          <w:sz w:val="21"/>
          <w:szCs w:val="21"/>
          <w:lang w:val="en-US"/>
        </w:rPr>
        <w:t>Two follow-up feedback/coaching sessions to be made available for training participants or DRC staff. (</w:t>
      </w:r>
      <w:r w:rsidR="00EE12A6" w:rsidRPr="00253953">
        <w:rPr>
          <w:rFonts w:ascii="Calibri Light" w:eastAsia="Times New Roman" w:hAnsi="Calibri Light" w:cs="Calibri Light"/>
          <w:caps w:val="0"/>
          <w:color w:val="auto"/>
          <w:spacing w:val="0"/>
          <w:sz w:val="21"/>
          <w:szCs w:val="21"/>
          <w:lang w:val="en-US"/>
        </w:rPr>
        <w:t>R</w:t>
      </w:r>
      <w:r w:rsidRPr="00253953">
        <w:rPr>
          <w:rFonts w:ascii="Calibri Light" w:eastAsia="Times New Roman" w:hAnsi="Calibri Light" w:cs="Calibri Light"/>
          <w:caps w:val="0"/>
          <w:color w:val="auto"/>
          <w:spacing w:val="0"/>
          <w:sz w:val="21"/>
          <w:szCs w:val="21"/>
          <w:lang w:val="en-US"/>
        </w:rPr>
        <w:t>emotely).</w:t>
      </w:r>
    </w:p>
    <w:p w14:paraId="6F1F8C0F" w14:textId="54F4DF37" w:rsidR="00340E99" w:rsidRPr="00253953" w:rsidRDefault="00126850" w:rsidP="00126850">
      <w:pPr>
        <w:pStyle w:val="Heading3"/>
        <w:pBdr>
          <w:top w:val="none" w:sz="0" w:space="0" w:color="auto"/>
        </w:pBdr>
        <w:spacing w:before="120" w:line="240" w:lineRule="auto"/>
        <w:jc w:val="both"/>
        <w:rPr>
          <w:rFonts w:ascii="Calibri Light" w:eastAsia="Times New Roman" w:hAnsi="Calibri Light" w:cs="Calibri Light"/>
          <w:b/>
          <w:bCs/>
          <w:caps w:val="0"/>
          <w:color w:val="auto"/>
          <w:spacing w:val="0"/>
          <w:sz w:val="21"/>
          <w:szCs w:val="21"/>
          <w:u w:val="single"/>
          <w:lang w:val="en-US"/>
        </w:rPr>
      </w:pPr>
      <w:r w:rsidRPr="00253953">
        <w:rPr>
          <w:rFonts w:ascii="Calibri Light" w:eastAsia="Times New Roman" w:hAnsi="Calibri Light" w:cs="Calibri Light"/>
          <w:b/>
          <w:bCs/>
          <w:caps w:val="0"/>
          <w:color w:val="auto"/>
          <w:spacing w:val="0"/>
          <w:sz w:val="21"/>
          <w:szCs w:val="21"/>
          <w:u w:val="single"/>
          <w:lang w:val="en-US"/>
        </w:rPr>
        <w:t>3. Awareness session materials for stakeholder</w:t>
      </w:r>
      <w:r w:rsidR="00340E99" w:rsidRPr="00253953">
        <w:rPr>
          <w:rFonts w:ascii="Calibri Light" w:eastAsia="Times New Roman" w:hAnsi="Calibri Light" w:cs="Calibri Light"/>
          <w:b/>
          <w:bCs/>
          <w:caps w:val="0"/>
          <w:color w:val="auto"/>
          <w:spacing w:val="0"/>
          <w:sz w:val="21"/>
          <w:szCs w:val="21"/>
          <w:u w:val="single"/>
          <w:lang w:val="en-US"/>
        </w:rPr>
        <w:t xml:space="preserve"> </w:t>
      </w:r>
      <w:r w:rsidRPr="00253953">
        <w:rPr>
          <w:rFonts w:ascii="Calibri Light" w:eastAsia="Times New Roman" w:hAnsi="Calibri Light" w:cs="Calibri Light"/>
          <w:b/>
          <w:bCs/>
          <w:caps w:val="0"/>
          <w:color w:val="auto"/>
          <w:spacing w:val="0"/>
          <w:sz w:val="21"/>
          <w:szCs w:val="21"/>
          <w:u w:val="single"/>
          <w:lang w:val="en-US"/>
        </w:rPr>
        <w:t>awareness sessions</w:t>
      </w:r>
    </w:p>
    <w:p w14:paraId="0177492C" w14:textId="22F57293" w:rsidR="00126850" w:rsidRPr="00253953" w:rsidRDefault="00126850" w:rsidP="00126850">
      <w:pPr>
        <w:pStyle w:val="Heading3"/>
        <w:numPr>
          <w:ilvl w:val="0"/>
          <w:numId w:val="15"/>
        </w:numPr>
        <w:pBdr>
          <w:top w:val="none" w:sz="0" w:space="0" w:color="auto"/>
        </w:pBdr>
        <w:spacing w:before="120" w:after="240" w:line="240" w:lineRule="auto"/>
        <w:jc w:val="both"/>
        <w:rPr>
          <w:rFonts w:ascii="Calibri Light" w:eastAsia="Times New Roman" w:hAnsi="Calibri Light" w:cs="Calibri Light"/>
          <w:caps w:val="0"/>
          <w:color w:val="auto"/>
          <w:spacing w:val="0"/>
          <w:sz w:val="21"/>
          <w:szCs w:val="21"/>
          <w:lang w:val="en-US"/>
        </w:rPr>
      </w:pPr>
      <w:proofErr w:type="gramStart"/>
      <w:r w:rsidRPr="00253953">
        <w:rPr>
          <w:rFonts w:ascii="Calibri Light" w:eastAsia="Times New Roman" w:hAnsi="Calibri Light" w:cs="Calibri Light"/>
          <w:caps w:val="0"/>
          <w:color w:val="auto"/>
          <w:spacing w:val="0"/>
          <w:sz w:val="21"/>
          <w:szCs w:val="21"/>
          <w:lang w:val="en-US"/>
        </w:rPr>
        <w:t>Culturally-appropriate</w:t>
      </w:r>
      <w:proofErr w:type="gramEnd"/>
      <w:r w:rsidRPr="00253953">
        <w:rPr>
          <w:rFonts w:ascii="Calibri Light" w:eastAsia="Times New Roman" w:hAnsi="Calibri Light" w:cs="Calibri Light"/>
          <w:caps w:val="0"/>
          <w:color w:val="auto"/>
          <w:spacing w:val="0"/>
          <w:sz w:val="21"/>
          <w:szCs w:val="21"/>
          <w:lang w:val="en-US"/>
        </w:rPr>
        <w:t xml:space="preserve"> infographic and awareness session facilitation note to be developed for use by staff during sensitization sessions on the purpose of ADR in HLP. (Draft in English, Final in Arabic)</w:t>
      </w:r>
    </w:p>
    <w:p w14:paraId="3D394253" w14:textId="22DC91A0" w:rsidR="00126850" w:rsidRPr="00253953" w:rsidRDefault="00126850" w:rsidP="00126850">
      <w:pPr>
        <w:pStyle w:val="Heading3"/>
        <w:numPr>
          <w:ilvl w:val="0"/>
          <w:numId w:val="15"/>
        </w:numPr>
        <w:pBdr>
          <w:top w:val="none" w:sz="0" w:space="0" w:color="auto"/>
        </w:pBdr>
        <w:spacing w:before="120" w:after="240" w:line="240" w:lineRule="auto"/>
        <w:jc w:val="both"/>
        <w:rPr>
          <w:rFonts w:ascii="Calibri Light" w:eastAsia="Times New Roman" w:hAnsi="Calibri Light" w:cs="Calibri Light"/>
          <w:caps w:val="0"/>
          <w:color w:val="auto"/>
          <w:spacing w:val="0"/>
          <w:sz w:val="21"/>
          <w:szCs w:val="21"/>
          <w:lang w:val="en-US"/>
        </w:rPr>
      </w:pPr>
      <w:r w:rsidRPr="00253953">
        <w:rPr>
          <w:rFonts w:ascii="Calibri Light" w:eastAsia="Times New Roman" w:hAnsi="Calibri Light" w:cs="Calibri Light"/>
          <w:caps w:val="0"/>
          <w:color w:val="auto"/>
          <w:spacing w:val="0"/>
          <w:sz w:val="21"/>
          <w:szCs w:val="21"/>
          <w:lang w:val="en-US"/>
        </w:rPr>
        <w:t>Orientation to staff / training participants on the delivery of the above materials.</w:t>
      </w:r>
    </w:p>
    <w:p w14:paraId="3211C782" w14:textId="77777777" w:rsidR="00340E99" w:rsidRPr="00253953" w:rsidRDefault="00340E99" w:rsidP="00340E99">
      <w:pPr>
        <w:tabs>
          <w:tab w:val="left" w:pos="709"/>
        </w:tabs>
        <w:spacing w:after="120"/>
        <w:ind w:left="425"/>
        <w:jc w:val="both"/>
        <w:rPr>
          <w:rFonts w:ascii="Calibri Light" w:hAnsi="Calibri Light" w:cs="Calibri Light"/>
          <w:sz w:val="21"/>
          <w:szCs w:val="21"/>
          <w:lang w:val="en-US"/>
        </w:rPr>
      </w:pPr>
    </w:p>
    <w:p w14:paraId="7028B238" w14:textId="58B5701A" w:rsidR="00C80E2F" w:rsidRPr="00253953" w:rsidRDefault="00C80E2F" w:rsidP="00C80E2F">
      <w:pPr>
        <w:pStyle w:val="Heading3"/>
        <w:pBdr>
          <w:top w:val="none" w:sz="0" w:space="0" w:color="auto"/>
        </w:pBdr>
        <w:spacing w:before="120" w:line="240" w:lineRule="auto"/>
        <w:jc w:val="both"/>
        <w:rPr>
          <w:rFonts w:ascii="Calibri Light" w:eastAsia="Times New Roman" w:hAnsi="Calibri Light" w:cs="Calibri Light"/>
          <w:b/>
          <w:bCs/>
          <w:caps w:val="0"/>
          <w:color w:val="auto"/>
          <w:spacing w:val="0"/>
          <w:sz w:val="21"/>
          <w:szCs w:val="21"/>
          <w:u w:val="single"/>
          <w:lang w:val="en-US"/>
        </w:rPr>
      </w:pPr>
      <w:r w:rsidRPr="00253953">
        <w:rPr>
          <w:rFonts w:ascii="Calibri Light" w:eastAsia="Times New Roman" w:hAnsi="Calibri Light" w:cs="Calibri Light"/>
          <w:b/>
          <w:bCs/>
          <w:caps w:val="0"/>
          <w:color w:val="auto"/>
          <w:spacing w:val="0"/>
          <w:sz w:val="21"/>
          <w:szCs w:val="21"/>
          <w:u w:val="single"/>
          <w:lang w:val="en-US"/>
        </w:rPr>
        <w:t>4. Consultancy and training outcome report</w:t>
      </w:r>
    </w:p>
    <w:p w14:paraId="01D49693" w14:textId="5CCA172E" w:rsidR="00A91F32" w:rsidRPr="00253953" w:rsidRDefault="0095637D" w:rsidP="0095637D">
      <w:pPr>
        <w:pStyle w:val="Heading3"/>
        <w:numPr>
          <w:ilvl w:val="0"/>
          <w:numId w:val="15"/>
        </w:numPr>
        <w:pBdr>
          <w:top w:val="none" w:sz="0" w:space="0" w:color="auto"/>
        </w:pBdr>
        <w:spacing w:before="120" w:after="240" w:line="240" w:lineRule="auto"/>
        <w:jc w:val="both"/>
        <w:rPr>
          <w:rFonts w:ascii="Calibri Light" w:eastAsia="Times New Roman" w:hAnsi="Calibri Light" w:cs="Calibri Light"/>
          <w:caps w:val="0"/>
          <w:color w:val="auto"/>
          <w:spacing w:val="0"/>
          <w:sz w:val="21"/>
          <w:szCs w:val="21"/>
          <w:lang w:val="en-US"/>
        </w:rPr>
      </w:pPr>
      <w:r w:rsidRPr="00253953">
        <w:rPr>
          <w:rFonts w:ascii="Calibri Light" w:eastAsia="Times New Roman" w:hAnsi="Calibri Light" w:cs="Calibri Light"/>
          <w:caps w:val="0"/>
          <w:color w:val="auto"/>
          <w:spacing w:val="0"/>
          <w:sz w:val="21"/>
          <w:szCs w:val="21"/>
          <w:lang w:val="en-US"/>
        </w:rPr>
        <w:t>Outcome report describing the outcome and feedback of the consultancy components. (English, 10 pages max.).</w:t>
      </w:r>
    </w:p>
    <w:p w14:paraId="37D743E6" w14:textId="58B038DB" w:rsidR="0069499B" w:rsidRPr="00F56355" w:rsidRDefault="0069499B" w:rsidP="0090230E">
      <w:pPr>
        <w:jc w:val="both"/>
        <w:rPr>
          <w:rFonts w:ascii="Calibri Light" w:hAnsi="Calibri Light" w:cs="Calibri Light"/>
          <w:b/>
          <w:bCs/>
          <w:color w:val="FF0000"/>
          <w:sz w:val="21"/>
          <w:szCs w:val="21"/>
          <w:u w:val="single"/>
          <w:lang w:val="en-US"/>
        </w:rPr>
      </w:pPr>
      <w:r w:rsidRPr="00F56355">
        <w:rPr>
          <w:rFonts w:ascii="Calibri Light" w:hAnsi="Calibri Light" w:cs="Calibri Light"/>
          <w:b/>
          <w:bCs/>
          <w:color w:val="FF0000"/>
          <w:sz w:val="21"/>
          <w:szCs w:val="21"/>
          <w:u w:val="single"/>
          <w:lang w:val="en-US"/>
        </w:rPr>
        <w:t>Part 2</w:t>
      </w:r>
      <w:r w:rsidR="00FB3F3D">
        <w:rPr>
          <w:rFonts w:ascii="Calibri Light" w:hAnsi="Calibri Light" w:cs="Calibri Light"/>
          <w:b/>
          <w:bCs/>
          <w:color w:val="FF0000"/>
          <w:sz w:val="21"/>
          <w:szCs w:val="21"/>
          <w:u w:val="single"/>
          <w:lang w:val="en-US"/>
        </w:rPr>
        <w:t xml:space="preserve"> (estimated 16 days)</w:t>
      </w:r>
    </w:p>
    <w:p w14:paraId="0F6B5582" w14:textId="7A6F87F9" w:rsidR="0069499B" w:rsidRPr="00253953" w:rsidRDefault="00F56355" w:rsidP="0069499B">
      <w:pPr>
        <w:pStyle w:val="Heading3"/>
        <w:pBdr>
          <w:top w:val="none" w:sz="0" w:space="0" w:color="auto"/>
        </w:pBdr>
        <w:spacing w:before="120" w:line="240" w:lineRule="auto"/>
        <w:jc w:val="both"/>
        <w:rPr>
          <w:rFonts w:ascii="Calibri Light" w:eastAsia="Times New Roman" w:hAnsi="Calibri Light" w:cs="Calibri Light"/>
          <w:b/>
          <w:bCs/>
          <w:caps w:val="0"/>
          <w:color w:val="auto"/>
          <w:spacing w:val="0"/>
          <w:sz w:val="21"/>
          <w:szCs w:val="21"/>
          <w:u w:val="single"/>
          <w:lang w:val="en-US"/>
        </w:rPr>
      </w:pPr>
      <w:r>
        <w:rPr>
          <w:rFonts w:ascii="Calibri Light" w:eastAsia="Times New Roman" w:hAnsi="Calibri Light" w:cs="Calibri Light"/>
          <w:b/>
          <w:bCs/>
          <w:caps w:val="0"/>
          <w:color w:val="auto"/>
          <w:spacing w:val="0"/>
          <w:sz w:val="21"/>
          <w:szCs w:val="21"/>
          <w:u w:val="single"/>
          <w:lang w:val="en-US"/>
        </w:rPr>
        <w:t>1</w:t>
      </w:r>
      <w:r w:rsidR="0069499B" w:rsidRPr="00253953">
        <w:rPr>
          <w:rFonts w:ascii="Calibri Light" w:eastAsia="Times New Roman" w:hAnsi="Calibri Light" w:cs="Calibri Light"/>
          <w:b/>
          <w:bCs/>
          <w:caps w:val="0"/>
          <w:color w:val="auto"/>
          <w:spacing w:val="0"/>
          <w:sz w:val="21"/>
          <w:szCs w:val="21"/>
          <w:u w:val="single"/>
          <w:lang w:val="en-US"/>
        </w:rPr>
        <w:t xml:space="preserve">. </w:t>
      </w:r>
      <w:r>
        <w:rPr>
          <w:rFonts w:ascii="Calibri Light" w:eastAsia="Times New Roman" w:hAnsi="Calibri Light" w:cs="Calibri Light"/>
          <w:b/>
          <w:bCs/>
          <w:caps w:val="0"/>
          <w:color w:val="auto"/>
          <w:spacing w:val="0"/>
          <w:sz w:val="21"/>
          <w:szCs w:val="21"/>
          <w:u w:val="single"/>
          <w:lang w:val="en-US"/>
        </w:rPr>
        <w:t xml:space="preserve">Evaluation </w:t>
      </w:r>
      <w:r w:rsidR="00FB3F3D">
        <w:rPr>
          <w:rFonts w:ascii="Calibri Light" w:eastAsia="Times New Roman" w:hAnsi="Calibri Light" w:cs="Calibri Light"/>
          <w:b/>
          <w:bCs/>
          <w:caps w:val="0"/>
          <w:color w:val="auto"/>
          <w:spacing w:val="0"/>
          <w:sz w:val="21"/>
          <w:szCs w:val="21"/>
          <w:u w:val="single"/>
          <w:lang w:val="en-US"/>
        </w:rPr>
        <w:t>of DRC’s pilot HLP dispute resolution activities through ADR mechanisms</w:t>
      </w:r>
    </w:p>
    <w:p w14:paraId="631D55AE" w14:textId="78166DF9" w:rsidR="00FB3F3D" w:rsidRDefault="00BA15F1" w:rsidP="00FB3F3D">
      <w:pPr>
        <w:pStyle w:val="Heading3"/>
        <w:numPr>
          <w:ilvl w:val="0"/>
          <w:numId w:val="15"/>
        </w:numPr>
        <w:pBdr>
          <w:top w:val="none" w:sz="0" w:space="0" w:color="auto"/>
        </w:pBdr>
        <w:spacing w:before="120" w:after="240" w:line="240" w:lineRule="auto"/>
        <w:jc w:val="both"/>
        <w:rPr>
          <w:rFonts w:ascii="Calibri Light" w:eastAsia="Times New Roman" w:hAnsi="Calibri Light" w:cs="Calibri Light"/>
          <w:caps w:val="0"/>
          <w:color w:val="auto"/>
          <w:spacing w:val="0"/>
          <w:sz w:val="21"/>
          <w:szCs w:val="21"/>
          <w:lang w:val="en-US"/>
        </w:rPr>
      </w:pPr>
      <w:r>
        <w:rPr>
          <w:rFonts w:ascii="Calibri Light" w:eastAsia="Times New Roman" w:hAnsi="Calibri Light" w:cs="Calibri Light"/>
          <w:caps w:val="0"/>
          <w:color w:val="auto"/>
          <w:spacing w:val="0"/>
          <w:sz w:val="21"/>
          <w:szCs w:val="21"/>
          <w:lang w:val="en-US"/>
        </w:rPr>
        <w:t>Develop and implement a methodology to evaluate the success and impact of DRC’s pilot</w:t>
      </w:r>
      <w:r w:rsidR="00FB3F3D">
        <w:rPr>
          <w:rFonts w:ascii="Calibri Light" w:eastAsia="Times New Roman" w:hAnsi="Calibri Light" w:cs="Calibri Light"/>
          <w:caps w:val="0"/>
          <w:color w:val="auto"/>
          <w:spacing w:val="0"/>
          <w:sz w:val="21"/>
          <w:szCs w:val="21"/>
          <w:lang w:val="en-US"/>
        </w:rPr>
        <w:t xml:space="preserve"> activities on HLP dispute resolution</w:t>
      </w:r>
      <w:r w:rsidR="009076C5">
        <w:rPr>
          <w:rFonts w:ascii="Calibri Light" w:eastAsia="Times New Roman" w:hAnsi="Calibri Light" w:cs="Calibri Light"/>
          <w:caps w:val="0"/>
          <w:color w:val="auto"/>
          <w:spacing w:val="0"/>
          <w:sz w:val="21"/>
          <w:szCs w:val="21"/>
          <w:lang w:val="en-US"/>
        </w:rPr>
        <w:t>, including criteri</w:t>
      </w:r>
      <w:r w:rsidR="005F7A5F">
        <w:rPr>
          <w:rFonts w:ascii="Calibri Light" w:eastAsia="Times New Roman" w:hAnsi="Calibri Light" w:cs="Calibri Light"/>
          <w:caps w:val="0"/>
          <w:color w:val="auto"/>
          <w:spacing w:val="0"/>
          <w:sz w:val="21"/>
          <w:szCs w:val="21"/>
          <w:lang w:val="en-US"/>
        </w:rPr>
        <w:t>a to define a mutually satisfactory agreement. Evaluation</w:t>
      </w:r>
      <w:r w:rsidR="009076C5">
        <w:rPr>
          <w:rFonts w:ascii="Calibri Light" w:eastAsia="Times New Roman" w:hAnsi="Calibri Light" w:cs="Calibri Light"/>
          <w:caps w:val="0"/>
          <w:color w:val="auto"/>
          <w:spacing w:val="0"/>
          <w:sz w:val="21"/>
          <w:szCs w:val="21"/>
          <w:lang w:val="en-US"/>
        </w:rPr>
        <w:t xml:space="preserve"> may include a desk review of project documents, </w:t>
      </w:r>
      <w:r w:rsidR="005F7A5F">
        <w:rPr>
          <w:rFonts w:ascii="Calibri Light" w:eastAsia="Times New Roman" w:hAnsi="Calibri Light" w:cs="Calibri Light"/>
          <w:caps w:val="0"/>
          <w:color w:val="auto"/>
          <w:spacing w:val="0"/>
          <w:sz w:val="21"/>
          <w:szCs w:val="21"/>
          <w:lang w:val="en-US"/>
        </w:rPr>
        <w:t xml:space="preserve">confidential </w:t>
      </w:r>
      <w:r w:rsidR="009076C5">
        <w:rPr>
          <w:rFonts w:ascii="Calibri Light" w:eastAsia="Times New Roman" w:hAnsi="Calibri Light" w:cs="Calibri Light"/>
          <w:caps w:val="0"/>
          <w:color w:val="auto"/>
          <w:spacing w:val="0"/>
          <w:sz w:val="21"/>
          <w:szCs w:val="21"/>
          <w:lang w:val="en-US"/>
        </w:rPr>
        <w:t xml:space="preserve">agreements, and/or interviews with DRC staff or volunteers. </w:t>
      </w:r>
      <w:r w:rsidR="005F7A5F">
        <w:rPr>
          <w:rFonts w:ascii="Calibri Light" w:eastAsia="Times New Roman" w:hAnsi="Calibri Light" w:cs="Calibri Light"/>
          <w:caps w:val="0"/>
          <w:color w:val="auto"/>
          <w:spacing w:val="0"/>
          <w:sz w:val="21"/>
          <w:szCs w:val="21"/>
          <w:lang w:val="en-US"/>
        </w:rPr>
        <w:t>Direct a</w:t>
      </w:r>
      <w:r w:rsidR="009076C5">
        <w:rPr>
          <w:rFonts w:ascii="Calibri Light" w:eastAsia="Times New Roman" w:hAnsi="Calibri Light" w:cs="Calibri Light"/>
          <w:caps w:val="0"/>
          <w:color w:val="auto"/>
          <w:spacing w:val="0"/>
          <w:sz w:val="21"/>
          <w:szCs w:val="21"/>
          <w:lang w:val="en-US"/>
        </w:rPr>
        <w:t xml:space="preserve">ccess will not be provided to the negotiated agreement holders </w:t>
      </w:r>
      <w:r w:rsidR="005F7A5F">
        <w:rPr>
          <w:rFonts w:ascii="Calibri Light" w:eastAsia="Times New Roman" w:hAnsi="Calibri Light" w:cs="Calibri Light"/>
          <w:caps w:val="0"/>
          <w:color w:val="auto"/>
          <w:spacing w:val="0"/>
          <w:sz w:val="21"/>
          <w:szCs w:val="21"/>
          <w:lang w:val="en-US"/>
        </w:rPr>
        <w:t xml:space="preserve">for data collection </w:t>
      </w:r>
      <w:r w:rsidR="009076C5">
        <w:rPr>
          <w:rFonts w:ascii="Calibri Light" w:eastAsia="Times New Roman" w:hAnsi="Calibri Light" w:cs="Calibri Light"/>
          <w:caps w:val="0"/>
          <w:color w:val="auto"/>
          <w:spacing w:val="0"/>
          <w:sz w:val="21"/>
          <w:szCs w:val="21"/>
          <w:lang w:val="en-US"/>
        </w:rPr>
        <w:t>due to the sensitivity of their cases.</w:t>
      </w:r>
    </w:p>
    <w:p w14:paraId="3D61FC24" w14:textId="1D0BF660" w:rsidR="009076C5" w:rsidRPr="009076C5" w:rsidRDefault="009076C5" w:rsidP="003B19E9">
      <w:pPr>
        <w:pStyle w:val="Heading3"/>
        <w:numPr>
          <w:ilvl w:val="0"/>
          <w:numId w:val="15"/>
        </w:numPr>
        <w:pBdr>
          <w:top w:val="none" w:sz="0" w:space="0" w:color="auto"/>
        </w:pBdr>
        <w:spacing w:before="120" w:after="240" w:line="240" w:lineRule="auto"/>
        <w:jc w:val="both"/>
        <w:rPr>
          <w:lang w:val="en-US"/>
        </w:rPr>
      </w:pPr>
      <w:r w:rsidRPr="009076C5">
        <w:rPr>
          <w:rFonts w:ascii="Calibri Light" w:eastAsia="Times New Roman" w:hAnsi="Calibri Light" w:cs="Calibri Light"/>
          <w:caps w:val="0"/>
          <w:color w:val="auto"/>
          <w:spacing w:val="0"/>
          <w:sz w:val="21"/>
          <w:szCs w:val="21"/>
          <w:lang w:val="en-US"/>
        </w:rPr>
        <w:t>Provide a work plan for the evaluation period.</w:t>
      </w:r>
    </w:p>
    <w:p w14:paraId="5BB9CFC7" w14:textId="7729BD4A" w:rsidR="00BA15F1" w:rsidRPr="009076C5" w:rsidRDefault="00FB3F3D" w:rsidP="00BA15F1">
      <w:pPr>
        <w:pStyle w:val="Heading3"/>
        <w:numPr>
          <w:ilvl w:val="0"/>
          <w:numId w:val="15"/>
        </w:numPr>
        <w:pBdr>
          <w:top w:val="none" w:sz="0" w:space="0" w:color="auto"/>
        </w:pBdr>
        <w:spacing w:before="120" w:after="240" w:line="240" w:lineRule="auto"/>
        <w:jc w:val="both"/>
        <w:rPr>
          <w:rFonts w:ascii="Calibri Light" w:eastAsia="Times New Roman" w:hAnsi="Calibri Light" w:cs="Calibri Light"/>
          <w:caps w:val="0"/>
          <w:color w:val="auto"/>
          <w:spacing w:val="0"/>
          <w:sz w:val="21"/>
          <w:szCs w:val="21"/>
          <w:lang w:val="en-US"/>
        </w:rPr>
      </w:pPr>
      <w:r>
        <w:rPr>
          <w:rFonts w:ascii="Calibri Light" w:eastAsia="Times New Roman" w:hAnsi="Calibri Light" w:cs="Calibri Light"/>
          <w:caps w:val="0"/>
          <w:color w:val="auto"/>
          <w:spacing w:val="0"/>
          <w:sz w:val="21"/>
          <w:szCs w:val="21"/>
          <w:lang w:val="en-US"/>
        </w:rPr>
        <w:t>Deliver a findings report, including recommendations for improvement and/or expansion based on the data analysis.</w:t>
      </w:r>
      <w:r w:rsidR="0088575B">
        <w:rPr>
          <w:rFonts w:ascii="Calibri Light" w:eastAsia="Times New Roman" w:hAnsi="Calibri Light" w:cs="Calibri Light"/>
          <w:caps w:val="0"/>
          <w:color w:val="auto"/>
          <w:spacing w:val="0"/>
          <w:sz w:val="21"/>
          <w:szCs w:val="21"/>
          <w:lang w:val="en-US"/>
        </w:rPr>
        <w:t xml:space="preserve"> (English, 20 pages max.).</w:t>
      </w:r>
    </w:p>
    <w:p w14:paraId="43EC6E95" w14:textId="4615EB71" w:rsidR="0069499B" w:rsidRPr="009076C5" w:rsidRDefault="009076C5" w:rsidP="0090230E">
      <w:pPr>
        <w:jc w:val="both"/>
        <w:rPr>
          <w:rFonts w:ascii="Calibri Light" w:hAnsi="Calibri Light" w:cs="Calibri Light"/>
          <w:b/>
          <w:bCs/>
          <w:color w:val="FF0000"/>
          <w:sz w:val="21"/>
          <w:szCs w:val="21"/>
          <w:u w:val="single"/>
          <w:lang w:val="en-US"/>
        </w:rPr>
      </w:pPr>
      <w:r w:rsidRPr="009076C5">
        <w:rPr>
          <w:rFonts w:ascii="Calibri Light" w:hAnsi="Calibri Light" w:cs="Calibri Light"/>
          <w:b/>
          <w:bCs/>
          <w:color w:val="FF0000"/>
          <w:sz w:val="21"/>
          <w:szCs w:val="21"/>
          <w:u w:val="single"/>
          <w:lang w:val="en-US"/>
        </w:rPr>
        <w:t>ALL</w:t>
      </w:r>
    </w:p>
    <w:p w14:paraId="10953F8E" w14:textId="470E9D44" w:rsidR="00BA15F1" w:rsidRPr="00253953" w:rsidRDefault="00BA15F1" w:rsidP="0090230E">
      <w:pPr>
        <w:jc w:val="both"/>
        <w:rPr>
          <w:rFonts w:ascii="Calibri Light" w:hAnsi="Calibri Light" w:cs="Calibri Light"/>
          <w:sz w:val="21"/>
          <w:szCs w:val="21"/>
          <w:lang w:val="en-US"/>
        </w:rPr>
      </w:pPr>
      <w:r w:rsidRPr="00253953">
        <w:rPr>
          <w:rFonts w:ascii="Calibri Light" w:hAnsi="Calibri Light" w:cs="Calibri Light"/>
          <w:sz w:val="21"/>
          <w:szCs w:val="21"/>
          <w:lang w:val="en-US"/>
        </w:rPr>
        <w:t>The final products will be reviewed for quality and final payment will be made upon submission of satisfactory deliverables. DRC Iraq has sole ownership of all the final documentation and data.</w:t>
      </w:r>
    </w:p>
    <w:p w14:paraId="51F271D7" w14:textId="1BBD56CC" w:rsidR="002E2381" w:rsidRPr="00253953" w:rsidRDefault="002E2381" w:rsidP="002E2381">
      <w:pPr>
        <w:pStyle w:val="Heading2"/>
        <w:spacing w:before="240" w:after="240" w:line="240" w:lineRule="auto"/>
        <w:rPr>
          <w:rFonts w:ascii="Calibri Light" w:hAnsi="Calibri Light" w:cs="Calibri Light"/>
        </w:rPr>
      </w:pPr>
      <w:r>
        <w:rPr>
          <w:rFonts w:ascii="Calibri Light" w:hAnsi="Calibri Light" w:cs="Calibri Light"/>
        </w:rPr>
        <w:t>Coverage</w:t>
      </w:r>
    </w:p>
    <w:p w14:paraId="2483672F" w14:textId="6D7134DD" w:rsidR="00A91F32" w:rsidRPr="00253953" w:rsidRDefault="0095637D" w:rsidP="0090230E">
      <w:pPr>
        <w:jc w:val="both"/>
        <w:rPr>
          <w:rFonts w:ascii="Calibri Light" w:hAnsi="Calibri Light" w:cs="Calibri Light"/>
          <w:sz w:val="21"/>
          <w:szCs w:val="21"/>
          <w:lang w:val="en-US"/>
        </w:rPr>
      </w:pPr>
      <w:r w:rsidRPr="00253953">
        <w:rPr>
          <w:rFonts w:ascii="Calibri Light" w:hAnsi="Calibri Light" w:cs="Calibri Light"/>
          <w:sz w:val="21"/>
          <w:szCs w:val="21"/>
          <w:lang w:val="en-US"/>
        </w:rPr>
        <w:t>In person t</w:t>
      </w:r>
      <w:r w:rsidR="00A91F32" w:rsidRPr="00253953">
        <w:rPr>
          <w:rFonts w:ascii="Calibri Light" w:hAnsi="Calibri Light" w:cs="Calibri Light"/>
          <w:sz w:val="21"/>
          <w:szCs w:val="21"/>
          <w:lang w:val="en-US"/>
        </w:rPr>
        <w:t xml:space="preserve">raining of </w:t>
      </w:r>
      <w:r w:rsidRPr="00253953">
        <w:rPr>
          <w:rFonts w:ascii="Calibri Light" w:hAnsi="Calibri Light" w:cs="Calibri Light"/>
          <w:sz w:val="21"/>
          <w:szCs w:val="21"/>
          <w:lang w:val="en-US"/>
        </w:rPr>
        <w:t>participants</w:t>
      </w:r>
      <w:r w:rsidR="00A91F32" w:rsidRPr="00253953">
        <w:rPr>
          <w:rFonts w:ascii="Calibri Light" w:hAnsi="Calibri Light" w:cs="Calibri Light"/>
          <w:sz w:val="21"/>
          <w:szCs w:val="21"/>
          <w:lang w:val="en-US"/>
        </w:rPr>
        <w:t xml:space="preserve"> should be carried out in </w:t>
      </w:r>
      <w:proofErr w:type="spellStart"/>
      <w:r w:rsidRPr="00253953">
        <w:rPr>
          <w:rFonts w:ascii="Calibri Light" w:hAnsi="Calibri Light" w:cs="Calibri Light"/>
          <w:sz w:val="21"/>
          <w:szCs w:val="21"/>
          <w:lang w:val="en-US"/>
        </w:rPr>
        <w:t>Telfar</w:t>
      </w:r>
      <w:proofErr w:type="spellEnd"/>
      <w:r w:rsidRPr="00253953">
        <w:rPr>
          <w:rFonts w:ascii="Calibri Light" w:hAnsi="Calibri Light" w:cs="Calibri Light"/>
          <w:sz w:val="21"/>
          <w:szCs w:val="21"/>
          <w:lang w:val="en-US"/>
        </w:rPr>
        <w:t xml:space="preserve">, Ninewa when possible, with Erbil a possible alternative if access constraints prevail. </w:t>
      </w:r>
      <w:r w:rsidR="00A91F32" w:rsidRPr="00253953">
        <w:rPr>
          <w:rFonts w:ascii="Calibri Light" w:hAnsi="Calibri Light" w:cs="Calibri Light"/>
          <w:sz w:val="21"/>
          <w:szCs w:val="21"/>
          <w:lang w:val="en-US"/>
        </w:rPr>
        <w:t xml:space="preserve"> </w:t>
      </w:r>
    </w:p>
    <w:p w14:paraId="152386D3" w14:textId="4D7F4C8F" w:rsidR="00A91F32" w:rsidRPr="00253953" w:rsidRDefault="004D7BAA" w:rsidP="0090230E">
      <w:pPr>
        <w:spacing w:afterLines="120" w:after="288" w:line="240" w:lineRule="auto"/>
        <w:jc w:val="both"/>
        <w:rPr>
          <w:rFonts w:ascii="Calibri Light" w:hAnsi="Calibri Light" w:cs="Calibri Light"/>
          <w:sz w:val="24"/>
          <w:szCs w:val="24"/>
        </w:rPr>
      </w:pPr>
      <w:r w:rsidRPr="00253953">
        <w:rPr>
          <w:rFonts w:ascii="Calibri Light" w:hAnsi="Calibri Light" w:cs="Calibri Light"/>
          <w:sz w:val="2"/>
          <w:szCs w:val="2"/>
        </w:rPr>
        <w:t>Field</w:t>
      </w:r>
    </w:p>
    <w:p w14:paraId="65EB75D9" w14:textId="22DBBD02" w:rsidR="002E2381" w:rsidRPr="00253953" w:rsidRDefault="002E2381" w:rsidP="002E2381">
      <w:pPr>
        <w:pStyle w:val="Heading2"/>
        <w:spacing w:before="240" w:after="240" w:line="240" w:lineRule="auto"/>
        <w:rPr>
          <w:rFonts w:ascii="Calibri Light" w:hAnsi="Calibri Light" w:cs="Calibri Light"/>
        </w:rPr>
      </w:pPr>
      <w:r>
        <w:rPr>
          <w:rFonts w:ascii="Calibri Light" w:hAnsi="Calibri Light" w:cs="Calibri Light"/>
        </w:rPr>
        <w:t>timeframe</w:t>
      </w:r>
    </w:p>
    <w:p w14:paraId="3FD5E41E" w14:textId="707F7A19" w:rsidR="00466A18" w:rsidRPr="00245FC3" w:rsidRDefault="00466A18" w:rsidP="0090230E">
      <w:pPr>
        <w:spacing w:after="0" w:line="240" w:lineRule="auto"/>
        <w:jc w:val="both"/>
        <w:rPr>
          <w:rFonts w:ascii="Calibri Light" w:hAnsi="Calibri Light" w:cs="Calibri Light"/>
          <w:sz w:val="21"/>
          <w:szCs w:val="21"/>
        </w:rPr>
      </w:pPr>
      <w:r w:rsidRPr="00245FC3">
        <w:rPr>
          <w:rFonts w:ascii="Calibri Light" w:hAnsi="Calibri Light" w:cs="Calibri Light"/>
          <w:sz w:val="21"/>
          <w:szCs w:val="21"/>
        </w:rPr>
        <w:t>The consultancy could commence as early as mid-March, with the main work anticipated in Q2 of 2022, based on mutual agreement between DRC and the consultant on the proposed work plan."</w:t>
      </w:r>
    </w:p>
    <w:p w14:paraId="68AB9CF5" w14:textId="60C0D1B2" w:rsidR="00A91F32" w:rsidRPr="00253953" w:rsidRDefault="0088575B" w:rsidP="0090230E">
      <w:pPr>
        <w:rPr>
          <w:rFonts w:ascii="Calibri Light" w:hAnsi="Calibri Light" w:cs="Calibri Light"/>
          <w:sz w:val="21"/>
          <w:szCs w:val="21"/>
        </w:rPr>
      </w:pPr>
      <w:r>
        <w:rPr>
          <w:rFonts w:ascii="Calibri Light" w:hAnsi="Calibri Light" w:cs="Calibri Light"/>
          <w:sz w:val="21"/>
          <w:szCs w:val="21"/>
        </w:rPr>
        <w:t>The evaluation component of the pilot activities (post-training) is expected to take place in Q4.</w:t>
      </w:r>
    </w:p>
    <w:p w14:paraId="10AADF0A" w14:textId="519DC5B5" w:rsidR="00A91F32" w:rsidRPr="00253953" w:rsidRDefault="00A91F32" w:rsidP="0090230E">
      <w:pPr>
        <w:pStyle w:val="Heading2"/>
        <w:pBdr>
          <w:top w:val="none" w:sz="0" w:space="0" w:color="auto"/>
          <w:left w:val="none" w:sz="0" w:space="0" w:color="auto"/>
          <w:bottom w:val="none" w:sz="0" w:space="0" w:color="auto"/>
          <w:right w:val="none" w:sz="0" w:space="0" w:color="auto"/>
        </w:pBdr>
        <w:spacing w:before="240" w:after="240" w:line="240" w:lineRule="auto"/>
        <w:rPr>
          <w:rFonts w:ascii="Calibri Light" w:hAnsi="Calibri Light" w:cs="Calibri Light"/>
        </w:rPr>
      </w:pPr>
      <w:r w:rsidRPr="00253953">
        <w:rPr>
          <w:rFonts w:ascii="Calibri Light" w:hAnsi="Calibri Light" w:cs="Calibri Light"/>
        </w:rPr>
        <w:lastRenderedPageBreak/>
        <w:t>ROLE OF DRC IRAQ</w:t>
      </w:r>
    </w:p>
    <w:p w14:paraId="34CE2EA0" w14:textId="3CC90BB9" w:rsidR="00FB3A48" w:rsidRDefault="009E7566" w:rsidP="0090230E">
      <w:pPr>
        <w:spacing w:after="300" w:line="240" w:lineRule="auto"/>
        <w:jc w:val="both"/>
        <w:rPr>
          <w:rFonts w:ascii="Calibri Light" w:eastAsia="Times New Roman" w:hAnsi="Calibri Light" w:cs="Calibri Light"/>
          <w:color w:val="252422"/>
          <w:sz w:val="21"/>
          <w:szCs w:val="21"/>
          <w:lang w:val="en-US"/>
        </w:rPr>
      </w:pPr>
      <w:r w:rsidRPr="00253953">
        <w:rPr>
          <w:rFonts w:ascii="Calibri Light" w:eastAsia="Times New Roman" w:hAnsi="Calibri Light" w:cs="Calibri Light"/>
          <w:color w:val="252422"/>
          <w:sz w:val="21"/>
          <w:szCs w:val="21"/>
          <w:lang w:val="en-US"/>
        </w:rPr>
        <w:t>DRC Iraq will provide</w:t>
      </w:r>
      <w:r w:rsidR="00E16639" w:rsidRPr="00253953">
        <w:rPr>
          <w:rFonts w:ascii="Calibri Light" w:eastAsia="Times New Roman" w:hAnsi="Calibri Light" w:cs="Calibri Light"/>
          <w:color w:val="252422"/>
          <w:sz w:val="21"/>
          <w:szCs w:val="21"/>
          <w:lang w:val="en-US"/>
        </w:rPr>
        <w:t xml:space="preserve"> support with </w:t>
      </w:r>
      <w:proofErr w:type="spellStart"/>
      <w:r w:rsidR="00466A18">
        <w:rPr>
          <w:rFonts w:ascii="Calibri Light" w:eastAsia="Times New Roman" w:hAnsi="Calibri Light" w:cs="Calibri Light"/>
          <w:color w:val="252422"/>
          <w:sz w:val="21"/>
          <w:szCs w:val="21"/>
          <w:lang w:val="en-US"/>
        </w:rPr>
        <w:t>adminstative</w:t>
      </w:r>
      <w:proofErr w:type="spellEnd"/>
      <w:r w:rsidRPr="00253953">
        <w:rPr>
          <w:rFonts w:ascii="Calibri Light" w:eastAsia="Times New Roman" w:hAnsi="Calibri Light" w:cs="Calibri Light"/>
          <w:color w:val="252422"/>
          <w:sz w:val="21"/>
          <w:szCs w:val="21"/>
          <w:lang w:val="en-US"/>
        </w:rPr>
        <w:t xml:space="preserve"> </w:t>
      </w:r>
      <w:r w:rsidR="00E16639" w:rsidRPr="00253953">
        <w:rPr>
          <w:rFonts w:ascii="Calibri Light" w:eastAsia="Times New Roman" w:hAnsi="Calibri Light" w:cs="Calibri Light"/>
          <w:color w:val="252422"/>
          <w:sz w:val="21"/>
          <w:szCs w:val="21"/>
          <w:lang w:val="en-US"/>
        </w:rPr>
        <w:t>arrangements</w:t>
      </w:r>
      <w:r w:rsidR="00466A18">
        <w:rPr>
          <w:rFonts w:ascii="Calibri Light" w:eastAsia="Times New Roman" w:hAnsi="Calibri Light" w:cs="Calibri Light"/>
          <w:color w:val="252422"/>
          <w:sz w:val="21"/>
          <w:szCs w:val="21"/>
          <w:lang w:val="en-US"/>
        </w:rPr>
        <w:t xml:space="preserve"> for Visa, </w:t>
      </w:r>
      <w:proofErr w:type="gramStart"/>
      <w:r w:rsidR="00DA2BDA">
        <w:rPr>
          <w:rFonts w:ascii="Calibri Light" w:eastAsia="Times New Roman" w:hAnsi="Calibri Light" w:cs="Calibri Light"/>
          <w:color w:val="252422"/>
          <w:sz w:val="21"/>
          <w:szCs w:val="21"/>
          <w:lang w:val="en-US"/>
        </w:rPr>
        <w:t>flight</w:t>
      </w:r>
      <w:proofErr w:type="gramEnd"/>
      <w:r w:rsidR="00466A18">
        <w:rPr>
          <w:rFonts w:ascii="Calibri Light" w:eastAsia="Times New Roman" w:hAnsi="Calibri Light" w:cs="Calibri Light"/>
          <w:color w:val="252422"/>
          <w:sz w:val="21"/>
          <w:szCs w:val="21"/>
          <w:lang w:val="en-US"/>
        </w:rPr>
        <w:t xml:space="preserve"> and accommodation but the consultant shall bear the costs and consider it within their financial </w:t>
      </w:r>
      <w:proofErr w:type="spellStart"/>
      <w:r w:rsidR="00466A18">
        <w:rPr>
          <w:rFonts w:ascii="Calibri Light" w:eastAsia="Times New Roman" w:hAnsi="Calibri Light" w:cs="Calibri Light"/>
          <w:color w:val="252422"/>
          <w:sz w:val="21"/>
          <w:szCs w:val="21"/>
          <w:lang w:val="en-US"/>
        </w:rPr>
        <w:t>proposal.DRC</w:t>
      </w:r>
      <w:proofErr w:type="spellEnd"/>
      <w:r w:rsidR="00466A18">
        <w:rPr>
          <w:rFonts w:ascii="Calibri Light" w:eastAsia="Times New Roman" w:hAnsi="Calibri Light" w:cs="Calibri Light"/>
          <w:color w:val="252422"/>
          <w:sz w:val="21"/>
          <w:szCs w:val="21"/>
          <w:lang w:val="en-US"/>
        </w:rPr>
        <w:t xml:space="preserve"> will support with</w:t>
      </w:r>
      <w:r w:rsidR="00E16639" w:rsidRPr="00253953">
        <w:rPr>
          <w:rFonts w:ascii="Calibri Light" w:eastAsia="Times New Roman" w:hAnsi="Calibri Light" w:cs="Calibri Light"/>
          <w:color w:val="252422"/>
          <w:sz w:val="21"/>
          <w:szCs w:val="21"/>
          <w:lang w:val="en-US"/>
        </w:rPr>
        <w:t xml:space="preserve"> access letters</w:t>
      </w:r>
      <w:r w:rsidRPr="00253953">
        <w:rPr>
          <w:rFonts w:ascii="Calibri Light" w:eastAsia="Times New Roman" w:hAnsi="Calibri Light" w:cs="Calibri Light"/>
          <w:color w:val="252422"/>
          <w:sz w:val="21"/>
          <w:szCs w:val="21"/>
          <w:lang w:val="en-US"/>
        </w:rPr>
        <w:t xml:space="preserve"> while in Iraq</w:t>
      </w:r>
      <w:r w:rsidR="00E16639" w:rsidRPr="00253953">
        <w:rPr>
          <w:rFonts w:ascii="Calibri Light" w:eastAsia="Times New Roman" w:hAnsi="Calibri Light" w:cs="Calibri Light"/>
          <w:color w:val="252422"/>
          <w:sz w:val="21"/>
          <w:szCs w:val="21"/>
          <w:lang w:val="en-US"/>
        </w:rPr>
        <w:t>. Also, DRC Iraq will ensure</w:t>
      </w:r>
      <w:r w:rsidRPr="00253953">
        <w:rPr>
          <w:rFonts w:ascii="Calibri Light" w:eastAsia="Times New Roman" w:hAnsi="Calibri Light" w:cs="Calibri Light"/>
          <w:color w:val="252422"/>
          <w:sz w:val="21"/>
          <w:szCs w:val="21"/>
          <w:lang w:val="en-US"/>
        </w:rPr>
        <w:t xml:space="preserve"> access to</w:t>
      </w:r>
      <w:r w:rsidR="00E16639" w:rsidRPr="00253953">
        <w:rPr>
          <w:rFonts w:ascii="Calibri Light" w:eastAsia="Times New Roman" w:hAnsi="Calibri Light" w:cs="Calibri Light"/>
          <w:color w:val="252422"/>
          <w:sz w:val="21"/>
          <w:szCs w:val="21"/>
          <w:lang w:val="en-US"/>
        </w:rPr>
        <w:t xml:space="preserve"> relevant</w:t>
      </w:r>
      <w:r w:rsidRPr="00253953">
        <w:rPr>
          <w:rFonts w:ascii="Calibri Light" w:eastAsia="Times New Roman" w:hAnsi="Calibri Light" w:cs="Calibri Light"/>
          <w:color w:val="252422"/>
          <w:sz w:val="21"/>
          <w:szCs w:val="21"/>
          <w:lang w:val="en-US"/>
        </w:rPr>
        <w:t xml:space="preserve"> program documents and will be the link between the Consultant and field teams. DRC will also review the consultant’s proposal, trainings/tools and report. The consultant will be provided with transport</w:t>
      </w:r>
      <w:r w:rsidR="00DA2BDA">
        <w:rPr>
          <w:rFonts w:ascii="Calibri Light" w:eastAsia="Times New Roman" w:hAnsi="Calibri Light" w:cs="Calibri Light"/>
          <w:color w:val="252422"/>
          <w:sz w:val="21"/>
          <w:szCs w:val="21"/>
          <w:lang w:val="en-US"/>
        </w:rPr>
        <w:t>ation</w:t>
      </w:r>
      <w:r w:rsidRPr="00253953">
        <w:rPr>
          <w:rFonts w:ascii="Calibri Light" w:eastAsia="Times New Roman" w:hAnsi="Calibri Light" w:cs="Calibri Light"/>
          <w:color w:val="252422"/>
          <w:sz w:val="21"/>
          <w:szCs w:val="21"/>
          <w:lang w:val="en-US"/>
        </w:rPr>
        <w:t xml:space="preserve"> by DRC for the full duration of the consultancy and will be required to adhere to DRC rules and procedures for the duration of the consultancy, including safety and code of conduct etc. The consultant will report to the Protection Coordinator/Head of Program for the </w:t>
      </w:r>
      <w:proofErr w:type="gramStart"/>
      <w:r w:rsidRPr="00253953">
        <w:rPr>
          <w:rFonts w:ascii="Calibri Light" w:eastAsia="Times New Roman" w:hAnsi="Calibri Light" w:cs="Calibri Light"/>
          <w:color w:val="252422"/>
          <w:sz w:val="21"/>
          <w:szCs w:val="21"/>
          <w:lang w:val="en-US"/>
        </w:rPr>
        <w:t>deliverables, and</w:t>
      </w:r>
      <w:proofErr w:type="gramEnd"/>
      <w:r w:rsidRPr="00253953">
        <w:rPr>
          <w:rFonts w:ascii="Calibri Light" w:eastAsia="Times New Roman" w:hAnsi="Calibri Light" w:cs="Calibri Light"/>
          <w:color w:val="252422"/>
          <w:sz w:val="21"/>
          <w:szCs w:val="21"/>
          <w:lang w:val="en-US"/>
        </w:rPr>
        <w:t xml:space="preserve"> work closely with the field level protection managers</w:t>
      </w:r>
      <w:r w:rsidR="00253953" w:rsidRPr="00253953">
        <w:rPr>
          <w:rFonts w:ascii="Calibri Light" w:eastAsia="Times New Roman" w:hAnsi="Calibri Light" w:cs="Calibri Light"/>
          <w:color w:val="252422"/>
          <w:sz w:val="21"/>
          <w:szCs w:val="21"/>
          <w:lang w:val="en-US"/>
        </w:rPr>
        <w:t>.</w:t>
      </w:r>
    </w:p>
    <w:p w14:paraId="2396B81A" w14:textId="682176D7" w:rsidR="00466A18" w:rsidRDefault="00466A18" w:rsidP="0090230E">
      <w:pPr>
        <w:spacing w:after="300" w:line="240" w:lineRule="auto"/>
        <w:jc w:val="both"/>
        <w:rPr>
          <w:rFonts w:ascii="Calibri Light" w:eastAsia="Times New Roman" w:hAnsi="Calibri Light" w:cs="Calibri Light"/>
          <w:color w:val="252422"/>
          <w:sz w:val="21"/>
          <w:szCs w:val="21"/>
          <w:lang w:val="en-US"/>
        </w:rPr>
      </w:pPr>
    </w:p>
    <w:p w14:paraId="75879181" w14:textId="2F5F378D" w:rsidR="00A91F32" w:rsidRPr="00253953" w:rsidRDefault="00A91F32" w:rsidP="0090230E">
      <w:pPr>
        <w:pStyle w:val="Heading2"/>
        <w:pBdr>
          <w:top w:val="none" w:sz="0" w:space="0" w:color="auto"/>
          <w:left w:val="none" w:sz="0" w:space="0" w:color="auto"/>
          <w:bottom w:val="none" w:sz="0" w:space="0" w:color="auto"/>
          <w:right w:val="none" w:sz="0" w:space="0" w:color="auto"/>
        </w:pBdr>
        <w:spacing w:before="240" w:after="240" w:line="240" w:lineRule="auto"/>
        <w:rPr>
          <w:rFonts w:ascii="Calibri Light" w:hAnsi="Calibri Light" w:cs="Calibri Light"/>
        </w:rPr>
      </w:pPr>
      <w:r w:rsidRPr="00253953">
        <w:rPr>
          <w:rFonts w:ascii="Calibri Light" w:hAnsi="Calibri Light" w:cs="Calibri Light"/>
        </w:rPr>
        <w:t>ROLE OF THE CONSULTANT</w:t>
      </w:r>
    </w:p>
    <w:p w14:paraId="1E313404" w14:textId="1772A924" w:rsidR="009E7566" w:rsidRPr="00253953" w:rsidRDefault="009E7566" w:rsidP="0090230E">
      <w:pPr>
        <w:spacing w:after="300" w:line="240" w:lineRule="auto"/>
        <w:jc w:val="both"/>
        <w:rPr>
          <w:rFonts w:ascii="Calibri Light" w:eastAsia="Times New Roman" w:hAnsi="Calibri Light" w:cs="Calibri Light"/>
          <w:color w:val="252422"/>
          <w:sz w:val="21"/>
          <w:szCs w:val="21"/>
          <w:lang w:val="en-US"/>
        </w:rPr>
      </w:pPr>
      <w:r w:rsidRPr="00253953">
        <w:rPr>
          <w:rFonts w:ascii="Calibri Light" w:eastAsia="Times New Roman" w:hAnsi="Calibri Light" w:cs="Calibri Light"/>
          <w:color w:val="252422"/>
          <w:sz w:val="21"/>
          <w:szCs w:val="21"/>
          <w:lang w:val="en-US"/>
        </w:rPr>
        <w:t>The consultant will be responsible for all aspects of the deliverables</w:t>
      </w:r>
      <w:r w:rsidR="00F56355">
        <w:rPr>
          <w:rFonts w:ascii="Calibri Light" w:eastAsia="Times New Roman" w:hAnsi="Calibri Light" w:cs="Calibri Light"/>
          <w:color w:val="252422"/>
          <w:sz w:val="21"/>
          <w:szCs w:val="21"/>
          <w:lang w:val="en-US"/>
        </w:rPr>
        <w:t xml:space="preserve"> </w:t>
      </w:r>
      <w:r w:rsidR="00F56355" w:rsidRPr="00F56355">
        <w:rPr>
          <w:rFonts w:ascii="Calibri Light" w:eastAsia="Times New Roman" w:hAnsi="Calibri Light" w:cs="Calibri Light"/>
          <w:b/>
          <w:bCs/>
          <w:color w:val="FF0000"/>
          <w:sz w:val="21"/>
          <w:szCs w:val="21"/>
          <w:lang w:val="en-US"/>
        </w:rPr>
        <w:t>(part 1</w:t>
      </w:r>
      <w:r w:rsidR="0088575B">
        <w:rPr>
          <w:rFonts w:ascii="Calibri Light" w:eastAsia="Times New Roman" w:hAnsi="Calibri Light" w:cs="Calibri Light"/>
          <w:b/>
          <w:bCs/>
          <w:color w:val="FF0000"/>
          <w:sz w:val="21"/>
          <w:szCs w:val="21"/>
          <w:lang w:val="en-US"/>
        </w:rPr>
        <w:t>,</w:t>
      </w:r>
      <w:r w:rsidR="00F56355" w:rsidRPr="00F56355">
        <w:rPr>
          <w:rFonts w:ascii="Calibri Light" w:eastAsia="Times New Roman" w:hAnsi="Calibri Light" w:cs="Calibri Light"/>
          <w:b/>
          <w:bCs/>
          <w:color w:val="FF0000"/>
          <w:sz w:val="21"/>
          <w:szCs w:val="21"/>
          <w:lang w:val="en-US"/>
        </w:rPr>
        <w:t xml:space="preserve"> or 2</w:t>
      </w:r>
      <w:r w:rsidR="0088575B">
        <w:rPr>
          <w:rFonts w:ascii="Calibri Light" w:eastAsia="Times New Roman" w:hAnsi="Calibri Light" w:cs="Calibri Light"/>
          <w:b/>
          <w:bCs/>
          <w:color w:val="FF0000"/>
          <w:sz w:val="21"/>
          <w:szCs w:val="21"/>
          <w:lang w:val="en-US"/>
        </w:rPr>
        <w:t>,</w:t>
      </w:r>
      <w:r w:rsidR="00F56355" w:rsidRPr="00F56355">
        <w:rPr>
          <w:rFonts w:ascii="Calibri Light" w:eastAsia="Times New Roman" w:hAnsi="Calibri Light" w:cs="Calibri Light"/>
          <w:b/>
          <w:bCs/>
          <w:color w:val="FF0000"/>
          <w:sz w:val="21"/>
          <w:szCs w:val="21"/>
          <w:lang w:val="en-US"/>
        </w:rPr>
        <w:t xml:space="preserve"> or both)</w:t>
      </w:r>
      <w:r w:rsidRPr="00F56355">
        <w:rPr>
          <w:rFonts w:ascii="Calibri Light" w:eastAsia="Times New Roman" w:hAnsi="Calibri Light" w:cs="Calibri Light"/>
          <w:color w:val="FF0000"/>
          <w:sz w:val="21"/>
          <w:szCs w:val="21"/>
          <w:lang w:val="en-US"/>
        </w:rPr>
        <w:t xml:space="preserve"> </w:t>
      </w:r>
      <w:r w:rsidRPr="00253953">
        <w:rPr>
          <w:rFonts w:ascii="Calibri Light" w:eastAsia="Times New Roman" w:hAnsi="Calibri Light" w:cs="Calibri Light"/>
          <w:color w:val="252422"/>
          <w:sz w:val="21"/>
          <w:szCs w:val="21"/>
          <w:lang w:val="en-US"/>
        </w:rPr>
        <w:t xml:space="preserve">and other responsibilities stipulated in the proposal. The Consultant will also </w:t>
      </w:r>
      <w:r w:rsidR="00722BB9" w:rsidRPr="00253953">
        <w:rPr>
          <w:rFonts w:ascii="Calibri Light" w:eastAsia="Times New Roman" w:hAnsi="Calibri Light" w:cs="Calibri Light"/>
          <w:color w:val="252422"/>
          <w:sz w:val="21"/>
          <w:szCs w:val="21"/>
          <w:lang w:val="en-US"/>
        </w:rPr>
        <w:t xml:space="preserve">share the outcome of the consultancy </w:t>
      </w:r>
      <w:r w:rsidRPr="00253953">
        <w:rPr>
          <w:rFonts w:ascii="Calibri Light" w:eastAsia="Times New Roman" w:hAnsi="Calibri Light" w:cs="Calibri Light"/>
          <w:color w:val="252422"/>
          <w:sz w:val="21"/>
          <w:szCs w:val="21"/>
          <w:lang w:val="en-US"/>
        </w:rPr>
        <w:t>to DRC’s senior management team. Output documents will be reviewed for quality and final payments will be made upon submission of all agreed deliverables.</w:t>
      </w:r>
    </w:p>
    <w:p w14:paraId="62FE34FF" w14:textId="2E8ACEED" w:rsidR="00E17477" w:rsidRPr="00253953" w:rsidRDefault="00D730C7" w:rsidP="0090230E">
      <w:pPr>
        <w:jc w:val="both"/>
        <w:rPr>
          <w:rFonts w:ascii="Calibri Light" w:hAnsi="Calibri Light" w:cs="Calibri Light"/>
          <w:sz w:val="21"/>
          <w:szCs w:val="21"/>
          <w:u w:val="single"/>
        </w:rPr>
      </w:pPr>
      <w:r w:rsidRPr="00253953">
        <w:rPr>
          <w:rFonts w:ascii="Calibri Light" w:hAnsi="Calibri Light" w:cs="Calibri Light"/>
          <w:sz w:val="21"/>
          <w:szCs w:val="21"/>
          <w:u w:val="single"/>
        </w:rPr>
        <w:t>K</w:t>
      </w:r>
      <w:r w:rsidR="00E17477" w:rsidRPr="00253953">
        <w:rPr>
          <w:rFonts w:ascii="Calibri Light" w:hAnsi="Calibri Light" w:cs="Calibri Light"/>
          <w:sz w:val="21"/>
          <w:szCs w:val="21"/>
          <w:u w:val="single"/>
        </w:rPr>
        <w:t>ey requirements are:</w:t>
      </w:r>
    </w:p>
    <w:p w14:paraId="04869213" w14:textId="77777777" w:rsidR="00722BB9" w:rsidRPr="00253953" w:rsidRDefault="00722BB9" w:rsidP="0090230E">
      <w:pPr>
        <w:pStyle w:val="ListParagraph"/>
        <w:numPr>
          <w:ilvl w:val="0"/>
          <w:numId w:val="3"/>
        </w:numPr>
        <w:spacing w:after="0" w:line="276" w:lineRule="auto"/>
        <w:jc w:val="both"/>
        <w:rPr>
          <w:rFonts w:ascii="Calibri Light" w:hAnsi="Calibri Light" w:cs="Calibri Light"/>
          <w:sz w:val="21"/>
          <w:szCs w:val="21"/>
        </w:rPr>
      </w:pPr>
      <w:r w:rsidRPr="00253953">
        <w:rPr>
          <w:rFonts w:ascii="Calibri Light" w:hAnsi="Calibri Light" w:cs="Calibri Light"/>
          <w:sz w:val="21"/>
          <w:szCs w:val="21"/>
        </w:rPr>
        <w:t>Internationally certified mediator</w:t>
      </w:r>
    </w:p>
    <w:p w14:paraId="73FD6646" w14:textId="77777777" w:rsidR="006A4B3A" w:rsidRPr="00253953" w:rsidRDefault="006A4B3A" w:rsidP="006A4B3A">
      <w:pPr>
        <w:pStyle w:val="ListParagraph"/>
        <w:numPr>
          <w:ilvl w:val="0"/>
          <w:numId w:val="3"/>
        </w:numPr>
        <w:spacing w:after="0" w:line="276" w:lineRule="auto"/>
        <w:jc w:val="both"/>
        <w:rPr>
          <w:rFonts w:ascii="Calibri Light" w:hAnsi="Calibri Light" w:cs="Calibri Light"/>
          <w:sz w:val="21"/>
          <w:szCs w:val="21"/>
        </w:rPr>
      </w:pPr>
      <w:r w:rsidRPr="00253953">
        <w:rPr>
          <w:rFonts w:ascii="Calibri Light" w:hAnsi="Calibri Light" w:cs="Calibri Light"/>
          <w:sz w:val="21"/>
          <w:szCs w:val="21"/>
        </w:rPr>
        <w:t xml:space="preserve">Bachelor's or </w:t>
      </w:r>
      <w:proofErr w:type="gramStart"/>
      <w:r w:rsidRPr="00253953">
        <w:rPr>
          <w:rFonts w:ascii="Calibri Light" w:hAnsi="Calibri Light" w:cs="Calibri Light"/>
          <w:sz w:val="21"/>
          <w:szCs w:val="21"/>
        </w:rPr>
        <w:t>Master’s</w:t>
      </w:r>
      <w:proofErr w:type="gramEnd"/>
      <w:r w:rsidRPr="00253953">
        <w:rPr>
          <w:rFonts w:ascii="Calibri Light" w:hAnsi="Calibri Light" w:cs="Calibri Light"/>
          <w:sz w:val="21"/>
          <w:szCs w:val="21"/>
        </w:rPr>
        <w:t xml:space="preserve"> degree in a relevant area (</w:t>
      </w:r>
      <w:r>
        <w:rPr>
          <w:rFonts w:ascii="Calibri Light" w:hAnsi="Calibri Light" w:cs="Calibri Light"/>
          <w:sz w:val="21"/>
          <w:szCs w:val="21"/>
        </w:rPr>
        <w:t>conflict management / mediation)</w:t>
      </w:r>
      <w:r w:rsidRPr="00253953">
        <w:rPr>
          <w:rFonts w:ascii="Calibri Light" w:hAnsi="Calibri Light" w:cs="Calibri Light"/>
          <w:sz w:val="21"/>
          <w:szCs w:val="21"/>
        </w:rPr>
        <w:t>  </w:t>
      </w:r>
    </w:p>
    <w:p w14:paraId="76819287" w14:textId="2CE33CCD" w:rsidR="00CB17B5" w:rsidRPr="00253953" w:rsidRDefault="006A4B3A" w:rsidP="0090230E">
      <w:pPr>
        <w:pStyle w:val="ListParagraph"/>
        <w:numPr>
          <w:ilvl w:val="0"/>
          <w:numId w:val="3"/>
        </w:numPr>
        <w:spacing w:after="0" w:line="276" w:lineRule="auto"/>
        <w:jc w:val="both"/>
        <w:rPr>
          <w:rFonts w:ascii="Calibri Light" w:hAnsi="Calibri Light" w:cs="Calibri Light"/>
          <w:sz w:val="21"/>
          <w:szCs w:val="21"/>
        </w:rPr>
      </w:pPr>
      <w:r>
        <w:rPr>
          <w:rFonts w:ascii="Calibri Light" w:hAnsi="Calibri Light" w:cs="Calibri Light"/>
          <w:sz w:val="21"/>
          <w:szCs w:val="21"/>
        </w:rPr>
        <w:t xml:space="preserve">Fluency </w:t>
      </w:r>
      <w:r w:rsidR="000E0C41">
        <w:rPr>
          <w:rFonts w:ascii="Calibri Light" w:hAnsi="Calibri Light" w:cs="Calibri Light"/>
          <w:sz w:val="21"/>
          <w:szCs w:val="21"/>
        </w:rPr>
        <w:t>in Arabic and English, both written and spoken.</w:t>
      </w:r>
    </w:p>
    <w:p w14:paraId="682C763A" w14:textId="0A8B2B3B" w:rsidR="00CC0376" w:rsidRPr="00253953" w:rsidRDefault="00E575B7" w:rsidP="0090230E">
      <w:pPr>
        <w:pStyle w:val="ListParagraph"/>
        <w:numPr>
          <w:ilvl w:val="0"/>
          <w:numId w:val="3"/>
        </w:numPr>
        <w:spacing w:after="0" w:line="276" w:lineRule="auto"/>
        <w:jc w:val="both"/>
        <w:rPr>
          <w:rFonts w:ascii="Calibri Light" w:hAnsi="Calibri Light" w:cs="Calibri Light"/>
          <w:sz w:val="21"/>
          <w:szCs w:val="21"/>
        </w:rPr>
      </w:pPr>
      <w:r>
        <w:rPr>
          <w:rFonts w:ascii="Calibri Light" w:hAnsi="Calibri Light" w:cs="Calibri Light"/>
          <w:sz w:val="21"/>
          <w:szCs w:val="21"/>
        </w:rPr>
        <w:t xml:space="preserve">Minimum 7 years of experience in conflict management, mediation and/or HLP with </w:t>
      </w:r>
      <w:r w:rsidR="004431F4" w:rsidRPr="00253953">
        <w:rPr>
          <w:rFonts w:ascii="Calibri Light" w:hAnsi="Calibri Light" w:cs="Calibri Light"/>
          <w:sz w:val="21"/>
          <w:szCs w:val="21"/>
        </w:rPr>
        <w:t>international organisations and/or UN agencies</w:t>
      </w:r>
      <w:r w:rsidR="00CC0376" w:rsidRPr="00253953">
        <w:rPr>
          <w:rFonts w:ascii="Calibri Light" w:hAnsi="Calibri Light" w:cs="Calibri Light"/>
          <w:sz w:val="21"/>
          <w:szCs w:val="21"/>
        </w:rPr>
        <w:t xml:space="preserve"> (as demonstrated by submitted CV</w:t>
      </w:r>
      <w:proofErr w:type="gramStart"/>
      <w:r w:rsidR="00CC0376" w:rsidRPr="00253953">
        <w:rPr>
          <w:rFonts w:ascii="Calibri Light" w:hAnsi="Calibri Light" w:cs="Calibri Light"/>
          <w:sz w:val="21"/>
          <w:szCs w:val="21"/>
        </w:rPr>
        <w:t>)</w:t>
      </w:r>
      <w:r w:rsidR="004431F4" w:rsidRPr="00253953">
        <w:rPr>
          <w:rFonts w:ascii="Calibri Light" w:hAnsi="Calibri Light" w:cs="Calibri Light"/>
          <w:sz w:val="21"/>
          <w:szCs w:val="21"/>
        </w:rPr>
        <w:t>;</w:t>
      </w:r>
      <w:proofErr w:type="gramEnd"/>
      <w:r w:rsidR="004431F4" w:rsidRPr="00253953">
        <w:rPr>
          <w:rFonts w:ascii="Calibri Light" w:hAnsi="Calibri Light" w:cs="Calibri Light"/>
          <w:sz w:val="21"/>
          <w:szCs w:val="21"/>
        </w:rPr>
        <w:t> </w:t>
      </w:r>
    </w:p>
    <w:p w14:paraId="6F1CE3C0" w14:textId="128E3041" w:rsidR="00AE38AA" w:rsidRPr="00253953" w:rsidRDefault="00AE38AA" w:rsidP="0090230E">
      <w:pPr>
        <w:pStyle w:val="ListParagraph"/>
        <w:numPr>
          <w:ilvl w:val="0"/>
          <w:numId w:val="3"/>
        </w:numPr>
        <w:spacing w:after="0" w:line="276" w:lineRule="auto"/>
        <w:jc w:val="both"/>
        <w:rPr>
          <w:rFonts w:ascii="Calibri Light" w:hAnsi="Calibri Light" w:cs="Calibri Light"/>
          <w:sz w:val="21"/>
          <w:szCs w:val="21"/>
        </w:rPr>
      </w:pPr>
      <w:r w:rsidRPr="00253953">
        <w:rPr>
          <w:rFonts w:ascii="Calibri Light" w:hAnsi="Calibri Light" w:cs="Calibri Light"/>
          <w:sz w:val="21"/>
          <w:szCs w:val="21"/>
        </w:rPr>
        <w:t xml:space="preserve">Extensive work experience designing and implementing </w:t>
      </w:r>
      <w:r w:rsidR="006A4B3A">
        <w:rPr>
          <w:rFonts w:ascii="Calibri Light" w:hAnsi="Calibri Light" w:cs="Calibri Light"/>
          <w:sz w:val="21"/>
          <w:szCs w:val="21"/>
        </w:rPr>
        <w:t xml:space="preserve">ADR </w:t>
      </w:r>
      <w:r w:rsidR="00E575B7">
        <w:rPr>
          <w:rFonts w:ascii="Calibri Light" w:hAnsi="Calibri Light" w:cs="Calibri Light"/>
          <w:sz w:val="21"/>
          <w:szCs w:val="21"/>
        </w:rPr>
        <w:t>capacity building</w:t>
      </w:r>
      <w:r w:rsidRPr="00253953">
        <w:rPr>
          <w:rFonts w:ascii="Calibri Light" w:hAnsi="Calibri Light" w:cs="Calibri Light"/>
          <w:sz w:val="21"/>
          <w:szCs w:val="21"/>
        </w:rPr>
        <w:t xml:space="preserve"> in complex environments</w:t>
      </w:r>
      <w:r w:rsidR="00E575B7">
        <w:rPr>
          <w:rFonts w:ascii="Calibri Light" w:hAnsi="Calibri Light" w:cs="Calibri Light"/>
          <w:sz w:val="21"/>
          <w:szCs w:val="21"/>
        </w:rPr>
        <w:t xml:space="preserve">; </w:t>
      </w:r>
      <w:r w:rsidR="00E575B7" w:rsidRPr="00E575B7">
        <w:rPr>
          <w:rFonts w:ascii="Calibri Light" w:hAnsi="Calibri Light" w:cs="Calibri Light"/>
          <w:b/>
          <w:bCs/>
          <w:i/>
          <w:iCs/>
          <w:sz w:val="21"/>
          <w:szCs w:val="21"/>
        </w:rPr>
        <w:t>strong preference for candidates who can demonstrate experience applying ADR techniques in the Middle Eastern cultural context.</w:t>
      </w:r>
      <w:r w:rsidR="00E575B7">
        <w:rPr>
          <w:rFonts w:ascii="Calibri Light" w:hAnsi="Calibri Light" w:cs="Calibri Light"/>
          <w:sz w:val="21"/>
          <w:szCs w:val="21"/>
        </w:rPr>
        <w:t xml:space="preserve"> </w:t>
      </w:r>
    </w:p>
    <w:p w14:paraId="6BA10AA0" w14:textId="53CF5BCB" w:rsidR="00AE38AA" w:rsidRPr="00253953" w:rsidRDefault="00AE38AA" w:rsidP="0090230E">
      <w:pPr>
        <w:pStyle w:val="NormalWeb"/>
        <w:numPr>
          <w:ilvl w:val="0"/>
          <w:numId w:val="3"/>
        </w:numPr>
        <w:spacing w:before="0" w:beforeAutospacing="0" w:after="0" w:afterAutospacing="0"/>
        <w:rPr>
          <w:rFonts w:ascii="Calibri Light" w:hAnsi="Calibri Light" w:cs="Calibri Light"/>
          <w:sz w:val="21"/>
          <w:szCs w:val="21"/>
        </w:rPr>
      </w:pPr>
      <w:r w:rsidRPr="00253953">
        <w:rPr>
          <w:rFonts w:ascii="Calibri Light" w:hAnsi="Calibri Light" w:cs="Calibri Light"/>
          <w:sz w:val="21"/>
          <w:szCs w:val="21"/>
        </w:rPr>
        <w:t xml:space="preserve">Familiarity with key international standards for </w:t>
      </w:r>
      <w:r w:rsidR="00E575B7">
        <w:rPr>
          <w:rFonts w:ascii="Calibri Light" w:hAnsi="Calibri Light" w:cs="Calibri Light"/>
          <w:sz w:val="21"/>
          <w:szCs w:val="21"/>
        </w:rPr>
        <w:t>HLP.</w:t>
      </w:r>
    </w:p>
    <w:p w14:paraId="7CD9BB0F" w14:textId="49DFD7D9" w:rsidR="00AE38AA" w:rsidRPr="00253953" w:rsidRDefault="00AE38AA" w:rsidP="0090230E">
      <w:pPr>
        <w:pStyle w:val="ListParagraph"/>
        <w:numPr>
          <w:ilvl w:val="0"/>
          <w:numId w:val="3"/>
        </w:numPr>
        <w:spacing w:after="0" w:line="276" w:lineRule="auto"/>
        <w:jc w:val="both"/>
        <w:rPr>
          <w:rFonts w:ascii="Calibri Light" w:hAnsi="Calibri Light" w:cs="Calibri Light"/>
          <w:sz w:val="21"/>
          <w:szCs w:val="21"/>
        </w:rPr>
      </w:pPr>
      <w:r w:rsidRPr="00253953">
        <w:rPr>
          <w:rFonts w:ascii="Calibri Light" w:hAnsi="Calibri Light" w:cs="Calibri Light"/>
          <w:sz w:val="21"/>
          <w:szCs w:val="21"/>
        </w:rPr>
        <w:t>Sound understanding of humanitarian and protection principles</w:t>
      </w:r>
      <w:r w:rsidR="000E0C41">
        <w:rPr>
          <w:rFonts w:ascii="Calibri Light" w:hAnsi="Calibri Light" w:cs="Calibri Light"/>
          <w:sz w:val="21"/>
          <w:szCs w:val="21"/>
        </w:rPr>
        <w:t>, as well as AGD mainstreaming,</w:t>
      </w:r>
      <w:r w:rsidRPr="00253953">
        <w:rPr>
          <w:rFonts w:ascii="Calibri Light" w:hAnsi="Calibri Light" w:cs="Calibri Light"/>
          <w:sz w:val="21"/>
          <w:szCs w:val="21"/>
        </w:rPr>
        <w:t xml:space="preserve"> and their application. </w:t>
      </w:r>
    </w:p>
    <w:p w14:paraId="0FF1521A" w14:textId="7A4EE78F" w:rsidR="00AE38AA" w:rsidRPr="00253953" w:rsidRDefault="00AE38AA" w:rsidP="0090230E">
      <w:pPr>
        <w:pStyle w:val="ListParagraph"/>
        <w:numPr>
          <w:ilvl w:val="0"/>
          <w:numId w:val="3"/>
        </w:numPr>
        <w:spacing w:after="0" w:line="276" w:lineRule="auto"/>
        <w:jc w:val="both"/>
        <w:rPr>
          <w:rFonts w:ascii="Calibri Light" w:hAnsi="Calibri Light" w:cs="Calibri Light"/>
          <w:sz w:val="21"/>
          <w:szCs w:val="21"/>
        </w:rPr>
      </w:pPr>
      <w:r w:rsidRPr="00253953">
        <w:rPr>
          <w:rFonts w:ascii="Calibri Light" w:hAnsi="Calibri Light" w:cs="Calibri Light"/>
          <w:sz w:val="21"/>
          <w:szCs w:val="21"/>
        </w:rPr>
        <w:t>Ability to work in a multicultural context as a flexible and respectful team player</w:t>
      </w:r>
      <w:r w:rsidR="00E575B7">
        <w:rPr>
          <w:rFonts w:ascii="Calibri Light" w:hAnsi="Calibri Light" w:cs="Calibri Light"/>
          <w:sz w:val="21"/>
          <w:szCs w:val="21"/>
        </w:rPr>
        <w:t>.</w:t>
      </w:r>
    </w:p>
    <w:p w14:paraId="1C628138" w14:textId="2E90C9B8" w:rsidR="00AE38AA" w:rsidRDefault="00AE38AA" w:rsidP="0090230E">
      <w:pPr>
        <w:pStyle w:val="ListParagraph"/>
        <w:numPr>
          <w:ilvl w:val="0"/>
          <w:numId w:val="3"/>
        </w:numPr>
        <w:spacing w:after="0" w:line="276" w:lineRule="auto"/>
        <w:jc w:val="both"/>
        <w:rPr>
          <w:rFonts w:ascii="Calibri Light" w:hAnsi="Calibri Light" w:cs="Calibri Light"/>
          <w:sz w:val="21"/>
          <w:szCs w:val="21"/>
        </w:rPr>
      </w:pPr>
      <w:r w:rsidRPr="00253953">
        <w:rPr>
          <w:rFonts w:ascii="Calibri Light" w:hAnsi="Calibri Light" w:cs="Calibri Light"/>
          <w:sz w:val="21"/>
          <w:szCs w:val="21"/>
        </w:rPr>
        <w:t xml:space="preserve">Politically and culturally sensitive with qualities of patience, </w:t>
      </w:r>
      <w:proofErr w:type="gramStart"/>
      <w:r w:rsidRPr="00253953">
        <w:rPr>
          <w:rFonts w:ascii="Calibri Light" w:hAnsi="Calibri Light" w:cs="Calibri Light"/>
          <w:sz w:val="21"/>
          <w:szCs w:val="21"/>
        </w:rPr>
        <w:t>tact</w:t>
      </w:r>
      <w:proofErr w:type="gramEnd"/>
      <w:r w:rsidRPr="00253953">
        <w:rPr>
          <w:rFonts w:ascii="Calibri Light" w:hAnsi="Calibri Light" w:cs="Calibri Light"/>
          <w:sz w:val="21"/>
          <w:szCs w:val="21"/>
        </w:rPr>
        <w:t xml:space="preserve"> and diplomacy.</w:t>
      </w:r>
    </w:p>
    <w:p w14:paraId="17936F64" w14:textId="77777777" w:rsidR="000E0C41" w:rsidRDefault="000E0C41" w:rsidP="000E0C41">
      <w:pPr>
        <w:spacing w:after="0" w:line="276" w:lineRule="auto"/>
        <w:jc w:val="both"/>
      </w:pPr>
    </w:p>
    <w:p w14:paraId="03976DA4" w14:textId="7E68DA80" w:rsidR="000E0C41" w:rsidRPr="000E0C41" w:rsidRDefault="000E0C41" w:rsidP="000E0C41">
      <w:pPr>
        <w:spacing w:after="0" w:line="276" w:lineRule="auto"/>
        <w:jc w:val="both"/>
        <w:rPr>
          <w:rFonts w:ascii="Calibri Light" w:hAnsi="Calibri Light" w:cs="Calibri Light"/>
          <w:b/>
          <w:bCs/>
          <w:sz w:val="21"/>
          <w:szCs w:val="21"/>
        </w:rPr>
      </w:pPr>
      <w:r w:rsidRPr="000E0C41">
        <w:rPr>
          <w:rFonts w:ascii="Calibri Light" w:hAnsi="Calibri Light" w:cs="Calibri Light"/>
          <w:b/>
          <w:bCs/>
        </w:rPr>
        <w:t>N.B: Individual Consultants and Consultancy Firms/Companies are both eligible to apply for this consultancy.</w:t>
      </w:r>
    </w:p>
    <w:p w14:paraId="1795270F" w14:textId="6AD7B7D6" w:rsidR="006E2952" w:rsidRPr="00253953" w:rsidRDefault="00FB3A48" w:rsidP="0090230E">
      <w:pPr>
        <w:pStyle w:val="Heading2"/>
        <w:pBdr>
          <w:top w:val="none" w:sz="0" w:space="0" w:color="auto"/>
          <w:left w:val="none" w:sz="0" w:space="0" w:color="auto"/>
          <w:bottom w:val="none" w:sz="0" w:space="0" w:color="auto"/>
          <w:right w:val="none" w:sz="0" w:space="0" w:color="auto"/>
        </w:pBdr>
        <w:spacing w:before="240" w:after="240" w:line="240" w:lineRule="auto"/>
        <w:rPr>
          <w:rFonts w:ascii="Calibri Light" w:hAnsi="Calibri Light" w:cs="Calibri Light"/>
          <w:lang w:val="en-US"/>
        </w:rPr>
      </w:pPr>
      <w:r w:rsidRPr="00253953">
        <w:rPr>
          <w:rFonts w:ascii="Calibri Light" w:hAnsi="Calibri Light" w:cs="Calibri Light"/>
          <w:lang w:val="en-US"/>
        </w:rPr>
        <w:t>RESPONSE PROPOSAL SPECIFICATIONS</w:t>
      </w:r>
    </w:p>
    <w:p w14:paraId="7D54C413" w14:textId="77C0AE51" w:rsidR="00FB3A48" w:rsidRPr="00253953" w:rsidRDefault="00FB3A48" w:rsidP="0090230E">
      <w:pPr>
        <w:spacing w:after="120" w:line="252" w:lineRule="auto"/>
        <w:jc w:val="both"/>
        <w:rPr>
          <w:rFonts w:ascii="Calibri Light" w:hAnsi="Calibri Light" w:cs="Calibri Light"/>
          <w:i/>
          <w:iCs/>
          <w:sz w:val="21"/>
          <w:szCs w:val="21"/>
          <w:lang w:val="en-US"/>
        </w:rPr>
      </w:pPr>
      <w:r w:rsidRPr="00253953">
        <w:rPr>
          <w:rFonts w:ascii="Calibri Light" w:hAnsi="Calibri Light" w:cs="Calibri Light"/>
          <w:i/>
          <w:iCs/>
          <w:sz w:val="21"/>
          <w:szCs w:val="21"/>
          <w:lang w:val="en-US"/>
        </w:rPr>
        <w:t>Technical proposal:</w:t>
      </w:r>
    </w:p>
    <w:p w14:paraId="37F30A68" w14:textId="77777777" w:rsidR="00FB3A48" w:rsidRPr="00253953" w:rsidRDefault="00FB3A48" w:rsidP="0090230E">
      <w:pPr>
        <w:pStyle w:val="ListParagraph"/>
        <w:numPr>
          <w:ilvl w:val="0"/>
          <w:numId w:val="4"/>
        </w:numPr>
        <w:spacing w:after="120" w:line="252" w:lineRule="auto"/>
        <w:jc w:val="both"/>
        <w:rPr>
          <w:rFonts w:ascii="Calibri Light" w:hAnsi="Calibri Light" w:cs="Calibri Light"/>
          <w:sz w:val="21"/>
          <w:szCs w:val="21"/>
          <w:lang w:val="en-US"/>
        </w:rPr>
      </w:pPr>
      <w:r w:rsidRPr="00253953">
        <w:rPr>
          <w:rFonts w:ascii="Calibri Light" w:hAnsi="Calibri Light" w:cs="Calibri Light"/>
          <w:sz w:val="21"/>
          <w:szCs w:val="21"/>
          <w:lang w:val="en-US"/>
        </w:rPr>
        <w:t>Understanding and interpretation of the TOR</w:t>
      </w:r>
    </w:p>
    <w:p w14:paraId="01E31B37" w14:textId="77777777" w:rsidR="00FB3A48" w:rsidRPr="00253953" w:rsidRDefault="00FB3A48" w:rsidP="0090230E">
      <w:pPr>
        <w:pStyle w:val="ListParagraph"/>
        <w:numPr>
          <w:ilvl w:val="0"/>
          <w:numId w:val="4"/>
        </w:numPr>
        <w:spacing w:after="120" w:line="252" w:lineRule="auto"/>
        <w:jc w:val="both"/>
        <w:rPr>
          <w:rFonts w:ascii="Calibri Light" w:hAnsi="Calibri Light" w:cs="Calibri Light"/>
          <w:sz w:val="21"/>
          <w:szCs w:val="21"/>
          <w:lang w:val="en-US"/>
        </w:rPr>
      </w:pPr>
      <w:r w:rsidRPr="00253953">
        <w:rPr>
          <w:rFonts w:ascii="Calibri Light" w:hAnsi="Calibri Light" w:cs="Calibri Light"/>
          <w:sz w:val="21"/>
          <w:szCs w:val="21"/>
          <w:lang w:val="en-US"/>
        </w:rPr>
        <w:t>Methodology and design issues to be used in undertaking and achieving the above objectives and deliverables</w:t>
      </w:r>
    </w:p>
    <w:p w14:paraId="6595FCA8" w14:textId="2CE96EA1" w:rsidR="00FB3A48" w:rsidRPr="00253953" w:rsidRDefault="00FB3A48" w:rsidP="0090230E">
      <w:pPr>
        <w:pStyle w:val="ListParagraph"/>
        <w:numPr>
          <w:ilvl w:val="0"/>
          <w:numId w:val="4"/>
        </w:numPr>
        <w:spacing w:after="120" w:line="252" w:lineRule="auto"/>
        <w:jc w:val="both"/>
        <w:rPr>
          <w:rFonts w:ascii="Calibri Light" w:hAnsi="Calibri Light" w:cs="Calibri Light"/>
          <w:sz w:val="21"/>
          <w:szCs w:val="21"/>
          <w:lang w:val="en-US"/>
        </w:rPr>
      </w:pPr>
      <w:r w:rsidRPr="00253953">
        <w:rPr>
          <w:rFonts w:ascii="Calibri Light" w:hAnsi="Calibri Light" w:cs="Calibri Light"/>
          <w:sz w:val="21"/>
          <w:szCs w:val="21"/>
          <w:lang w:val="en-US"/>
        </w:rPr>
        <w:t>Time and activity schedule</w:t>
      </w:r>
    </w:p>
    <w:p w14:paraId="26F38E8D" w14:textId="77777777" w:rsidR="00FB3A48" w:rsidRPr="00253953" w:rsidRDefault="00FB3A48" w:rsidP="0090230E">
      <w:pPr>
        <w:spacing w:after="80" w:line="252" w:lineRule="auto"/>
        <w:jc w:val="both"/>
        <w:rPr>
          <w:rFonts w:ascii="Calibri Light" w:hAnsi="Calibri Light" w:cs="Calibri Light"/>
          <w:i/>
          <w:iCs/>
          <w:sz w:val="21"/>
          <w:szCs w:val="21"/>
          <w:lang w:val="en-US"/>
        </w:rPr>
      </w:pPr>
    </w:p>
    <w:p w14:paraId="1F8BBCDB" w14:textId="6136B508" w:rsidR="00FB3A48" w:rsidRPr="00253953" w:rsidRDefault="00FB3A48" w:rsidP="0090230E">
      <w:pPr>
        <w:spacing w:after="120" w:line="252" w:lineRule="auto"/>
        <w:jc w:val="both"/>
        <w:rPr>
          <w:rFonts w:ascii="Calibri Light" w:hAnsi="Calibri Light" w:cs="Calibri Light"/>
          <w:i/>
          <w:iCs/>
          <w:sz w:val="21"/>
          <w:szCs w:val="21"/>
          <w:lang w:val="en-US"/>
        </w:rPr>
      </w:pPr>
      <w:r w:rsidRPr="00253953">
        <w:rPr>
          <w:rFonts w:ascii="Calibri Light" w:hAnsi="Calibri Light" w:cs="Calibri Light"/>
          <w:i/>
          <w:iCs/>
          <w:sz w:val="21"/>
          <w:szCs w:val="21"/>
          <w:lang w:val="en-US"/>
        </w:rPr>
        <w:t>Financial Proposal:</w:t>
      </w:r>
    </w:p>
    <w:p w14:paraId="4ED8F0A7" w14:textId="77777777" w:rsidR="00FB3A48" w:rsidRPr="00253953" w:rsidRDefault="00FB3A48" w:rsidP="0090230E">
      <w:pPr>
        <w:pStyle w:val="ListParagraph"/>
        <w:numPr>
          <w:ilvl w:val="0"/>
          <w:numId w:val="5"/>
        </w:numPr>
        <w:spacing w:after="120" w:line="252" w:lineRule="auto"/>
        <w:jc w:val="both"/>
        <w:rPr>
          <w:rFonts w:ascii="Calibri Light" w:hAnsi="Calibri Light" w:cs="Calibri Light"/>
          <w:sz w:val="21"/>
          <w:szCs w:val="21"/>
          <w:lang w:val="en-US"/>
        </w:rPr>
      </w:pPr>
      <w:r w:rsidRPr="00253953">
        <w:rPr>
          <w:rFonts w:ascii="Calibri Light" w:hAnsi="Calibri Light" w:cs="Calibri Light"/>
          <w:sz w:val="21"/>
          <w:szCs w:val="21"/>
          <w:lang w:val="en-US"/>
        </w:rPr>
        <w:t>Consultant’s daily rate in US dollars</w:t>
      </w:r>
    </w:p>
    <w:p w14:paraId="69EF8E6B" w14:textId="7837E1DB" w:rsidR="00FB3A48" w:rsidRPr="00253953" w:rsidRDefault="00FB3A48" w:rsidP="0090230E">
      <w:pPr>
        <w:pStyle w:val="ListParagraph"/>
        <w:numPr>
          <w:ilvl w:val="0"/>
          <w:numId w:val="5"/>
        </w:numPr>
        <w:spacing w:after="120" w:line="252" w:lineRule="auto"/>
        <w:jc w:val="both"/>
        <w:rPr>
          <w:rFonts w:ascii="Calibri Light" w:hAnsi="Calibri Light" w:cs="Calibri Light"/>
          <w:sz w:val="21"/>
          <w:szCs w:val="21"/>
          <w:lang w:val="en-US"/>
        </w:rPr>
      </w:pPr>
      <w:r w:rsidRPr="00253953">
        <w:rPr>
          <w:rFonts w:ascii="Calibri Light" w:hAnsi="Calibri Light" w:cs="Calibri Light"/>
          <w:sz w:val="21"/>
          <w:szCs w:val="21"/>
          <w:lang w:val="en-US"/>
        </w:rPr>
        <w:lastRenderedPageBreak/>
        <w:t>Other associated costs</w:t>
      </w:r>
    </w:p>
    <w:p w14:paraId="63FB23E9" w14:textId="77777777" w:rsidR="00FB3A48" w:rsidRPr="00253953" w:rsidRDefault="00FB3A48" w:rsidP="0090230E">
      <w:pPr>
        <w:pStyle w:val="ListParagraph"/>
        <w:spacing w:after="120" w:line="240" w:lineRule="auto"/>
        <w:jc w:val="both"/>
        <w:rPr>
          <w:rFonts w:ascii="Calibri Light" w:hAnsi="Calibri Light" w:cs="Calibri Light"/>
          <w:sz w:val="21"/>
          <w:szCs w:val="21"/>
          <w:lang w:val="en-US"/>
        </w:rPr>
      </w:pPr>
    </w:p>
    <w:p w14:paraId="1FBD2B41" w14:textId="77777777" w:rsidR="00FB3A48" w:rsidRPr="00253953" w:rsidRDefault="00FB3A48" w:rsidP="0090230E">
      <w:pPr>
        <w:spacing w:after="120" w:line="240" w:lineRule="auto"/>
        <w:jc w:val="both"/>
        <w:rPr>
          <w:rFonts w:ascii="Calibri Light" w:hAnsi="Calibri Light" w:cs="Calibri Light"/>
          <w:i/>
          <w:iCs/>
          <w:sz w:val="21"/>
          <w:szCs w:val="21"/>
          <w:lang w:val="en-US"/>
        </w:rPr>
      </w:pPr>
      <w:r w:rsidRPr="00253953">
        <w:rPr>
          <w:rFonts w:ascii="Calibri Light" w:hAnsi="Calibri Light" w:cs="Calibri Light"/>
          <w:i/>
          <w:iCs/>
          <w:sz w:val="21"/>
          <w:szCs w:val="21"/>
          <w:lang w:val="en-US"/>
        </w:rPr>
        <w:t>Personnel Capacity Statement:</w:t>
      </w:r>
    </w:p>
    <w:p w14:paraId="3604D382" w14:textId="6FA4C8ED" w:rsidR="00FB3A48" w:rsidRPr="00253953" w:rsidRDefault="00FB3A48" w:rsidP="0090230E">
      <w:pPr>
        <w:pStyle w:val="ListParagraph"/>
        <w:numPr>
          <w:ilvl w:val="0"/>
          <w:numId w:val="7"/>
        </w:numPr>
        <w:spacing w:after="120" w:line="240" w:lineRule="auto"/>
        <w:jc w:val="both"/>
        <w:rPr>
          <w:rFonts w:ascii="Calibri Light" w:hAnsi="Calibri Light" w:cs="Calibri Light"/>
          <w:i/>
          <w:iCs/>
          <w:sz w:val="21"/>
          <w:szCs w:val="21"/>
          <w:lang w:val="en-US"/>
        </w:rPr>
      </w:pPr>
      <w:r w:rsidRPr="00253953">
        <w:rPr>
          <w:rFonts w:ascii="Calibri Light" w:hAnsi="Calibri Light" w:cs="Calibri Light"/>
          <w:sz w:val="21"/>
          <w:szCs w:val="21"/>
          <w:lang w:val="en-US"/>
        </w:rPr>
        <w:t>Relevant experience related to the assignment (include examples of similar work completed in past and reference contacts for relevant previous work done</w:t>
      </w:r>
    </w:p>
    <w:p w14:paraId="4A06AE65" w14:textId="77777777" w:rsidR="00FB3A48" w:rsidRPr="00253953" w:rsidRDefault="00FB3A48" w:rsidP="0090230E">
      <w:pPr>
        <w:pStyle w:val="ListParagraph"/>
        <w:numPr>
          <w:ilvl w:val="0"/>
          <w:numId w:val="6"/>
        </w:numPr>
        <w:spacing w:before="100" w:beforeAutospacing="1" w:after="100" w:afterAutospacing="1" w:line="240" w:lineRule="auto"/>
        <w:rPr>
          <w:rFonts w:ascii="Calibri Light" w:hAnsi="Calibri Light" w:cs="Calibri Light"/>
          <w:sz w:val="21"/>
          <w:szCs w:val="21"/>
          <w:lang w:val="en-US"/>
        </w:rPr>
      </w:pPr>
      <w:r w:rsidRPr="00253953">
        <w:rPr>
          <w:rFonts w:ascii="Calibri Light" w:hAnsi="Calibri Light" w:cs="Calibri Light"/>
          <w:sz w:val="21"/>
          <w:szCs w:val="21"/>
          <w:lang w:val="en-US"/>
        </w:rPr>
        <w:t>Updated CV of the consultant that clearly spells out his/her qualifications and experience</w:t>
      </w:r>
    </w:p>
    <w:p w14:paraId="7D5D2B7C" w14:textId="5DC2BAC9" w:rsidR="00FB3A48" w:rsidRPr="00253953" w:rsidRDefault="00FB3A48" w:rsidP="0090230E">
      <w:pPr>
        <w:pStyle w:val="ListParagraph"/>
        <w:numPr>
          <w:ilvl w:val="0"/>
          <w:numId w:val="6"/>
        </w:numPr>
        <w:spacing w:before="100" w:beforeAutospacing="1" w:after="100" w:afterAutospacing="1" w:line="240" w:lineRule="auto"/>
        <w:rPr>
          <w:rFonts w:ascii="Calibri Light" w:hAnsi="Calibri Light" w:cs="Calibri Light"/>
          <w:sz w:val="21"/>
          <w:szCs w:val="21"/>
          <w:lang w:val="en-US"/>
        </w:rPr>
      </w:pPr>
      <w:r w:rsidRPr="00253953">
        <w:rPr>
          <w:rFonts w:ascii="Calibri Light" w:hAnsi="Calibri Light" w:cs="Calibri Light"/>
          <w:sz w:val="21"/>
          <w:szCs w:val="21"/>
          <w:lang w:val="en-US"/>
        </w:rPr>
        <w:t>A cover letter, including commitment to availability for the duration of the assignment</w:t>
      </w:r>
    </w:p>
    <w:p w14:paraId="46C90F25" w14:textId="198FED6D" w:rsidR="006E2952" w:rsidRPr="00253953" w:rsidRDefault="006E2952" w:rsidP="006E2952">
      <w:pPr>
        <w:pStyle w:val="Heading2"/>
        <w:spacing w:before="240" w:after="240"/>
        <w:rPr>
          <w:rFonts w:ascii="Calibri Light" w:hAnsi="Calibri Light" w:cs="Calibri Light"/>
          <w:sz w:val="21"/>
          <w:szCs w:val="21"/>
          <w:lang w:val="en-US"/>
        </w:rPr>
      </w:pPr>
      <w:r w:rsidRPr="00253953">
        <w:rPr>
          <w:rFonts w:ascii="Calibri Light" w:hAnsi="Calibri Light" w:cs="Calibri Light"/>
          <w:sz w:val="21"/>
          <w:szCs w:val="21"/>
          <w:lang w:val="en-US"/>
        </w:rPr>
        <w:t>Evaluation of consultants</w:t>
      </w:r>
    </w:p>
    <w:p w14:paraId="47954613" w14:textId="77777777" w:rsidR="006E2952" w:rsidRPr="00253953" w:rsidRDefault="006E2952" w:rsidP="00EC796A">
      <w:pPr>
        <w:pStyle w:val="ListParagraph"/>
        <w:numPr>
          <w:ilvl w:val="0"/>
          <w:numId w:val="2"/>
        </w:numPr>
        <w:rPr>
          <w:rFonts w:ascii="Calibri Light" w:hAnsi="Calibri Light" w:cs="Calibri Light"/>
          <w:sz w:val="21"/>
          <w:szCs w:val="21"/>
          <w:u w:val="single"/>
        </w:rPr>
      </w:pPr>
      <w:r w:rsidRPr="00253953">
        <w:rPr>
          <w:rFonts w:ascii="Calibri Light" w:hAnsi="Calibri Light" w:cs="Calibri Light"/>
          <w:sz w:val="21"/>
          <w:szCs w:val="21"/>
          <w:u w:val="single"/>
        </w:rPr>
        <w:t>Administrative Evaluation</w:t>
      </w:r>
    </w:p>
    <w:p w14:paraId="457573CF" w14:textId="48FEEC03" w:rsidR="006E2952" w:rsidRDefault="006E2952" w:rsidP="006E2952">
      <w:pPr>
        <w:rPr>
          <w:rFonts w:ascii="Calibri Light" w:hAnsi="Calibri Light" w:cs="Calibri Light"/>
          <w:color w:val="000000"/>
          <w:sz w:val="21"/>
          <w:szCs w:val="21"/>
          <w:lang w:val="en-US"/>
        </w:rPr>
      </w:pPr>
      <w:r w:rsidRPr="00253953">
        <w:rPr>
          <w:rFonts w:ascii="Calibri Light" w:hAnsi="Calibri Light" w:cs="Calibri Light"/>
          <w:color w:val="000000"/>
          <w:sz w:val="21"/>
          <w:szCs w:val="21"/>
          <w:lang w:val="en-US"/>
        </w:rPr>
        <w:t>A bid shall pass the administrative evaluation stage before being considered for technical and financial evaluation. Bids that are deemed administratively non-compliant may be rejected. Documents listed above shall be submitted with your bid</w:t>
      </w:r>
      <w:r w:rsidR="0088575B">
        <w:rPr>
          <w:rFonts w:ascii="Calibri Light" w:hAnsi="Calibri Light" w:cs="Calibri Light"/>
          <w:color w:val="000000"/>
          <w:sz w:val="21"/>
          <w:szCs w:val="21"/>
          <w:lang w:val="en-US"/>
        </w:rPr>
        <w:t>.</w:t>
      </w:r>
    </w:p>
    <w:p w14:paraId="76B11C8F" w14:textId="176EEA51" w:rsidR="0088575B" w:rsidRPr="00253953" w:rsidRDefault="000B441D" w:rsidP="006E2952">
      <w:pPr>
        <w:rPr>
          <w:rFonts w:ascii="Calibri Light" w:hAnsi="Calibri Light" w:cs="Calibri Light"/>
          <w:color w:val="000000"/>
          <w:sz w:val="21"/>
          <w:szCs w:val="21"/>
          <w:lang w:val="en-US"/>
        </w:rPr>
      </w:pPr>
      <w:r w:rsidRPr="00CB020B">
        <w:rPr>
          <w:rFonts w:ascii="Calibri Light" w:eastAsia="Times New Roman" w:hAnsi="Calibri Light" w:cs="Calibri Light"/>
          <w:b/>
          <w:bCs/>
          <w:sz w:val="21"/>
          <w:szCs w:val="21"/>
          <w:u w:val="single"/>
          <w:lang w:val="en-US"/>
        </w:rPr>
        <w:t xml:space="preserve">DRC reserves the rights to award both </w:t>
      </w:r>
      <w:proofErr w:type="gramStart"/>
      <w:r w:rsidRPr="00CB020B">
        <w:rPr>
          <w:rFonts w:ascii="Calibri Light" w:eastAsia="Times New Roman" w:hAnsi="Calibri Light" w:cs="Calibri Light"/>
          <w:b/>
          <w:bCs/>
          <w:sz w:val="21"/>
          <w:szCs w:val="21"/>
          <w:u w:val="single"/>
          <w:lang w:val="en-US"/>
        </w:rPr>
        <w:t>lots</w:t>
      </w:r>
      <w:r>
        <w:rPr>
          <w:rFonts w:ascii="Calibri Light" w:eastAsia="Times New Roman" w:hAnsi="Calibri Light" w:cs="Calibri Light"/>
          <w:b/>
          <w:bCs/>
          <w:sz w:val="21"/>
          <w:szCs w:val="21"/>
          <w:u w:val="single"/>
          <w:lang w:val="en-US"/>
        </w:rPr>
        <w:t>(</w:t>
      </w:r>
      <w:proofErr w:type="gramEnd"/>
      <w:r>
        <w:rPr>
          <w:rFonts w:ascii="Calibri Light" w:eastAsia="Times New Roman" w:hAnsi="Calibri Light" w:cs="Calibri Light"/>
          <w:b/>
          <w:bCs/>
          <w:sz w:val="21"/>
          <w:szCs w:val="21"/>
          <w:u w:val="single"/>
          <w:lang w:val="en-US"/>
        </w:rPr>
        <w:t>Parts)</w:t>
      </w:r>
      <w:r w:rsidRPr="00CB020B">
        <w:rPr>
          <w:rFonts w:ascii="Calibri Light" w:eastAsia="Times New Roman" w:hAnsi="Calibri Light" w:cs="Calibri Light"/>
          <w:b/>
          <w:bCs/>
          <w:sz w:val="21"/>
          <w:szCs w:val="21"/>
          <w:u w:val="single"/>
          <w:lang w:val="en-US"/>
        </w:rPr>
        <w:t xml:space="preserve"> to one bidder based on technical competencies or can split the award to two different bidders</w:t>
      </w:r>
      <w:r w:rsidR="0088575B">
        <w:rPr>
          <w:rFonts w:ascii="Calibri Light" w:hAnsi="Calibri Light" w:cs="Calibri Light"/>
          <w:color w:val="000000"/>
          <w:sz w:val="21"/>
          <w:szCs w:val="21"/>
          <w:lang w:val="en-US"/>
        </w:rPr>
        <w:t>.</w:t>
      </w:r>
    </w:p>
    <w:p w14:paraId="27E03C23" w14:textId="48C13FE9" w:rsidR="006E2952" w:rsidRPr="00253953" w:rsidRDefault="006E2952" w:rsidP="00EC796A">
      <w:pPr>
        <w:pStyle w:val="ListParagraph"/>
        <w:numPr>
          <w:ilvl w:val="0"/>
          <w:numId w:val="2"/>
        </w:numPr>
        <w:rPr>
          <w:rFonts w:ascii="Calibri Light" w:hAnsi="Calibri Light" w:cs="Calibri Light"/>
          <w:sz w:val="21"/>
          <w:szCs w:val="21"/>
          <w:u w:val="single"/>
          <w:lang w:val="en-US"/>
        </w:rPr>
      </w:pPr>
      <w:r w:rsidRPr="00253953">
        <w:rPr>
          <w:rFonts w:ascii="Calibri Light" w:hAnsi="Calibri Light" w:cs="Calibri Light"/>
          <w:sz w:val="21"/>
          <w:szCs w:val="21"/>
          <w:u w:val="single"/>
          <w:lang w:val="en-US"/>
        </w:rPr>
        <w:t xml:space="preserve">Technical/financial Evaluation </w:t>
      </w:r>
    </w:p>
    <w:p w14:paraId="2F3CD978" w14:textId="27D65DAA" w:rsidR="006E2952" w:rsidRPr="00253953" w:rsidRDefault="006E2952" w:rsidP="006E2952">
      <w:pPr>
        <w:spacing w:before="120" w:after="120" w:line="240" w:lineRule="auto"/>
        <w:rPr>
          <w:rFonts w:ascii="Calibri Light" w:hAnsi="Calibri Light" w:cs="Calibri Light"/>
          <w:color w:val="000000"/>
          <w:sz w:val="21"/>
          <w:szCs w:val="21"/>
          <w:lang w:val="en-US"/>
        </w:rPr>
      </w:pPr>
      <w:r w:rsidRPr="00253953">
        <w:rPr>
          <w:rFonts w:ascii="Calibri Light" w:hAnsi="Calibri Light" w:cs="Calibri Light"/>
          <w:sz w:val="21"/>
          <w:szCs w:val="21"/>
          <w:lang w:val="en-US"/>
        </w:rPr>
        <w:t>Minimum passing technical score</w:t>
      </w:r>
      <w:r w:rsidR="0090743C" w:rsidRPr="00253953">
        <w:rPr>
          <w:rFonts w:ascii="Calibri Light" w:hAnsi="Calibri Light" w:cs="Calibri Light"/>
          <w:sz w:val="21"/>
          <w:szCs w:val="21"/>
          <w:lang w:val="en-US"/>
        </w:rPr>
        <w:t xml:space="preserve"> is</w:t>
      </w:r>
      <w:r w:rsidRPr="00253953">
        <w:rPr>
          <w:rFonts w:ascii="Calibri Light" w:hAnsi="Calibri Light" w:cs="Calibri Light"/>
          <w:sz w:val="21"/>
          <w:szCs w:val="21"/>
          <w:lang w:val="en-US"/>
        </w:rPr>
        <w:t xml:space="preserve"> 50</w:t>
      </w:r>
      <w:r w:rsidR="0090743C" w:rsidRPr="00253953">
        <w:rPr>
          <w:rFonts w:ascii="Calibri Light" w:hAnsi="Calibri Light" w:cs="Calibri Light"/>
          <w:sz w:val="21"/>
          <w:szCs w:val="21"/>
          <w:lang w:val="en-US"/>
        </w:rPr>
        <w:t>.</w:t>
      </w:r>
    </w:p>
    <w:p w14:paraId="4C6F91C8" w14:textId="77777777" w:rsidR="006E2952" w:rsidRPr="00253953" w:rsidRDefault="006E2952" w:rsidP="006E2952">
      <w:pPr>
        <w:shd w:val="clear" w:color="auto" w:fill="FFFFFF"/>
        <w:spacing w:before="120" w:after="120" w:line="240" w:lineRule="auto"/>
        <w:rPr>
          <w:rFonts w:ascii="Calibri Light" w:hAnsi="Calibri Light" w:cs="Calibri Light"/>
          <w:color w:val="222222"/>
          <w:sz w:val="21"/>
          <w:szCs w:val="21"/>
          <w:lang w:val="en-US"/>
        </w:rPr>
      </w:pPr>
      <w:r w:rsidRPr="00253953">
        <w:rPr>
          <w:rFonts w:ascii="Calibri Light" w:hAnsi="Calibri Light" w:cs="Calibri Light"/>
          <w:sz w:val="21"/>
          <w:szCs w:val="21"/>
          <w:lang w:val="en-US"/>
        </w:rPr>
        <w:t>The technical criteria for this consultancy and their weighting in the technical evaluation are:</w:t>
      </w:r>
    </w:p>
    <w:tbl>
      <w:tblPr>
        <w:tblW w:w="5000" w:type="pct"/>
        <w:tblCellMar>
          <w:left w:w="0" w:type="dxa"/>
          <w:right w:w="0" w:type="dxa"/>
        </w:tblCellMar>
        <w:tblLook w:val="04A0" w:firstRow="1" w:lastRow="0" w:firstColumn="1" w:lastColumn="0" w:noHBand="0" w:noVBand="1"/>
      </w:tblPr>
      <w:tblGrid>
        <w:gridCol w:w="973"/>
        <w:gridCol w:w="3969"/>
        <w:gridCol w:w="2032"/>
        <w:gridCol w:w="2032"/>
      </w:tblGrid>
      <w:tr w:rsidR="0090743C" w:rsidRPr="002D7125" w14:paraId="1CEC458D" w14:textId="77777777" w:rsidTr="005D546F">
        <w:trPr>
          <w:trHeight w:val="432"/>
        </w:trPr>
        <w:tc>
          <w:tcPr>
            <w:tcW w:w="540"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F38808B" w14:textId="77777777" w:rsidR="0090743C" w:rsidRPr="002D7125" w:rsidRDefault="0090743C">
            <w:pPr>
              <w:rPr>
                <w:rFonts w:ascii="Calibri Light" w:hAnsi="Calibri Light" w:cs="Calibri Light"/>
                <w:b/>
                <w:bCs/>
                <w:sz w:val="20"/>
                <w:szCs w:val="20"/>
              </w:rPr>
            </w:pPr>
            <w:r w:rsidRPr="002D7125">
              <w:rPr>
                <w:rFonts w:ascii="Calibri Light" w:hAnsi="Calibri Light" w:cs="Calibri Light"/>
                <w:b/>
                <w:bCs/>
                <w:sz w:val="20"/>
                <w:szCs w:val="20"/>
              </w:rPr>
              <w:t>Technical criteria #</w:t>
            </w:r>
          </w:p>
        </w:tc>
        <w:tc>
          <w:tcPr>
            <w:tcW w:w="2204"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5A83AFF" w14:textId="77777777" w:rsidR="0090743C" w:rsidRPr="002D7125" w:rsidRDefault="0090743C">
            <w:pPr>
              <w:rPr>
                <w:rFonts w:ascii="Calibri Light" w:hAnsi="Calibri Light" w:cs="Calibri Light"/>
                <w:b/>
                <w:bCs/>
                <w:sz w:val="20"/>
                <w:szCs w:val="20"/>
              </w:rPr>
            </w:pPr>
            <w:r w:rsidRPr="002D7125">
              <w:rPr>
                <w:rFonts w:ascii="Calibri Light" w:hAnsi="Calibri Light" w:cs="Calibri Light"/>
                <w:b/>
                <w:bCs/>
                <w:sz w:val="20"/>
                <w:szCs w:val="20"/>
              </w:rPr>
              <w:t>Technical criteria</w:t>
            </w:r>
          </w:p>
        </w:tc>
        <w:tc>
          <w:tcPr>
            <w:tcW w:w="1128" w:type="pct"/>
            <w:tcBorders>
              <w:top w:val="single" w:sz="8" w:space="0" w:color="auto"/>
              <w:left w:val="nil"/>
              <w:bottom w:val="single" w:sz="8" w:space="0" w:color="auto"/>
              <w:right w:val="single" w:sz="4" w:space="0" w:color="auto"/>
            </w:tcBorders>
            <w:shd w:val="clear" w:color="auto" w:fill="D9D9D9"/>
          </w:tcPr>
          <w:p w14:paraId="5401F796" w14:textId="254EE6AE" w:rsidR="0090743C" w:rsidRPr="002D7125" w:rsidRDefault="0090743C">
            <w:pPr>
              <w:rPr>
                <w:rFonts w:ascii="Calibri Light" w:hAnsi="Calibri Light" w:cs="Calibri Light"/>
                <w:b/>
                <w:bCs/>
                <w:sz w:val="20"/>
                <w:szCs w:val="20"/>
              </w:rPr>
            </w:pPr>
            <w:r w:rsidRPr="002D7125">
              <w:rPr>
                <w:rFonts w:ascii="Calibri Light" w:hAnsi="Calibri Light" w:cs="Calibri Light"/>
                <w:b/>
                <w:bCs/>
                <w:sz w:val="20"/>
                <w:szCs w:val="20"/>
              </w:rPr>
              <w:t>Points to be awarded</w:t>
            </w:r>
          </w:p>
        </w:tc>
        <w:tc>
          <w:tcPr>
            <w:tcW w:w="1128" w:type="pct"/>
            <w:tcBorders>
              <w:top w:val="single" w:sz="8" w:space="0" w:color="auto"/>
              <w:left w:val="single" w:sz="4" w:space="0" w:color="auto"/>
              <w:bottom w:val="single" w:sz="8" w:space="0" w:color="auto"/>
              <w:right w:val="single" w:sz="8" w:space="0" w:color="auto"/>
            </w:tcBorders>
            <w:shd w:val="clear" w:color="auto" w:fill="D9D9D9"/>
            <w:tcMar>
              <w:top w:w="0" w:type="dxa"/>
              <w:left w:w="108" w:type="dxa"/>
              <w:bottom w:w="0" w:type="dxa"/>
              <w:right w:w="108" w:type="dxa"/>
            </w:tcMar>
          </w:tcPr>
          <w:p w14:paraId="01EC3510" w14:textId="5D6A59C0" w:rsidR="0090743C" w:rsidRPr="002D7125" w:rsidRDefault="0090743C">
            <w:pPr>
              <w:rPr>
                <w:rFonts w:ascii="Calibri Light" w:hAnsi="Calibri Light" w:cs="Calibri Light"/>
                <w:b/>
                <w:bCs/>
                <w:sz w:val="20"/>
                <w:szCs w:val="20"/>
              </w:rPr>
            </w:pPr>
            <w:r w:rsidRPr="002D7125">
              <w:rPr>
                <w:rFonts w:ascii="Calibri Light" w:hAnsi="Calibri Light" w:cs="Calibri Light"/>
                <w:b/>
                <w:bCs/>
                <w:sz w:val="20"/>
                <w:szCs w:val="20"/>
              </w:rPr>
              <w:t>Weighting in technical evaluation</w:t>
            </w:r>
          </w:p>
          <w:p w14:paraId="5DBC53EB" w14:textId="77777777" w:rsidR="0090743C" w:rsidRPr="002D7125" w:rsidRDefault="0090743C">
            <w:pPr>
              <w:rPr>
                <w:rFonts w:ascii="Calibri Light" w:hAnsi="Calibri Light" w:cs="Calibri Light"/>
                <w:b/>
                <w:bCs/>
                <w:sz w:val="20"/>
                <w:szCs w:val="20"/>
              </w:rPr>
            </w:pPr>
          </w:p>
        </w:tc>
      </w:tr>
      <w:tr w:rsidR="0090743C" w:rsidRPr="002D7125" w14:paraId="09E5DAB8" w14:textId="77777777" w:rsidTr="005D546F">
        <w:trPr>
          <w:trHeight w:val="432"/>
        </w:trPr>
        <w:tc>
          <w:tcPr>
            <w:tcW w:w="540" w:type="pct"/>
            <w:tcBorders>
              <w:top w:val="nil"/>
              <w:left w:val="single" w:sz="8" w:space="0" w:color="auto"/>
              <w:bottom w:val="single" w:sz="8" w:space="0" w:color="auto"/>
              <w:right w:val="single" w:sz="8" w:space="0" w:color="auto"/>
            </w:tcBorders>
            <w:shd w:val="clear" w:color="auto" w:fill="F2F2F2" w:themeFill="background2" w:themeFillShade="F2"/>
            <w:tcMar>
              <w:top w:w="0" w:type="dxa"/>
              <w:left w:w="108" w:type="dxa"/>
              <w:bottom w:w="0" w:type="dxa"/>
              <w:right w:w="108" w:type="dxa"/>
            </w:tcMar>
            <w:hideMark/>
          </w:tcPr>
          <w:p w14:paraId="2F350146" w14:textId="77777777" w:rsidR="0090743C" w:rsidRPr="002D7125" w:rsidRDefault="0090743C">
            <w:pPr>
              <w:rPr>
                <w:rFonts w:ascii="Calibri Light" w:hAnsi="Calibri Light" w:cs="Calibri Light"/>
                <w:sz w:val="20"/>
                <w:szCs w:val="20"/>
              </w:rPr>
            </w:pPr>
            <w:r w:rsidRPr="002D7125">
              <w:rPr>
                <w:rFonts w:ascii="Calibri Light" w:hAnsi="Calibri Light" w:cs="Calibri Light"/>
                <w:sz w:val="20"/>
                <w:szCs w:val="20"/>
              </w:rPr>
              <w:t>1</w:t>
            </w:r>
          </w:p>
        </w:tc>
        <w:tc>
          <w:tcPr>
            <w:tcW w:w="2204" w:type="pct"/>
            <w:tcBorders>
              <w:top w:val="nil"/>
              <w:left w:val="nil"/>
              <w:bottom w:val="single" w:sz="8" w:space="0" w:color="auto"/>
              <w:right w:val="single" w:sz="8" w:space="0" w:color="auto"/>
            </w:tcBorders>
            <w:shd w:val="clear" w:color="auto" w:fill="F2F2F2" w:themeFill="background2" w:themeFillShade="F2"/>
            <w:tcMar>
              <w:top w:w="0" w:type="dxa"/>
              <w:left w:w="108" w:type="dxa"/>
              <w:bottom w:w="0" w:type="dxa"/>
              <w:right w:w="108" w:type="dxa"/>
            </w:tcMar>
            <w:hideMark/>
          </w:tcPr>
          <w:p w14:paraId="1F7EA61C" w14:textId="35D2449D" w:rsidR="0090743C" w:rsidRPr="002D7125" w:rsidRDefault="0090743C">
            <w:pPr>
              <w:rPr>
                <w:rFonts w:ascii="Calibri Light" w:hAnsi="Calibri Light" w:cs="Calibri Light"/>
                <w:sz w:val="20"/>
                <w:szCs w:val="20"/>
              </w:rPr>
            </w:pPr>
            <w:r w:rsidRPr="002D7125">
              <w:rPr>
                <w:rFonts w:ascii="Calibri Light" w:hAnsi="Calibri Light" w:cs="Calibri Light"/>
                <w:b/>
                <w:bCs/>
                <w:sz w:val="20"/>
                <w:szCs w:val="20"/>
              </w:rPr>
              <w:t>Technical quality of the research proposal</w:t>
            </w:r>
          </w:p>
        </w:tc>
        <w:tc>
          <w:tcPr>
            <w:tcW w:w="1128" w:type="pct"/>
            <w:tcBorders>
              <w:top w:val="single" w:sz="8" w:space="0" w:color="auto"/>
              <w:left w:val="nil"/>
              <w:bottom w:val="single" w:sz="8" w:space="0" w:color="auto"/>
              <w:right w:val="single" w:sz="4" w:space="0" w:color="auto"/>
            </w:tcBorders>
            <w:shd w:val="clear" w:color="auto" w:fill="F2F2F2" w:themeFill="background2" w:themeFillShade="F2"/>
          </w:tcPr>
          <w:p w14:paraId="679A9E0F" w14:textId="77777777" w:rsidR="0090743C" w:rsidRPr="002D7125" w:rsidRDefault="0090743C">
            <w:pPr>
              <w:jc w:val="center"/>
              <w:rPr>
                <w:rFonts w:ascii="Calibri Light" w:hAnsi="Calibri Light" w:cs="Calibri Light"/>
                <w:b/>
                <w:bCs/>
                <w:sz w:val="20"/>
                <w:szCs w:val="20"/>
              </w:rPr>
            </w:pPr>
          </w:p>
        </w:tc>
        <w:tc>
          <w:tcPr>
            <w:tcW w:w="1128" w:type="pct"/>
            <w:tcBorders>
              <w:top w:val="nil"/>
              <w:left w:val="single" w:sz="4" w:space="0" w:color="auto"/>
              <w:bottom w:val="single" w:sz="8" w:space="0" w:color="auto"/>
              <w:right w:val="single" w:sz="8" w:space="0" w:color="auto"/>
            </w:tcBorders>
            <w:shd w:val="clear" w:color="auto" w:fill="F2F2F2" w:themeFill="background2" w:themeFillShade="F2"/>
            <w:tcMar>
              <w:top w:w="0" w:type="dxa"/>
              <w:left w:w="108" w:type="dxa"/>
              <w:bottom w:w="0" w:type="dxa"/>
              <w:right w:w="108" w:type="dxa"/>
            </w:tcMar>
            <w:hideMark/>
          </w:tcPr>
          <w:p w14:paraId="58B7452E" w14:textId="10B9A08A" w:rsidR="0090743C" w:rsidRPr="002D7125" w:rsidRDefault="0090743C">
            <w:pPr>
              <w:jc w:val="center"/>
              <w:rPr>
                <w:rFonts w:ascii="Calibri Light" w:hAnsi="Calibri Light" w:cs="Calibri Light"/>
                <w:b/>
                <w:bCs/>
                <w:sz w:val="20"/>
                <w:szCs w:val="20"/>
              </w:rPr>
            </w:pPr>
            <w:r w:rsidRPr="002D7125">
              <w:rPr>
                <w:rFonts w:ascii="Calibri Light" w:hAnsi="Calibri Light" w:cs="Calibri Light"/>
                <w:b/>
                <w:bCs/>
                <w:sz w:val="20"/>
                <w:szCs w:val="20"/>
              </w:rPr>
              <w:t>35%</w:t>
            </w:r>
          </w:p>
        </w:tc>
      </w:tr>
      <w:tr w:rsidR="0090743C" w:rsidRPr="002D7125" w14:paraId="7731D5CA" w14:textId="77777777" w:rsidTr="005D546F">
        <w:trPr>
          <w:trHeight w:val="432"/>
        </w:trPr>
        <w:tc>
          <w:tcPr>
            <w:tcW w:w="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0472A0" w14:textId="77777777" w:rsidR="0090743C" w:rsidRPr="002D7125" w:rsidRDefault="0090743C">
            <w:pPr>
              <w:rPr>
                <w:rFonts w:ascii="Calibri Light" w:hAnsi="Calibri Light" w:cs="Calibri Light"/>
                <w:sz w:val="20"/>
                <w:szCs w:val="20"/>
              </w:rPr>
            </w:pPr>
            <w:r w:rsidRPr="002D7125">
              <w:rPr>
                <w:rFonts w:ascii="Calibri Light" w:hAnsi="Calibri Light" w:cs="Calibri Light"/>
                <w:sz w:val="20"/>
                <w:szCs w:val="20"/>
              </w:rPr>
              <w:t>1.2</w:t>
            </w:r>
          </w:p>
        </w:tc>
        <w:tc>
          <w:tcPr>
            <w:tcW w:w="2204" w:type="pct"/>
            <w:tcBorders>
              <w:top w:val="nil"/>
              <w:left w:val="nil"/>
              <w:bottom w:val="single" w:sz="8" w:space="0" w:color="auto"/>
              <w:right w:val="single" w:sz="8" w:space="0" w:color="auto"/>
            </w:tcBorders>
            <w:tcMar>
              <w:top w:w="0" w:type="dxa"/>
              <w:left w:w="108" w:type="dxa"/>
              <w:bottom w:w="0" w:type="dxa"/>
              <w:right w:w="108" w:type="dxa"/>
            </w:tcMar>
            <w:hideMark/>
          </w:tcPr>
          <w:p w14:paraId="0FAE3D4B" w14:textId="7EE7CDAE" w:rsidR="0090743C" w:rsidRPr="002D7125" w:rsidRDefault="0090743C" w:rsidP="006E2952">
            <w:pPr>
              <w:rPr>
                <w:rFonts w:ascii="Calibri Light" w:hAnsi="Calibri Light" w:cs="Calibri Light"/>
                <w:sz w:val="20"/>
                <w:szCs w:val="20"/>
              </w:rPr>
            </w:pPr>
            <w:r w:rsidRPr="002D7125">
              <w:rPr>
                <w:rFonts w:ascii="Calibri Light" w:hAnsi="Calibri Light" w:cs="Calibri Light"/>
                <w:sz w:val="20"/>
                <w:szCs w:val="20"/>
              </w:rPr>
              <w:t>Demonstrated understanding of the methodology</w:t>
            </w:r>
            <w:r w:rsidR="002D7125" w:rsidRPr="002D7125">
              <w:rPr>
                <w:rFonts w:ascii="Calibri Light" w:hAnsi="Calibri Light" w:cs="Calibri Light"/>
                <w:sz w:val="20"/>
                <w:szCs w:val="20"/>
              </w:rPr>
              <w:t>, context</w:t>
            </w:r>
            <w:r w:rsidRPr="002D7125">
              <w:rPr>
                <w:rFonts w:ascii="Calibri Light" w:hAnsi="Calibri Light" w:cs="Calibri Light"/>
                <w:sz w:val="20"/>
                <w:szCs w:val="20"/>
              </w:rPr>
              <w:t xml:space="preserve"> and requested deliverables, all important components of the </w:t>
            </w:r>
            <w:proofErr w:type="spellStart"/>
            <w:r w:rsidRPr="002D7125">
              <w:rPr>
                <w:rFonts w:ascii="Calibri Light" w:hAnsi="Calibri Light" w:cs="Calibri Light"/>
                <w:sz w:val="20"/>
                <w:szCs w:val="20"/>
              </w:rPr>
              <w:t>ToR</w:t>
            </w:r>
            <w:proofErr w:type="spellEnd"/>
            <w:r w:rsidRPr="002D7125">
              <w:rPr>
                <w:rFonts w:ascii="Calibri Light" w:hAnsi="Calibri Light" w:cs="Calibri Light"/>
                <w:sz w:val="20"/>
                <w:szCs w:val="20"/>
              </w:rPr>
              <w:t xml:space="preserve"> are sufficiently addressed and considered </w:t>
            </w:r>
          </w:p>
        </w:tc>
        <w:tc>
          <w:tcPr>
            <w:tcW w:w="1128" w:type="pct"/>
            <w:tcBorders>
              <w:top w:val="single" w:sz="8" w:space="0" w:color="auto"/>
              <w:left w:val="nil"/>
              <w:bottom w:val="single" w:sz="8" w:space="0" w:color="auto"/>
              <w:right w:val="single" w:sz="4" w:space="0" w:color="auto"/>
            </w:tcBorders>
          </w:tcPr>
          <w:p w14:paraId="0ED765BD" w14:textId="000F223B" w:rsidR="0090743C" w:rsidRPr="002D7125" w:rsidRDefault="0090743C">
            <w:pPr>
              <w:jc w:val="center"/>
              <w:rPr>
                <w:rFonts w:ascii="Calibri Light" w:hAnsi="Calibri Light" w:cs="Calibri Light"/>
                <w:sz w:val="20"/>
                <w:szCs w:val="20"/>
              </w:rPr>
            </w:pPr>
            <w:r w:rsidRPr="002D7125">
              <w:rPr>
                <w:rFonts w:ascii="Calibri Light" w:hAnsi="Calibri Light" w:cs="Calibri Light"/>
                <w:sz w:val="20"/>
                <w:szCs w:val="20"/>
              </w:rPr>
              <w:t>1-10</w:t>
            </w:r>
          </w:p>
        </w:tc>
        <w:tc>
          <w:tcPr>
            <w:tcW w:w="112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A721F91" w14:textId="3C508B0D" w:rsidR="0090743C" w:rsidRPr="002D7125" w:rsidRDefault="0090743C">
            <w:pPr>
              <w:jc w:val="center"/>
              <w:rPr>
                <w:rFonts w:ascii="Calibri Light" w:hAnsi="Calibri Light" w:cs="Calibri Light"/>
                <w:sz w:val="20"/>
                <w:szCs w:val="20"/>
              </w:rPr>
            </w:pPr>
            <w:r w:rsidRPr="002D7125">
              <w:rPr>
                <w:rFonts w:ascii="Calibri Light" w:hAnsi="Calibri Light" w:cs="Calibri Light"/>
                <w:sz w:val="20"/>
                <w:szCs w:val="20"/>
              </w:rPr>
              <w:t>25%</w:t>
            </w:r>
          </w:p>
        </w:tc>
      </w:tr>
      <w:tr w:rsidR="0090743C" w:rsidRPr="002D7125" w14:paraId="660E6DDD" w14:textId="77777777" w:rsidTr="005D546F">
        <w:trPr>
          <w:trHeight w:val="432"/>
        </w:trPr>
        <w:tc>
          <w:tcPr>
            <w:tcW w:w="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E39799" w14:textId="77777777" w:rsidR="0090743C" w:rsidRPr="002D7125" w:rsidRDefault="0090743C">
            <w:pPr>
              <w:rPr>
                <w:rFonts w:ascii="Calibri Light" w:hAnsi="Calibri Light" w:cs="Calibri Light"/>
                <w:sz w:val="20"/>
                <w:szCs w:val="20"/>
              </w:rPr>
            </w:pPr>
            <w:r w:rsidRPr="002D7125">
              <w:rPr>
                <w:rFonts w:ascii="Calibri Light" w:hAnsi="Calibri Light" w:cs="Calibri Light"/>
                <w:sz w:val="20"/>
                <w:szCs w:val="20"/>
              </w:rPr>
              <w:t xml:space="preserve">1.3 </w:t>
            </w:r>
          </w:p>
        </w:tc>
        <w:tc>
          <w:tcPr>
            <w:tcW w:w="2204" w:type="pct"/>
            <w:tcBorders>
              <w:top w:val="nil"/>
              <w:left w:val="nil"/>
              <w:bottom w:val="single" w:sz="8" w:space="0" w:color="auto"/>
              <w:right w:val="single" w:sz="8" w:space="0" w:color="auto"/>
            </w:tcBorders>
            <w:tcMar>
              <w:top w:w="0" w:type="dxa"/>
              <w:left w:w="108" w:type="dxa"/>
              <w:bottom w:w="0" w:type="dxa"/>
              <w:right w:w="108" w:type="dxa"/>
            </w:tcMar>
            <w:hideMark/>
          </w:tcPr>
          <w:p w14:paraId="2F3BB41B" w14:textId="77777777" w:rsidR="0090743C" w:rsidRPr="002D7125" w:rsidRDefault="0090743C">
            <w:pPr>
              <w:rPr>
                <w:rFonts w:ascii="Calibri Light" w:hAnsi="Calibri Light" w:cs="Calibri Light"/>
                <w:sz w:val="20"/>
                <w:szCs w:val="20"/>
              </w:rPr>
            </w:pPr>
            <w:r w:rsidRPr="002D7125">
              <w:rPr>
                <w:rFonts w:ascii="Calibri Light" w:hAnsi="Calibri Light" w:cs="Calibri Light"/>
                <w:sz w:val="20"/>
                <w:szCs w:val="20"/>
              </w:rPr>
              <w:t xml:space="preserve">Style, language, sophistication, and presentation </w:t>
            </w:r>
          </w:p>
        </w:tc>
        <w:tc>
          <w:tcPr>
            <w:tcW w:w="1128" w:type="pct"/>
            <w:tcBorders>
              <w:top w:val="single" w:sz="8" w:space="0" w:color="auto"/>
              <w:left w:val="nil"/>
              <w:bottom w:val="single" w:sz="8" w:space="0" w:color="auto"/>
              <w:right w:val="single" w:sz="4" w:space="0" w:color="auto"/>
            </w:tcBorders>
          </w:tcPr>
          <w:p w14:paraId="186FA12C" w14:textId="001B3F81" w:rsidR="0090743C" w:rsidRPr="002D7125" w:rsidRDefault="0090743C">
            <w:pPr>
              <w:jc w:val="center"/>
              <w:rPr>
                <w:rFonts w:ascii="Calibri Light" w:hAnsi="Calibri Light" w:cs="Calibri Light"/>
                <w:sz w:val="20"/>
                <w:szCs w:val="20"/>
              </w:rPr>
            </w:pPr>
            <w:r w:rsidRPr="002D7125">
              <w:rPr>
                <w:rFonts w:ascii="Calibri Light" w:hAnsi="Calibri Light" w:cs="Calibri Light"/>
                <w:sz w:val="20"/>
                <w:szCs w:val="20"/>
              </w:rPr>
              <w:t>1-10</w:t>
            </w:r>
          </w:p>
        </w:tc>
        <w:tc>
          <w:tcPr>
            <w:tcW w:w="112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0793C63" w14:textId="78F33F0C" w:rsidR="0090743C" w:rsidRPr="002D7125" w:rsidRDefault="0090743C">
            <w:pPr>
              <w:jc w:val="center"/>
              <w:rPr>
                <w:rFonts w:ascii="Calibri Light" w:hAnsi="Calibri Light" w:cs="Calibri Light"/>
                <w:sz w:val="20"/>
                <w:szCs w:val="20"/>
              </w:rPr>
            </w:pPr>
            <w:r w:rsidRPr="002D7125">
              <w:rPr>
                <w:rFonts w:ascii="Calibri Light" w:hAnsi="Calibri Light" w:cs="Calibri Light"/>
                <w:sz w:val="20"/>
                <w:szCs w:val="20"/>
              </w:rPr>
              <w:t>10%</w:t>
            </w:r>
          </w:p>
        </w:tc>
      </w:tr>
      <w:tr w:rsidR="0090743C" w:rsidRPr="002D7125" w14:paraId="25DAC965" w14:textId="77777777" w:rsidTr="005D546F">
        <w:trPr>
          <w:trHeight w:val="432"/>
        </w:trPr>
        <w:tc>
          <w:tcPr>
            <w:tcW w:w="540" w:type="pct"/>
            <w:tcBorders>
              <w:top w:val="nil"/>
              <w:left w:val="single" w:sz="8" w:space="0" w:color="auto"/>
              <w:bottom w:val="single" w:sz="8" w:space="0" w:color="auto"/>
              <w:right w:val="single" w:sz="8" w:space="0" w:color="auto"/>
            </w:tcBorders>
            <w:shd w:val="clear" w:color="auto" w:fill="F2F2F2" w:themeFill="background2" w:themeFillShade="F2"/>
            <w:tcMar>
              <w:top w:w="0" w:type="dxa"/>
              <w:left w:w="108" w:type="dxa"/>
              <w:bottom w:w="0" w:type="dxa"/>
              <w:right w:w="108" w:type="dxa"/>
            </w:tcMar>
            <w:hideMark/>
          </w:tcPr>
          <w:p w14:paraId="5299B790" w14:textId="77777777" w:rsidR="0090743C" w:rsidRPr="002D7125" w:rsidRDefault="0090743C">
            <w:pPr>
              <w:rPr>
                <w:rFonts w:ascii="Calibri Light" w:hAnsi="Calibri Light" w:cs="Calibri Light"/>
                <w:sz w:val="20"/>
                <w:szCs w:val="20"/>
              </w:rPr>
            </w:pPr>
            <w:r w:rsidRPr="002D7125">
              <w:rPr>
                <w:rFonts w:ascii="Calibri Light" w:hAnsi="Calibri Light" w:cs="Calibri Light"/>
                <w:sz w:val="20"/>
                <w:szCs w:val="20"/>
              </w:rPr>
              <w:t>2</w:t>
            </w:r>
          </w:p>
        </w:tc>
        <w:tc>
          <w:tcPr>
            <w:tcW w:w="2204" w:type="pct"/>
            <w:tcBorders>
              <w:top w:val="nil"/>
              <w:left w:val="nil"/>
              <w:bottom w:val="single" w:sz="8" w:space="0" w:color="auto"/>
              <w:right w:val="single" w:sz="8" w:space="0" w:color="auto"/>
            </w:tcBorders>
            <w:shd w:val="clear" w:color="auto" w:fill="F2F2F2" w:themeFill="background2" w:themeFillShade="F2"/>
            <w:tcMar>
              <w:top w:w="0" w:type="dxa"/>
              <w:left w:w="108" w:type="dxa"/>
              <w:bottom w:w="0" w:type="dxa"/>
              <w:right w:w="108" w:type="dxa"/>
            </w:tcMar>
            <w:hideMark/>
          </w:tcPr>
          <w:p w14:paraId="6E23E7F3" w14:textId="0FA5217F" w:rsidR="0090743C" w:rsidRPr="002D7125" w:rsidRDefault="0090743C" w:rsidP="00C71F70">
            <w:pPr>
              <w:rPr>
                <w:rFonts w:ascii="Calibri Light" w:hAnsi="Calibri Light" w:cs="Calibri Light"/>
                <w:b/>
                <w:bCs/>
                <w:sz w:val="20"/>
                <w:szCs w:val="20"/>
              </w:rPr>
            </w:pPr>
            <w:r w:rsidRPr="002D7125">
              <w:rPr>
                <w:rFonts w:ascii="Calibri Light" w:hAnsi="Calibri Light" w:cs="Calibri Light"/>
                <w:b/>
                <w:bCs/>
                <w:sz w:val="20"/>
                <w:szCs w:val="20"/>
              </w:rPr>
              <w:t xml:space="preserve">Expertise </w:t>
            </w:r>
          </w:p>
        </w:tc>
        <w:tc>
          <w:tcPr>
            <w:tcW w:w="1128" w:type="pct"/>
            <w:tcBorders>
              <w:top w:val="single" w:sz="8" w:space="0" w:color="auto"/>
              <w:left w:val="nil"/>
              <w:bottom w:val="single" w:sz="8" w:space="0" w:color="auto"/>
              <w:right w:val="single" w:sz="4" w:space="0" w:color="auto"/>
            </w:tcBorders>
            <w:shd w:val="clear" w:color="auto" w:fill="F2F2F2" w:themeFill="background2" w:themeFillShade="F2"/>
          </w:tcPr>
          <w:p w14:paraId="09AAC72D" w14:textId="77777777" w:rsidR="0090743C" w:rsidRPr="002D7125" w:rsidRDefault="0090743C" w:rsidP="00691C61">
            <w:pPr>
              <w:jc w:val="center"/>
              <w:rPr>
                <w:rFonts w:ascii="Calibri Light" w:hAnsi="Calibri Light" w:cs="Calibri Light"/>
                <w:b/>
                <w:bCs/>
                <w:sz w:val="20"/>
                <w:szCs w:val="20"/>
              </w:rPr>
            </w:pPr>
          </w:p>
        </w:tc>
        <w:tc>
          <w:tcPr>
            <w:tcW w:w="1128" w:type="pct"/>
            <w:tcBorders>
              <w:top w:val="nil"/>
              <w:left w:val="single" w:sz="4" w:space="0" w:color="auto"/>
              <w:bottom w:val="single" w:sz="8" w:space="0" w:color="auto"/>
              <w:right w:val="single" w:sz="8" w:space="0" w:color="auto"/>
            </w:tcBorders>
            <w:shd w:val="clear" w:color="auto" w:fill="F2F2F2" w:themeFill="background2" w:themeFillShade="F2"/>
            <w:tcMar>
              <w:top w:w="0" w:type="dxa"/>
              <w:left w:w="108" w:type="dxa"/>
              <w:bottom w:w="0" w:type="dxa"/>
              <w:right w:w="108" w:type="dxa"/>
            </w:tcMar>
            <w:hideMark/>
          </w:tcPr>
          <w:p w14:paraId="728650E8" w14:textId="0D86DBCC" w:rsidR="0090743C" w:rsidRPr="002D7125" w:rsidRDefault="0090743C" w:rsidP="00691C61">
            <w:pPr>
              <w:jc w:val="center"/>
              <w:rPr>
                <w:rFonts w:ascii="Calibri Light" w:hAnsi="Calibri Light" w:cs="Calibri Light"/>
                <w:b/>
                <w:bCs/>
                <w:sz w:val="20"/>
                <w:szCs w:val="20"/>
              </w:rPr>
            </w:pPr>
            <w:r w:rsidRPr="002D7125">
              <w:rPr>
                <w:rFonts w:ascii="Calibri Light" w:hAnsi="Calibri Light" w:cs="Calibri Light"/>
                <w:b/>
                <w:bCs/>
                <w:sz w:val="20"/>
                <w:szCs w:val="20"/>
              </w:rPr>
              <w:t>50%</w:t>
            </w:r>
          </w:p>
        </w:tc>
      </w:tr>
      <w:tr w:rsidR="0090743C" w:rsidRPr="002D7125" w14:paraId="2F497986" w14:textId="77777777" w:rsidTr="005D546F">
        <w:trPr>
          <w:trHeight w:val="432"/>
        </w:trPr>
        <w:tc>
          <w:tcPr>
            <w:tcW w:w="5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6CFDEF" w14:textId="77777777" w:rsidR="0090743C" w:rsidRPr="002D7125" w:rsidRDefault="0090743C">
            <w:pPr>
              <w:rPr>
                <w:rFonts w:ascii="Calibri Light" w:hAnsi="Calibri Light" w:cs="Calibri Light"/>
                <w:sz w:val="20"/>
                <w:szCs w:val="20"/>
              </w:rPr>
            </w:pPr>
            <w:r w:rsidRPr="002D7125">
              <w:rPr>
                <w:rFonts w:ascii="Calibri Light" w:hAnsi="Calibri Light" w:cs="Calibri Light"/>
                <w:sz w:val="20"/>
                <w:szCs w:val="20"/>
              </w:rPr>
              <w:t>2.1</w:t>
            </w:r>
          </w:p>
        </w:tc>
        <w:tc>
          <w:tcPr>
            <w:tcW w:w="2204" w:type="pct"/>
            <w:tcBorders>
              <w:top w:val="nil"/>
              <w:left w:val="nil"/>
              <w:bottom w:val="single" w:sz="8" w:space="0" w:color="auto"/>
              <w:right w:val="single" w:sz="8" w:space="0" w:color="auto"/>
            </w:tcBorders>
            <w:tcMar>
              <w:top w:w="0" w:type="dxa"/>
              <w:left w:w="108" w:type="dxa"/>
              <w:bottom w:w="0" w:type="dxa"/>
              <w:right w:w="108" w:type="dxa"/>
            </w:tcMar>
            <w:hideMark/>
          </w:tcPr>
          <w:p w14:paraId="51569649" w14:textId="6D0965C2" w:rsidR="0090743C" w:rsidRPr="002D7125" w:rsidRDefault="0090743C" w:rsidP="00AE38AA">
            <w:pPr>
              <w:rPr>
                <w:rFonts w:ascii="Calibri Light" w:hAnsi="Calibri Light" w:cs="Calibri Light"/>
                <w:sz w:val="20"/>
                <w:szCs w:val="20"/>
              </w:rPr>
            </w:pPr>
            <w:r w:rsidRPr="002D7125">
              <w:rPr>
                <w:rFonts w:ascii="Calibri Light" w:hAnsi="Calibri Light" w:cs="Calibri Light"/>
                <w:sz w:val="20"/>
                <w:szCs w:val="20"/>
              </w:rPr>
              <w:t xml:space="preserve">Demonstrable experience in </w:t>
            </w:r>
            <w:r w:rsidR="006A4B3A" w:rsidRPr="002D7125">
              <w:rPr>
                <w:rFonts w:ascii="Calibri Light" w:hAnsi="Calibri Light" w:cs="Calibri Light"/>
                <w:sz w:val="20"/>
                <w:szCs w:val="20"/>
              </w:rPr>
              <w:t>developing and deliver</w:t>
            </w:r>
            <w:r w:rsidR="002D7125" w:rsidRPr="002D7125">
              <w:rPr>
                <w:rFonts w:ascii="Calibri Light" w:hAnsi="Calibri Light" w:cs="Calibri Light"/>
                <w:sz w:val="20"/>
                <w:szCs w:val="20"/>
              </w:rPr>
              <w:t>ing mediation/ADR training in culturally appropriate manner</w:t>
            </w:r>
          </w:p>
        </w:tc>
        <w:tc>
          <w:tcPr>
            <w:tcW w:w="1128" w:type="pct"/>
            <w:tcBorders>
              <w:top w:val="single" w:sz="8" w:space="0" w:color="auto"/>
              <w:left w:val="nil"/>
              <w:bottom w:val="single" w:sz="8" w:space="0" w:color="auto"/>
              <w:right w:val="single" w:sz="4" w:space="0" w:color="auto"/>
            </w:tcBorders>
          </w:tcPr>
          <w:p w14:paraId="7A962A37" w14:textId="305FE2A6" w:rsidR="0090743C" w:rsidRPr="002D7125" w:rsidRDefault="0090743C">
            <w:pPr>
              <w:jc w:val="center"/>
              <w:rPr>
                <w:rFonts w:ascii="Calibri Light" w:hAnsi="Calibri Light" w:cs="Calibri Light"/>
                <w:sz w:val="20"/>
                <w:szCs w:val="20"/>
              </w:rPr>
            </w:pPr>
            <w:r w:rsidRPr="002D7125">
              <w:rPr>
                <w:rFonts w:ascii="Calibri Light" w:hAnsi="Calibri Light" w:cs="Calibri Light"/>
                <w:sz w:val="20"/>
                <w:szCs w:val="20"/>
              </w:rPr>
              <w:t>1-10</w:t>
            </w:r>
          </w:p>
        </w:tc>
        <w:tc>
          <w:tcPr>
            <w:tcW w:w="112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1D04DE8" w14:textId="77A7C74F" w:rsidR="0090743C" w:rsidRPr="002D7125" w:rsidRDefault="0090743C">
            <w:pPr>
              <w:jc w:val="center"/>
              <w:rPr>
                <w:rFonts w:ascii="Calibri Light" w:hAnsi="Calibri Light" w:cs="Calibri Light"/>
                <w:sz w:val="20"/>
                <w:szCs w:val="20"/>
              </w:rPr>
            </w:pPr>
            <w:r w:rsidRPr="002D7125">
              <w:rPr>
                <w:rFonts w:ascii="Calibri Light" w:hAnsi="Calibri Light" w:cs="Calibri Light"/>
                <w:sz w:val="20"/>
                <w:szCs w:val="20"/>
              </w:rPr>
              <w:t>30%</w:t>
            </w:r>
          </w:p>
        </w:tc>
      </w:tr>
      <w:tr w:rsidR="0090743C" w:rsidRPr="002D7125" w14:paraId="36DAD5B0" w14:textId="77777777" w:rsidTr="005D546F">
        <w:trPr>
          <w:trHeight w:val="432"/>
        </w:trPr>
        <w:tc>
          <w:tcPr>
            <w:tcW w:w="54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C7E505" w14:textId="41AE7EBE" w:rsidR="0090743C" w:rsidRPr="002D7125" w:rsidRDefault="0090743C">
            <w:pPr>
              <w:rPr>
                <w:rFonts w:ascii="Calibri Light" w:hAnsi="Calibri Light" w:cs="Calibri Light"/>
                <w:sz w:val="20"/>
                <w:szCs w:val="20"/>
              </w:rPr>
            </w:pPr>
            <w:r w:rsidRPr="002D7125">
              <w:rPr>
                <w:rFonts w:ascii="Calibri Light" w:hAnsi="Calibri Light" w:cs="Calibri Light"/>
                <w:sz w:val="20"/>
                <w:szCs w:val="20"/>
              </w:rPr>
              <w:t>2.2</w:t>
            </w:r>
          </w:p>
        </w:tc>
        <w:tc>
          <w:tcPr>
            <w:tcW w:w="2204" w:type="pct"/>
            <w:tcBorders>
              <w:top w:val="nil"/>
              <w:left w:val="nil"/>
              <w:bottom w:val="single" w:sz="8" w:space="0" w:color="auto"/>
              <w:right w:val="single" w:sz="8" w:space="0" w:color="auto"/>
            </w:tcBorders>
            <w:tcMar>
              <w:top w:w="0" w:type="dxa"/>
              <w:left w:w="108" w:type="dxa"/>
              <w:bottom w:w="0" w:type="dxa"/>
              <w:right w:w="108" w:type="dxa"/>
            </w:tcMar>
            <w:hideMark/>
          </w:tcPr>
          <w:p w14:paraId="7FA9CB67" w14:textId="7B6ED940" w:rsidR="0090743C" w:rsidRPr="002D7125" w:rsidRDefault="0090743C">
            <w:pPr>
              <w:rPr>
                <w:rFonts w:ascii="Calibri Light" w:hAnsi="Calibri Light" w:cs="Calibri Light"/>
                <w:sz w:val="20"/>
                <w:szCs w:val="20"/>
              </w:rPr>
            </w:pPr>
            <w:r w:rsidRPr="002D7125">
              <w:rPr>
                <w:rFonts w:ascii="Calibri Light" w:hAnsi="Calibri Light" w:cs="Calibri Light"/>
                <w:sz w:val="20"/>
                <w:szCs w:val="20"/>
              </w:rPr>
              <w:t>Experience in</w:t>
            </w:r>
            <w:r w:rsidR="006A4B3A" w:rsidRPr="002D7125">
              <w:rPr>
                <w:rFonts w:ascii="Calibri Light" w:hAnsi="Calibri Light" w:cs="Calibri Light"/>
                <w:sz w:val="20"/>
                <w:szCs w:val="20"/>
              </w:rPr>
              <w:t xml:space="preserve"> HLP dispute resolution</w:t>
            </w:r>
            <w:r w:rsidR="002D7125" w:rsidRPr="002D7125">
              <w:rPr>
                <w:rFonts w:ascii="Calibri Light" w:hAnsi="Calibri Light" w:cs="Calibri Light"/>
                <w:sz w:val="20"/>
                <w:szCs w:val="20"/>
              </w:rPr>
              <w:t xml:space="preserve">; </w:t>
            </w:r>
            <w:r w:rsidR="006A4B3A" w:rsidRPr="002D7125">
              <w:rPr>
                <w:rFonts w:ascii="Calibri Light" w:hAnsi="Calibri Light" w:cs="Calibri Light"/>
                <w:sz w:val="20"/>
                <w:szCs w:val="20"/>
              </w:rPr>
              <w:t>preferably in the Middle East</w:t>
            </w:r>
          </w:p>
        </w:tc>
        <w:tc>
          <w:tcPr>
            <w:tcW w:w="1128" w:type="pct"/>
            <w:tcBorders>
              <w:top w:val="single" w:sz="8" w:space="0" w:color="auto"/>
              <w:left w:val="nil"/>
              <w:bottom w:val="single" w:sz="8" w:space="0" w:color="auto"/>
              <w:right w:val="single" w:sz="4" w:space="0" w:color="auto"/>
            </w:tcBorders>
          </w:tcPr>
          <w:p w14:paraId="0BA35FEE" w14:textId="6986C947" w:rsidR="0090743C" w:rsidRPr="002D7125" w:rsidRDefault="0090743C">
            <w:pPr>
              <w:jc w:val="center"/>
              <w:rPr>
                <w:rFonts w:ascii="Calibri Light" w:hAnsi="Calibri Light" w:cs="Calibri Light"/>
                <w:sz w:val="20"/>
                <w:szCs w:val="20"/>
              </w:rPr>
            </w:pPr>
            <w:r w:rsidRPr="002D7125">
              <w:rPr>
                <w:rFonts w:ascii="Calibri Light" w:hAnsi="Calibri Light" w:cs="Calibri Light"/>
                <w:sz w:val="20"/>
                <w:szCs w:val="20"/>
              </w:rPr>
              <w:t>1-10</w:t>
            </w:r>
          </w:p>
        </w:tc>
        <w:tc>
          <w:tcPr>
            <w:tcW w:w="112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FED1F69" w14:textId="6DDE7E62" w:rsidR="0090743C" w:rsidRPr="002D7125" w:rsidRDefault="0090743C">
            <w:pPr>
              <w:jc w:val="center"/>
              <w:rPr>
                <w:rFonts w:ascii="Calibri Light" w:hAnsi="Calibri Light" w:cs="Calibri Light"/>
                <w:sz w:val="20"/>
                <w:szCs w:val="20"/>
              </w:rPr>
            </w:pPr>
            <w:r w:rsidRPr="002D7125">
              <w:rPr>
                <w:rFonts w:ascii="Calibri Light" w:hAnsi="Calibri Light" w:cs="Calibri Light"/>
                <w:sz w:val="20"/>
                <w:szCs w:val="20"/>
              </w:rPr>
              <w:t>20%</w:t>
            </w:r>
          </w:p>
        </w:tc>
      </w:tr>
      <w:tr w:rsidR="0090743C" w:rsidRPr="002D7125" w14:paraId="312B4FC7" w14:textId="77777777" w:rsidTr="005D546F">
        <w:trPr>
          <w:trHeight w:val="432"/>
        </w:trPr>
        <w:tc>
          <w:tcPr>
            <w:tcW w:w="540" w:type="pct"/>
            <w:tcBorders>
              <w:top w:val="nil"/>
              <w:left w:val="single" w:sz="8" w:space="0" w:color="auto"/>
              <w:bottom w:val="single" w:sz="8" w:space="0" w:color="auto"/>
              <w:right w:val="single" w:sz="8" w:space="0" w:color="auto"/>
            </w:tcBorders>
            <w:shd w:val="clear" w:color="auto" w:fill="F2F2F2" w:themeFill="background2" w:themeFillShade="F2"/>
            <w:tcMar>
              <w:top w:w="0" w:type="dxa"/>
              <w:left w:w="108" w:type="dxa"/>
              <w:bottom w:w="0" w:type="dxa"/>
              <w:right w:w="108" w:type="dxa"/>
            </w:tcMar>
          </w:tcPr>
          <w:p w14:paraId="6DA2B4CD" w14:textId="4E0FC1B0" w:rsidR="0090743C" w:rsidRPr="002D7125" w:rsidRDefault="0090743C" w:rsidP="0090743C">
            <w:pPr>
              <w:rPr>
                <w:rFonts w:ascii="Calibri Light" w:hAnsi="Calibri Light" w:cs="Calibri Light"/>
                <w:sz w:val="20"/>
                <w:szCs w:val="20"/>
              </w:rPr>
            </w:pPr>
            <w:r w:rsidRPr="002D7125">
              <w:rPr>
                <w:rFonts w:ascii="Calibri Light" w:hAnsi="Calibri Light" w:cs="Calibri Light"/>
                <w:sz w:val="20"/>
                <w:szCs w:val="20"/>
              </w:rPr>
              <w:t>3</w:t>
            </w:r>
          </w:p>
        </w:tc>
        <w:tc>
          <w:tcPr>
            <w:tcW w:w="2204" w:type="pct"/>
            <w:tcBorders>
              <w:top w:val="nil"/>
              <w:left w:val="nil"/>
              <w:bottom w:val="single" w:sz="8" w:space="0" w:color="auto"/>
              <w:right w:val="single" w:sz="8" w:space="0" w:color="auto"/>
            </w:tcBorders>
            <w:shd w:val="clear" w:color="auto" w:fill="F2F2F2" w:themeFill="background2" w:themeFillShade="F2"/>
            <w:tcMar>
              <w:top w:w="0" w:type="dxa"/>
              <w:left w:w="108" w:type="dxa"/>
              <w:bottom w:w="0" w:type="dxa"/>
              <w:right w:w="108" w:type="dxa"/>
            </w:tcMar>
          </w:tcPr>
          <w:p w14:paraId="15FF0E37" w14:textId="250ADDFE" w:rsidR="0090743C" w:rsidRPr="002D7125" w:rsidRDefault="0090743C" w:rsidP="0090743C">
            <w:pPr>
              <w:rPr>
                <w:rFonts w:ascii="Calibri Light" w:hAnsi="Calibri Light" w:cs="Calibri Light"/>
                <w:sz w:val="20"/>
                <w:szCs w:val="20"/>
              </w:rPr>
            </w:pPr>
            <w:r w:rsidRPr="002D7125">
              <w:rPr>
                <w:rFonts w:ascii="Calibri Light" w:hAnsi="Calibri Light" w:cs="Calibri Light"/>
                <w:b/>
                <w:bCs/>
                <w:sz w:val="20"/>
                <w:szCs w:val="20"/>
              </w:rPr>
              <w:t xml:space="preserve">Personal Qualifications </w:t>
            </w:r>
          </w:p>
        </w:tc>
        <w:tc>
          <w:tcPr>
            <w:tcW w:w="1128" w:type="pct"/>
            <w:tcBorders>
              <w:top w:val="single" w:sz="8" w:space="0" w:color="auto"/>
              <w:left w:val="nil"/>
              <w:bottom w:val="single" w:sz="8" w:space="0" w:color="auto"/>
              <w:right w:val="single" w:sz="4" w:space="0" w:color="auto"/>
            </w:tcBorders>
            <w:shd w:val="clear" w:color="auto" w:fill="F2F2F2" w:themeFill="background2" w:themeFillShade="F2"/>
          </w:tcPr>
          <w:p w14:paraId="74D123A0" w14:textId="77777777" w:rsidR="0090743C" w:rsidRPr="002D7125" w:rsidRDefault="0090743C" w:rsidP="0090743C">
            <w:pPr>
              <w:jc w:val="center"/>
              <w:rPr>
                <w:rFonts w:ascii="Calibri Light" w:hAnsi="Calibri Light" w:cs="Calibri Light"/>
                <w:sz w:val="20"/>
                <w:szCs w:val="20"/>
              </w:rPr>
            </w:pPr>
          </w:p>
        </w:tc>
        <w:tc>
          <w:tcPr>
            <w:tcW w:w="1128" w:type="pct"/>
            <w:tcBorders>
              <w:top w:val="nil"/>
              <w:left w:val="single" w:sz="4" w:space="0" w:color="auto"/>
              <w:bottom w:val="single" w:sz="8" w:space="0" w:color="auto"/>
              <w:right w:val="single" w:sz="8" w:space="0" w:color="auto"/>
            </w:tcBorders>
            <w:shd w:val="clear" w:color="auto" w:fill="F2F2F2" w:themeFill="background2" w:themeFillShade="F2"/>
            <w:tcMar>
              <w:top w:w="0" w:type="dxa"/>
              <w:left w:w="108" w:type="dxa"/>
              <w:bottom w:w="0" w:type="dxa"/>
              <w:right w:w="108" w:type="dxa"/>
            </w:tcMar>
          </w:tcPr>
          <w:p w14:paraId="1650B48D" w14:textId="2CF3312A" w:rsidR="0090743C" w:rsidRPr="002D7125" w:rsidRDefault="0090743C" w:rsidP="0090743C">
            <w:pPr>
              <w:jc w:val="center"/>
              <w:rPr>
                <w:rFonts w:ascii="Calibri Light" w:hAnsi="Calibri Light" w:cs="Calibri Light"/>
                <w:sz w:val="20"/>
                <w:szCs w:val="20"/>
              </w:rPr>
            </w:pPr>
            <w:r w:rsidRPr="002D7125">
              <w:rPr>
                <w:rFonts w:ascii="Calibri Light" w:hAnsi="Calibri Light" w:cs="Calibri Light"/>
                <w:b/>
                <w:bCs/>
                <w:sz w:val="20"/>
                <w:szCs w:val="20"/>
              </w:rPr>
              <w:t>15%</w:t>
            </w:r>
          </w:p>
        </w:tc>
      </w:tr>
      <w:tr w:rsidR="0090743C" w:rsidRPr="002D7125" w14:paraId="6673E90F" w14:textId="77777777" w:rsidTr="0090743C">
        <w:trPr>
          <w:trHeight w:val="432"/>
        </w:trPr>
        <w:tc>
          <w:tcPr>
            <w:tcW w:w="54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24A033C" w14:textId="602733B0" w:rsidR="0090743C" w:rsidRPr="002D7125" w:rsidRDefault="0090743C" w:rsidP="0090743C">
            <w:pPr>
              <w:rPr>
                <w:rFonts w:ascii="Calibri Light" w:hAnsi="Calibri Light" w:cs="Calibri Light"/>
                <w:sz w:val="20"/>
                <w:szCs w:val="20"/>
              </w:rPr>
            </w:pPr>
            <w:r w:rsidRPr="002D7125">
              <w:rPr>
                <w:rFonts w:ascii="Calibri Light" w:hAnsi="Calibri Light" w:cs="Calibri Light"/>
                <w:sz w:val="20"/>
                <w:szCs w:val="20"/>
              </w:rPr>
              <w:t>3.1</w:t>
            </w:r>
          </w:p>
        </w:tc>
        <w:tc>
          <w:tcPr>
            <w:tcW w:w="2204" w:type="pct"/>
            <w:tcBorders>
              <w:top w:val="nil"/>
              <w:left w:val="nil"/>
              <w:bottom w:val="single" w:sz="8" w:space="0" w:color="auto"/>
              <w:right w:val="single" w:sz="8" w:space="0" w:color="auto"/>
            </w:tcBorders>
            <w:tcMar>
              <w:top w:w="0" w:type="dxa"/>
              <w:left w:w="108" w:type="dxa"/>
              <w:bottom w:w="0" w:type="dxa"/>
              <w:right w:w="108" w:type="dxa"/>
            </w:tcMar>
          </w:tcPr>
          <w:p w14:paraId="17BAFF2C" w14:textId="77777777" w:rsidR="002D7125" w:rsidRPr="002D7125" w:rsidRDefault="002D7125" w:rsidP="0090743C">
            <w:pPr>
              <w:rPr>
                <w:rFonts w:ascii="Calibri Light" w:hAnsi="Calibri Light" w:cs="Calibri Light"/>
                <w:sz w:val="20"/>
                <w:szCs w:val="20"/>
              </w:rPr>
            </w:pPr>
            <w:r w:rsidRPr="002D7125">
              <w:rPr>
                <w:rFonts w:ascii="Calibri Light" w:hAnsi="Calibri Light" w:cs="Calibri Light"/>
                <w:sz w:val="20"/>
                <w:szCs w:val="20"/>
              </w:rPr>
              <w:t>Certification in mediation</w:t>
            </w:r>
          </w:p>
          <w:p w14:paraId="7C6AE770" w14:textId="2DEDD2C1" w:rsidR="0090743C" w:rsidRPr="002D7125" w:rsidRDefault="0090743C" w:rsidP="0090743C">
            <w:pPr>
              <w:rPr>
                <w:rFonts w:ascii="Calibri Light" w:hAnsi="Calibri Light" w:cs="Calibri Light"/>
                <w:sz w:val="20"/>
                <w:szCs w:val="20"/>
              </w:rPr>
            </w:pPr>
            <w:r w:rsidRPr="002D7125">
              <w:rPr>
                <w:rFonts w:ascii="Calibri Light" w:hAnsi="Calibri Light" w:cs="Calibri Light"/>
                <w:sz w:val="20"/>
                <w:szCs w:val="20"/>
              </w:rPr>
              <w:t xml:space="preserve">A degree in </w:t>
            </w:r>
            <w:r w:rsidR="006A4B3A" w:rsidRPr="002D7125">
              <w:rPr>
                <w:rFonts w:ascii="Calibri Light" w:hAnsi="Calibri Light" w:cs="Calibri Light"/>
                <w:sz w:val="20"/>
                <w:szCs w:val="20"/>
              </w:rPr>
              <w:t>conflict management, mediation, etc</w:t>
            </w:r>
          </w:p>
        </w:tc>
        <w:tc>
          <w:tcPr>
            <w:tcW w:w="1128" w:type="pct"/>
            <w:tcBorders>
              <w:top w:val="single" w:sz="8" w:space="0" w:color="auto"/>
              <w:left w:val="nil"/>
              <w:bottom w:val="single" w:sz="8" w:space="0" w:color="auto"/>
              <w:right w:val="single" w:sz="4" w:space="0" w:color="auto"/>
            </w:tcBorders>
          </w:tcPr>
          <w:p w14:paraId="2C3DC14E" w14:textId="2E00567D" w:rsidR="0090743C" w:rsidRPr="002D7125" w:rsidRDefault="0090743C" w:rsidP="0090743C">
            <w:pPr>
              <w:jc w:val="center"/>
              <w:rPr>
                <w:rFonts w:ascii="Calibri Light" w:hAnsi="Calibri Light" w:cs="Calibri Light"/>
                <w:sz w:val="20"/>
                <w:szCs w:val="20"/>
              </w:rPr>
            </w:pPr>
            <w:r w:rsidRPr="002D7125">
              <w:rPr>
                <w:rFonts w:ascii="Calibri Light" w:hAnsi="Calibri Light" w:cs="Calibri Light"/>
                <w:sz w:val="20"/>
                <w:szCs w:val="20"/>
              </w:rPr>
              <w:t>1-10</w:t>
            </w:r>
          </w:p>
        </w:tc>
        <w:tc>
          <w:tcPr>
            <w:tcW w:w="1128" w:type="pct"/>
            <w:tcBorders>
              <w:top w:val="nil"/>
              <w:left w:val="single" w:sz="4" w:space="0" w:color="auto"/>
              <w:bottom w:val="single" w:sz="8" w:space="0" w:color="auto"/>
              <w:right w:val="single" w:sz="8" w:space="0" w:color="auto"/>
            </w:tcBorders>
            <w:tcMar>
              <w:top w:w="0" w:type="dxa"/>
              <w:left w:w="108" w:type="dxa"/>
              <w:bottom w:w="0" w:type="dxa"/>
              <w:right w:w="108" w:type="dxa"/>
            </w:tcMar>
          </w:tcPr>
          <w:p w14:paraId="582D8C80" w14:textId="5E02BDE5" w:rsidR="0090743C" w:rsidRPr="002D7125" w:rsidRDefault="0090743C" w:rsidP="0090743C">
            <w:pPr>
              <w:jc w:val="center"/>
              <w:rPr>
                <w:rFonts w:ascii="Calibri Light" w:hAnsi="Calibri Light" w:cs="Calibri Light"/>
                <w:sz w:val="20"/>
                <w:szCs w:val="20"/>
              </w:rPr>
            </w:pPr>
            <w:r w:rsidRPr="002D7125">
              <w:rPr>
                <w:rFonts w:ascii="Calibri Light" w:hAnsi="Calibri Light" w:cs="Calibri Light"/>
                <w:sz w:val="20"/>
                <w:szCs w:val="20"/>
              </w:rPr>
              <w:t>15%</w:t>
            </w:r>
          </w:p>
        </w:tc>
      </w:tr>
      <w:tr w:rsidR="0090743C" w:rsidRPr="002D7125" w14:paraId="1F7404F2" w14:textId="77777777" w:rsidTr="005D546F">
        <w:trPr>
          <w:trHeight w:val="432"/>
        </w:trPr>
        <w:tc>
          <w:tcPr>
            <w:tcW w:w="540" w:type="pct"/>
            <w:tcBorders>
              <w:top w:val="nil"/>
              <w:left w:val="single" w:sz="8" w:space="0" w:color="auto"/>
              <w:bottom w:val="single" w:sz="8" w:space="0" w:color="auto"/>
              <w:right w:val="single" w:sz="8" w:space="0" w:color="auto"/>
            </w:tcBorders>
            <w:shd w:val="clear" w:color="auto" w:fill="A6A6A6" w:themeFill="accent6" w:themeFillShade="A6"/>
            <w:tcMar>
              <w:top w:w="0" w:type="dxa"/>
              <w:left w:w="108" w:type="dxa"/>
              <w:bottom w:w="0" w:type="dxa"/>
              <w:right w:w="108" w:type="dxa"/>
            </w:tcMar>
          </w:tcPr>
          <w:p w14:paraId="443BB0A6" w14:textId="77777777" w:rsidR="0090743C" w:rsidRPr="002D7125" w:rsidRDefault="0090743C" w:rsidP="0090743C">
            <w:pPr>
              <w:rPr>
                <w:rFonts w:ascii="Calibri Light" w:hAnsi="Calibri Light" w:cs="Calibri Light"/>
                <w:sz w:val="20"/>
                <w:szCs w:val="20"/>
              </w:rPr>
            </w:pPr>
          </w:p>
        </w:tc>
        <w:tc>
          <w:tcPr>
            <w:tcW w:w="2204" w:type="pct"/>
            <w:tcBorders>
              <w:top w:val="nil"/>
              <w:left w:val="nil"/>
              <w:bottom w:val="single" w:sz="8" w:space="0" w:color="auto"/>
              <w:right w:val="single" w:sz="8" w:space="0" w:color="auto"/>
            </w:tcBorders>
            <w:shd w:val="clear" w:color="auto" w:fill="A6A6A6" w:themeFill="accent6" w:themeFillShade="A6"/>
            <w:tcMar>
              <w:top w:w="0" w:type="dxa"/>
              <w:left w:w="108" w:type="dxa"/>
              <w:bottom w:w="0" w:type="dxa"/>
              <w:right w:w="108" w:type="dxa"/>
            </w:tcMar>
          </w:tcPr>
          <w:p w14:paraId="40F49FA8" w14:textId="2A3BD4C8" w:rsidR="0090743C" w:rsidRPr="002D7125" w:rsidRDefault="0090743C" w:rsidP="0090743C">
            <w:pPr>
              <w:rPr>
                <w:rFonts w:ascii="Calibri Light" w:hAnsi="Calibri Light" w:cs="Calibri Light"/>
                <w:sz w:val="20"/>
                <w:szCs w:val="20"/>
              </w:rPr>
            </w:pPr>
            <w:r w:rsidRPr="002D7125">
              <w:rPr>
                <w:rFonts w:ascii="Calibri Light" w:hAnsi="Calibri Light" w:cs="Calibri Light"/>
                <w:b/>
                <w:bCs/>
                <w:sz w:val="20"/>
                <w:szCs w:val="20"/>
              </w:rPr>
              <w:t xml:space="preserve">Total Maximum Score </w:t>
            </w:r>
          </w:p>
        </w:tc>
        <w:tc>
          <w:tcPr>
            <w:tcW w:w="1128" w:type="pct"/>
            <w:tcBorders>
              <w:top w:val="single" w:sz="8" w:space="0" w:color="auto"/>
              <w:left w:val="nil"/>
              <w:bottom w:val="single" w:sz="8" w:space="0" w:color="auto"/>
              <w:right w:val="single" w:sz="4" w:space="0" w:color="auto"/>
            </w:tcBorders>
            <w:shd w:val="clear" w:color="auto" w:fill="A6A6A6" w:themeFill="accent6" w:themeFillShade="A6"/>
          </w:tcPr>
          <w:p w14:paraId="039DBF9C" w14:textId="77777777" w:rsidR="0090743C" w:rsidRPr="002D7125" w:rsidRDefault="0090743C" w:rsidP="0090743C">
            <w:pPr>
              <w:jc w:val="center"/>
              <w:rPr>
                <w:rFonts w:ascii="Calibri Light" w:hAnsi="Calibri Light" w:cs="Calibri Light"/>
                <w:sz w:val="20"/>
                <w:szCs w:val="20"/>
              </w:rPr>
            </w:pPr>
          </w:p>
        </w:tc>
        <w:tc>
          <w:tcPr>
            <w:tcW w:w="1128" w:type="pct"/>
            <w:tcBorders>
              <w:top w:val="nil"/>
              <w:left w:val="single" w:sz="4" w:space="0" w:color="auto"/>
              <w:bottom w:val="single" w:sz="8" w:space="0" w:color="auto"/>
              <w:right w:val="single" w:sz="8" w:space="0" w:color="auto"/>
            </w:tcBorders>
            <w:shd w:val="clear" w:color="auto" w:fill="A6A6A6" w:themeFill="accent6" w:themeFillShade="A6"/>
            <w:tcMar>
              <w:top w:w="0" w:type="dxa"/>
              <w:left w:w="108" w:type="dxa"/>
              <w:bottom w:w="0" w:type="dxa"/>
              <w:right w:w="108" w:type="dxa"/>
            </w:tcMar>
          </w:tcPr>
          <w:p w14:paraId="55CC7366" w14:textId="545EC749" w:rsidR="0090743C" w:rsidRPr="002D7125" w:rsidRDefault="0090743C" w:rsidP="0090743C">
            <w:pPr>
              <w:jc w:val="center"/>
              <w:rPr>
                <w:rFonts w:ascii="Calibri Light" w:hAnsi="Calibri Light" w:cs="Calibri Light"/>
                <w:sz w:val="20"/>
                <w:szCs w:val="20"/>
              </w:rPr>
            </w:pPr>
            <w:r w:rsidRPr="002D7125">
              <w:rPr>
                <w:rFonts w:ascii="Calibri Light" w:hAnsi="Calibri Light" w:cs="Calibri Light"/>
                <w:b/>
                <w:bCs/>
                <w:sz w:val="20"/>
                <w:szCs w:val="20"/>
              </w:rPr>
              <w:t>100%</w:t>
            </w:r>
          </w:p>
        </w:tc>
      </w:tr>
    </w:tbl>
    <w:p w14:paraId="11FA8581" w14:textId="77777777" w:rsidR="006E2952" w:rsidRPr="00253953" w:rsidRDefault="006E2952" w:rsidP="006E2952">
      <w:pPr>
        <w:shd w:val="clear" w:color="auto" w:fill="FFFFFF"/>
        <w:rPr>
          <w:rFonts w:ascii="Calibri Light" w:hAnsi="Calibri Light" w:cs="Calibri Light"/>
          <w:color w:val="222222"/>
        </w:rPr>
      </w:pPr>
    </w:p>
    <w:p w14:paraId="673578B2" w14:textId="4E61AFF5" w:rsidR="00E17477" w:rsidRPr="00253953" w:rsidRDefault="00E17477" w:rsidP="00A91F32">
      <w:pPr>
        <w:autoSpaceDE w:val="0"/>
        <w:autoSpaceDN w:val="0"/>
        <w:spacing w:after="240"/>
        <w:rPr>
          <w:rFonts w:ascii="Calibri Light" w:hAnsi="Calibri Light" w:cs="Calibri Light"/>
          <w:color w:val="000000"/>
          <w:lang w:val="en-US"/>
        </w:rPr>
      </w:pPr>
    </w:p>
    <w:sectPr w:rsidR="00E17477" w:rsidRPr="00253953" w:rsidSect="00A91F3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7CED8" w14:textId="77777777" w:rsidR="009D2DB3" w:rsidRDefault="009D2DB3" w:rsidP="00AD386D">
      <w:pPr>
        <w:spacing w:after="0" w:line="240" w:lineRule="auto"/>
      </w:pPr>
      <w:r>
        <w:separator/>
      </w:r>
    </w:p>
  </w:endnote>
  <w:endnote w:type="continuationSeparator" w:id="0">
    <w:p w14:paraId="45E4C266" w14:textId="77777777" w:rsidR="009D2DB3" w:rsidRDefault="009D2DB3" w:rsidP="00AD3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ender Pro Book">
    <w:altName w:val="Calibri"/>
    <w:charset w:val="00"/>
    <w:family w:val="auto"/>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lender Pro Heavy">
    <w:altName w:val="Arial"/>
    <w:panose1 w:val="00000000000000000000"/>
    <w:charset w:val="00"/>
    <w:family w:val="modern"/>
    <w:notTrueType/>
    <w:pitch w:val="variable"/>
    <w:sig w:usb0="800002AF" w:usb1="4000204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904D9" w14:textId="77777777" w:rsidR="009D2DB3" w:rsidRDefault="009D2DB3" w:rsidP="00AD386D">
      <w:pPr>
        <w:spacing w:after="0" w:line="240" w:lineRule="auto"/>
      </w:pPr>
      <w:r>
        <w:separator/>
      </w:r>
    </w:p>
  </w:footnote>
  <w:footnote w:type="continuationSeparator" w:id="0">
    <w:p w14:paraId="11513E69" w14:textId="77777777" w:rsidR="009D2DB3" w:rsidRDefault="009D2DB3" w:rsidP="00AD386D">
      <w:pPr>
        <w:spacing w:after="0" w:line="240" w:lineRule="auto"/>
      </w:pPr>
      <w:r>
        <w:continuationSeparator/>
      </w:r>
    </w:p>
  </w:footnote>
  <w:footnote w:id="1">
    <w:p w14:paraId="0C18D254" w14:textId="77777777" w:rsidR="00311BE4" w:rsidRPr="008B1B04" w:rsidRDefault="00311BE4" w:rsidP="00311BE4">
      <w:pPr>
        <w:pStyle w:val="FootnoteText"/>
        <w:rPr>
          <w:sz w:val="16"/>
          <w:szCs w:val="16"/>
          <w:lang w:val="en-US"/>
        </w:rPr>
      </w:pPr>
      <w:r w:rsidRPr="008B1B04">
        <w:rPr>
          <w:rStyle w:val="FootnoteReference"/>
          <w:sz w:val="16"/>
          <w:szCs w:val="16"/>
        </w:rPr>
        <w:footnoteRef/>
      </w:r>
      <w:r w:rsidRPr="008B1B04">
        <w:rPr>
          <w:sz w:val="16"/>
          <w:szCs w:val="16"/>
        </w:rPr>
        <w:t xml:space="preserve"> IOM, ‘Protracted Displacement in Iraq: Revisiting Categories of Return Barriers’, January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366" w:type="pct"/>
      <w:tblInd w:w="1152" w:type="dxa"/>
      <w:tblLook w:val="01E0" w:firstRow="1" w:lastRow="1" w:firstColumn="1" w:lastColumn="1" w:noHBand="0" w:noVBand="0"/>
    </w:tblPr>
    <w:tblGrid>
      <w:gridCol w:w="7875"/>
    </w:tblGrid>
    <w:tr w:rsidR="00DA0904" w:rsidRPr="00263B23" w14:paraId="1B8B4B68" w14:textId="77777777" w:rsidTr="00DA0904">
      <w:tc>
        <w:tcPr>
          <w:tcW w:w="0" w:type="auto"/>
          <w:tcBorders>
            <w:right w:val="single" w:sz="6" w:space="0" w:color="000000"/>
          </w:tcBorders>
          <w:shd w:val="clear" w:color="auto" w:fill="auto"/>
        </w:tcPr>
        <w:p w14:paraId="00280D1A" w14:textId="5EE0468D" w:rsidR="00DA0904" w:rsidRPr="00DA0904" w:rsidRDefault="00D730C7" w:rsidP="00DA0904">
          <w:pPr>
            <w:pStyle w:val="Header"/>
            <w:jc w:val="right"/>
            <w:rPr>
              <w:rFonts w:asciiTheme="minorHAnsi" w:hAnsiTheme="minorHAnsi"/>
              <w:b/>
              <w:bCs/>
              <w:color w:val="C00000"/>
            </w:rPr>
          </w:pPr>
          <w:r>
            <w:rPr>
              <w:rFonts w:asciiTheme="minorHAnsi" w:hAnsiTheme="minorHAnsi"/>
              <w:b/>
              <w:color w:val="C00000"/>
            </w:rPr>
            <w:t>Consultancy</w:t>
          </w:r>
          <w:r w:rsidR="00620EEA">
            <w:rPr>
              <w:rFonts w:asciiTheme="minorHAnsi" w:hAnsiTheme="minorHAnsi"/>
              <w:b/>
              <w:color w:val="C00000"/>
            </w:rPr>
            <w:t xml:space="preserve"> </w:t>
          </w:r>
          <w:proofErr w:type="spellStart"/>
          <w:r w:rsidR="00620EEA">
            <w:rPr>
              <w:rFonts w:asciiTheme="minorHAnsi" w:hAnsiTheme="minorHAnsi"/>
              <w:b/>
              <w:color w:val="C00000"/>
            </w:rPr>
            <w:t>ToR</w:t>
          </w:r>
          <w:proofErr w:type="spellEnd"/>
          <w:r w:rsidR="002319A9">
            <w:rPr>
              <w:rFonts w:asciiTheme="minorHAnsi" w:hAnsiTheme="minorHAnsi"/>
              <w:b/>
              <w:color w:val="C00000"/>
            </w:rPr>
            <w:t xml:space="preserve"> </w:t>
          </w:r>
        </w:p>
      </w:tc>
    </w:tr>
  </w:tbl>
  <w:p w14:paraId="49D887A9" w14:textId="77777777" w:rsidR="00D3035A" w:rsidRDefault="00730753">
    <w:pPr>
      <w:pStyle w:val="Header"/>
    </w:pPr>
    <w:r>
      <w:rPr>
        <w:rFonts w:ascii="Arial" w:hAnsi="Arial"/>
        <w:noProof/>
        <w:szCs w:val="20"/>
        <w:lang w:val="en-US"/>
      </w:rPr>
      <w:drawing>
        <wp:anchor distT="0" distB="0" distL="114300" distR="114300" simplePos="0" relativeHeight="251659264" behindDoc="0" locked="0" layoutInCell="1" allowOverlap="1" wp14:anchorId="72AE5E46" wp14:editId="26638690">
          <wp:simplePos x="0" y="0"/>
          <wp:positionH relativeFrom="margin">
            <wp:align>left</wp:align>
          </wp:positionH>
          <wp:positionV relativeFrom="paragraph">
            <wp:posOffset>-490855</wp:posOffset>
          </wp:positionV>
          <wp:extent cx="1162050" cy="628135"/>
          <wp:effectExtent l="0" t="0" r="0" b="635"/>
          <wp:wrapNone/>
          <wp:docPr id="4" name="Picture 4" descr="D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C logo"/>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164709" cy="62957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5B92"/>
    <w:multiLevelType w:val="hybridMultilevel"/>
    <w:tmpl w:val="AACE24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A7BA8"/>
    <w:multiLevelType w:val="hybridMultilevel"/>
    <w:tmpl w:val="EC20183A"/>
    <w:lvl w:ilvl="0" w:tplc="04090001">
      <w:start w:val="1"/>
      <w:numFmt w:val="bullet"/>
      <w:lvlText w:val=""/>
      <w:lvlJc w:val="left"/>
      <w:rPr>
        <w:rFonts w:ascii="Symbol" w:hAnsi="Symbol" w:hint="default"/>
      </w:rPr>
    </w:lvl>
    <w:lvl w:ilvl="1" w:tplc="04090003" w:tentative="1">
      <w:start w:val="1"/>
      <w:numFmt w:val="bullet"/>
      <w:lvlText w:val="o"/>
      <w:lvlJc w:val="left"/>
      <w:pPr>
        <w:ind w:left="1105" w:hanging="360"/>
      </w:pPr>
      <w:rPr>
        <w:rFonts w:ascii="Courier New" w:hAnsi="Courier New" w:cs="Courier New" w:hint="default"/>
      </w:rPr>
    </w:lvl>
    <w:lvl w:ilvl="2" w:tplc="04090005" w:tentative="1">
      <w:start w:val="1"/>
      <w:numFmt w:val="bullet"/>
      <w:lvlText w:val=""/>
      <w:lvlJc w:val="left"/>
      <w:pPr>
        <w:ind w:left="1825" w:hanging="360"/>
      </w:pPr>
      <w:rPr>
        <w:rFonts w:ascii="Wingdings" w:hAnsi="Wingdings" w:hint="default"/>
      </w:rPr>
    </w:lvl>
    <w:lvl w:ilvl="3" w:tplc="04090001" w:tentative="1">
      <w:start w:val="1"/>
      <w:numFmt w:val="bullet"/>
      <w:lvlText w:val=""/>
      <w:lvlJc w:val="left"/>
      <w:pPr>
        <w:ind w:left="2545" w:hanging="360"/>
      </w:pPr>
      <w:rPr>
        <w:rFonts w:ascii="Symbol" w:hAnsi="Symbol" w:hint="default"/>
      </w:rPr>
    </w:lvl>
    <w:lvl w:ilvl="4" w:tplc="04090003" w:tentative="1">
      <w:start w:val="1"/>
      <w:numFmt w:val="bullet"/>
      <w:lvlText w:val="o"/>
      <w:lvlJc w:val="left"/>
      <w:pPr>
        <w:ind w:left="3265" w:hanging="360"/>
      </w:pPr>
      <w:rPr>
        <w:rFonts w:ascii="Courier New" w:hAnsi="Courier New" w:cs="Courier New" w:hint="default"/>
      </w:rPr>
    </w:lvl>
    <w:lvl w:ilvl="5" w:tplc="04090005" w:tentative="1">
      <w:start w:val="1"/>
      <w:numFmt w:val="bullet"/>
      <w:lvlText w:val=""/>
      <w:lvlJc w:val="left"/>
      <w:pPr>
        <w:ind w:left="3985" w:hanging="360"/>
      </w:pPr>
      <w:rPr>
        <w:rFonts w:ascii="Wingdings" w:hAnsi="Wingdings" w:hint="default"/>
      </w:rPr>
    </w:lvl>
    <w:lvl w:ilvl="6" w:tplc="04090001" w:tentative="1">
      <w:start w:val="1"/>
      <w:numFmt w:val="bullet"/>
      <w:lvlText w:val=""/>
      <w:lvlJc w:val="left"/>
      <w:pPr>
        <w:ind w:left="4705" w:hanging="360"/>
      </w:pPr>
      <w:rPr>
        <w:rFonts w:ascii="Symbol" w:hAnsi="Symbol" w:hint="default"/>
      </w:rPr>
    </w:lvl>
    <w:lvl w:ilvl="7" w:tplc="04090003" w:tentative="1">
      <w:start w:val="1"/>
      <w:numFmt w:val="bullet"/>
      <w:lvlText w:val="o"/>
      <w:lvlJc w:val="left"/>
      <w:pPr>
        <w:ind w:left="5425" w:hanging="360"/>
      </w:pPr>
      <w:rPr>
        <w:rFonts w:ascii="Courier New" w:hAnsi="Courier New" w:cs="Courier New" w:hint="default"/>
      </w:rPr>
    </w:lvl>
    <w:lvl w:ilvl="8" w:tplc="04090005" w:tentative="1">
      <w:start w:val="1"/>
      <w:numFmt w:val="bullet"/>
      <w:lvlText w:val=""/>
      <w:lvlJc w:val="left"/>
      <w:pPr>
        <w:ind w:left="6145" w:hanging="360"/>
      </w:pPr>
      <w:rPr>
        <w:rFonts w:ascii="Wingdings" w:hAnsi="Wingdings" w:hint="default"/>
      </w:rPr>
    </w:lvl>
  </w:abstractNum>
  <w:abstractNum w:abstractNumId="2" w15:restartNumberingAfterBreak="0">
    <w:nsid w:val="05F06E0D"/>
    <w:multiLevelType w:val="hybridMultilevel"/>
    <w:tmpl w:val="5A56188E"/>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0ACB4B40"/>
    <w:multiLevelType w:val="hybridMultilevel"/>
    <w:tmpl w:val="4C2E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821D5"/>
    <w:multiLevelType w:val="multilevel"/>
    <w:tmpl w:val="2EC0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D2199"/>
    <w:multiLevelType w:val="hybridMultilevel"/>
    <w:tmpl w:val="563A89DE"/>
    <w:lvl w:ilvl="0" w:tplc="CAEC33C6">
      <w:numFmt w:val="bullet"/>
      <w:lvlText w:val="•"/>
      <w:lvlJc w:val="left"/>
      <w:pPr>
        <w:ind w:left="785" w:hanging="360"/>
      </w:pPr>
      <w:rPr>
        <w:rFonts w:ascii="Blender Pro Book" w:eastAsiaTheme="minorHAnsi" w:hAnsi="Blender Pro Book"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23D7A"/>
    <w:multiLevelType w:val="hybridMultilevel"/>
    <w:tmpl w:val="C0DE7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B47CF"/>
    <w:multiLevelType w:val="hybridMultilevel"/>
    <w:tmpl w:val="2946D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87FD4"/>
    <w:multiLevelType w:val="hybridMultilevel"/>
    <w:tmpl w:val="B16295C6"/>
    <w:lvl w:ilvl="0" w:tplc="CAEC33C6">
      <w:numFmt w:val="bullet"/>
      <w:lvlText w:val="•"/>
      <w:lvlJc w:val="left"/>
      <w:rPr>
        <w:rFonts w:ascii="Blender Pro Book" w:eastAsiaTheme="minorHAnsi" w:hAnsi="Blender Pro Book" w:cstheme="minorBidi" w:hint="default"/>
        <w:sz w:val="22"/>
      </w:rPr>
    </w:lvl>
    <w:lvl w:ilvl="1" w:tplc="04090003" w:tentative="1">
      <w:start w:val="1"/>
      <w:numFmt w:val="bullet"/>
      <w:lvlText w:val="o"/>
      <w:lvlJc w:val="left"/>
      <w:pPr>
        <w:ind w:left="1015" w:hanging="360"/>
      </w:pPr>
      <w:rPr>
        <w:rFonts w:ascii="Courier New" w:hAnsi="Courier New" w:cs="Courier New" w:hint="default"/>
      </w:rPr>
    </w:lvl>
    <w:lvl w:ilvl="2" w:tplc="04090005" w:tentative="1">
      <w:start w:val="1"/>
      <w:numFmt w:val="bullet"/>
      <w:lvlText w:val=""/>
      <w:lvlJc w:val="left"/>
      <w:pPr>
        <w:ind w:left="1735" w:hanging="360"/>
      </w:pPr>
      <w:rPr>
        <w:rFonts w:ascii="Wingdings" w:hAnsi="Wingdings" w:hint="default"/>
      </w:rPr>
    </w:lvl>
    <w:lvl w:ilvl="3" w:tplc="04090001" w:tentative="1">
      <w:start w:val="1"/>
      <w:numFmt w:val="bullet"/>
      <w:lvlText w:val=""/>
      <w:lvlJc w:val="left"/>
      <w:pPr>
        <w:ind w:left="2455" w:hanging="360"/>
      </w:pPr>
      <w:rPr>
        <w:rFonts w:ascii="Symbol" w:hAnsi="Symbol" w:hint="default"/>
      </w:rPr>
    </w:lvl>
    <w:lvl w:ilvl="4" w:tplc="04090003" w:tentative="1">
      <w:start w:val="1"/>
      <w:numFmt w:val="bullet"/>
      <w:lvlText w:val="o"/>
      <w:lvlJc w:val="left"/>
      <w:pPr>
        <w:ind w:left="3175" w:hanging="360"/>
      </w:pPr>
      <w:rPr>
        <w:rFonts w:ascii="Courier New" w:hAnsi="Courier New" w:cs="Courier New" w:hint="default"/>
      </w:rPr>
    </w:lvl>
    <w:lvl w:ilvl="5" w:tplc="04090005" w:tentative="1">
      <w:start w:val="1"/>
      <w:numFmt w:val="bullet"/>
      <w:lvlText w:val=""/>
      <w:lvlJc w:val="left"/>
      <w:pPr>
        <w:ind w:left="3895" w:hanging="360"/>
      </w:pPr>
      <w:rPr>
        <w:rFonts w:ascii="Wingdings" w:hAnsi="Wingdings" w:hint="default"/>
      </w:rPr>
    </w:lvl>
    <w:lvl w:ilvl="6" w:tplc="04090001" w:tentative="1">
      <w:start w:val="1"/>
      <w:numFmt w:val="bullet"/>
      <w:lvlText w:val=""/>
      <w:lvlJc w:val="left"/>
      <w:pPr>
        <w:ind w:left="4615" w:hanging="360"/>
      </w:pPr>
      <w:rPr>
        <w:rFonts w:ascii="Symbol" w:hAnsi="Symbol" w:hint="default"/>
      </w:rPr>
    </w:lvl>
    <w:lvl w:ilvl="7" w:tplc="04090003" w:tentative="1">
      <w:start w:val="1"/>
      <w:numFmt w:val="bullet"/>
      <w:lvlText w:val="o"/>
      <w:lvlJc w:val="left"/>
      <w:pPr>
        <w:ind w:left="5335" w:hanging="360"/>
      </w:pPr>
      <w:rPr>
        <w:rFonts w:ascii="Courier New" w:hAnsi="Courier New" w:cs="Courier New" w:hint="default"/>
      </w:rPr>
    </w:lvl>
    <w:lvl w:ilvl="8" w:tplc="04090005" w:tentative="1">
      <w:start w:val="1"/>
      <w:numFmt w:val="bullet"/>
      <w:lvlText w:val=""/>
      <w:lvlJc w:val="left"/>
      <w:pPr>
        <w:ind w:left="6055" w:hanging="360"/>
      </w:pPr>
      <w:rPr>
        <w:rFonts w:ascii="Wingdings" w:hAnsi="Wingdings" w:hint="default"/>
      </w:rPr>
    </w:lvl>
  </w:abstractNum>
  <w:abstractNum w:abstractNumId="9" w15:restartNumberingAfterBreak="0">
    <w:nsid w:val="1F6C2F17"/>
    <w:multiLevelType w:val="hybridMultilevel"/>
    <w:tmpl w:val="1C46073E"/>
    <w:lvl w:ilvl="0" w:tplc="5EE25B18">
      <w:start w:val="1"/>
      <w:numFmt w:val="bullet"/>
      <w:lvlText w:val="-"/>
      <w:lvlJc w:val="left"/>
      <w:pPr>
        <w:ind w:left="720" w:hanging="360"/>
      </w:pPr>
      <w:rPr>
        <w:rFonts w:ascii="Blender Pro Book" w:eastAsiaTheme="minorHAnsi" w:hAnsi="Blender Pro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44DC6"/>
    <w:multiLevelType w:val="hybridMultilevel"/>
    <w:tmpl w:val="1F209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130046"/>
    <w:multiLevelType w:val="hybridMultilevel"/>
    <w:tmpl w:val="736428C4"/>
    <w:lvl w:ilvl="0" w:tplc="CAEC33C6">
      <w:numFmt w:val="bullet"/>
      <w:lvlText w:val="•"/>
      <w:lvlJc w:val="left"/>
      <w:pPr>
        <w:ind w:left="785" w:hanging="360"/>
      </w:pPr>
      <w:rPr>
        <w:rFonts w:ascii="Blender Pro Book" w:eastAsiaTheme="minorHAnsi" w:hAnsi="Blender Pro Book"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EB4884"/>
    <w:multiLevelType w:val="hybridMultilevel"/>
    <w:tmpl w:val="4D38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071AC"/>
    <w:multiLevelType w:val="hybridMultilevel"/>
    <w:tmpl w:val="3E186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D172A"/>
    <w:multiLevelType w:val="hybridMultilevel"/>
    <w:tmpl w:val="92182156"/>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5" w15:restartNumberingAfterBreak="0">
    <w:nsid w:val="566B0101"/>
    <w:multiLevelType w:val="hybridMultilevel"/>
    <w:tmpl w:val="A40E28C2"/>
    <w:lvl w:ilvl="0" w:tplc="CAEC33C6">
      <w:numFmt w:val="bullet"/>
      <w:lvlText w:val="•"/>
      <w:lvlJc w:val="left"/>
      <w:pPr>
        <w:ind w:left="785" w:hanging="360"/>
      </w:pPr>
      <w:rPr>
        <w:rFonts w:ascii="Blender Pro Book" w:eastAsiaTheme="minorHAnsi" w:hAnsi="Blender Pro Book" w:cstheme="minorBidi" w:hint="default"/>
        <w:sz w:val="22"/>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num w:numId="1">
    <w:abstractNumId w:val="2"/>
  </w:num>
  <w:num w:numId="2">
    <w:abstractNumId w:val="6"/>
  </w:num>
  <w:num w:numId="3">
    <w:abstractNumId w:val="10"/>
  </w:num>
  <w:num w:numId="4">
    <w:abstractNumId w:val="12"/>
  </w:num>
  <w:num w:numId="5">
    <w:abstractNumId w:val="3"/>
  </w:num>
  <w:num w:numId="6">
    <w:abstractNumId w:val="7"/>
  </w:num>
  <w:num w:numId="7">
    <w:abstractNumId w:val="13"/>
  </w:num>
  <w:num w:numId="8">
    <w:abstractNumId w:val="9"/>
  </w:num>
  <w:num w:numId="9">
    <w:abstractNumId w:val="4"/>
  </w:num>
  <w:num w:numId="10">
    <w:abstractNumId w:val="14"/>
  </w:num>
  <w:num w:numId="11">
    <w:abstractNumId w:val="1"/>
  </w:num>
  <w:num w:numId="12">
    <w:abstractNumId w:val="15"/>
  </w:num>
  <w:num w:numId="13">
    <w:abstractNumId w:val="5"/>
  </w:num>
  <w:num w:numId="14">
    <w:abstractNumId w:val="11"/>
  </w:num>
  <w:num w:numId="15">
    <w:abstractNumId w:val="8"/>
  </w:num>
  <w:num w:numId="1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A0NTe2MDYA0obmZko6SsGpxcWZ+XkgBUa1ANJY1WMsAAAA"/>
  </w:docVars>
  <w:rsids>
    <w:rsidRoot w:val="00620EEA"/>
    <w:rsid w:val="00005BCD"/>
    <w:rsid w:val="00007D3B"/>
    <w:rsid w:val="00013815"/>
    <w:rsid w:val="00015E4D"/>
    <w:rsid w:val="00021164"/>
    <w:rsid w:val="00025E8E"/>
    <w:rsid w:val="000334ED"/>
    <w:rsid w:val="000342AC"/>
    <w:rsid w:val="00044A0B"/>
    <w:rsid w:val="00046E5B"/>
    <w:rsid w:val="00052B34"/>
    <w:rsid w:val="0006179A"/>
    <w:rsid w:val="00067D80"/>
    <w:rsid w:val="00071434"/>
    <w:rsid w:val="0007446B"/>
    <w:rsid w:val="0008346F"/>
    <w:rsid w:val="00084529"/>
    <w:rsid w:val="0009369F"/>
    <w:rsid w:val="00097481"/>
    <w:rsid w:val="000974DF"/>
    <w:rsid w:val="000A0BC7"/>
    <w:rsid w:val="000A5BE3"/>
    <w:rsid w:val="000B021D"/>
    <w:rsid w:val="000B1A11"/>
    <w:rsid w:val="000B2453"/>
    <w:rsid w:val="000B2EEA"/>
    <w:rsid w:val="000B3BCB"/>
    <w:rsid w:val="000B441D"/>
    <w:rsid w:val="000B5520"/>
    <w:rsid w:val="000B6727"/>
    <w:rsid w:val="000C0F5D"/>
    <w:rsid w:val="000D2562"/>
    <w:rsid w:val="000D4729"/>
    <w:rsid w:val="000D4A70"/>
    <w:rsid w:val="000D79E1"/>
    <w:rsid w:val="000E0C41"/>
    <w:rsid w:val="000E4C62"/>
    <w:rsid w:val="000E7969"/>
    <w:rsid w:val="000F0318"/>
    <w:rsid w:val="000F5C0B"/>
    <w:rsid w:val="00103E08"/>
    <w:rsid w:val="001043A1"/>
    <w:rsid w:val="001043FF"/>
    <w:rsid w:val="001056ED"/>
    <w:rsid w:val="001073DA"/>
    <w:rsid w:val="001168DA"/>
    <w:rsid w:val="00117001"/>
    <w:rsid w:val="00126850"/>
    <w:rsid w:val="00132AE2"/>
    <w:rsid w:val="001379CE"/>
    <w:rsid w:val="001410A9"/>
    <w:rsid w:val="001432D9"/>
    <w:rsid w:val="00146996"/>
    <w:rsid w:val="00146EFF"/>
    <w:rsid w:val="00146F44"/>
    <w:rsid w:val="00150B3E"/>
    <w:rsid w:val="00155745"/>
    <w:rsid w:val="00160ECD"/>
    <w:rsid w:val="0016367D"/>
    <w:rsid w:val="00163B81"/>
    <w:rsid w:val="0017551F"/>
    <w:rsid w:val="00193398"/>
    <w:rsid w:val="001A42C4"/>
    <w:rsid w:val="001B18F3"/>
    <w:rsid w:val="001B19BA"/>
    <w:rsid w:val="001B3576"/>
    <w:rsid w:val="001B6B6A"/>
    <w:rsid w:val="001B6BE8"/>
    <w:rsid w:val="001C060E"/>
    <w:rsid w:val="001C1BDC"/>
    <w:rsid w:val="001C394F"/>
    <w:rsid w:val="001D0EDE"/>
    <w:rsid w:val="001D2C50"/>
    <w:rsid w:val="001D41F6"/>
    <w:rsid w:val="001D5C07"/>
    <w:rsid w:val="001E1846"/>
    <w:rsid w:val="001E3E92"/>
    <w:rsid w:val="001E7F0C"/>
    <w:rsid w:val="001F3633"/>
    <w:rsid w:val="001F4403"/>
    <w:rsid w:val="001F48A5"/>
    <w:rsid w:val="00206CDD"/>
    <w:rsid w:val="00207D22"/>
    <w:rsid w:val="00212CBA"/>
    <w:rsid w:val="00216D4C"/>
    <w:rsid w:val="0022370C"/>
    <w:rsid w:val="00223BFD"/>
    <w:rsid w:val="00224CD9"/>
    <w:rsid w:val="0022646E"/>
    <w:rsid w:val="002319A9"/>
    <w:rsid w:val="002338FC"/>
    <w:rsid w:val="00242C61"/>
    <w:rsid w:val="00245FC3"/>
    <w:rsid w:val="00250239"/>
    <w:rsid w:val="002508CA"/>
    <w:rsid w:val="00253953"/>
    <w:rsid w:val="00254BF0"/>
    <w:rsid w:val="002550AB"/>
    <w:rsid w:val="00256F1B"/>
    <w:rsid w:val="00260F60"/>
    <w:rsid w:val="002617D7"/>
    <w:rsid w:val="002634A0"/>
    <w:rsid w:val="00263B23"/>
    <w:rsid w:val="00273D06"/>
    <w:rsid w:val="00275ECE"/>
    <w:rsid w:val="00285775"/>
    <w:rsid w:val="00285BDE"/>
    <w:rsid w:val="00292555"/>
    <w:rsid w:val="00293191"/>
    <w:rsid w:val="00294B6B"/>
    <w:rsid w:val="00296C6F"/>
    <w:rsid w:val="00296CDD"/>
    <w:rsid w:val="00297C45"/>
    <w:rsid w:val="002A06AF"/>
    <w:rsid w:val="002A0B1D"/>
    <w:rsid w:val="002A0EB4"/>
    <w:rsid w:val="002A4451"/>
    <w:rsid w:val="002A6168"/>
    <w:rsid w:val="002A6CC0"/>
    <w:rsid w:val="002A76D0"/>
    <w:rsid w:val="002A7F2C"/>
    <w:rsid w:val="002B3AD3"/>
    <w:rsid w:val="002C0484"/>
    <w:rsid w:val="002C1417"/>
    <w:rsid w:val="002C57EC"/>
    <w:rsid w:val="002C6FA5"/>
    <w:rsid w:val="002D64A2"/>
    <w:rsid w:val="002D7125"/>
    <w:rsid w:val="002E2381"/>
    <w:rsid w:val="002E593D"/>
    <w:rsid w:val="002F1AB7"/>
    <w:rsid w:val="002F3A91"/>
    <w:rsid w:val="002F3C40"/>
    <w:rsid w:val="002F49D0"/>
    <w:rsid w:val="003011D0"/>
    <w:rsid w:val="00305AAE"/>
    <w:rsid w:val="003116C6"/>
    <w:rsid w:val="00311BE4"/>
    <w:rsid w:val="003124C0"/>
    <w:rsid w:val="00316556"/>
    <w:rsid w:val="00321BC2"/>
    <w:rsid w:val="0032315C"/>
    <w:rsid w:val="00327CEC"/>
    <w:rsid w:val="00340E99"/>
    <w:rsid w:val="00342AFE"/>
    <w:rsid w:val="00342C5A"/>
    <w:rsid w:val="00342E0E"/>
    <w:rsid w:val="00347C0B"/>
    <w:rsid w:val="00353FF7"/>
    <w:rsid w:val="0038233A"/>
    <w:rsid w:val="00384C1E"/>
    <w:rsid w:val="003862E9"/>
    <w:rsid w:val="00387E65"/>
    <w:rsid w:val="003939CD"/>
    <w:rsid w:val="003975D5"/>
    <w:rsid w:val="003A1F0C"/>
    <w:rsid w:val="003A63F2"/>
    <w:rsid w:val="003B050D"/>
    <w:rsid w:val="003B445D"/>
    <w:rsid w:val="003C3550"/>
    <w:rsid w:val="003C42C1"/>
    <w:rsid w:val="003C5075"/>
    <w:rsid w:val="003C6447"/>
    <w:rsid w:val="003D5917"/>
    <w:rsid w:val="003E095C"/>
    <w:rsid w:val="003E7B2E"/>
    <w:rsid w:val="003F075B"/>
    <w:rsid w:val="003F3707"/>
    <w:rsid w:val="003F721E"/>
    <w:rsid w:val="003F74F1"/>
    <w:rsid w:val="00401AF6"/>
    <w:rsid w:val="004119D0"/>
    <w:rsid w:val="00420330"/>
    <w:rsid w:val="00421527"/>
    <w:rsid w:val="00425A6F"/>
    <w:rsid w:val="00426614"/>
    <w:rsid w:val="00440CB4"/>
    <w:rsid w:val="004431F4"/>
    <w:rsid w:val="00443B8E"/>
    <w:rsid w:val="00447008"/>
    <w:rsid w:val="00456F55"/>
    <w:rsid w:val="00466A18"/>
    <w:rsid w:val="00467F49"/>
    <w:rsid w:val="004758BC"/>
    <w:rsid w:val="004765A0"/>
    <w:rsid w:val="0047677D"/>
    <w:rsid w:val="004820AA"/>
    <w:rsid w:val="00483629"/>
    <w:rsid w:val="0049365E"/>
    <w:rsid w:val="004A1964"/>
    <w:rsid w:val="004A20BC"/>
    <w:rsid w:val="004A27D6"/>
    <w:rsid w:val="004A4362"/>
    <w:rsid w:val="004B1898"/>
    <w:rsid w:val="004D6F1F"/>
    <w:rsid w:val="004D7BAA"/>
    <w:rsid w:val="004E5821"/>
    <w:rsid w:val="004F1780"/>
    <w:rsid w:val="00501F37"/>
    <w:rsid w:val="0050378B"/>
    <w:rsid w:val="00505ADD"/>
    <w:rsid w:val="00507A9E"/>
    <w:rsid w:val="00512B4E"/>
    <w:rsid w:val="00514B38"/>
    <w:rsid w:val="00520898"/>
    <w:rsid w:val="005209BB"/>
    <w:rsid w:val="005253AF"/>
    <w:rsid w:val="00525E21"/>
    <w:rsid w:val="00526954"/>
    <w:rsid w:val="00530C67"/>
    <w:rsid w:val="0053138F"/>
    <w:rsid w:val="00537E88"/>
    <w:rsid w:val="00540B75"/>
    <w:rsid w:val="00540C55"/>
    <w:rsid w:val="00542AA2"/>
    <w:rsid w:val="005457CD"/>
    <w:rsid w:val="00545891"/>
    <w:rsid w:val="005459D9"/>
    <w:rsid w:val="005478BB"/>
    <w:rsid w:val="00547FC3"/>
    <w:rsid w:val="005542F3"/>
    <w:rsid w:val="005600E2"/>
    <w:rsid w:val="00566C88"/>
    <w:rsid w:val="005742B6"/>
    <w:rsid w:val="00594916"/>
    <w:rsid w:val="005A1D4B"/>
    <w:rsid w:val="005A662E"/>
    <w:rsid w:val="005A66B9"/>
    <w:rsid w:val="005A74EA"/>
    <w:rsid w:val="005C0CCC"/>
    <w:rsid w:val="005C4FE4"/>
    <w:rsid w:val="005D0233"/>
    <w:rsid w:val="005D4561"/>
    <w:rsid w:val="005D546F"/>
    <w:rsid w:val="005D7713"/>
    <w:rsid w:val="005D7D6C"/>
    <w:rsid w:val="005E1B6D"/>
    <w:rsid w:val="005E1FEA"/>
    <w:rsid w:val="005E3FCC"/>
    <w:rsid w:val="005E5076"/>
    <w:rsid w:val="005E744A"/>
    <w:rsid w:val="005E79B0"/>
    <w:rsid w:val="005F10EC"/>
    <w:rsid w:val="005F1C91"/>
    <w:rsid w:val="005F20F6"/>
    <w:rsid w:val="005F7A5F"/>
    <w:rsid w:val="006069A9"/>
    <w:rsid w:val="006070D4"/>
    <w:rsid w:val="00611557"/>
    <w:rsid w:val="006159CC"/>
    <w:rsid w:val="00620EEA"/>
    <w:rsid w:val="00622736"/>
    <w:rsid w:val="006345A0"/>
    <w:rsid w:val="00635E12"/>
    <w:rsid w:val="00637B5A"/>
    <w:rsid w:val="00640C56"/>
    <w:rsid w:val="00640F05"/>
    <w:rsid w:val="00646942"/>
    <w:rsid w:val="006478F9"/>
    <w:rsid w:val="00647E02"/>
    <w:rsid w:val="0066336E"/>
    <w:rsid w:val="00664C64"/>
    <w:rsid w:val="00665AD9"/>
    <w:rsid w:val="00665F11"/>
    <w:rsid w:val="00670181"/>
    <w:rsid w:val="00671ACD"/>
    <w:rsid w:val="00672F7D"/>
    <w:rsid w:val="00674792"/>
    <w:rsid w:val="00675BC1"/>
    <w:rsid w:val="006914FE"/>
    <w:rsid w:val="00691C61"/>
    <w:rsid w:val="00692DAE"/>
    <w:rsid w:val="0069499B"/>
    <w:rsid w:val="006A2CAD"/>
    <w:rsid w:val="006A38F8"/>
    <w:rsid w:val="006A4B3A"/>
    <w:rsid w:val="006B4A5F"/>
    <w:rsid w:val="006C4957"/>
    <w:rsid w:val="006C752C"/>
    <w:rsid w:val="006E2952"/>
    <w:rsid w:val="006E4972"/>
    <w:rsid w:val="006E6DDD"/>
    <w:rsid w:val="006F3078"/>
    <w:rsid w:val="006F7417"/>
    <w:rsid w:val="0070274F"/>
    <w:rsid w:val="00706769"/>
    <w:rsid w:val="007122EE"/>
    <w:rsid w:val="00722BB9"/>
    <w:rsid w:val="00725FF9"/>
    <w:rsid w:val="00727E4B"/>
    <w:rsid w:val="00730753"/>
    <w:rsid w:val="00734E32"/>
    <w:rsid w:val="007350F3"/>
    <w:rsid w:val="00747D83"/>
    <w:rsid w:val="0075029C"/>
    <w:rsid w:val="00754692"/>
    <w:rsid w:val="0075552A"/>
    <w:rsid w:val="00755D10"/>
    <w:rsid w:val="00756202"/>
    <w:rsid w:val="007658E0"/>
    <w:rsid w:val="0077142F"/>
    <w:rsid w:val="00771FC4"/>
    <w:rsid w:val="00776738"/>
    <w:rsid w:val="007831BF"/>
    <w:rsid w:val="00785007"/>
    <w:rsid w:val="00792CBD"/>
    <w:rsid w:val="00792FE3"/>
    <w:rsid w:val="007A183B"/>
    <w:rsid w:val="007A2E26"/>
    <w:rsid w:val="007A643D"/>
    <w:rsid w:val="007B16CB"/>
    <w:rsid w:val="007B266B"/>
    <w:rsid w:val="007B3D2D"/>
    <w:rsid w:val="007B5014"/>
    <w:rsid w:val="007C7D32"/>
    <w:rsid w:val="007D3BE9"/>
    <w:rsid w:val="007E7940"/>
    <w:rsid w:val="00801C46"/>
    <w:rsid w:val="00804E42"/>
    <w:rsid w:val="008069E6"/>
    <w:rsid w:val="008126B5"/>
    <w:rsid w:val="008252F3"/>
    <w:rsid w:val="00836820"/>
    <w:rsid w:val="0083747A"/>
    <w:rsid w:val="00842C81"/>
    <w:rsid w:val="00845189"/>
    <w:rsid w:val="00852838"/>
    <w:rsid w:val="00852E23"/>
    <w:rsid w:val="00853653"/>
    <w:rsid w:val="0085658E"/>
    <w:rsid w:val="008614BF"/>
    <w:rsid w:val="00863379"/>
    <w:rsid w:val="00863878"/>
    <w:rsid w:val="00866329"/>
    <w:rsid w:val="0088296D"/>
    <w:rsid w:val="008835D3"/>
    <w:rsid w:val="00884172"/>
    <w:rsid w:val="0088575B"/>
    <w:rsid w:val="00885AA3"/>
    <w:rsid w:val="008865B2"/>
    <w:rsid w:val="0089304E"/>
    <w:rsid w:val="00893114"/>
    <w:rsid w:val="00893297"/>
    <w:rsid w:val="00893672"/>
    <w:rsid w:val="00897A03"/>
    <w:rsid w:val="008A08BA"/>
    <w:rsid w:val="008A0CB6"/>
    <w:rsid w:val="008A3155"/>
    <w:rsid w:val="008A3774"/>
    <w:rsid w:val="008A79C4"/>
    <w:rsid w:val="008B1830"/>
    <w:rsid w:val="008B4E8B"/>
    <w:rsid w:val="008C0EFF"/>
    <w:rsid w:val="008C2503"/>
    <w:rsid w:val="008C48C4"/>
    <w:rsid w:val="008D5849"/>
    <w:rsid w:val="008E2282"/>
    <w:rsid w:val="008E4544"/>
    <w:rsid w:val="008E549E"/>
    <w:rsid w:val="008F0634"/>
    <w:rsid w:val="008F0B2B"/>
    <w:rsid w:val="008F14EC"/>
    <w:rsid w:val="008F4FBD"/>
    <w:rsid w:val="008F6C1D"/>
    <w:rsid w:val="00901C2C"/>
    <w:rsid w:val="0090230E"/>
    <w:rsid w:val="0090743C"/>
    <w:rsid w:val="009076C5"/>
    <w:rsid w:val="009163FF"/>
    <w:rsid w:val="0091673D"/>
    <w:rsid w:val="009170AB"/>
    <w:rsid w:val="0091767B"/>
    <w:rsid w:val="00924FEF"/>
    <w:rsid w:val="00925A17"/>
    <w:rsid w:val="00931BD2"/>
    <w:rsid w:val="00942027"/>
    <w:rsid w:val="00947A26"/>
    <w:rsid w:val="009520F4"/>
    <w:rsid w:val="00953F2E"/>
    <w:rsid w:val="00955540"/>
    <w:rsid w:val="0095637D"/>
    <w:rsid w:val="00960145"/>
    <w:rsid w:val="00960BDC"/>
    <w:rsid w:val="0096138E"/>
    <w:rsid w:val="009678A8"/>
    <w:rsid w:val="009806BA"/>
    <w:rsid w:val="0099214B"/>
    <w:rsid w:val="00992BB4"/>
    <w:rsid w:val="00994638"/>
    <w:rsid w:val="009970BE"/>
    <w:rsid w:val="009A1241"/>
    <w:rsid w:val="009A2289"/>
    <w:rsid w:val="009B4E2D"/>
    <w:rsid w:val="009B75EA"/>
    <w:rsid w:val="009D2DB3"/>
    <w:rsid w:val="009D3ABA"/>
    <w:rsid w:val="009D6D7C"/>
    <w:rsid w:val="009E5A49"/>
    <w:rsid w:val="009E7566"/>
    <w:rsid w:val="009F0B75"/>
    <w:rsid w:val="009F2C59"/>
    <w:rsid w:val="00A00D56"/>
    <w:rsid w:val="00A04086"/>
    <w:rsid w:val="00A053E2"/>
    <w:rsid w:val="00A069D6"/>
    <w:rsid w:val="00A14E5F"/>
    <w:rsid w:val="00A2264A"/>
    <w:rsid w:val="00A37B5B"/>
    <w:rsid w:val="00A37ED9"/>
    <w:rsid w:val="00A43676"/>
    <w:rsid w:val="00A45626"/>
    <w:rsid w:val="00A4719E"/>
    <w:rsid w:val="00A47683"/>
    <w:rsid w:val="00A5016E"/>
    <w:rsid w:val="00A5155B"/>
    <w:rsid w:val="00A5692B"/>
    <w:rsid w:val="00A6580F"/>
    <w:rsid w:val="00A74629"/>
    <w:rsid w:val="00A75C8E"/>
    <w:rsid w:val="00A77165"/>
    <w:rsid w:val="00A864A9"/>
    <w:rsid w:val="00A91F32"/>
    <w:rsid w:val="00AA0FCB"/>
    <w:rsid w:val="00AA127F"/>
    <w:rsid w:val="00AB4A87"/>
    <w:rsid w:val="00AC17FD"/>
    <w:rsid w:val="00AC243D"/>
    <w:rsid w:val="00AC29C5"/>
    <w:rsid w:val="00AD27ED"/>
    <w:rsid w:val="00AD386D"/>
    <w:rsid w:val="00AD3DC5"/>
    <w:rsid w:val="00AE38AA"/>
    <w:rsid w:val="00AE60AE"/>
    <w:rsid w:val="00AE664F"/>
    <w:rsid w:val="00AF03C9"/>
    <w:rsid w:val="00AF19E5"/>
    <w:rsid w:val="00B00A9D"/>
    <w:rsid w:val="00B01727"/>
    <w:rsid w:val="00B02F91"/>
    <w:rsid w:val="00B12407"/>
    <w:rsid w:val="00B13C3B"/>
    <w:rsid w:val="00B15070"/>
    <w:rsid w:val="00B17EAA"/>
    <w:rsid w:val="00B22E64"/>
    <w:rsid w:val="00B307C5"/>
    <w:rsid w:val="00B31A18"/>
    <w:rsid w:val="00B31D73"/>
    <w:rsid w:val="00B337C4"/>
    <w:rsid w:val="00B3482D"/>
    <w:rsid w:val="00B36721"/>
    <w:rsid w:val="00B36EF4"/>
    <w:rsid w:val="00B37D87"/>
    <w:rsid w:val="00B40E24"/>
    <w:rsid w:val="00B555C8"/>
    <w:rsid w:val="00B578F0"/>
    <w:rsid w:val="00B75F78"/>
    <w:rsid w:val="00B770D1"/>
    <w:rsid w:val="00B82C01"/>
    <w:rsid w:val="00B83F04"/>
    <w:rsid w:val="00B85BBA"/>
    <w:rsid w:val="00B90272"/>
    <w:rsid w:val="00B90301"/>
    <w:rsid w:val="00B953B6"/>
    <w:rsid w:val="00B96723"/>
    <w:rsid w:val="00B96E1E"/>
    <w:rsid w:val="00B97443"/>
    <w:rsid w:val="00BA15F1"/>
    <w:rsid w:val="00BA3AF2"/>
    <w:rsid w:val="00BA3F1E"/>
    <w:rsid w:val="00BA723F"/>
    <w:rsid w:val="00BB34C3"/>
    <w:rsid w:val="00BC16BD"/>
    <w:rsid w:val="00BC37AB"/>
    <w:rsid w:val="00BC3A85"/>
    <w:rsid w:val="00BD2CDD"/>
    <w:rsid w:val="00BD3F94"/>
    <w:rsid w:val="00BD7479"/>
    <w:rsid w:val="00BF448E"/>
    <w:rsid w:val="00BF44F6"/>
    <w:rsid w:val="00BF46FD"/>
    <w:rsid w:val="00BF5722"/>
    <w:rsid w:val="00BF6CAB"/>
    <w:rsid w:val="00BF6D0B"/>
    <w:rsid w:val="00C02C51"/>
    <w:rsid w:val="00C03424"/>
    <w:rsid w:val="00C04C99"/>
    <w:rsid w:val="00C0568F"/>
    <w:rsid w:val="00C11402"/>
    <w:rsid w:val="00C15D22"/>
    <w:rsid w:val="00C219F8"/>
    <w:rsid w:val="00C234B7"/>
    <w:rsid w:val="00C23738"/>
    <w:rsid w:val="00C34AD3"/>
    <w:rsid w:val="00C36133"/>
    <w:rsid w:val="00C42E82"/>
    <w:rsid w:val="00C43030"/>
    <w:rsid w:val="00C45496"/>
    <w:rsid w:val="00C4575E"/>
    <w:rsid w:val="00C5058E"/>
    <w:rsid w:val="00C528C9"/>
    <w:rsid w:val="00C61BD6"/>
    <w:rsid w:val="00C64991"/>
    <w:rsid w:val="00C71F70"/>
    <w:rsid w:val="00C80E2F"/>
    <w:rsid w:val="00C8217F"/>
    <w:rsid w:val="00C916A5"/>
    <w:rsid w:val="00C93F2F"/>
    <w:rsid w:val="00CA3124"/>
    <w:rsid w:val="00CB020B"/>
    <w:rsid w:val="00CB17B5"/>
    <w:rsid w:val="00CB2476"/>
    <w:rsid w:val="00CB3285"/>
    <w:rsid w:val="00CB43B8"/>
    <w:rsid w:val="00CB4569"/>
    <w:rsid w:val="00CB65ED"/>
    <w:rsid w:val="00CC0376"/>
    <w:rsid w:val="00CD057B"/>
    <w:rsid w:val="00CD4DB1"/>
    <w:rsid w:val="00CE158C"/>
    <w:rsid w:val="00CE3DC3"/>
    <w:rsid w:val="00CF4734"/>
    <w:rsid w:val="00D01C1A"/>
    <w:rsid w:val="00D05EC3"/>
    <w:rsid w:val="00D12C25"/>
    <w:rsid w:val="00D2195E"/>
    <w:rsid w:val="00D22E99"/>
    <w:rsid w:val="00D25246"/>
    <w:rsid w:val="00D257C2"/>
    <w:rsid w:val="00D3035A"/>
    <w:rsid w:val="00D32962"/>
    <w:rsid w:val="00D341A4"/>
    <w:rsid w:val="00D4269A"/>
    <w:rsid w:val="00D51DA2"/>
    <w:rsid w:val="00D5584D"/>
    <w:rsid w:val="00D577E8"/>
    <w:rsid w:val="00D71FB6"/>
    <w:rsid w:val="00D73056"/>
    <w:rsid w:val="00D730C7"/>
    <w:rsid w:val="00D76DEE"/>
    <w:rsid w:val="00D836EE"/>
    <w:rsid w:val="00D83720"/>
    <w:rsid w:val="00D8601E"/>
    <w:rsid w:val="00D90034"/>
    <w:rsid w:val="00D94628"/>
    <w:rsid w:val="00DA0904"/>
    <w:rsid w:val="00DA2BDA"/>
    <w:rsid w:val="00DA36B1"/>
    <w:rsid w:val="00DA719F"/>
    <w:rsid w:val="00DA71BC"/>
    <w:rsid w:val="00DB0CDE"/>
    <w:rsid w:val="00DD0DE7"/>
    <w:rsid w:val="00DD6720"/>
    <w:rsid w:val="00DE2B86"/>
    <w:rsid w:val="00DE38F0"/>
    <w:rsid w:val="00DE50AC"/>
    <w:rsid w:val="00DE6219"/>
    <w:rsid w:val="00DF2490"/>
    <w:rsid w:val="00DF509C"/>
    <w:rsid w:val="00E02B64"/>
    <w:rsid w:val="00E049B2"/>
    <w:rsid w:val="00E05DA2"/>
    <w:rsid w:val="00E063AD"/>
    <w:rsid w:val="00E10763"/>
    <w:rsid w:val="00E12317"/>
    <w:rsid w:val="00E12F41"/>
    <w:rsid w:val="00E14B22"/>
    <w:rsid w:val="00E14E4C"/>
    <w:rsid w:val="00E16639"/>
    <w:rsid w:val="00E17477"/>
    <w:rsid w:val="00E17BD0"/>
    <w:rsid w:val="00E21032"/>
    <w:rsid w:val="00E3013C"/>
    <w:rsid w:val="00E3419B"/>
    <w:rsid w:val="00E35668"/>
    <w:rsid w:val="00E452CF"/>
    <w:rsid w:val="00E4533C"/>
    <w:rsid w:val="00E45BA7"/>
    <w:rsid w:val="00E5020F"/>
    <w:rsid w:val="00E534A6"/>
    <w:rsid w:val="00E575B7"/>
    <w:rsid w:val="00E61DBA"/>
    <w:rsid w:val="00E668B6"/>
    <w:rsid w:val="00E66FB9"/>
    <w:rsid w:val="00E7041F"/>
    <w:rsid w:val="00E97E82"/>
    <w:rsid w:val="00EA1825"/>
    <w:rsid w:val="00EA1A5E"/>
    <w:rsid w:val="00EA5A02"/>
    <w:rsid w:val="00EB0174"/>
    <w:rsid w:val="00EB7859"/>
    <w:rsid w:val="00EC21A2"/>
    <w:rsid w:val="00EC2981"/>
    <w:rsid w:val="00EC50D8"/>
    <w:rsid w:val="00EC758D"/>
    <w:rsid w:val="00EC796A"/>
    <w:rsid w:val="00ED0082"/>
    <w:rsid w:val="00ED37A3"/>
    <w:rsid w:val="00ED3BA7"/>
    <w:rsid w:val="00ED566B"/>
    <w:rsid w:val="00ED75D0"/>
    <w:rsid w:val="00ED79C0"/>
    <w:rsid w:val="00EE0437"/>
    <w:rsid w:val="00EE0709"/>
    <w:rsid w:val="00EE103A"/>
    <w:rsid w:val="00EE12A6"/>
    <w:rsid w:val="00EE1925"/>
    <w:rsid w:val="00EE21D0"/>
    <w:rsid w:val="00EE33AF"/>
    <w:rsid w:val="00EE61F2"/>
    <w:rsid w:val="00EF11F1"/>
    <w:rsid w:val="00EF1C43"/>
    <w:rsid w:val="00EF3D02"/>
    <w:rsid w:val="00EF543E"/>
    <w:rsid w:val="00EF5CA9"/>
    <w:rsid w:val="00F01B6C"/>
    <w:rsid w:val="00F02430"/>
    <w:rsid w:val="00F036F4"/>
    <w:rsid w:val="00F06AA6"/>
    <w:rsid w:val="00F072A0"/>
    <w:rsid w:val="00F076B9"/>
    <w:rsid w:val="00F13C86"/>
    <w:rsid w:val="00F144B0"/>
    <w:rsid w:val="00F14B33"/>
    <w:rsid w:val="00F2317D"/>
    <w:rsid w:val="00F244F4"/>
    <w:rsid w:val="00F246E7"/>
    <w:rsid w:val="00F31733"/>
    <w:rsid w:val="00F32E8C"/>
    <w:rsid w:val="00F33F70"/>
    <w:rsid w:val="00F3407B"/>
    <w:rsid w:val="00F3676F"/>
    <w:rsid w:val="00F51C01"/>
    <w:rsid w:val="00F55C20"/>
    <w:rsid w:val="00F56355"/>
    <w:rsid w:val="00F603A9"/>
    <w:rsid w:val="00F64321"/>
    <w:rsid w:val="00F64AB0"/>
    <w:rsid w:val="00F676E7"/>
    <w:rsid w:val="00F73E6F"/>
    <w:rsid w:val="00F863F2"/>
    <w:rsid w:val="00F87065"/>
    <w:rsid w:val="00F87D86"/>
    <w:rsid w:val="00F902DC"/>
    <w:rsid w:val="00F906EB"/>
    <w:rsid w:val="00F90E10"/>
    <w:rsid w:val="00F939DF"/>
    <w:rsid w:val="00F93B43"/>
    <w:rsid w:val="00FB0AE6"/>
    <w:rsid w:val="00FB32DF"/>
    <w:rsid w:val="00FB33E7"/>
    <w:rsid w:val="00FB3A48"/>
    <w:rsid w:val="00FB3F3D"/>
    <w:rsid w:val="00FB4953"/>
    <w:rsid w:val="00FC223F"/>
    <w:rsid w:val="00FC2926"/>
    <w:rsid w:val="00FD5138"/>
    <w:rsid w:val="00FD6973"/>
    <w:rsid w:val="00FE23E8"/>
    <w:rsid w:val="00FF41A3"/>
    <w:rsid w:val="00FF441A"/>
    <w:rsid w:val="00FF5B2E"/>
    <w:rsid w:val="00FF6F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7035D"/>
  <w15:docId w15:val="{783D98FE-1535-476F-BE4F-8B8C85C3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EEA"/>
    <w:pPr>
      <w:spacing w:before="0" w:after="160" w:line="259" w:lineRule="auto"/>
    </w:pPr>
    <w:rPr>
      <w:rFonts w:eastAsiaTheme="minorHAnsi"/>
      <w:sz w:val="22"/>
      <w:szCs w:val="22"/>
      <w:lang w:val="en-GB"/>
    </w:rPr>
  </w:style>
  <w:style w:type="paragraph" w:styleId="Heading1">
    <w:name w:val="heading 1"/>
    <w:basedOn w:val="Normal"/>
    <w:next w:val="Normal"/>
    <w:link w:val="Heading1Char"/>
    <w:uiPriority w:val="9"/>
    <w:qFormat/>
    <w:rsid w:val="00730753"/>
    <w:pPr>
      <w:pBdr>
        <w:top w:val="single" w:sz="24" w:space="0" w:color="A8A8A7" w:themeColor="accent1"/>
        <w:left w:val="single" w:sz="24" w:space="0" w:color="A8A8A7" w:themeColor="accent1"/>
        <w:bottom w:val="single" w:sz="24" w:space="0" w:color="A8A8A7" w:themeColor="accent1"/>
        <w:right w:val="single" w:sz="24" w:space="0" w:color="A8A8A7" w:themeColor="accent1"/>
      </w:pBdr>
      <w:shd w:val="clear" w:color="auto" w:fill="A8A8A7" w:themeFill="accent1"/>
      <w:spacing w:after="0"/>
      <w:outlineLvl w:val="0"/>
    </w:pPr>
    <w:rPr>
      <w:caps/>
      <w:color w:val="262626" w:themeColor="background1"/>
      <w:spacing w:val="15"/>
    </w:rPr>
  </w:style>
  <w:style w:type="paragraph" w:styleId="Heading2">
    <w:name w:val="heading 2"/>
    <w:basedOn w:val="Normal"/>
    <w:next w:val="Normal"/>
    <w:link w:val="Heading2Char"/>
    <w:uiPriority w:val="9"/>
    <w:unhideWhenUsed/>
    <w:qFormat/>
    <w:rsid w:val="00730753"/>
    <w:pPr>
      <w:pBdr>
        <w:top w:val="single" w:sz="24" w:space="0" w:color="EDEDED" w:themeColor="accent1" w:themeTint="33"/>
        <w:left w:val="single" w:sz="24" w:space="0" w:color="EDEDED" w:themeColor="accent1" w:themeTint="33"/>
        <w:bottom w:val="single" w:sz="24" w:space="0" w:color="EDEDED" w:themeColor="accent1" w:themeTint="33"/>
        <w:right w:val="single" w:sz="24" w:space="0" w:color="EDEDED" w:themeColor="accent1" w:themeTint="33"/>
      </w:pBdr>
      <w:shd w:val="clear" w:color="auto" w:fill="EDEDED"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30753"/>
    <w:pPr>
      <w:pBdr>
        <w:top w:val="single" w:sz="6" w:space="2" w:color="A8A8A7" w:themeColor="accent1"/>
      </w:pBdr>
      <w:spacing w:before="300" w:after="0"/>
      <w:outlineLvl w:val="2"/>
    </w:pPr>
    <w:rPr>
      <w:caps/>
      <w:color w:val="535353" w:themeColor="accent1" w:themeShade="7F"/>
      <w:spacing w:val="15"/>
    </w:rPr>
  </w:style>
  <w:style w:type="paragraph" w:styleId="Heading4">
    <w:name w:val="heading 4"/>
    <w:basedOn w:val="Normal"/>
    <w:next w:val="Normal"/>
    <w:link w:val="Heading4Char"/>
    <w:uiPriority w:val="9"/>
    <w:semiHidden/>
    <w:unhideWhenUsed/>
    <w:qFormat/>
    <w:rsid w:val="00730753"/>
    <w:pPr>
      <w:pBdr>
        <w:top w:val="dotted" w:sz="6" w:space="2" w:color="A8A8A7" w:themeColor="accent1"/>
      </w:pBdr>
      <w:spacing w:before="200" w:after="0"/>
      <w:outlineLvl w:val="3"/>
    </w:pPr>
    <w:rPr>
      <w:caps/>
      <w:color w:val="7D7D7C" w:themeColor="accent1" w:themeShade="BF"/>
      <w:spacing w:val="10"/>
    </w:rPr>
  </w:style>
  <w:style w:type="paragraph" w:styleId="Heading5">
    <w:name w:val="heading 5"/>
    <w:basedOn w:val="Normal"/>
    <w:next w:val="Normal"/>
    <w:link w:val="Heading5Char"/>
    <w:uiPriority w:val="9"/>
    <w:semiHidden/>
    <w:unhideWhenUsed/>
    <w:qFormat/>
    <w:rsid w:val="00730753"/>
    <w:pPr>
      <w:pBdr>
        <w:bottom w:val="single" w:sz="6" w:space="1" w:color="A8A8A7" w:themeColor="accent1"/>
      </w:pBdr>
      <w:spacing w:before="200" w:after="0"/>
      <w:outlineLvl w:val="4"/>
    </w:pPr>
    <w:rPr>
      <w:caps/>
      <w:color w:val="7D7D7C" w:themeColor="accent1" w:themeShade="BF"/>
      <w:spacing w:val="10"/>
    </w:rPr>
  </w:style>
  <w:style w:type="paragraph" w:styleId="Heading6">
    <w:name w:val="heading 6"/>
    <w:basedOn w:val="Normal"/>
    <w:next w:val="Normal"/>
    <w:link w:val="Heading6Char"/>
    <w:uiPriority w:val="9"/>
    <w:semiHidden/>
    <w:unhideWhenUsed/>
    <w:qFormat/>
    <w:rsid w:val="00730753"/>
    <w:pPr>
      <w:pBdr>
        <w:bottom w:val="dotted" w:sz="6" w:space="1" w:color="A8A8A7" w:themeColor="accent1"/>
      </w:pBdr>
      <w:spacing w:before="200" w:after="0"/>
      <w:outlineLvl w:val="5"/>
    </w:pPr>
    <w:rPr>
      <w:caps/>
      <w:color w:val="7D7D7C" w:themeColor="accent1" w:themeShade="BF"/>
      <w:spacing w:val="10"/>
    </w:rPr>
  </w:style>
  <w:style w:type="paragraph" w:styleId="Heading7">
    <w:name w:val="heading 7"/>
    <w:basedOn w:val="Normal"/>
    <w:next w:val="Normal"/>
    <w:link w:val="Heading7Char"/>
    <w:uiPriority w:val="9"/>
    <w:semiHidden/>
    <w:unhideWhenUsed/>
    <w:qFormat/>
    <w:rsid w:val="00730753"/>
    <w:pPr>
      <w:spacing w:before="200" w:after="0"/>
      <w:outlineLvl w:val="6"/>
    </w:pPr>
    <w:rPr>
      <w:caps/>
      <w:color w:val="7D7D7C" w:themeColor="accent1" w:themeShade="BF"/>
      <w:spacing w:val="10"/>
    </w:rPr>
  </w:style>
  <w:style w:type="paragraph" w:styleId="Heading8">
    <w:name w:val="heading 8"/>
    <w:basedOn w:val="Normal"/>
    <w:next w:val="Normal"/>
    <w:link w:val="Heading8Char"/>
    <w:uiPriority w:val="9"/>
    <w:semiHidden/>
    <w:unhideWhenUsed/>
    <w:qFormat/>
    <w:rsid w:val="0073075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3075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7B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730753"/>
    <w:rPr>
      <w:caps/>
      <w:color w:val="262626" w:themeColor="background1"/>
      <w:spacing w:val="15"/>
      <w:sz w:val="22"/>
      <w:szCs w:val="22"/>
      <w:shd w:val="clear" w:color="auto" w:fill="A8A8A7" w:themeFill="accent1"/>
    </w:rPr>
  </w:style>
  <w:style w:type="character" w:customStyle="1" w:styleId="Heading2Char">
    <w:name w:val="Heading 2 Char"/>
    <w:basedOn w:val="DefaultParagraphFont"/>
    <w:link w:val="Heading2"/>
    <w:uiPriority w:val="9"/>
    <w:rsid w:val="00730753"/>
    <w:rPr>
      <w:caps/>
      <w:spacing w:val="15"/>
      <w:shd w:val="clear" w:color="auto" w:fill="EDEDED" w:themeFill="accent1" w:themeFillTint="33"/>
    </w:rPr>
  </w:style>
  <w:style w:type="paragraph" w:styleId="TOCHeading">
    <w:name w:val="TOC Heading"/>
    <w:basedOn w:val="Heading1"/>
    <w:next w:val="Normal"/>
    <w:uiPriority w:val="39"/>
    <w:semiHidden/>
    <w:unhideWhenUsed/>
    <w:qFormat/>
    <w:rsid w:val="00730753"/>
    <w:pPr>
      <w:outlineLvl w:val="9"/>
    </w:pPr>
  </w:style>
  <w:style w:type="paragraph" w:styleId="TOC1">
    <w:name w:val="toc 1"/>
    <w:basedOn w:val="Normal"/>
    <w:next w:val="Normal"/>
    <w:autoRedefine/>
    <w:uiPriority w:val="39"/>
    <w:unhideWhenUsed/>
    <w:rsid w:val="00F939DF"/>
    <w:pPr>
      <w:spacing w:after="100"/>
    </w:pPr>
  </w:style>
  <w:style w:type="paragraph" w:styleId="TOC2">
    <w:name w:val="toc 2"/>
    <w:basedOn w:val="Normal"/>
    <w:next w:val="Normal"/>
    <w:autoRedefine/>
    <w:uiPriority w:val="39"/>
    <w:unhideWhenUsed/>
    <w:rsid w:val="00F939DF"/>
    <w:pPr>
      <w:spacing w:after="100"/>
      <w:ind w:left="220"/>
    </w:pPr>
  </w:style>
  <w:style w:type="character" w:styleId="Hyperlink">
    <w:name w:val="Hyperlink"/>
    <w:uiPriority w:val="99"/>
    <w:unhideWhenUsed/>
    <w:rsid w:val="00F939DF"/>
    <w:rPr>
      <w:color w:val="0000FF"/>
      <w:u w:val="single"/>
    </w:rPr>
  </w:style>
  <w:style w:type="paragraph" w:styleId="BalloonText">
    <w:name w:val="Balloon Text"/>
    <w:basedOn w:val="Normal"/>
    <w:link w:val="BalloonTextChar"/>
    <w:uiPriority w:val="99"/>
    <w:semiHidden/>
    <w:unhideWhenUsed/>
    <w:rsid w:val="00F939D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939DF"/>
    <w:rPr>
      <w:rFonts w:ascii="Tahoma" w:hAnsi="Tahoma" w:cs="Tahoma"/>
      <w:sz w:val="16"/>
      <w:szCs w:val="16"/>
    </w:rPr>
  </w:style>
  <w:style w:type="character" w:customStyle="1" w:styleId="Heading3Char">
    <w:name w:val="Heading 3 Char"/>
    <w:basedOn w:val="DefaultParagraphFont"/>
    <w:link w:val="Heading3"/>
    <w:uiPriority w:val="9"/>
    <w:rsid w:val="00730753"/>
    <w:rPr>
      <w:caps/>
      <w:color w:val="535353" w:themeColor="accent1" w:themeShade="7F"/>
      <w:spacing w:val="15"/>
    </w:rPr>
  </w:style>
  <w:style w:type="paragraph" w:styleId="Header">
    <w:name w:val="header"/>
    <w:basedOn w:val="Normal"/>
    <w:link w:val="HeaderChar"/>
    <w:rsid w:val="00F939DF"/>
    <w:pPr>
      <w:tabs>
        <w:tab w:val="center" w:pos="4153"/>
        <w:tab w:val="right" w:pos="8306"/>
      </w:tabs>
      <w:spacing w:after="0" w:line="240" w:lineRule="auto"/>
      <w:jc w:val="both"/>
    </w:pPr>
    <w:rPr>
      <w:rFonts w:ascii="Myriad Pro" w:hAnsi="Myriad Pro" w:cs="Times New Roman"/>
      <w:szCs w:val="24"/>
    </w:rPr>
  </w:style>
  <w:style w:type="character" w:customStyle="1" w:styleId="HeaderChar">
    <w:name w:val="Header Char"/>
    <w:link w:val="Header"/>
    <w:rsid w:val="00F939DF"/>
    <w:rPr>
      <w:rFonts w:ascii="Myriad Pro" w:eastAsia="Times New Roman" w:hAnsi="Myriad Pro" w:cs="Times New Roman"/>
      <w:szCs w:val="24"/>
      <w:lang w:val="en-US"/>
    </w:rPr>
  </w:style>
  <w:style w:type="paragraph" w:styleId="Footer">
    <w:name w:val="footer"/>
    <w:basedOn w:val="Normal"/>
    <w:link w:val="FooterChar"/>
    <w:uiPriority w:val="99"/>
    <w:rsid w:val="00F939DF"/>
    <w:pPr>
      <w:tabs>
        <w:tab w:val="center" w:pos="4153"/>
        <w:tab w:val="right" w:pos="8306"/>
      </w:tabs>
      <w:spacing w:after="0" w:line="240" w:lineRule="auto"/>
      <w:jc w:val="both"/>
    </w:pPr>
    <w:rPr>
      <w:rFonts w:ascii="Myriad Pro" w:hAnsi="Myriad Pro" w:cs="Times New Roman"/>
      <w:szCs w:val="24"/>
    </w:rPr>
  </w:style>
  <w:style w:type="character" w:customStyle="1" w:styleId="FooterChar">
    <w:name w:val="Footer Char"/>
    <w:link w:val="Footer"/>
    <w:uiPriority w:val="99"/>
    <w:rsid w:val="00F939DF"/>
    <w:rPr>
      <w:rFonts w:ascii="Myriad Pro" w:eastAsia="Times New Roman" w:hAnsi="Myriad Pro" w:cs="Times New Roman"/>
      <w:szCs w:val="24"/>
      <w:lang w:val="en-US"/>
    </w:rPr>
  </w:style>
  <w:style w:type="paragraph" w:styleId="BodyText">
    <w:name w:val="Body Text"/>
    <w:basedOn w:val="Normal"/>
    <w:link w:val="BodyTextChar"/>
    <w:rsid w:val="00F939DF"/>
    <w:pPr>
      <w:spacing w:after="120" w:line="240" w:lineRule="auto"/>
      <w:jc w:val="both"/>
    </w:pPr>
    <w:rPr>
      <w:rFonts w:ascii="Myriad Pro" w:hAnsi="Myriad Pro" w:cs="Times New Roman"/>
      <w:szCs w:val="24"/>
    </w:rPr>
  </w:style>
  <w:style w:type="character" w:customStyle="1" w:styleId="BodyTextChar">
    <w:name w:val="Body Text Char"/>
    <w:link w:val="BodyText"/>
    <w:rsid w:val="00F939DF"/>
    <w:rPr>
      <w:rFonts w:ascii="Myriad Pro" w:eastAsia="Times New Roman" w:hAnsi="Myriad Pro" w:cs="Times New Roman"/>
      <w:szCs w:val="24"/>
      <w:lang w:val="en-US"/>
    </w:rPr>
  </w:style>
  <w:style w:type="character" w:styleId="PageNumber">
    <w:name w:val="page number"/>
    <w:basedOn w:val="DefaultParagraphFont"/>
    <w:rsid w:val="00F939DF"/>
  </w:style>
  <w:style w:type="paragraph" w:customStyle="1" w:styleId="style992">
    <w:name w:val="style992"/>
    <w:basedOn w:val="Normal"/>
    <w:rsid w:val="00F939DF"/>
    <w:pPr>
      <w:spacing w:beforeAutospacing="1" w:after="100" w:afterAutospacing="1" w:line="240" w:lineRule="auto"/>
      <w:jc w:val="right"/>
    </w:pPr>
    <w:rPr>
      <w:rFonts w:ascii="Times New Roman" w:hAnsi="Times New Roman" w:cs="Times New Roman"/>
      <w:sz w:val="24"/>
      <w:szCs w:val="24"/>
      <w:lang w:eastAsia="en-GB"/>
    </w:rPr>
  </w:style>
  <w:style w:type="paragraph" w:styleId="BodyText3">
    <w:name w:val="Body Text 3"/>
    <w:basedOn w:val="Normal"/>
    <w:link w:val="BodyText3Char"/>
    <w:uiPriority w:val="99"/>
    <w:unhideWhenUsed/>
    <w:rsid w:val="00E05DA2"/>
    <w:pPr>
      <w:spacing w:after="120"/>
    </w:pPr>
    <w:rPr>
      <w:sz w:val="16"/>
      <w:szCs w:val="16"/>
    </w:rPr>
  </w:style>
  <w:style w:type="character" w:customStyle="1" w:styleId="BodyText3Char">
    <w:name w:val="Body Text 3 Char"/>
    <w:link w:val="BodyText3"/>
    <w:uiPriority w:val="99"/>
    <w:rsid w:val="00E05DA2"/>
    <w:rPr>
      <w:sz w:val="16"/>
      <w:szCs w:val="16"/>
    </w:rPr>
  </w:style>
  <w:style w:type="paragraph" w:styleId="BodyText2">
    <w:name w:val="Body Text 2"/>
    <w:basedOn w:val="Normal"/>
    <w:link w:val="BodyText2Char"/>
    <w:uiPriority w:val="99"/>
    <w:semiHidden/>
    <w:unhideWhenUsed/>
    <w:rsid w:val="00E05DA2"/>
    <w:pPr>
      <w:spacing w:after="120" w:line="480" w:lineRule="auto"/>
    </w:pPr>
  </w:style>
  <w:style w:type="character" w:customStyle="1" w:styleId="BodyText2Char">
    <w:name w:val="Body Text 2 Char"/>
    <w:basedOn w:val="DefaultParagraphFont"/>
    <w:link w:val="BodyText2"/>
    <w:uiPriority w:val="99"/>
    <w:semiHidden/>
    <w:rsid w:val="00E05DA2"/>
  </w:style>
  <w:style w:type="paragraph" w:styleId="FootnoteText">
    <w:name w:val="footnote text"/>
    <w:aliases w:val="single space,footnote text"/>
    <w:basedOn w:val="Normal"/>
    <w:link w:val="FootnoteTextChar"/>
    <w:semiHidden/>
    <w:unhideWhenUsed/>
    <w:rsid w:val="007B16CB"/>
    <w:pPr>
      <w:spacing w:after="0" w:line="240" w:lineRule="auto"/>
    </w:pPr>
  </w:style>
  <w:style w:type="character" w:customStyle="1" w:styleId="FootnoteTextChar">
    <w:name w:val="Footnote Text Char"/>
    <w:aliases w:val="single space Char,footnote text Char"/>
    <w:link w:val="FootnoteText"/>
    <w:semiHidden/>
    <w:rsid w:val="007B16CB"/>
    <w:rPr>
      <w:sz w:val="20"/>
      <w:szCs w:val="20"/>
    </w:rPr>
  </w:style>
  <w:style w:type="character" w:styleId="FootnoteReference">
    <w:name w:val="footnote reference"/>
    <w:semiHidden/>
    <w:unhideWhenUsed/>
    <w:rsid w:val="007B16CB"/>
    <w:rPr>
      <w:vertAlign w:val="superscript"/>
    </w:rPr>
  </w:style>
  <w:style w:type="paragraph" w:customStyle="1" w:styleId="ColorfulList-Accent11">
    <w:name w:val="Colorful List - Accent 11"/>
    <w:basedOn w:val="Normal"/>
    <w:uiPriority w:val="34"/>
    <w:rsid w:val="00540C55"/>
    <w:pPr>
      <w:ind w:left="720"/>
      <w:contextualSpacing/>
    </w:pPr>
  </w:style>
  <w:style w:type="table" w:customStyle="1" w:styleId="LightList-Accent11">
    <w:name w:val="Light List - Accent 11"/>
    <w:basedOn w:val="TableNormal"/>
    <w:uiPriority w:val="61"/>
    <w:rsid w:val="00804E4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DarkList-Accent5">
    <w:name w:val="Dark List Accent 5"/>
    <w:basedOn w:val="TableNormal"/>
    <w:uiPriority w:val="61"/>
    <w:rsid w:val="00804E4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11">
    <w:name w:val="Medium Shading 1 - Accent 11"/>
    <w:basedOn w:val="TableNormal"/>
    <w:uiPriority w:val="63"/>
    <w:rsid w:val="00804E4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olorfulList-Accent5">
    <w:name w:val="Colorful List Accent 5"/>
    <w:basedOn w:val="TableNormal"/>
    <w:uiPriority w:val="63"/>
    <w:rsid w:val="001410A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1410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9"/>
    <w:rsid w:val="001410A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TOC3">
    <w:name w:val="toc 3"/>
    <w:basedOn w:val="Normal"/>
    <w:next w:val="Normal"/>
    <w:autoRedefine/>
    <w:uiPriority w:val="39"/>
    <w:unhideWhenUsed/>
    <w:rsid w:val="005A66B9"/>
    <w:pPr>
      <w:spacing w:after="100"/>
      <w:ind w:left="440"/>
    </w:pPr>
  </w:style>
  <w:style w:type="character" w:styleId="Emphasis">
    <w:name w:val="Emphasis"/>
    <w:uiPriority w:val="20"/>
    <w:qFormat/>
    <w:rsid w:val="00730753"/>
    <w:rPr>
      <w:caps/>
      <w:color w:val="535353" w:themeColor="accent1" w:themeShade="7F"/>
      <w:spacing w:val="5"/>
    </w:rPr>
  </w:style>
  <w:style w:type="character" w:styleId="CommentReference">
    <w:name w:val="annotation reference"/>
    <w:uiPriority w:val="99"/>
    <w:semiHidden/>
    <w:unhideWhenUsed/>
    <w:rsid w:val="00540B75"/>
    <w:rPr>
      <w:sz w:val="16"/>
      <w:szCs w:val="16"/>
    </w:rPr>
  </w:style>
  <w:style w:type="paragraph" w:styleId="CommentText">
    <w:name w:val="annotation text"/>
    <w:basedOn w:val="Normal"/>
    <w:link w:val="CommentTextChar"/>
    <w:uiPriority w:val="99"/>
    <w:unhideWhenUsed/>
    <w:rsid w:val="00540B75"/>
    <w:pPr>
      <w:spacing w:line="240" w:lineRule="auto"/>
    </w:pPr>
  </w:style>
  <w:style w:type="character" w:customStyle="1" w:styleId="CommentTextChar">
    <w:name w:val="Comment Text Char"/>
    <w:link w:val="CommentText"/>
    <w:uiPriority w:val="99"/>
    <w:rsid w:val="00540B75"/>
    <w:rPr>
      <w:sz w:val="20"/>
      <w:szCs w:val="20"/>
    </w:rPr>
  </w:style>
  <w:style w:type="paragraph" w:styleId="CommentSubject">
    <w:name w:val="annotation subject"/>
    <w:basedOn w:val="CommentText"/>
    <w:next w:val="CommentText"/>
    <w:link w:val="CommentSubjectChar"/>
    <w:uiPriority w:val="99"/>
    <w:semiHidden/>
    <w:unhideWhenUsed/>
    <w:rsid w:val="00540B75"/>
    <w:rPr>
      <w:b/>
      <w:bCs/>
    </w:rPr>
  </w:style>
  <w:style w:type="character" w:customStyle="1" w:styleId="CommentSubjectChar">
    <w:name w:val="Comment Subject Char"/>
    <w:link w:val="CommentSubject"/>
    <w:uiPriority w:val="99"/>
    <w:semiHidden/>
    <w:rsid w:val="00540B75"/>
    <w:rPr>
      <w:b/>
      <w:bCs/>
      <w:sz w:val="20"/>
      <w:szCs w:val="20"/>
    </w:rPr>
  </w:style>
  <w:style w:type="paragraph" w:customStyle="1" w:styleId="Default">
    <w:name w:val="Default"/>
    <w:rsid w:val="00D22E99"/>
    <w:pPr>
      <w:widowControl w:val="0"/>
      <w:autoSpaceDE w:val="0"/>
      <w:autoSpaceDN w:val="0"/>
      <w:adjustRightInd w:val="0"/>
    </w:pPr>
    <w:rPr>
      <w:rFonts w:ascii="Cambria" w:eastAsia="MS Mincho" w:hAnsi="Cambria" w:cs="Cambria"/>
      <w:color w:val="000000"/>
      <w:sz w:val="24"/>
      <w:szCs w:val="24"/>
    </w:rPr>
  </w:style>
  <w:style w:type="paragraph" w:styleId="ListParagraph">
    <w:name w:val="List Paragraph"/>
    <w:basedOn w:val="Normal"/>
    <w:uiPriority w:val="34"/>
    <w:qFormat/>
    <w:rsid w:val="002A0B1D"/>
    <w:pPr>
      <w:ind w:left="720"/>
      <w:contextualSpacing/>
    </w:pPr>
  </w:style>
  <w:style w:type="character" w:customStyle="1" w:styleId="Heading4Char">
    <w:name w:val="Heading 4 Char"/>
    <w:basedOn w:val="DefaultParagraphFont"/>
    <w:link w:val="Heading4"/>
    <w:uiPriority w:val="9"/>
    <w:semiHidden/>
    <w:rsid w:val="00730753"/>
    <w:rPr>
      <w:caps/>
      <w:color w:val="7D7D7C" w:themeColor="accent1" w:themeShade="BF"/>
      <w:spacing w:val="10"/>
    </w:rPr>
  </w:style>
  <w:style w:type="character" w:customStyle="1" w:styleId="Heading5Char">
    <w:name w:val="Heading 5 Char"/>
    <w:basedOn w:val="DefaultParagraphFont"/>
    <w:link w:val="Heading5"/>
    <w:uiPriority w:val="9"/>
    <w:semiHidden/>
    <w:rsid w:val="00730753"/>
    <w:rPr>
      <w:caps/>
      <w:color w:val="7D7D7C" w:themeColor="accent1" w:themeShade="BF"/>
      <w:spacing w:val="10"/>
    </w:rPr>
  </w:style>
  <w:style w:type="character" w:customStyle="1" w:styleId="Heading6Char">
    <w:name w:val="Heading 6 Char"/>
    <w:basedOn w:val="DefaultParagraphFont"/>
    <w:link w:val="Heading6"/>
    <w:uiPriority w:val="9"/>
    <w:semiHidden/>
    <w:rsid w:val="00730753"/>
    <w:rPr>
      <w:caps/>
      <w:color w:val="7D7D7C" w:themeColor="accent1" w:themeShade="BF"/>
      <w:spacing w:val="10"/>
    </w:rPr>
  </w:style>
  <w:style w:type="character" w:customStyle="1" w:styleId="Heading7Char">
    <w:name w:val="Heading 7 Char"/>
    <w:basedOn w:val="DefaultParagraphFont"/>
    <w:link w:val="Heading7"/>
    <w:uiPriority w:val="9"/>
    <w:semiHidden/>
    <w:rsid w:val="00730753"/>
    <w:rPr>
      <w:caps/>
      <w:color w:val="7D7D7C" w:themeColor="accent1" w:themeShade="BF"/>
      <w:spacing w:val="10"/>
    </w:rPr>
  </w:style>
  <w:style w:type="character" w:customStyle="1" w:styleId="Heading8Char">
    <w:name w:val="Heading 8 Char"/>
    <w:basedOn w:val="DefaultParagraphFont"/>
    <w:link w:val="Heading8"/>
    <w:uiPriority w:val="9"/>
    <w:semiHidden/>
    <w:rsid w:val="00730753"/>
    <w:rPr>
      <w:caps/>
      <w:spacing w:val="10"/>
      <w:sz w:val="18"/>
      <w:szCs w:val="18"/>
    </w:rPr>
  </w:style>
  <w:style w:type="character" w:customStyle="1" w:styleId="Heading9Char">
    <w:name w:val="Heading 9 Char"/>
    <w:basedOn w:val="DefaultParagraphFont"/>
    <w:link w:val="Heading9"/>
    <w:uiPriority w:val="9"/>
    <w:semiHidden/>
    <w:rsid w:val="00730753"/>
    <w:rPr>
      <w:i/>
      <w:iCs/>
      <w:caps/>
      <w:spacing w:val="10"/>
      <w:sz w:val="18"/>
      <w:szCs w:val="18"/>
    </w:rPr>
  </w:style>
  <w:style w:type="paragraph" w:styleId="Caption">
    <w:name w:val="caption"/>
    <w:basedOn w:val="Normal"/>
    <w:next w:val="Normal"/>
    <w:uiPriority w:val="35"/>
    <w:semiHidden/>
    <w:unhideWhenUsed/>
    <w:qFormat/>
    <w:rsid w:val="00730753"/>
    <w:rPr>
      <w:b/>
      <w:bCs/>
      <w:color w:val="7D7D7C" w:themeColor="accent1" w:themeShade="BF"/>
      <w:sz w:val="16"/>
      <w:szCs w:val="16"/>
    </w:rPr>
  </w:style>
  <w:style w:type="paragraph" w:styleId="Title">
    <w:name w:val="Title"/>
    <w:basedOn w:val="Normal"/>
    <w:next w:val="Normal"/>
    <w:link w:val="TitleChar"/>
    <w:uiPriority w:val="10"/>
    <w:qFormat/>
    <w:rsid w:val="00730753"/>
    <w:pPr>
      <w:spacing w:after="0"/>
    </w:pPr>
    <w:rPr>
      <w:rFonts w:asciiTheme="majorHAnsi" w:eastAsiaTheme="majorEastAsia" w:hAnsiTheme="majorHAnsi" w:cstheme="majorBidi"/>
      <w:caps/>
      <w:color w:val="A8A8A7" w:themeColor="accent1"/>
      <w:spacing w:val="10"/>
      <w:sz w:val="52"/>
      <w:szCs w:val="52"/>
    </w:rPr>
  </w:style>
  <w:style w:type="character" w:customStyle="1" w:styleId="TitleChar">
    <w:name w:val="Title Char"/>
    <w:basedOn w:val="DefaultParagraphFont"/>
    <w:link w:val="Title"/>
    <w:uiPriority w:val="10"/>
    <w:rsid w:val="00730753"/>
    <w:rPr>
      <w:rFonts w:asciiTheme="majorHAnsi" w:eastAsiaTheme="majorEastAsia" w:hAnsiTheme="majorHAnsi" w:cstheme="majorBidi"/>
      <w:caps/>
      <w:color w:val="A8A8A7" w:themeColor="accent1"/>
      <w:spacing w:val="10"/>
      <w:sz w:val="52"/>
      <w:szCs w:val="52"/>
    </w:rPr>
  </w:style>
  <w:style w:type="paragraph" w:styleId="Subtitle">
    <w:name w:val="Subtitle"/>
    <w:basedOn w:val="Normal"/>
    <w:next w:val="Normal"/>
    <w:link w:val="SubtitleChar"/>
    <w:uiPriority w:val="11"/>
    <w:qFormat/>
    <w:rsid w:val="00730753"/>
    <w:pPr>
      <w:spacing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30753"/>
    <w:rPr>
      <w:caps/>
      <w:color w:val="595959" w:themeColor="text1" w:themeTint="A6"/>
      <w:spacing w:val="10"/>
      <w:sz w:val="21"/>
      <w:szCs w:val="21"/>
    </w:rPr>
  </w:style>
  <w:style w:type="character" w:styleId="Strong">
    <w:name w:val="Strong"/>
    <w:uiPriority w:val="22"/>
    <w:qFormat/>
    <w:rsid w:val="00730753"/>
    <w:rPr>
      <w:b/>
      <w:bCs/>
    </w:rPr>
  </w:style>
  <w:style w:type="paragraph" w:styleId="NoSpacing">
    <w:name w:val="No Spacing"/>
    <w:uiPriority w:val="1"/>
    <w:qFormat/>
    <w:rsid w:val="00730753"/>
    <w:pPr>
      <w:spacing w:after="0" w:line="240" w:lineRule="auto"/>
    </w:pPr>
  </w:style>
  <w:style w:type="paragraph" w:styleId="Quote">
    <w:name w:val="Quote"/>
    <w:basedOn w:val="Normal"/>
    <w:next w:val="Normal"/>
    <w:link w:val="QuoteChar"/>
    <w:uiPriority w:val="29"/>
    <w:qFormat/>
    <w:rsid w:val="00730753"/>
    <w:rPr>
      <w:i/>
      <w:iCs/>
      <w:sz w:val="24"/>
      <w:szCs w:val="24"/>
    </w:rPr>
  </w:style>
  <w:style w:type="character" w:customStyle="1" w:styleId="QuoteChar">
    <w:name w:val="Quote Char"/>
    <w:basedOn w:val="DefaultParagraphFont"/>
    <w:link w:val="Quote"/>
    <w:uiPriority w:val="29"/>
    <w:rsid w:val="00730753"/>
    <w:rPr>
      <w:i/>
      <w:iCs/>
      <w:sz w:val="24"/>
      <w:szCs w:val="24"/>
    </w:rPr>
  </w:style>
  <w:style w:type="paragraph" w:styleId="IntenseQuote">
    <w:name w:val="Intense Quote"/>
    <w:basedOn w:val="Normal"/>
    <w:next w:val="Normal"/>
    <w:link w:val="IntenseQuoteChar"/>
    <w:uiPriority w:val="30"/>
    <w:qFormat/>
    <w:rsid w:val="00730753"/>
    <w:pPr>
      <w:spacing w:before="240" w:after="240" w:line="240" w:lineRule="auto"/>
      <w:ind w:left="1080" w:right="1080"/>
      <w:jc w:val="center"/>
    </w:pPr>
    <w:rPr>
      <w:color w:val="A8A8A7" w:themeColor="accent1"/>
      <w:sz w:val="24"/>
      <w:szCs w:val="24"/>
    </w:rPr>
  </w:style>
  <w:style w:type="character" w:customStyle="1" w:styleId="IntenseQuoteChar">
    <w:name w:val="Intense Quote Char"/>
    <w:basedOn w:val="DefaultParagraphFont"/>
    <w:link w:val="IntenseQuote"/>
    <w:uiPriority w:val="30"/>
    <w:rsid w:val="00730753"/>
    <w:rPr>
      <w:color w:val="A8A8A7" w:themeColor="accent1"/>
      <w:sz w:val="24"/>
      <w:szCs w:val="24"/>
    </w:rPr>
  </w:style>
  <w:style w:type="character" w:styleId="SubtleEmphasis">
    <w:name w:val="Subtle Emphasis"/>
    <w:uiPriority w:val="19"/>
    <w:qFormat/>
    <w:rsid w:val="00730753"/>
    <w:rPr>
      <w:i/>
      <w:iCs/>
      <w:color w:val="535353" w:themeColor="accent1" w:themeShade="7F"/>
    </w:rPr>
  </w:style>
  <w:style w:type="character" w:styleId="IntenseEmphasis">
    <w:name w:val="Intense Emphasis"/>
    <w:uiPriority w:val="21"/>
    <w:qFormat/>
    <w:rsid w:val="00730753"/>
    <w:rPr>
      <w:b/>
      <w:bCs/>
      <w:caps/>
      <w:color w:val="535353" w:themeColor="accent1" w:themeShade="7F"/>
      <w:spacing w:val="10"/>
    </w:rPr>
  </w:style>
  <w:style w:type="character" w:styleId="SubtleReference">
    <w:name w:val="Subtle Reference"/>
    <w:uiPriority w:val="31"/>
    <w:qFormat/>
    <w:rsid w:val="00730753"/>
    <w:rPr>
      <w:b/>
      <w:bCs/>
      <w:color w:val="A8A8A7" w:themeColor="accent1"/>
    </w:rPr>
  </w:style>
  <w:style w:type="character" w:styleId="IntenseReference">
    <w:name w:val="Intense Reference"/>
    <w:uiPriority w:val="32"/>
    <w:qFormat/>
    <w:rsid w:val="00730753"/>
    <w:rPr>
      <w:b/>
      <w:bCs/>
      <w:i/>
      <w:iCs/>
      <w:caps/>
      <w:color w:val="A8A8A7" w:themeColor="accent1"/>
    </w:rPr>
  </w:style>
  <w:style w:type="character" w:styleId="BookTitle">
    <w:name w:val="Book Title"/>
    <w:uiPriority w:val="33"/>
    <w:qFormat/>
    <w:rsid w:val="00730753"/>
    <w:rPr>
      <w:b/>
      <w:bCs/>
      <w:i/>
      <w:iCs/>
      <w:spacing w:val="0"/>
    </w:rPr>
  </w:style>
  <w:style w:type="character" w:customStyle="1" w:styleId="normaltextrun">
    <w:name w:val="normaltextrun"/>
    <w:basedOn w:val="DefaultParagraphFont"/>
    <w:rsid w:val="00FF41A3"/>
  </w:style>
  <w:style w:type="character" w:customStyle="1" w:styleId="eop">
    <w:name w:val="eop"/>
    <w:basedOn w:val="DefaultParagraphFont"/>
    <w:rsid w:val="00FF41A3"/>
  </w:style>
  <w:style w:type="paragraph" w:customStyle="1" w:styleId="paragraph">
    <w:name w:val="paragraph"/>
    <w:basedOn w:val="Normal"/>
    <w:rsid w:val="00440C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uperscript">
    <w:name w:val="superscript"/>
    <w:basedOn w:val="DefaultParagraphFont"/>
    <w:rsid w:val="00440CB4"/>
  </w:style>
  <w:style w:type="character" w:customStyle="1" w:styleId="spellingerror">
    <w:name w:val="spellingerror"/>
    <w:basedOn w:val="DefaultParagraphFont"/>
    <w:rsid w:val="00440CB4"/>
  </w:style>
  <w:style w:type="paragraph" w:styleId="NormalWeb">
    <w:name w:val="Normal (Web)"/>
    <w:basedOn w:val="Normal"/>
    <w:uiPriority w:val="99"/>
    <w:unhideWhenUsed/>
    <w:rsid w:val="00D730C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D7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2727">
      <w:bodyDiv w:val="1"/>
      <w:marLeft w:val="0"/>
      <w:marRight w:val="0"/>
      <w:marTop w:val="0"/>
      <w:marBottom w:val="0"/>
      <w:divBdr>
        <w:top w:val="none" w:sz="0" w:space="0" w:color="auto"/>
        <w:left w:val="none" w:sz="0" w:space="0" w:color="auto"/>
        <w:bottom w:val="none" w:sz="0" w:space="0" w:color="auto"/>
        <w:right w:val="none" w:sz="0" w:space="0" w:color="auto"/>
      </w:divBdr>
    </w:div>
    <w:div w:id="95489306">
      <w:bodyDiv w:val="1"/>
      <w:marLeft w:val="0"/>
      <w:marRight w:val="0"/>
      <w:marTop w:val="0"/>
      <w:marBottom w:val="0"/>
      <w:divBdr>
        <w:top w:val="none" w:sz="0" w:space="0" w:color="auto"/>
        <w:left w:val="none" w:sz="0" w:space="0" w:color="auto"/>
        <w:bottom w:val="none" w:sz="0" w:space="0" w:color="auto"/>
        <w:right w:val="none" w:sz="0" w:space="0" w:color="auto"/>
      </w:divBdr>
    </w:div>
    <w:div w:id="120223004">
      <w:bodyDiv w:val="1"/>
      <w:marLeft w:val="0"/>
      <w:marRight w:val="0"/>
      <w:marTop w:val="0"/>
      <w:marBottom w:val="0"/>
      <w:divBdr>
        <w:top w:val="none" w:sz="0" w:space="0" w:color="auto"/>
        <w:left w:val="none" w:sz="0" w:space="0" w:color="auto"/>
        <w:bottom w:val="none" w:sz="0" w:space="0" w:color="auto"/>
        <w:right w:val="none" w:sz="0" w:space="0" w:color="auto"/>
      </w:divBdr>
      <w:divsChild>
        <w:div w:id="466165005">
          <w:marLeft w:val="0"/>
          <w:marRight w:val="0"/>
          <w:marTop w:val="0"/>
          <w:marBottom w:val="0"/>
          <w:divBdr>
            <w:top w:val="none" w:sz="0" w:space="0" w:color="auto"/>
            <w:left w:val="none" w:sz="0" w:space="0" w:color="auto"/>
            <w:bottom w:val="none" w:sz="0" w:space="0" w:color="auto"/>
            <w:right w:val="none" w:sz="0" w:space="0" w:color="auto"/>
          </w:divBdr>
          <w:divsChild>
            <w:div w:id="124899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5883">
      <w:bodyDiv w:val="1"/>
      <w:marLeft w:val="0"/>
      <w:marRight w:val="0"/>
      <w:marTop w:val="0"/>
      <w:marBottom w:val="0"/>
      <w:divBdr>
        <w:top w:val="none" w:sz="0" w:space="0" w:color="auto"/>
        <w:left w:val="none" w:sz="0" w:space="0" w:color="auto"/>
        <w:bottom w:val="none" w:sz="0" w:space="0" w:color="auto"/>
        <w:right w:val="none" w:sz="0" w:space="0" w:color="auto"/>
      </w:divBdr>
    </w:div>
    <w:div w:id="467744424">
      <w:bodyDiv w:val="1"/>
      <w:marLeft w:val="0"/>
      <w:marRight w:val="0"/>
      <w:marTop w:val="0"/>
      <w:marBottom w:val="0"/>
      <w:divBdr>
        <w:top w:val="none" w:sz="0" w:space="0" w:color="auto"/>
        <w:left w:val="none" w:sz="0" w:space="0" w:color="auto"/>
        <w:bottom w:val="none" w:sz="0" w:space="0" w:color="auto"/>
        <w:right w:val="none" w:sz="0" w:space="0" w:color="auto"/>
      </w:divBdr>
    </w:div>
    <w:div w:id="584000939">
      <w:bodyDiv w:val="1"/>
      <w:marLeft w:val="0"/>
      <w:marRight w:val="0"/>
      <w:marTop w:val="0"/>
      <w:marBottom w:val="0"/>
      <w:divBdr>
        <w:top w:val="none" w:sz="0" w:space="0" w:color="auto"/>
        <w:left w:val="none" w:sz="0" w:space="0" w:color="auto"/>
        <w:bottom w:val="none" w:sz="0" w:space="0" w:color="auto"/>
        <w:right w:val="none" w:sz="0" w:space="0" w:color="auto"/>
      </w:divBdr>
    </w:div>
    <w:div w:id="741173753">
      <w:bodyDiv w:val="1"/>
      <w:marLeft w:val="0"/>
      <w:marRight w:val="0"/>
      <w:marTop w:val="0"/>
      <w:marBottom w:val="0"/>
      <w:divBdr>
        <w:top w:val="none" w:sz="0" w:space="0" w:color="auto"/>
        <w:left w:val="none" w:sz="0" w:space="0" w:color="auto"/>
        <w:bottom w:val="none" w:sz="0" w:space="0" w:color="auto"/>
        <w:right w:val="none" w:sz="0" w:space="0" w:color="auto"/>
      </w:divBdr>
    </w:div>
    <w:div w:id="780881170">
      <w:bodyDiv w:val="1"/>
      <w:marLeft w:val="0"/>
      <w:marRight w:val="0"/>
      <w:marTop w:val="0"/>
      <w:marBottom w:val="0"/>
      <w:divBdr>
        <w:top w:val="none" w:sz="0" w:space="0" w:color="auto"/>
        <w:left w:val="none" w:sz="0" w:space="0" w:color="auto"/>
        <w:bottom w:val="none" w:sz="0" w:space="0" w:color="auto"/>
        <w:right w:val="none" w:sz="0" w:space="0" w:color="auto"/>
      </w:divBdr>
      <w:divsChild>
        <w:div w:id="1039476406">
          <w:marLeft w:val="0"/>
          <w:marRight w:val="0"/>
          <w:marTop w:val="0"/>
          <w:marBottom w:val="0"/>
          <w:divBdr>
            <w:top w:val="none" w:sz="0" w:space="0" w:color="auto"/>
            <w:left w:val="none" w:sz="0" w:space="0" w:color="auto"/>
            <w:bottom w:val="none" w:sz="0" w:space="0" w:color="auto"/>
            <w:right w:val="none" w:sz="0" w:space="0" w:color="auto"/>
          </w:divBdr>
        </w:div>
        <w:div w:id="867833618">
          <w:marLeft w:val="0"/>
          <w:marRight w:val="0"/>
          <w:marTop w:val="0"/>
          <w:marBottom w:val="0"/>
          <w:divBdr>
            <w:top w:val="none" w:sz="0" w:space="0" w:color="auto"/>
            <w:left w:val="none" w:sz="0" w:space="0" w:color="auto"/>
            <w:bottom w:val="none" w:sz="0" w:space="0" w:color="auto"/>
            <w:right w:val="none" w:sz="0" w:space="0" w:color="auto"/>
          </w:divBdr>
        </w:div>
        <w:div w:id="302125308">
          <w:marLeft w:val="0"/>
          <w:marRight w:val="0"/>
          <w:marTop w:val="0"/>
          <w:marBottom w:val="0"/>
          <w:divBdr>
            <w:top w:val="none" w:sz="0" w:space="0" w:color="auto"/>
            <w:left w:val="none" w:sz="0" w:space="0" w:color="auto"/>
            <w:bottom w:val="none" w:sz="0" w:space="0" w:color="auto"/>
            <w:right w:val="none" w:sz="0" w:space="0" w:color="auto"/>
          </w:divBdr>
        </w:div>
        <w:div w:id="741684025">
          <w:marLeft w:val="0"/>
          <w:marRight w:val="0"/>
          <w:marTop w:val="0"/>
          <w:marBottom w:val="0"/>
          <w:divBdr>
            <w:top w:val="none" w:sz="0" w:space="0" w:color="auto"/>
            <w:left w:val="none" w:sz="0" w:space="0" w:color="auto"/>
            <w:bottom w:val="none" w:sz="0" w:space="0" w:color="auto"/>
            <w:right w:val="none" w:sz="0" w:space="0" w:color="auto"/>
          </w:divBdr>
        </w:div>
        <w:div w:id="423385154">
          <w:marLeft w:val="0"/>
          <w:marRight w:val="0"/>
          <w:marTop w:val="0"/>
          <w:marBottom w:val="0"/>
          <w:divBdr>
            <w:top w:val="none" w:sz="0" w:space="0" w:color="auto"/>
            <w:left w:val="none" w:sz="0" w:space="0" w:color="auto"/>
            <w:bottom w:val="none" w:sz="0" w:space="0" w:color="auto"/>
            <w:right w:val="none" w:sz="0" w:space="0" w:color="auto"/>
          </w:divBdr>
        </w:div>
        <w:div w:id="157963998">
          <w:marLeft w:val="0"/>
          <w:marRight w:val="0"/>
          <w:marTop w:val="0"/>
          <w:marBottom w:val="0"/>
          <w:divBdr>
            <w:top w:val="none" w:sz="0" w:space="0" w:color="auto"/>
            <w:left w:val="none" w:sz="0" w:space="0" w:color="auto"/>
            <w:bottom w:val="none" w:sz="0" w:space="0" w:color="auto"/>
            <w:right w:val="none" w:sz="0" w:space="0" w:color="auto"/>
          </w:divBdr>
        </w:div>
      </w:divsChild>
    </w:div>
    <w:div w:id="787822972">
      <w:bodyDiv w:val="1"/>
      <w:marLeft w:val="0"/>
      <w:marRight w:val="0"/>
      <w:marTop w:val="0"/>
      <w:marBottom w:val="0"/>
      <w:divBdr>
        <w:top w:val="none" w:sz="0" w:space="0" w:color="auto"/>
        <w:left w:val="none" w:sz="0" w:space="0" w:color="auto"/>
        <w:bottom w:val="none" w:sz="0" w:space="0" w:color="auto"/>
        <w:right w:val="none" w:sz="0" w:space="0" w:color="auto"/>
      </w:divBdr>
    </w:div>
    <w:div w:id="851918348">
      <w:bodyDiv w:val="1"/>
      <w:marLeft w:val="0"/>
      <w:marRight w:val="0"/>
      <w:marTop w:val="0"/>
      <w:marBottom w:val="0"/>
      <w:divBdr>
        <w:top w:val="none" w:sz="0" w:space="0" w:color="auto"/>
        <w:left w:val="none" w:sz="0" w:space="0" w:color="auto"/>
        <w:bottom w:val="none" w:sz="0" w:space="0" w:color="auto"/>
        <w:right w:val="none" w:sz="0" w:space="0" w:color="auto"/>
      </w:divBdr>
    </w:div>
    <w:div w:id="998116626">
      <w:bodyDiv w:val="1"/>
      <w:marLeft w:val="0"/>
      <w:marRight w:val="0"/>
      <w:marTop w:val="0"/>
      <w:marBottom w:val="0"/>
      <w:divBdr>
        <w:top w:val="none" w:sz="0" w:space="0" w:color="auto"/>
        <w:left w:val="none" w:sz="0" w:space="0" w:color="auto"/>
        <w:bottom w:val="none" w:sz="0" w:space="0" w:color="auto"/>
        <w:right w:val="none" w:sz="0" w:space="0" w:color="auto"/>
      </w:divBdr>
    </w:div>
    <w:div w:id="1055394923">
      <w:bodyDiv w:val="1"/>
      <w:marLeft w:val="0"/>
      <w:marRight w:val="0"/>
      <w:marTop w:val="0"/>
      <w:marBottom w:val="0"/>
      <w:divBdr>
        <w:top w:val="none" w:sz="0" w:space="0" w:color="auto"/>
        <w:left w:val="none" w:sz="0" w:space="0" w:color="auto"/>
        <w:bottom w:val="none" w:sz="0" w:space="0" w:color="auto"/>
        <w:right w:val="none" w:sz="0" w:space="0" w:color="auto"/>
      </w:divBdr>
    </w:div>
    <w:div w:id="1069962315">
      <w:bodyDiv w:val="1"/>
      <w:marLeft w:val="0"/>
      <w:marRight w:val="0"/>
      <w:marTop w:val="0"/>
      <w:marBottom w:val="0"/>
      <w:divBdr>
        <w:top w:val="none" w:sz="0" w:space="0" w:color="auto"/>
        <w:left w:val="none" w:sz="0" w:space="0" w:color="auto"/>
        <w:bottom w:val="none" w:sz="0" w:space="0" w:color="auto"/>
        <w:right w:val="none" w:sz="0" w:space="0" w:color="auto"/>
      </w:divBdr>
    </w:div>
    <w:div w:id="1190727101">
      <w:bodyDiv w:val="1"/>
      <w:marLeft w:val="0"/>
      <w:marRight w:val="0"/>
      <w:marTop w:val="0"/>
      <w:marBottom w:val="0"/>
      <w:divBdr>
        <w:top w:val="none" w:sz="0" w:space="0" w:color="auto"/>
        <w:left w:val="none" w:sz="0" w:space="0" w:color="auto"/>
        <w:bottom w:val="none" w:sz="0" w:space="0" w:color="auto"/>
        <w:right w:val="none" w:sz="0" w:space="0" w:color="auto"/>
      </w:divBdr>
    </w:div>
    <w:div w:id="1192062887">
      <w:bodyDiv w:val="1"/>
      <w:marLeft w:val="0"/>
      <w:marRight w:val="0"/>
      <w:marTop w:val="0"/>
      <w:marBottom w:val="0"/>
      <w:divBdr>
        <w:top w:val="none" w:sz="0" w:space="0" w:color="auto"/>
        <w:left w:val="none" w:sz="0" w:space="0" w:color="auto"/>
        <w:bottom w:val="none" w:sz="0" w:space="0" w:color="auto"/>
        <w:right w:val="none" w:sz="0" w:space="0" w:color="auto"/>
      </w:divBdr>
    </w:div>
    <w:div w:id="1272084056">
      <w:bodyDiv w:val="1"/>
      <w:marLeft w:val="0"/>
      <w:marRight w:val="0"/>
      <w:marTop w:val="0"/>
      <w:marBottom w:val="0"/>
      <w:divBdr>
        <w:top w:val="none" w:sz="0" w:space="0" w:color="auto"/>
        <w:left w:val="none" w:sz="0" w:space="0" w:color="auto"/>
        <w:bottom w:val="none" w:sz="0" w:space="0" w:color="auto"/>
        <w:right w:val="none" w:sz="0" w:space="0" w:color="auto"/>
      </w:divBdr>
      <w:divsChild>
        <w:div w:id="1720281660">
          <w:marLeft w:val="0"/>
          <w:marRight w:val="0"/>
          <w:marTop w:val="0"/>
          <w:marBottom w:val="0"/>
          <w:divBdr>
            <w:top w:val="none" w:sz="0" w:space="0" w:color="auto"/>
            <w:left w:val="none" w:sz="0" w:space="0" w:color="auto"/>
            <w:bottom w:val="none" w:sz="0" w:space="0" w:color="auto"/>
            <w:right w:val="none" w:sz="0" w:space="0" w:color="auto"/>
          </w:divBdr>
          <w:divsChild>
            <w:div w:id="390613053">
              <w:marLeft w:val="0"/>
              <w:marRight w:val="0"/>
              <w:marTop w:val="0"/>
              <w:marBottom w:val="0"/>
              <w:divBdr>
                <w:top w:val="none" w:sz="0" w:space="0" w:color="auto"/>
                <w:left w:val="none" w:sz="0" w:space="0" w:color="auto"/>
                <w:bottom w:val="none" w:sz="0" w:space="0" w:color="auto"/>
                <w:right w:val="none" w:sz="0" w:space="0" w:color="auto"/>
              </w:divBdr>
            </w:div>
          </w:divsChild>
        </w:div>
        <w:div w:id="280891084">
          <w:marLeft w:val="0"/>
          <w:marRight w:val="0"/>
          <w:marTop w:val="0"/>
          <w:marBottom w:val="0"/>
          <w:divBdr>
            <w:top w:val="none" w:sz="0" w:space="0" w:color="auto"/>
            <w:left w:val="none" w:sz="0" w:space="0" w:color="auto"/>
            <w:bottom w:val="none" w:sz="0" w:space="0" w:color="auto"/>
            <w:right w:val="none" w:sz="0" w:space="0" w:color="auto"/>
          </w:divBdr>
          <w:divsChild>
            <w:div w:id="934287355">
              <w:marLeft w:val="0"/>
              <w:marRight w:val="0"/>
              <w:marTop w:val="0"/>
              <w:marBottom w:val="0"/>
              <w:divBdr>
                <w:top w:val="none" w:sz="0" w:space="0" w:color="auto"/>
                <w:left w:val="none" w:sz="0" w:space="0" w:color="auto"/>
                <w:bottom w:val="none" w:sz="0" w:space="0" w:color="auto"/>
                <w:right w:val="none" w:sz="0" w:space="0" w:color="auto"/>
              </w:divBdr>
            </w:div>
          </w:divsChild>
        </w:div>
        <w:div w:id="1390496330">
          <w:marLeft w:val="0"/>
          <w:marRight w:val="0"/>
          <w:marTop w:val="0"/>
          <w:marBottom w:val="0"/>
          <w:divBdr>
            <w:top w:val="none" w:sz="0" w:space="0" w:color="auto"/>
            <w:left w:val="none" w:sz="0" w:space="0" w:color="auto"/>
            <w:bottom w:val="none" w:sz="0" w:space="0" w:color="auto"/>
            <w:right w:val="none" w:sz="0" w:space="0" w:color="auto"/>
          </w:divBdr>
          <w:divsChild>
            <w:div w:id="805469865">
              <w:marLeft w:val="0"/>
              <w:marRight w:val="0"/>
              <w:marTop w:val="0"/>
              <w:marBottom w:val="0"/>
              <w:divBdr>
                <w:top w:val="none" w:sz="0" w:space="0" w:color="auto"/>
                <w:left w:val="none" w:sz="0" w:space="0" w:color="auto"/>
                <w:bottom w:val="none" w:sz="0" w:space="0" w:color="auto"/>
                <w:right w:val="none" w:sz="0" w:space="0" w:color="auto"/>
              </w:divBdr>
            </w:div>
          </w:divsChild>
        </w:div>
        <w:div w:id="429590080">
          <w:marLeft w:val="0"/>
          <w:marRight w:val="0"/>
          <w:marTop w:val="0"/>
          <w:marBottom w:val="0"/>
          <w:divBdr>
            <w:top w:val="none" w:sz="0" w:space="0" w:color="auto"/>
            <w:left w:val="none" w:sz="0" w:space="0" w:color="auto"/>
            <w:bottom w:val="none" w:sz="0" w:space="0" w:color="auto"/>
            <w:right w:val="none" w:sz="0" w:space="0" w:color="auto"/>
          </w:divBdr>
          <w:divsChild>
            <w:div w:id="6316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5085">
      <w:bodyDiv w:val="1"/>
      <w:marLeft w:val="0"/>
      <w:marRight w:val="0"/>
      <w:marTop w:val="0"/>
      <w:marBottom w:val="0"/>
      <w:divBdr>
        <w:top w:val="none" w:sz="0" w:space="0" w:color="auto"/>
        <w:left w:val="none" w:sz="0" w:space="0" w:color="auto"/>
        <w:bottom w:val="none" w:sz="0" w:space="0" w:color="auto"/>
        <w:right w:val="none" w:sz="0" w:space="0" w:color="auto"/>
      </w:divBdr>
    </w:div>
    <w:div w:id="1452627220">
      <w:bodyDiv w:val="1"/>
      <w:marLeft w:val="0"/>
      <w:marRight w:val="0"/>
      <w:marTop w:val="0"/>
      <w:marBottom w:val="0"/>
      <w:divBdr>
        <w:top w:val="none" w:sz="0" w:space="0" w:color="auto"/>
        <w:left w:val="none" w:sz="0" w:space="0" w:color="auto"/>
        <w:bottom w:val="none" w:sz="0" w:space="0" w:color="auto"/>
        <w:right w:val="none" w:sz="0" w:space="0" w:color="auto"/>
      </w:divBdr>
    </w:div>
    <w:div w:id="1706560382">
      <w:bodyDiv w:val="1"/>
      <w:marLeft w:val="0"/>
      <w:marRight w:val="0"/>
      <w:marTop w:val="0"/>
      <w:marBottom w:val="0"/>
      <w:divBdr>
        <w:top w:val="none" w:sz="0" w:space="0" w:color="auto"/>
        <w:left w:val="none" w:sz="0" w:space="0" w:color="auto"/>
        <w:bottom w:val="none" w:sz="0" w:space="0" w:color="auto"/>
        <w:right w:val="none" w:sz="0" w:space="0" w:color="auto"/>
      </w:divBdr>
    </w:div>
    <w:div w:id="1790584393">
      <w:bodyDiv w:val="1"/>
      <w:marLeft w:val="0"/>
      <w:marRight w:val="0"/>
      <w:marTop w:val="0"/>
      <w:marBottom w:val="0"/>
      <w:divBdr>
        <w:top w:val="none" w:sz="0" w:space="0" w:color="auto"/>
        <w:left w:val="none" w:sz="0" w:space="0" w:color="auto"/>
        <w:bottom w:val="none" w:sz="0" w:space="0" w:color="auto"/>
        <w:right w:val="none" w:sz="0" w:space="0" w:color="auto"/>
      </w:divBdr>
    </w:div>
    <w:div w:id="1801730191">
      <w:bodyDiv w:val="1"/>
      <w:marLeft w:val="0"/>
      <w:marRight w:val="0"/>
      <w:marTop w:val="0"/>
      <w:marBottom w:val="0"/>
      <w:divBdr>
        <w:top w:val="none" w:sz="0" w:space="0" w:color="auto"/>
        <w:left w:val="none" w:sz="0" w:space="0" w:color="auto"/>
        <w:bottom w:val="none" w:sz="0" w:space="0" w:color="auto"/>
        <w:right w:val="none" w:sz="0" w:space="0" w:color="auto"/>
      </w:divBdr>
    </w:div>
    <w:div w:id="1834836954">
      <w:bodyDiv w:val="1"/>
      <w:marLeft w:val="0"/>
      <w:marRight w:val="0"/>
      <w:marTop w:val="0"/>
      <w:marBottom w:val="0"/>
      <w:divBdr>
        <w:top w:val="none" w:sz="0" w:space="0" w:color="auto"/>
        <w:left w:val="none" w:sz="0" w:space="0" w:color="auto"/>
        <w:bottom w:val="none" w:sz="0" w:space="0" w:color="auto"/>
        <w:right w:val="none" w:sz="0" w:space="0" w:color="auto"/>
      </w:divBdr>
    </w:div>
    <w:div w:id="1876037382">
      <w:bodyDiv w:val="1"/>
      <w:marLeft w:val="0"/>
      <w:marRight w:val="0"/>
      <w:marTop w:val="0"/>
      <w:marBottom w:val="0"/>
      <w:divBdr>
        <w:top w:val="none" w:sz="0" w:space="0" w:color="auto"/>
        <w:left w:val="none" w:sz="0" w:space="0" w:color="auto"/>
        <w:bottom w:val="none" w:sz="0" w:space="0" w:color="auto"/>
        <w:right w:val="none" w:sz="0" w:space="0" w:color="auto"/>
      </w:divBdr>
    </w:div>
    <w:div w:id="191091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C-DA-1967\Documents\Custom%20Office%20Templates\DRC%20Report%20Template.dotm" TargetMode="External"/></Relationships>
</file>

<file path=word/theme/theme1.xml><?xml version="1.0" encoding="utf-8"?>
<a:theme xmlns:a="http://schemas.openxmlformats.org/drawingml/2006/main" name="Office Theme">
  <a:themeElements>
    <a:clrScheme name="DRC">
      <a:dk1>
        <a:sysClr val="windowText" lastClr="000000"/>
      </a:dk1>
      <a:lt1>
        <a:srgbClr val="262626"/>
      </a:lt1>
      <a:dk2>
        <a:srgbClr val="FFFFFF"/>
      </a:dk2>
      <a:lt2>
        <a:srgbClr val="FFFFFF"/>
      </a:lt2>
      <a:accent1>
        <a:srgbClr val="A8A8A7"/>
      </a:accent1>
      <a:accent2>
        <a:srgbClr val="AF161E"/>
      </a:accent2>
      <a:accent3>
        <a:srgbClr val="9D8574"/>
      </a:accent3>
      <a:accent4>
        <a:srgbClr val="6B3C2B"/>
      </a:accent4>
      <a:accent5>
        <a:srgbClr val="FFFFFF"/>
      </a:accent5>
      <a:accent6>
        <a:srgbClr val="FFFFFF"/>
      </a:accent6>
      <a:hlink>
        <a:srgbClr val="AF161E"/>
      </a:hlink>
      <a:folHlink>
        <a:srgbClr val="FFFFFF"/>
      </a:folHlink>
    </a:clrScheme>
    <a:fontScheme name="DRC Report Template">
      <a:majorFont>
        <a:latin typeface="Blender Pro Heavy"/>
        <a:ea typeface=""/>
        <a:cs typeface=""/>
      </a:majorFont>
      <a:minorFont>
        <a:latin typeface="Blender Pro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2009</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323AF8-1D1D-4FA7-8982-49073DAEF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DRC Report Template</Template>
  <TotalTime>119</TotalTime>
  <Pages>6</Pages>
  <Words>1916</Words>
  <Characters>10923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Project ID</vt:lpstr>
    </vt:vector>
  </TitlesOfParts>
  <Company>[#] Quarter Progress Report</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ID</dc:title>
  <dc:creator>Giulia</dc:creator>
  <cp:lastModifiedBy>Faisal Muhammad Shafa Hassan</cp:lastModifiedBy>
  <cp:revision>9</cp:revision>
  <cp:lastPrinted>2019-12-16T08:19:00Z</cp:lastPrinted>
  <dcterms:created xsi:type="dcterms:W3CDTF">2022-02-10T08:22:00Z</dcterms:created>
  <dcterms:modified xsi:type="dcterms:W3CDTF">2022-02-16T11:10:00Z</dcterms:modified>
</cp:coreProperties>
</file>