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B17E" w14:textId="40548D87" w:rsidR="005B6CA2" w:rsidRPr="005B6CA2" w:rsidRDefault="005B6CA2" w:rsidP="005B6CA2">
      <w:pPr>
        <w:jc w:val="center"/>
        <w:rPr>
          <w:b/>
          <w:bCs/>
          <w:sz w:val="44"/>
          <w:szCs w:val="44"/>
        </w:rPr>
      </w:pPr>
      <w:r w:rsidRPr="005B6CA2">
        <w:rPr>
          <w:b/>
          <w:bCs/>
          <w:sz w:val="44"/>
          <w:szCs w:val="44"/>
        </w:rPr>
        <w:t>General Specification</w:t>
      </w:r>
      <w:r>
        <w:rPr>
          <w:b/>
          <w:bCs/>
          <w:sz w:val="44"/>
          <w:szCs w:val="44"/>
        </w:rPr>
        <w:t>s</w:t>
      </w:r>
    </w:p>
    <w:p w14:paraId="70130DDA" w14:textId="45D2FACB" w:rsidR="00FD36D0" w:rsidRPr="00FD36D0" w:rsidRDefault="00FD36D0" w:rsidP="00FD36D0">
      <w:pPr>
        <w:rPr>
          <w:sz w:val="28"/>
          <w:szCs w:val="28"/>
        </w:rPr>
      </w:pPr>
      <w:r w:rsidRPr="00FD36D0">
        <w:rPr>
          <w:sz w:val="28"/>
          <w:szCs w:val="28"/>
        </w:rPr>
        <w:t xml:space="preserve"> </w:t>
      </w:r>
      <w:bookmarkStart w:id="0" w:name="_GoBack"/>
      <w:bookmarkEnd w:id="0"/>
    </w:p>
    <w:p w14:paraId="260750EB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A) All the works must be executed in accordance with the Iraqi General Technical Specifications (I.G.T.S.)</w:t>
      </w:r>
    </w:p>
    <w:p w14:paraId="01B8106E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B) All the works and materials must be approved by the SCI Engineer.</w:t>
      </w:r>
    </w:p>
    <w:p w14:paraId="0D5B0343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C) The materials shall be tested and approved by the National Centre of Construction Laboratories (NCCL).</w:t>
      </w:r>
    </w:p>
    <w:p w14:paraId="7798D6C3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D) All the materials shall be new and deemed to be of best available type in the local market and as approved by the SCI Engineer.</w:t>
      </w:r>
    </w:p>
    <w:p w14:paraId="3D73FB3D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E) The item description herein after means "Supply of all materials, manpower, transportation, equipment, tools, machinery, temporary works  and all the other works required", as approved by the SCI Engineer.</w:t>
      </w:r>
    </w:p>
    <w:p w14:paraId="257A2B81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 xml:space="preserve">F) </w:t>
      </w:r>
      <w:proofErr w:type="gramStart"/>
      <w:r w:rsidRPr="00FD36D0">
        <w:rPr>
          <w:sz w:val="24"/>
          <w:szCs w:val="24"/>
        </w:rPr>
        <w:t>all</w:t>
      </w:r>
      <w:proofErr w:type="gramEnd"/>
      <w:r w:rsidRPr="00FD36D0">
        <w:rPr>
          <w:sz w:val="24"/>
          <w:szCs w:val="24"/>
        </w:rPr>
        <w:t xml:space="preserve"> works include cement shall be curing by water for three days and three times per day</w:t>
      </w:r>
    </w:p>
    <w:p w14:paraId="5AE3AD42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 xml:space="preserve">G) In case of differences between bill of quantities and contract documents, the drawings will </w:t>
      </w:r>
      <w:proofErr w:type="gramStart"/>
      <w:r w:rsidRPr="00FD36D0">
        <w:rPr>
          <w:sz w:val="24"/>
          <w:szCs w:val="24"/>
        </w:rPr>
        <w:t>govern</w:t>
      </w:r>
      <w:proofErr w:type="gramEnd"/>
      <w:r w:rsidRPr="00FD36D0">
        <w:rPr>
          <w:sz w:val="24"/>
          <w:szCs w:val="24"/>
        </w:rPr>
        <w:t>. Unless requirements of the SCI Engineer are presented.</w:t>
      </w:r>
    </w:p>
    <w:p w14:paraId="6B7A9C0F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H) Please, read all the documents carefully then price it.</w:t>
      </w:r>
    </w:p>
    <w:p w14:paraId="59C1D88B" w14:textId="77777777" w:rsidR="00FD36D0" w:rsidRPr="00FD36D0" w:rsidRDefault="00FD36D0" w:rsidP="00FD36D0">
      <w:pPr>
        <w:rPr>
          <w:sz w:val="24"/>
          <w:szCs w:val="24"/>
        </w:rPr>
      </w:pPr>
      <w:r w:rsidRPr="00FD36D0">
        <w:rPr>
          <w:sz w:val="24"/>
          <w:szCs w:val="24"/>
        </w:rPr>
        <w:t>I) Sanctioned Countries - Iran, Syria, North Korea, Cuba, Somalia</w:t>
      </w:r>
      <w:proofErr w:type="gramStart"/>
      <w:r w:rsidRPr="00FD36D0">
        <w:rPr>
          <w:sz w:val="24"/>
          <w:szCs w:val="24"/>
        </w:rPr>
        <w:t>.(</w:t>
      </w:r>
      <w:proofErr w:type="gramEnd"/>
      <w:r w:rsidRPr="00FD36D0">
        <w:rPr>
          <w:sz w:val="24"/>
          <w:szCs w:val="24"/>
        </w:rPr>
        <w:t xml:space="preserve"> the supplier should not supply any materials from these countries ) </w:t>
      </w:r>
    </w:p>
    <w:p w14:paraId="11888CA4" w14:textId="6DEAF492" w:rsidR="004941C4" w:rsidRPr="00FD36D0" w:rsidRDefault="00FD36D0" w:rsidP="00FD36D0">
      <w:pPr>
        <w:rPr>
          <w:sz w:val="24"/>
          <w:szCs w:val="24"/>
        </w:rPr>
      </w:pPr>
      <w:proofErr w:type="gramStart"/>
      <w:r w:rsidRPr="00FD36D0">
        <w:rPr>
          <w:sz w:val="24"/>
          <w:szCs w:val="24"/>
        </w:rPr>
        <w:t>J) For any questions</w:t>
      </w:r>
      <w:proofErr w:type="gramEnd"/>
      <w:r w:rsidRPr="00FD36D0">
        <w:rPr>
          <w:sz w:val="24"/>
          <w:szCs w:val="24"/>
        </w:rPr>
        <w:t xml:space="preserve"> please contact with Mosul.Procurment@Savethechildren.Org</w:t>
      </w:r>
    </w:p>
    <w:sectPr w:rsidR="004941C4" w:rsidRPr="00FD36D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19DEE" w14:textId="77777777" w:rsidR="005B6CA2" w:rsidRDefault="005B6CA2" w:rsidP="005B6CA2">
      <w:pPr>
        <w:spacing w:after="0" w:line="240" w:lineRule="auto"/>
      </w:pPr>
      <w:r>
        <w:separator/>
      </w:r>
    </w:p>
  </w:endnote>
  <w:endnote w:type="continuationSeparator" w:id="0">
    <w:p w14:paraId="7A80F0E4" w14:textId="77777777" w:rsidR="005B6CA2" w:rsidRDefault="005B6CA2" w:rsidP="005B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B383B" w14:textId="77777777" w:rsidR="005B6CA2" w:rsidRDefault="005B6CA2" w:rsidP="005B6CA2">
      <w:pPr>
        <w:spacing w:after="0" w:line="240" w:lineRule="auto"/>
      </w:pPr>
      <w:r>
        <w:separator/>
      </w:r>
    </w:p>
  </w:footnote>
  <w:footnote w:type="continuationSeparator" w:id="0">
    <w:p w14:paraId="56AFA499" w14:textId="77777777" w:rsidR="005B6CA2" w:rsidRDefault="005B6CA2" w:rsidP="005B6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BD378" w14:textId="3EF4BFAE" w:rsidR="004B408D" w:rsidRDefault="004B408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B6E6E1" wp14:editId="24E10730">
          <wp:simplePos x="0" y="0"/>
          <wp:positionH relativeFrom="page">
            <wp:align>left</wp:align>
          </wp:positionH>
          <wp:positionV relativeFrom="paragraph">
            <wp:posOffset>-381000</wp:posOffset>
          </wp:positionV>
          <wp:extent cx="2276475" cy="83756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83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44"/>
    <w:rsid w:val="004941C4"/>
    <w:rsid w:val="004B408D"/>
    <w:rsid w:val="005605AA"/>
    <w:rsid w:val="005A1E5A"/>
    <w:rsid w:val="005B6CA2"/>
    <w:rsid w:val="00A2765D"/>
    <w:rsid w:val="00CE33E7"/>
    <w:rsid w:val="00DA1544"/>
    <w:rsid w:val="00DC366B"/>
    <w:rsid w:val="00FD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FB981"/>
  <w15:chartTrackingRefBased/>
  <w15:docId w15:val="{66736F27-3FB1-4747-A9FF-2D9525EA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08D"/>
  </w:style>
  <w:style w:type="paragraph" w:styleId="Footer">
    <w:name w:val="footer"/>
    <w:basedOn w:val="Normal"/>
    <w:link w:val="FooterChar"/>
    <w:uiPriority w:val="99"/>
    <w:unhideWhenUsed/>
    <w:rsid w:val="004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ABEB903E2294DBF90C360A0B43EC9" ma:contentTypeVersion="13" ma:contentTypeDescription="Create a new document." ma:contentTypeScope="" ma:versionID="49096bdaad280c1b7c10d94647969e71">
  <xsd:schema xmlns:xsd="http://www.w3.org/2001/XMLSchema" xmlns:xs="http://www.w3.org/2001/XMLSchema" xmlns:p="http://schemas.microsoft.com/office/2006/metadata/properties" xmlns:ns3="5e9661f3-f001-48fc-ad71-5b621610442a" xmlns:ns4="e9292be2-22f1-4368-8615-e29608bfba05" targetNamespace="http://schemas.microsoft.com/office/2006/metadata/properties" ma:root="true" ma:fieldsID="c9756e4643a708c01a3769be2d2c6575" ns3:_="" ns4:_="">
    <xsd:import namespace="5e9661f3-f001-48fc-ad71-5b621610442a"/>
    <xsd:import namespace="e9292be2-22f1-4368-8615-e29608bfba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661f3-f001-48fc-ad71-5b6216104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92be2-22f1-4368-8615-e29608bfb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AC55F-4755-49FE-BD64-803FCEB83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9661f3-f001-48fc-ad71-5b621610442a"/>
    <ds:schemaRef ds:uri="e9292be2-22f1-4368-8615-e29608bfb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1C397-8DD2-46E3-AEC7-1340125201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43319-AAE0-49F6-8B43-B43D7976C07B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9292be2-22f1-4368-8615-e29608bfba05"/>
    <ds:schemaRef ds:uri="5e9661f3-f001-48fc-ad71-5b62161044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Saleem, Omar</dc:creator>
  <cp:keywords/>
  <dc:description/>
  <cp:lastModifiedBy>Saleem, Omar</cp:lastModifiedBy>
  <cp:revision>2</cp:revision>
  <dcterms:created xsi:type="dcterms:W3CDTF">2022-01-12T08:54:00Z</dcterms:created>
  <dcterms:modified xsi:type="dcterms:W3CDTF">2022-01-12T08:54:00Z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0x010100A5CABEB903E2294DBF90C360A0B43EC9</vt:lpwstr>
  </property>
</Properties>
</file>