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D5589" w:rsidR="00C5780E" w:rsidP="003E5A12" w:rsidRDefault="00632F80" w14:paraId="77BCDD1A" w14:textId="3AC13B74">
      <w:pPr>
        <w:pStyle w:val="Title"/>
        <w:jc w:val="center"/>
        <w:rPr>
          <w:rFonts w:cstheme="majorHAnsi"/>
          <w:b/>
          <w:color w:val="C00000"/>
          <w:sz w:val="32"/>
        </w:rPr>
      </w:pPr>
      <w:r w:rsidRPr="00DD5589">
        <w:rPr>
          <w:noProof/>
        </w:rPr>
        <w:drawing>
          <wp:anchor distT="0" distB="0" distL="114300" distR="114300" simplePos="0" relativeHeight="251658240" behindDoc="0" locked="1" layoutInCell="1" allowOverlap="1" wp14:anchorId="45CF69FE" wp14:editId="5093F543">
            <wp:simplePos x="0" y="0"/>
            <wp:positionH relativeFrom="column">
              <wp:posOffset>2116455</wp:posOffset>
            </wp:positionH>
            <wp:positionV relativeFrom="page">
              <wp:posOffset>568960</wp:posOffset>
            </wp:positionV>
            <wp:extent cx="1904365" cy="990600"/>
            <wp:effectExtent l="0" t="0" r="635" b="0"/>
            <wp:wrapNone/>
            <wp:docPr id="2" name="Billede 15" descr="DRC_UK_RED_cmyk_13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C_UK_RED_cmyk_136m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365" cy="990600"/>
                    </a:xfrm>
                    <a:prstGeom prst="rect">
                      <a:avLst/>
                    </a:prstGeom>
                    <a:noFill/>
                  </pic:spPr>
                </pic:pic>
              </a:graphicData>
            </a:graphic>
            <wp14:sizeRelH relativeFrom="page">
              <wp14:pctWidth>0</wp14:pctWidth>
            </wp14:sizeRelH>
            <wp14:sizeRelV relativeFrom="page">
              <wp14:pctHeight>0</wp14:pctHeight>
            </wp14:sizeRelV>
          </wp:anchor>
        </w:drawing>
      </w:r>
    </w:p>
    <w:p w:rsidRPr="00DD5589" w:rsidR="00C5780E" w:rsidP="003E5A12" w:rsidRDefault="00C5780E" w14:paraId="603B317C" w14:textId="51EA46CD">
      <w:pPr>
        <w:spacing w:line="240" w:lineRule="auto"/>
        <w:rPr>
          <w:rFonts w:asciiTheme="majorHAnsi" w:hAnsiTheme="majorHAnsi" w:cstheme="majorHAnsi"/>
        </w:rPr>
      </w:pPr>
    </w:p>
    <w:p w:rsidRPr="00DD5589" w:rsidR="00632F80" w:rsidP="003E5A12" w:rsidRDefault="00632F80" w14:paraId="3C11C298" w14:textId="77777777">
      <w:pPr>
        <w:pStyle w:val="Title"/>
        <w:jc w:val="center"/>
        <w:rPr>
          <w:rFonts w:cstheme="majorHAnsi"/>
          <w:b/>
          <w:color w:val="C00000"/>
          <w:sz w:val="28"/>
        </w:rPr>
      </w:pPr>
    </w:p>
    <w:p w:rsidRPr="00DD5589" w:rsidR="00084551" w:rsidP="003E5A12" w:rsidRDefault="00084551" w14:paraId="503C7B4D" w14:textId="77777777">
      <w:pPr>
        <w:pStyle w:val="Title"/>
        <w:jc w:val="center"/>
        <w:rPr>
          <w:rFonts w:cstheme="majorHAnsi"/>
          <w:b/>
          <w:color w:val="C00000"/>
          <w:sz w:val="28"/>
        </w:rPr>
      </w:pPr>
    </w:p>
    <w:p w:rsidRPr="00DD5589" w:rsidR="00BD348D" w:rsidP="003E5A12" w:rsidRDefault="00C5780E" w14:paraId="3E170EF8" w14:textId="79CD3378">
      <w:pPr>
        <w:pStyle w:val="Title"/>
        <w:jc w:val="center"/>
        <w:rPr>
          <w:rFonts w:cstheme="majorHAnsi"/>
          <w:b/>
          <w:color w:val="C00000"/>
          <w:sz w:val="28"/>
        </w:rPr>
      </w:pPr>
      <w:r w:rsidRPr="00DD5589">
        <w:rPr>
          <w:rFonts w:cstheme="majorHAnsi"/>
          <w:b/>
          <w:color w:val="C00000"/>
          <w:sz w:val="28"/>
        </w:rPr>
        <w:t xml:space="preserve">Terms of </w:t>
      </w:r>
      <w:r w:rsidRPr="00DD5589" w:rsidR="00BD348D">
        <w:rPr>
          <w:rFonts w:cstheme="majorHAnsi"/>
          <w:b/>
          <w:color w:val="C00000"/>
          <w:sz w:val="28"/>
        </w:rPr>
        <w:t>R</w:t>
      </w:r>
      <w:r w:rsidRPr="00DD5589" w:rsidR="00095B72">
        <w:rPr>
          <w:rFonts w:cstheme="majorHAnsi"/>
          <w:b/>
          <w:color w:val="C00000"/>
          <w:sz w:val="28"/>
        </w:rPr>
        <w:t xml:space="preserve">eferences </w:t>
      </w:r>
      <w:r w:rsidRPr="00DD5589">
        <w:rPr>
          <w:rFonts w:cstheme="majorHAnsi"/>
          <w:b/>
          <w:color w:val="C00000"/>
          <w:sz w:val="28"/>
        </w:rPr>
        <w:t xml:space="preserve">for </w:t>
      </w:r>
      <w:r w:rsidRPr="00DD5589" w:rsidR="00BD348D">
        <w:rPr>
          <w:rFonts w:cstheme="majorHAnsi"/>
          <w:b/>
          <w:color w:val="C00000"/>
          <w:sz w:val="28"/>
        </w:rPr>
        <w:t xml:space="preserve">External Evaluation </w:t>
      </w:r>
    </w:p>
    <w:p w:rsidRPr="00DD5589" w:rsidR="00BD348D" w:rsidP="003E5A12" w:rsidRDefault="00873C5F" w14:paraId="30CBD83C" w14:textId="5BE5A5FB">
      <w:pPr>
        <w:pStyle w:val="Title"/>
        <w:jc w:val="center"/>
        <w:rPr>
          <w:rFonts w:cstheme="majorHAnsi"/>
          <w:b/>
          <w:color w:val="C00000"/>
          <w:sz w:val="28"/>
        </w:rPr>
      </w:pPr>
      <w:r w:rsidRPr="00DD5589">
        <w:rPr>
          <w:rFonts w:cstheme="majorHAnsi"/>
          <w:b/>
          <w:color w:val="C00000"/>
          <w:sz w:val="28"/>
        </w:rPr>
        <w:t>Economic Recovery Program</w:t>
      </w:r>
      <w:r w:rsidRPr="00DD5589" w:rsidR="00FC53E5">
        <w:rPr>
          <w:rFonts w:cstheme="majorHAnsi"/>
          <w:b/>
          <w:color w:val="C00000"/>
          <w:sz w:val="28"/>
        </w:rPr>
        <w:t xml:space="preserve"> For</w:t>
      </w:r>
    </w:p>
    <w:p w:rsidRPr="00DD5589" w:rsidR="00A62030" w:rsidP="00395AB7" w:rsidRDefault="00AB5613" w14:paraId="616F51EE" w14:textId="5EE1DC52">
      <w:pPr>
        <w:jc w:val="center"/>
        <w:rPr>
          <w:rFonts w:asciiTheme="majorHAnsi" w:hAnsiTheme="majorHAnsi" w:cstheme="majorHAnsi"/>
          <w:b/>
          <w:bCs/>
          <w:sz w:val="28"/>
          <w:szCs w:val="28"/>
        </w:rPr>
      </w:pPr>
      <w:r w:rsidRPr="00DD5589">
        <w:rPr>
          <w:rFonts w:asciiTheme="majorHAnsi" w:hAnsiTheme="majorHAnsi" w:cstheme="majorHAnsi"/>
          <w:b/>
          <w:bCs/>
          <w:sz w:val="28"/>
          <w:szCs w:val="28"/>
        </w:rPr>
        <w:t>Supporting durable livelihood solutions for vulnerable and economic crisis-affected people in Kurdistan Region of Iraq</w:t>
      </w:r>
    </w:p>
    <w:p w:rsidRPr="00DD5589" w:rsidR="008A4B6E" w:rsidP="00395AB7" w:rsidRDefault="00BD348D" w14:paraId="1D4CD390" w14:textId="07B5CB60">
      <w:pPr>
        <w:pStyle w:val="Title"/>
        <w:jc w:val="center"/>
        <w:rPr>
          <w:rFonts w:cstheme="majorHAnsi"/>
          <w:b/>
          <w:bCs/>
          <w:color w:val="C00000"/>
          <w:sz w:val="28"/>
          <w:szCs w:val="28"/>
        </w:rPr>
      </w:pPr>
      <w:r w:rsidRPr="00DD5589">
        <w:rPr>
          <w:rFonts w:cstheme="majorHAnsi"/>
          <w:b/>
          <w:bCs/>
          <w:color w:val="C00000"/>
          <w:sz w:val="28"/>
          <w:szCs w:val="28"/>
        </w:rPr>
        <w:t>F</w:t>
      </w:r>
      <w:r w:rsidRPr="00DD5589" w:rsidR="00C5780E">
        <w:rPr>
          <w:rFonts w:cstheme="majorHAnsi"/>
          <w:b/>
          <w:bCs/>
          <w:color w:val="C00000"/>
          <w:sz w:val="28"/>
          <w:szCs w:val="28"/>
        </w:rPr>
        <w:t xml:space="preserve">unded by </w:t>
      </w:r>
      <w:r w:rsidRPr="00DD5589" w:rsidR="00A6298D">
        <w:rPr>
          <w:rFonts w:cstheme="majorHAnsi"/>
          <w:b/>
          <w:bCs/>
          <w:color w:val="C00000"/>
          <w:sz w:val="28"/>
          <w:szCs w:val="28"/>
        </w:rPr>
        <w:t>GIZ</w:t>
      </w:r>
    </w:p>
    <w:p w:rsidRPr="00DD5589" w:rsidR="008A4B6E" w:rsidP="003E5A12" w:rsidRDefault="008A4B6E" w14:paraId="15C06D24" w14:textId="77777777">
      <w:pPr>
        <w:spacing w:after="0" w:line="240" w:lineRule="auto"/>
        <w:rPr>
          <w:rFonts w:asciiTheme="majorHAnsi" w:hAnsiTheme="majorHAnsi" w:cstheme="majorHAnsi"/>
        </w:rPr>
      </w:pPr>
    </w:p>
    <w:p w:rsidRPr="00DD5589" w:rsidR="00C5780E" w:rsidP="003E5A12" w:rsidRDefault="00C5780E" w14:paraId="2424E20E" w14:textId="3F086B07">
      <w:pPr>
        <w:pStyle w:val="Heading2"/>
        <w:spacing w:line="240" w:lineRule="auto"/>
        <w:jc w:val="center"/>
        <w:rPr>
          <w:b/>
          <w:color w:val="auto"/>
          <w:sz w:val="24"/>
        </w:rPr>
      </w:pPr>
      <w:r w:rsidRPr="00DD5589">
        <w:rPr>
          <w:b/>
          <w:color w:val="auto"/>
          <w:sz w:val="24"/>
        </w:rPr>
        <w:t>These TORs are open for qualified nation</w:t>
      </w:r>
      <w:r w:rsidRPr="00DD5589" w:rsidR="00831EAC">
        <w:rPr>
          <w:b/>
          <w:color w:val="auto"/>
          <w:sz w:val="24"/>
        </w:rPr>
        <w:t>al and international individual</w:t>
      </w:r>
      <w:r w:rsidRPr="00DD5589">
        <w:rPr>
          <w:b/>
          <w:color w:val="auto"/>
          <w:sz w:val="24"/>
        </w:rPr>
        <w:t xml:space="preserve"> consultants or independent firms.</w:t>
      </w:r>
    </w:p>
    <w:p w:rsidRPr="00DD5589" w:rsidR="00BD348D" w:rsidP="003E5A12" w:rsidRDefault="00BD348D" w14:paraId="23A5CA51" w14:textId="77777777">
      <w:pPr>
        <w:spacing w:after="0" w:line="240" w:lineRule="auto"/>
        <w:jc w:val="both"/>
        <w:rPr>
          <w:rFonts w:asciiTheme="majorHAnsi" w:hAnsiTheme="majorHAnsi" w:cstheme="majorHAnsi"/>
          <w:b/>
        </w:rPr>
      </w:pPr>
    </w:p>
    <w:tbl>
      <w:tblPr>
        <w:tblStyle w:val="TableGridLight"/>
        <w:tblW w:w="5000" w:type="pct"/>
        <w:tblLook w:val="04A0" w:firstRow="1" w:lastRow="0" w:firstColumn="1" w:lastColumn="0" w:noHBand="0" w:noVBand="1"/>
      </w:tblPr>
      <w:tblGrid>
        <w:gridCol w:w="2064"/>
        <w:gridCol w:w="7286"/>
      </w:tblGrid>
      <w:tr w:rsidRPr="00DD5589" w:rsidR="00BD348D" w:rsidTr="00DD5589" w14:paraId="37CED0CF" w14:textId="77777777">
        <w:trPr>
          <w:trHeight w:val="576"/>
        </w:trPr>
        <w:tc>
          <w:tcPr>
            <w:tcW w:w="1104" w:type="pct"/>
          </w:tcPr>
          <w:p w:rsidRPr="00DD5589" w:rsidR="00BD348D" w:rsidP="003E5A12" w:rsidRDefault="00BD348D" w14:paraId="4022AE74" w14:textId="199F24D0">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Project title</w:t>
            </w:r>
          </w:p>
        </w:tc>
        <w:tc>
          <w:tcPr>
            <w:tcW w:w="3896" w:type="pct"/>
          </w:tcPr>
          <w:p w:rsidRPr="00DD5589" w:rsidR="00BD348D" w:rsidP="003E5A12" w:rsidRDefault="00A6298D" w14:paraId="0D8B65D8" w14:textId="5D5E8B9E">
            <w:pPr>
              <w:spacing w:after="0" w:line="240" w:lineRule="auto"/>
              <w:jc w:val="both"/>
              <w:rPr>
                <w:rFonts w:asciiTheme="majorHAnsi" w:hAnsiTheme="majorHAnsi" w:cstheme="majorHAnsi"/>
              </w:rPr>
            </w:pPr>
            <w:r w:rsidRPr="00DD5589">
              <w:t>Supporting durable livelihood solutions for vulnerable and economic crisis-affected people in the Kurdistan Region of Iraq</w:t>
            </w:r>
          </w:p>
        </w:tc>
      </w:tr>
      <w:tr w:rsidRPr="00DD5589" w:rsidR="00BD348D" w:rsidTr="00DD5589" w14:paraId="5D200FD6" w14:textId="77777777">
        <w:trPr>
          <w:trHeight w:val="288"/>
        </w:trPr>
        <w:tc>
          <w:tcPr>
            <w:tcW w:w="1104" w:type="pct"/>
          </w:tcPr>
          <w:p w:rsidRPr="00DD5589" w:rsidR="00BD348D" w:rsidP="003E5A12" w:rsidRDefault="00BD348D" w14:paraId="142D57AA" w14:textId="0F136A55">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Donor</w:t>
            </w:r>
          </w:p>
        </w:tc>
        <w:tc>
          <w:tcPr>
            <w:tcW w:w="3896" w:type="pct"/>
          </w:tcPr>
          <w:p w:rsidRPr="00DD5589" w:rsidR="00BD348D" w:rsidP="003E5A12" w:rsidRDefault="00A6298D" w14:paraId="2A88CCA8" w14:textId="5F7BCBFC">
            <w:pPr>
              <w:spacing w:after="0" w:line="240" w:lineRule="auto"/>
              <w:jc w:val="both"/>
              <w:rPr>
                <w:rFonts w:asciiTheme="majorHAnsi" w:hAnsiTheme="majorHAnsi" w:cstheme="majorHAnsi"/>
                <w:b/>
              </w:rPr>
            </w:pPr>
            <w:r w:rsidRPr="00DD5589">
              <w:rPr>
                <w:rFonts w:asciiTheme="majorHAnsi" w:hAnsiTheme="majorHAnsi" w:cstheme="majorHAnsi"/>
                <w:b/>
              </w:rPr>
              <w:t>GIZ</w:t>
            </w:r>
          </w:p>
        </w:tc>
      </w:tr>
      <w:tr w:rsidRPr="00DD5589" w:rsidR="00BD348D" w:rsidTr="00DD5589" w14:paraId="2F218E74" w14:textId="77777777">
        <w:trPr>
          <w:trHeight w:val="566"/>
        </w:trPr>
        <w:tc>
          <w:tcPr>
            <w:tcW w:w="1104" w:type="pct"/>
          </w:tcPr>
          <w:p w:rsidRPr="00DD5589" w:rsidR="00BD348D" w:rsidP="003E5A12" w:rsidRDefault="00BD348D" w14:paraId="320C7789" w14:textId="3EFE9116">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Project location</w:t>
            </w:r>
          </w:p>
        </w:tc>
        <w:tc>
          <w:tcPr>
            <w:tcW w:w="3896" w:type="pct"/>
          </w:tcPr>
          <w:p w:rsidRPr="00DD5589" w:rsidR="00BD348D" w:rsidP="003E5A12" w:rsidRDefault="00395AB7" w14:paraId="3343D71C" w14:textId="21FFBDA0">
            <w:pPr>
              <w:spacing w:after="0" w:line="240" w:lineRule="auto"/>
              <w:jc w:val="both"/>
              <w:rPr>
                <w:rFonts w:asciiTheme="majorHAnsi" w:hAnsiTheme="majorHAnsi" w:cstheme="majorHAnsi"/>
              </w:rPr>
            </w:pPr>
            <w:r w:rsidRPr="00DD5589">
              <w:rPr>
                <w:rFonts w:asciiTheme="majorHAnsi" w:hAnsiTheme="majorHAnsi" w:cstheme="majorHAnsi"/>
              </w:rPr>
              <w:t>Iraq</w:t>
            </w:r>
          </w:p>
          <w:p w:rsidRPr="00DD5589" w:rsidR="00395AB7" w:rsidP="003E5A12" w:rsidRDefault="00A6298D" w14:paraId="235280BD" w14:textId="02E2D1A5">
            <w:pPr>
              <w:spacing w:after="0" w:line="240" w:lineRule="auto"/>
              <w:jc w:val="both"/>
              <w:rPr>
                <w:rFonts w:asciiTheme="majorHAnsi" w:hAnsiTheme="majorHAnsi" w:cstheme="majorHAnsi"/>
                <w:b/>
              </w:rPr>
            </w:pPr>
            <w:r w:rsidRPr="00DD5589">
              <w:rPr>
                <w:rFonts w:asciiTheme="majorHAnsi" w:hAnsiTheme="majorHAnsi" w:cstheme="majorHAnsi"/>
                <w:b/>
              </w:rPr>
              <w:t xml:space="preserve">Erbil, </w:t>
            </w:r>
            <w:proofErr w:type="spellStart"/>
            <w:r w:rsidRPr="00DD5589">
              <w:rPr>
                <w:rFonts w:asciiTheme="majorHAnsi" w:hAnsiTheme="majorHAnsi" w:cstheme="majorHAnsi"/>
                <w:b/>
              </w:rPr>
              <w:t>Sulimaniya</w:t>
            </w:r>
            <w:proofErr w:type="spellEnd"/>
            <w:r w:rsidRPr="00DD5589">
              <w:rPr>
                <w:rFonts w:asciiTheme="majorHAnsi" w:hAnsiTheme="majorHAnsi" w:cstheme="majorHAnsi"/>
                <w:b/>
              </w:rPr>
              <w:t>, Duhok, Ninewa</w:t>
            </w:r>
          </w:p>
        </w:tc>
      </w:tr>
      <w:tr w:rsidRPr="00DD5589" w:rsidR="00BD348D" w:rsidTr="00DD5589" w14:paraId="138FF8CB" w14:textId="77777777">
        <w:trPr>
          <w:trHeight w:val="288"/>
        </w:trPr>
        <w:tc>
          <w:tcPr>
            <w:tcW w:w="1104" w:type="pct"/>
          </w:tcPr>
          <w:p w:rsidRPr="00DD5589" w:rsidR="00BD348D" w:rsidP="003E5A12" w:rsidRDefault="00BD348D" w14:paraId="3562D008" w14:textId="5505B2C2">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Project duration</w:t>
            </w:r>
          </w:p>
        </w:tc>
        <w:tc>
          <w:tcPr>
            <w:tcW w:w="3896" w:type="pct"/>
          </w:tcPr>
          <w:p w:rsidRPr="00DD5589" w:rsidR="00BD348D" w:rsidP="003E5A12" w:rsidRDefault="00A6298D" w14:paraId="2AD39F38" w14:textId="78DDF211">
            <w:pPr>
              <w:spacing w:after="0" w:line="240" w:lineRule="auto"/>
              <w:jc w:val="both"/>
              <w:rPr>
                <w:rFonts w:asciiTheme="majorHAnsi" w:hAnsiTheme="majorHAnsi" w:cstheme="majorBidi"/>
              </w:rPr>
            </w:pPr>
            <w:r w:rsidRPr="00DD5589">
              <w:rPr>
                <w:rFonts w:asciiTheme="majorHAnsi" w:hAnsiTheme="majorHAnsi" w:cstheme="majorBidi"/>
              </w:rPr>
              <w:t>15</w:t>
            </w:r>
            <w:r w:rsidRPr="00DD5589">
              <w:rPr>
                <w:rFonts w:asciiTheme="majorHAnsi" w:hAnsiTheme="majorHAnsi" w:cstheme="majorBidi"/>
                <w:vertAlign w:val="superscript"/>
              </w:rPr>
              <w:t>th</w:t>
            </w:r>
            <w:r w:rsidRPr="00DD5589">
              <w:rPr>
                <w:rFonts w:asciiTheme="majorHAnsi" w:hAnsiTheme="majorHAnsi" w:cstheme="majorBidi"/>
              </w:rPr>
              <w:t xml:space="preserve"> August 2019-14</w:t>
            </w:r>
            <w:r w:rsidRPr="00DD5589">
              <w:rPr>
                <w:rFonts w:asciiTheme="majorHAnsi" w:hAnsiTheme="majorHAnsi" w:cstheme="majorBidi"/>
                <w:vertAlign w:val="superscript"/>
              </w:rPr>
              <w:t>th</w:t>
            </w:r>
            <w:r w:rsidRPr="00DD5589">
              <w:rPr>
                <w:rFonts w:asciiTheme="majorHAnsi" w:hAnsiTheme="majorHAnsi" w:cstheme="majorBidi"/>
              </w:rPr>
              <w:t xml:space="preserve"> August 2022</w:t>
            </w:r>
            <w:r w:rsidRPr="00DD5589" w:rsidR="00BD348D">
              <w:rPr>
                <w:rFonts w:asciiTheme="majorHAnsi" w:hAnsiTheme="majorHAnsi" w:cstheme="majorBidi"/>
              </w:rPr>
              <w:t xml:space="preserve"> </w:t>
            </w:r>
          </w:p>
        </w:tc>
      </w:tr>
      <w:tr w:rsidRPr="00DD5589" w:rsidR="00BD348D" w:rsidTr="00DD5589" w14:paraId="4E332468" w14:textId="77777777">
        <w:trPr>
          <w:trHeight w:val="576"/>
        </w:trPr>
        <w:tc>
          <w:tcPr>
            <w:tcW w:w="1104" w:type="pct"/>
          </w:tcPr>
          <w:p w:rsidRPr="00DD5589" w:rsidR="00BD348D" w:rsidP="003E5A12" w:rsidRDefault="00BD348D" w14:paraId="4860F5BE" w14:textId="3D8CC259">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Evaluation owner</w:t>
            </w:r>
          </w:p>
        </w:tc>
        <w:tc>
          <w:tcPr>
            <w:tcW w:w="3896" w:type="pct"/>
          </w:tcPr>
          <w:p w:rsidRPr="00DD5589" w:rsidR="00BD348D" w:rsidP="003E5A12" w:rsidRDefault="00BD348D" w14:paraId="67300632" w14:textId="6F2DE472">
            <w:pPr>
              <w:spacing w:after="0" w:line="240" w:lineRule="auto"/>
              <w:jc w:val="both"/>
              <w:rPr>
                <w:rFonts w:asciiTheme="majorHAnsi" w:hAnsiTheme="majorHAnsi" w:cstheme="majorHAnsi"/>
              </w:rPr>
            </w:pPr>
            <w:r w:rsidRPr="00DD5589">
              <w:rPr>
                <w:rFonts w:asciiTheme="majorHAnsi" w:hAnsiTheme="majorHAnsi" w:cstheme="majorHAnsi"/>
              </w:rPr>
              <w:t xml:space="preserve">DRC </w:t>
            </w:r>
            <w:r w:rsidRPr="00DD5589" w:rsidR="002A3728">
              <w:rPr>
                <w:rFonts w:asciiTheme="majorHAnsi" w:hAnsiTheme="majorHAnsi" w:cstheme="majorHAnsi"/>
              </w:rPr>
              <w:t>Iraq</w:t>
            </w:r>
          </w:p>
          <w:p w:rsidRPr="00DD5589" w:rsidR="00BD348D" w:rsidP="003E5A12" w:rsidRDefault="00BD348D" w14:paraId="4AC04C12" w14:textId="77777777">
            <w:pPr>
              <w:spacing w:after="0" w:line="240" w:lineRule="auto"/>
              <w:jc w:val="both"/>
              <w:rPr>
                <w:rFonts w:asciiTheme="majorHAnsi" w:hAnsiTheme="majorHAnsi" w:cstheme="majorHAnsi"/>
                <w:b/>
              </w:rPr>
            </w:pPr>
          </w:p>
        </w:tc>
      </w:tr>
      <w:tr w:rsidRPr="00DD5589" w:rsidR="00BD348D" w:rsidTr="00DD5589" w14:paraId="79DF32BF" w14:textId="77777777">
        <w:trPr>
          <w:trHeight w:val="576"/>
        </w:trPr>
        <w:tc>
          <w:tcPr>
            <w:tcW w:w="1104" w:type="pct"/>
          </w:tcPr>
          <w:p w:rsidRPr="00DD5589" w:rsidR="00BD348D" w:rsidP="003E5A12" w:rsidRDefault="00BD348D" w14:paraId="1B0889C4" w14:textId="5D7E8810">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Evaluation Manager</w:t>
            </w:r>
          </w:p>
        </w:tc>
        <w:tc>
          <w:tcPr>
            <w:tcW w:w="3896" w:type="pct"/>
          </w:tcPr>
          <w:p w:rsidRPr="00DD5589" w:rsidR="00BD348D" w:rsidP="003E5A12" w:rsidRDefault="00BD348D" w14:paraId="3199F1D4" w14:textId="35219D6C">
            <w:pPr>
              <w:spacing w:after="0" w:line="240" w:lineRule="auto"/>
              <w:jc w:val="both"/>
              <w:rPr>
                <w:rFonts w:asciiTheme="majorHAnsi" w:hAnsiTheme="majorHAnsi" w:cstheme="majorHAnsi"/>
                <w:b/>
              </w:rPr>
            </w:pPr>
            <w:r w:rsidRPr="00DD5589">
              <w:rPr>
                <w:rFonts w:asciiTheme="majorHAnsi" w:hAnsiTheme="majorHAnsi" w:cstheme="majorHAnsi"/>
              </w:rPr>
              <w:t xml:space="preserve">Country </w:t>
            </w:r>
            <w:r w:rsidRPr="00DD5589" w:rsidR="00D05CBC">
              <w:rPr>
                <w:rFonts w:asciiTheme="majorHAnsi" w:hAnsiTheme="majorHAnsi" w:cstheme="majorHAnsi"/>
              </w:rPr>
              <w:t>MEA</w:t>
            </w:r>
            <w:r w:rsidRPr="00DD5589" w:rsidR="002A3728">
              <w:rPr>
                <w:rFonts w:asciiTheme="majorHAnsi" w:hAnsiTheme="majorHAnsi" w:cstheme="majorHAnsi"/>
              </w:rPr>
              <w:t xml:space="preserve">L </w:t>
            </w:r>
            <w:r w:rsidRPr="00DD5589">
              <w:rPr>
                <w:rFonts w:asciiTheme="majorHAnsi" w:hAnsiTheme="majorHAnsi" w:cstheme="majorHAnsi"/>
              </w:rPr>
              <w:t>Manager</w:t>
            </w:r>
            <w:r w:rsidRPr="00DD5589" w:rsidR="0015729D">
              <w:rPr>
                <w:rFonts w:asciiTheme="majorHAnsi" w:hAnsiTheme="majorHAnsi" w:cstheme="majorHAnsi"/>
              </w:rPr>
              <w:t xml:space="preserve"> as Evaluation Manager </w:t>
            </w:r>
            <w:r w:rsidRPr="00DD5589">
              <w:rPr>
                <w:rFonts w:asciiTheme="majorHAnsi" w:hAnsiTheme="majorHAnsi" w:cstheme="majorHAnsi"/>
              </w:rPr>
              <w:t xml:space="preserve">and </w:t>
            </w:r>
            <w:r w:rsidRPr="00DD5589" w:rsidR="00D05CBC">
              <w:rPr>
                <w:rFonts w:asciiTheme="majorHAnsi" w:hAnsiTheme="majorHAnsi" w:cstheme="majorHAnsi"/>
              </w:rPr>
              <w:t xml:space="preserve">Country Economic Recovery Coordinator </w:t>
            </w:r>
          </w:p>
        </w:tc>
      </w:tr>
      <w:tr w:rsidRPr="00DD5589" w:rsidR="00BD348D" w:rsidTr="00DD5589" w14:paraId="315C5CC4" w14:textId="77777777">
        <w:trPr>
          <w:trHeight w:val="278"/>
        </w:trPr>
        <w:tc>
          <w:tcPr>
            <w:tcW w:w="1104" w:type="pct"/>
          </w:tcPr>
          <w:p w:rsidRPr="00DD5589" w:rsidR="00BD348D" w:rsidP="003E5A12" w:rsidRDefault="00BD348D" w14:paraId="6EC67250" w14:textId="42604126">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Evaluation Team</w:t>
            </w:r>
          </w:p>
        </w:tc>
        <w:tc>
          <w:tcPr>
            <w:tcW w:w="3896" w:type="pct"/>
          </w:tcPr>
          <w:p w:rsidRPr="00DD5589" w:rsidR="00BD348D" w:rsidP="003E5A12" w:rsidRDefault="00BD348D" w14:paraId="4E1C5E59" w14:textId="551788FE">
            <w:pPr>
              <w:spacing w:after="0" w:line="240" w:lineRule="auto"/>
              <w:rPr>
                <w:rFonts w:asciiTheme="majorHAnsi" w:hAnsiTheme="majorHAnsi" w:cstheme="majorHAnsi"/>
              </w:rPr>
            </w:pPr>
            <w:r w:rsidRPr="00DD5589">
              <w:rPr>
                <w:rFonts w:asciiTheme="majorHAnsi" w:hAnsiTheme="majorHAnsi" w:cstheme="majorHAnsi"/>
              </w:rPr>
              <w:t>TBD by selected company</w:t>
            </w:r>
          </w:p>
        </w:tc>
      </w:tr>
      <w:tr w:rsidRPr="00DD5589" w:rsidR="00BD348D" w:rsidTr="00DD5589" w14:paraId="11F8B92B" w14:textId="77777777">
        <w:trPr>
          <w:trHeight w:val="288"/>
        </w:trPr>
        <w:tc>
          <w:tcPr>
            <w:tcW w:w="1104" w:type="pct"/>
          </w:tcPr>
          <w:p w:rsidRPr="00DD5589" w:rsidR="00BD348D" w:rsidP="003E5A12" w:rsidRDefault="00BD348D" w14:paraId="547E4440" w14:textId="1A39451A">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Type of evaluation</w:t>
            </w:r>
          </w:p>
        </w:tc>
        <w:tc>
          <w:tcPr>
            <w:tcW w:w="3896" w:type="pct"/>
          </w:tcPr>
          <w:p w:rsidRPr="00DD5589" w:rsidR="00BD348D" w:rsidP="003E5A12" w:rsidRDefault="00BD348D" w14:paraId="0B0D22B2" w14:textId="460ACCA7">
            <w:pPr>
              <w:spacing w:after="0" w:line="240" w:lineRule="auto"/>
              <w:jc w:val="both"/>
              <w:rPr>
                <w:rFonts w:asciiTheme="majorHAnsi" w:hAnsiTheme="majorHAnsi" w:cstheme="majorHAnsi"/>
                <w:b/>
              </w:rPr>
            </w:pPr>
            <w:r w:rsidRPr="00DD5589">
              <w:rPr>
                <w:rFonts w:asciiTheme="majorHAnsi" w:hAnsiTheme="majorHAnsi" w:cstheme="majorHAnsi"/>
              </w:rPr>
              <w:t xml:space="preserve">End of Project </w:t>
            </w:r>
            <w:r w:rsidRPr="00DD5589" w:rsidR="00EE78E8">
              <w:rPr>
                <w:rFonts w:asciiTheme="majorHAnsi" w:hAnsiTheme="majorHAnsi" w:cstheme="majorHAnsi"/>
              </w:rPr>
              <w:t>Impact</w:t>
            </w:r>
            <w:r w:rsidRPr="00DD5589">
              <w:rPr>
                <w:rFonts w:asciiTheme="majorHAnsi" w:hAnsiTheme="majorHAnsi" w:cstheme="majorHAnsi"/>
              </w:rPr>
              <w:t xml:space="preserve"> Evaluation</w:t>
            </w:r>
          </w:p>
        </w:tc>
      </w:tr>
      <w:tr w:rsidRPr="00DD5589" w:rsidR="00BD348D" w:rsidTr="00DD5589" w14:paraId="0853CCEE" w14:textId="77777777">
        <w:trPr>
          <w:trHeight w:val="576"/>
        </w:trPr>
        <w:tc>
          <w:tcPr>
            <w:tcW w:w="1104" w:type="pct"/>
          </w:tcPr>
          <w:p w:rsidRPr="00DD5589" w:rsidR="00BD348D" w:rsidP="003E5A12" w:rsidRDefault="0015729D" w14:paraId="13AD8ABA" w14:textId="27101241">
            <w:pPr>
              <w:spacing w:after="0" w:line="240" w:lineRule="auto"/>
              <w:jc w:val="both"/>
              <w:rPr>
                <w:rFonts w:asciiTheme="majorHAnsi" w:hAnsiTheme="majorHAnsi" w:cstheme="majorHAnsi"/>
                <w:b/>
                <w:color w:val="808080" w:themeColor="background1" w:themeShade="80"/>
              </w:rPr>
            </w:pPr>
            <w:r w:rsidRPr="00DD5589">
              <w:rPr>
                <w:rFonts w:asciiTheme="majorHAnsi" w:hAnsiTheme="majorHAnsi" w:cstheme="majorHAnsi"/>
                <w:b/>
                <w:color w:val="808080" w:themeColor="background1" w:themeShade="80"/>
              </w:rPr>
              <w:t xml:space="preserve">Implementing Partners </w:t>
            </w:r>
          </w:p>
        </w:tc>
        <w:tc>
          <w:tcPr>
            <w:tcW w:w="3896" w:type="pct"/>
          </w:tcPr>
          <w:p w:rsidRPr="00DD5589" w:rsidR="00BD348D" w:rsidP="003E5A12" w:rsidRDefault="00D05CBC" w14:paraId="03AFBF8A" w14:textId="416FFDAF">
            <w:pPr>
              <w:spacing w:after="0" w:line="240" w:lineRule="auto"/>
              <w:jc w:val="both"/>
              <w:rPr>
                <w:rFonts w:asciiTheme="majorHAnsi" w:hAnsiTheme="majorHAnsi" w:cstheme="majorBidi"/>
              </w:rPr>
            </w:pPr>
            <w:r w:rsidRPr="00DD5589">
              <w:rPr>
                <w:rFonts w:asciiTheme="majorHAnsi" w:hAnsiTheme="majorHAnsi" w:cstheme="majorBidi"/>
              </w:rPr>
              <w:t>Not Applicable</w:t>
            </w:r>
          </w:p>
        </w:tc>
      </w:tr>
    </w:tbl>
    <w:p w:rsidRPr="00DD5589" w:rsidR="00CE31A3" w:rsidP="003E5A12" w:rsidRDefault="00CE31A3" w14:paraId="1AEFA742" w14:textId="2497822D">
      <w:pPr>
        <w:spacing w:after="0" w:line="240" w:lineRule="auto"/>
        <w:rPr>
          <w:rFonts w:asciiTheme="majorHAnsi" w:hAnsiTheme="majorHAnsi" w:cstheme="majorHAnsi"/>
        </w:rPr>
      </w:pPr>
    </w:p>
    <w:p w:rsidRPr="00DD5589" w:rsidR="0015729D" w:rsidP="003E5A12" w:rsidRDefault="00461D35" w14:paraId="42245BCF" w14:textId="7CDE2CC3">
      <w:pPr>
        <w:pStyle w:val="Heading1"/>
        <w:numPr>
          <w:ilvl w:val="0"/>
          <w:numId w:val="18"/>
        </w:numPr>
        <w:spacing w:line="240" w:lineRule="auto"/>
        <w:rPr>
          <w:rFonts w:cstheme="majorHAnsi"/>
          <w:b/>
          <w:color w:val="C00000"/>
          <w:sz w:val="24"/>
        </w:rPr>
      </w:pPr>
      <w:r w:rsidRPr="00DD5589">
        <w:rPr>
          <w:rFonts w:cstheme="majorHAnsi"/>
          <w:b/>
          <w:color w:val="C00000"/>
          <w:sz w:val="24"/>
        </w:rPr>
        <w:t xml:space="preserve">Context </w:t>
      </w:r>
    </w:p>
    <w:p w:rsidRPr="00DD5589" w:rsidR="002B7F06" w:rsidP="002B7F06" w:rsidRDefault="00205C26" w14:paraId="238400AA" w14:textId="2F57EF23">
      <w:pPr>
        <w:spacing w:after="0" w:line="240" w:lineRule="auto"/>
        <w:jc w:val="both"/>
        <w:rPr>
          <w:rFonts w:eastAsia="Times New Roman" w:asciiTheme="majorHAnsi" w:hAnsiTheme="majorHAnsi" w:cstheme="majorHAnsi"/>
        </w:rPr>
      </w:pPr>
      <w:r w:rsidRPr="00DD5589">
        <w:rPr>
          <w:rFonts w:asciiTheme="majorHAnsi" w:hAnsiTheme="majorHAnsi" w:cstheme="majorHAnsi"/>
          <w:color w:val="000000"/>
        </w:rPr>
        <w:t xml:space="preserve">As Iraq enters 2022, the humanitarian context is paradoxical and evolving. Many gains and positive developments continue to gain strength, slowly bringing millions previously affected by the Islamic State of Iraq and the Levant (ISIL) and related counter-military operations back towards parity with other Iraqis. Yet, simultaneously, humanitarian </w:t>
      </w:r>
      <w:proofErr w:type="gramStart"/>
      <w:r w:rsidRPr="00DD5589">
        <w:rPr>
          <w:rFonts w:asciiTheme="majorHAnsi" w:hAnsiTheme="majorHAnsi" w:cstheme="majorHAnsi"/>
          <w:color w:val="000000"/>
        </w:rPr>
        <w:t>needs</w:t>
      </w:r>
      <w:proofErr w:type="gramEnd"/>
      <w:r w:rsidRPr="00DD5589">
        <w:rPr>
          <w:rFonts w:asciiTheme="majorHAnsi" w:hAnsiTheme="majorHAnsi" w:cstheme="majorHAnsi"/>
          <w:color w:val="000000"/>
        </w:rPr>
        <w:t xml:space="preserve"> and displacement remain stubbornly persistent for a relatively small but deeply vulnerable portion of the population. It has been eight years since the first emergence of ISIL. The intervening years have been filled with horrific suffering, widespread destruction, the fraying of a diverse social tapestry, and the internal displacement of some 6 million Iraqis. More recently, these years have given way to a new – albeit tenuous – hope for the future, as the country progresses towards recovery. Of the 6.1 million people displaced during the ISIL crisis between 2014 and 2017, 4.9 million people have returned while 1.2 million remain displaced, the vast majority of whom (1 million people) are displaced outside of formal camps. Based on the revised approach to assessing humanitarian needs, 2.5 million IDPs and returnees remain highly vulnerable and in humanitarian need. This includes all IDPs who live in camps </w:t>
      </w:r>
      <w:r w:rsidRPr="00DD5589">
        <w:rPr>
          <w:rFonts w:asciiTheme="majorHAnsi" w:hAnsiTheme="majorHAnsi" w:cstheme="majorHAnsi"/>
          <w:color w:val="000000"/>
        </w:rPr>
        <w:lastRenderedPageBreak/>
        <w:t>(180,000), just over half of out-of-camp IDPs (549,000), and one third of all returnees (1.7 million)</w:t>
      </w:r>
      <w:r w:rsidRPr="00DD5589" w:rsidR="002B7F06">
        <w:rPr>
          <w:rStyle w:val="FootnoteReference"/>
          <w:rFonts w:asciiTheme="majorHAnsi" w:hAnsiTheme="majorHAnsi" w:cstheme="majorHAnsi"/>
          <w:color w:val="000000"/>
        </w:rPr>
        <w:footnoteReference w:id="2"/>
      </w:r>
      <w:r w:rsidRPr="00DD5589">
        <w:rPr>
          <w:rFonts w:asciiTheme="majorHAnsi" w:hAnsiTheme="majorHAnsi" w:cstheme="majorHAnsi"/>
          <w:color w:val="000000"/>
        </w:rPr>
        <w:t xml:space="preserve">. Of these, about 961,000 people face acute humanitarian needs, reaching extreme or catastrophic levels. </w:t>
      </w:r>
      <w:r w:rsidRPr="00DD5589" w:rsidR="002B7F06">
        <w:rPr>
          <w:rFonts w:asciiTheme="majorHAnsi" w:hAnsiTheme="majorHAnsi" w:cstheme="majorHAnsi"/>
        </w:rPr>
        <w:t>In crisis-affected governorates such as Salah al-Din and Diyala, conflict and displacement affected market systems and pre-crisis livelihoods patterns. This is further exacerbated by limited availability of services, infrastructure damage, and outdated administrative and regulatory systems. Access to livelihoods opportunities is one of the major factors determining severity of needs among returnees.</w:t>
      </w:r>
    </w:p>
    <w:p w:rsidRPr="00DD5589" w:rsidR="00856F55" w:rsidP="002B7F06" w:rsidRDefault="00537C56" w14:paraId="155A6298" w14:textId="5E8C6BAD">
      <w:pPr>
        <w:spacing w:after="0" w:line="240" w:lineRule="auto"/>
        <w:jc w:val="both"/>
        <w:rPr>
          <w:rFonts w:eastAsia="Times New Roman" w:asciiTheme="majorHAnsi" w:hAnsiTheme="majorHAnsi" w:cstheme="majorHAnsi"/>
        </w:rPr>
      </w:pPr>
      <w:r w:rsidRPr="00DD5589">
        <w:rPr>
          <w:rFonts w:eastAsia="Times New Roman" w:asciiTheme="majorHAnsi" w:hAnsiTheme="majorHAnsi" w:cstheme="majorHAnsi"/>
        </w:rPr>
        <w:t>For Syrian Refugees, ass of 31 December 2020, 242,163 (72,669 households) Syrian refugees are residing in Iraq. It is expected that the number of Syrian refugees in Iraq will remain stable in 2021</w:t>
      </w:r>
      <w:r w:rsidRPr="00DD5589" w:rsidR="002B7F06">
        <w:rPr>
          <w:rStyle w:val="FootnoteReference"/>
          <w:rFonts w:eastAsia="Times New Roman" w:asciiTheme="majorHAnsi" w:hAnsiTheme="majorHAnsi" w:cstheme="majorHAnsi"/>
        </w:rPr>
        <w:footnoteReference w:id="3"/>
      </w:r>
      <w:r w:rsidRPr="00DD5589">
        <w:rPr>
          <w:rFonts w:eastAsia="Times New Roman" w:asciiTheme="majorHAnsi" w:hAnsiTheme="majorHAnsi" w:cstheme="majorHAnsi"/>
        </w:rPr>
        <w:t xml:space="preserve">. Although returns to Syria were recorded in 2020, including during the intermittent border openings during the pandemic, large-scale returns of Syrian refugees living in Iraq are unlikely </w:t>
      </w:r>
      <w:proofErr w:type="gramStart"/>
      <w:r w:rsidRPr="00DD5589">
        <w:rPr>
          <w:rFonts w:eastAsia="Times New Roman" w:asciiTheme="majorHAnsi" w:hAnsiTheme="majorHAnsi" w:cstheme="majorHAnsi"/>
        </w:rPr>
        <w:t>in the near future</w:t>
      </w:r>
      <w:proofErr w:type="gramEnd"/>
      <w:r w:rsidRPr="00DD5589">
        <w:rPr>
          <w:rFonts w:eastAsia="Times New Roman" w:asciiTheme="majorHAnsi" w:hAnsiTheme="majorHAnsi" w:cstheme="majorHAnsi"/>
        </w:rPr>
        <w:t>, based upon return intention preliminary Multi-Sector Needs Assessment (MSNA) findings</w:t>
      </w:r>
      <w:r w:rsidRPr="00DD5589" w:rsidR="002B7F06">
        <w:rPr>
          <w:rFonts w:eastAsia="Times New Roman" w:asciiTheme="majorHAnsi" w:hAnsiTheme="majorHAnsi" w:cstheme="majorHAnsi"/>
        </w:rPr>
        <w:t xml:space="preserve">. Despite the challenging political climate in Iraq, the current economic downturn and the COVID-19 situation, the protection environment in the KR-I, where </w:t>
      </w:r>
      <w:proofErr w:type="gramStart"/>
      <w:r w:rsidRPr="00DD5589" w:rsidR="002B7F06">
        <w:rPr>
          <w:rFonts w:eastAsia="Times New Roman" w:asciiTheme="majorHAnsi" w:hAnsiTheme="majorHAnsi" w:cstheme="majorHAnsi"/>
        </w:rPr>
        <w:t>the vast majority of</w:t>
      </w:r>
      <w:proofErr w:type="gramEnd"/>
      <w:r w:rsidRPr="00DD5589" w:rsidR="002B7F06">
        <w:rPr>
          <w:rFonts w:eastAsia="Times New Roman" w:asciiTheme="majorHAnsi" w:hAnsiTheme="majorHAnsi" w:cstheme="majorHAnsi"/>
        </w:rPr>
        <w:t xml:space="preserve"> refugees in Iraq resides, remains favourable, despite some challenges as a result of COVID-19 related movement restrictions, particularly the closure of the border with Syria. However, the absence of an effective legal framework for refugee protection in Iraq continues to preclude </w:t>
      </w:r>
      <w:proofErr w:type="spellStart"/>
      <w:r w:rsidRPr="00DD5589" w:rsidR="002B7F06">
        <w:rPr>
          <w:rFonts w:eastAsia="Times New Roman" w:asciiTheme="majorHAnsi" w:hAnsiTheme="majorHAnsi" w:cstheme="majorHAnsi"/>
        </w:rPr>
        <w:t>longerterm</w:t>
      </w:r>
      <w:proofErr w:type="spellEnd"/>
      <w:r w:rsidRPr="00DD5589" w:rsidR="002B7F06">
        <w:rPr>
          <w:rFonts w:eastAsia="Times New Roman" w:asciiTheme="majorHAnsi" w:hAnsiTheme="majorHAnsi" w:cstheme="majorHAnsi"/>
        </w:rPr>
        <w:t xml:space="preserve"> residency rights and other legal benefits for Syrian refugees. The difficult economic situation has negatively affected the livelihood opportunities of Iraqis and Syrian refugees alike and stretches the existing public services. Lack of access to sustainable employment and livelihood opportunities remains the main vulnerability reported by Syrian refugees and the root cause of protection issues, such as child labour and child marriage. It also led to refugees seeking relocation to camps and not being able to cover costs related to multiple needs, such as renting adequate accommodation, purchasing food for the household, ensuring children’s school attendance, and accessing adequate healthcare services. </w:t>
      </w:r>
      <w:r w:rsidRPr="00DD5589" w:rsidR="00856F55">
        <w:rPr>
          <w:rFonts w:asciiTheme="majorHAnsi" w:hAnsiTheme="majorHAnsi" w:cstheme="majorHAnsi"/>
        </w:rPr>
        <w:t>Research in Iraq by the Durable Solutions Platform found that livelihoods opportunities are Syrian refugees’ biggest need—and greatest obstacle—to achieving meaningful local integration.</w:t>
      </w:r>
      <w:r w:rsidRPr="00DD5589" w:rsidR="00856F55">
        <w:rPr>
          <w:rStyle w:val="FootnoteReference"/>
          <w:rFonts w:asciiTheme="majorHAnsi" w:hAnsiTheme="majorHAnsi" w:cstheme="majorHAnsi"/>
        </w:rPr>
        <w:footnoteReference w:id="4"/>
      </w:r>
      <w:r w:rsidRPr="00DD5589" w:rsidR="00856F55">
        <w:rPr>
          <w:rFonts w:eastAsia="Arial" w:asciiTheme="majorHAnsi" w:hAnsiTheme="majorHAnsi" w:cstheme="majorHAnsi"/>
        </w:rPr>
        <w:t xml:space="preserve"> Today, 38% of Syrians in KRI live below the poverty line.</w:t>
      </w:r>
      <w:r w:rsidRPr="00DD5589" w:rsidR="00856F55">
        <w:rPr>
          <w:rFonts w:eastAsia="Arial" w:asciiTheme="majorHAnsi" w:hAnsiTheme="majorHAnsi" w:cstheme="majorHAnsi"/>
          <w:vertAlign w:val="superscript"/>
        </w:rPr>
        <w:footnoteReference w:id="5"/>
      </w:r>
      <w:r w:rsidRPr="00DD5589" w:rsidR="00856F55">
        <w:rPr>
          <w:rFonts w:eastAsia="Arial" w:asciiTheme="majorHAnsi" w:hAnsiTheme="majorHAnsi" w:cstheme="majorHAnsi"/>
        </w:rPr>
        <w:t xml:space="preserve"> </w:t>
      </w:r>
      <w:r w:rsidRPr="00DD5589" w:rsidR="00856F55">
        <w:rPr>
          <w:rFonts w:asciiTheme="majorHAnsi" w:hAnsiTheme="majorHAnsi" w:cstheme="majorHAnsi"/>
        </w:rPr>
        <w:t xml:space="preserve">Displacement-affected Iraqis face similar challenges. </w:t>
      </w:r>
    </w:p>
    <w:p w:rsidRPr="00DD5589" w:rsidR="00856F55" w:rsidP="003E5A12" w:rsidRDefault="00856F55" w14:paraId="74525381" w14:textId="77777777">
      <w:pPr>
        <w:pStyle w:val="NormalWeb"/>
        <w:spacing w:before="0" w:beforeAutospacing="0" w:after="0" w:afterAutospacing="0"/>
        <w:jc w:val="both"/>
        <w:rPr>
          <w:rFonts w:asciiTheme="majorHAnsi" w:hAnsiTheme="majorHAnsi" w:cstheme="majorHAnsi"/>
          <w:sz w:val="22"/>
          <w:szCs w:val="22"/>
        </w:rPr>
      </w:pPr>
    </w:p>
    <w:p w:rsidRPr="00DD5589" w:rsidR="00D046B8" w:rsidP="003E5A12" w:rsidRDefault="005111DD" w14:paraId="4AB43D20" w14:textId="0C919147">
      <w:pPr>
        <w:pStyle w:val="Heading1"/>
        <w:numPr>
          <w:ilvl w:val="0"/>
          <w:numId w:val="18"/>
        </w:numPr>
        <w:spacing w:line="240" w:lineRule="auto"/>
        <w:rPr>
          <w:rFonts w:cstheme="majorHAnsi"/>
          <w:b/>
          <w:color w:val="C00000"/>
          <w:sz w:val="24"/>
        </w:rPr>
      </w:pPr>
      <w:r w:rsidRPr="00DD5589">
        <w:rPr>
          <w:rFonts w:cstheme="majorHAnsi"/>
          <w:b/>
          <w:color w:val="C00000"/>
          <w:sz w:val="24"/>
        </w:rPr>
        <w:t>Project</w:t>
      </w:r>
      <w:r w:rsidRPr="00DD5589" w:rsidR="00492B8C">
        <w:rPr>
          <w:rFonts w:cstheme="majorHAnsi"/>
          <w:b/>
          <w:color w:val="C00000"/>
          <w:sz w:val="24"/>
        </w:rPr>
        <w:t xml:space="preserve"> </w:t>
      </w:r>
      <w:r w:rsidRPr="00DD5589" w:rsidR="00D046B8">
        <w:rPr>
          <w:rFonts w:cstheme="majorHAnsi"/>
          <w:b/>
          <w:color w:val="C00000"/>
          <w:sz w:val="24"/>
        </w:rPr>
        <w:t>Summary</w:t>
      </w:r>
      <w:r w:rsidRPr="00DD5589" w:rsidR="00DB0221">
        <w:rPr>
          <w:rStyle w:val="FootnoteReference"/>
          <w:rFonts w:cstheme="majorHAnsi"/>
          <w:b/>
          <w:color w:val="C00000"/>
          <w:sz w:val="24"/>
        </w:rPr>
        <w:footnoteReference w:id="6"/>
      </w:r>
      <w:r w:rsidRPr="00DD5589" w:rsidR="00D046B8">
        <w:rPr>
          <w:rFonts w:cstheme="majorHAnsi"/>
          <w:b/>
          <w:color w:val="C00000"/>
          <w:sz w:val="24"/>
        </w:rPr>
        <w:t xml:space="preserve"> </w:t>
      </w:r>
    </w:p>
    <w:p w:rsidRPr="00DD5589" w:rsidR="00D05CBC" w:rsidP="00395AB7" w:rsidRDefault="00D05CBC" w14:paraId="4E868D36" w14:textId="5B4EA8D9">
      <w:pPr>
        <w:spacing w:after="60"/>
        <w:jc w:val="both"/>
        <w:rPr>
          <w:rFonts w:asciiTheme="majorHAnsi" w:hAnsiTheme="majorHAnsi" w:cstheme="majorHAnsi"/>
        </w:rPr>
      </w:pPr>
      <w:r w:rsidRPr="00DD5589">
        <w:rPr>
          <w:rFonts w:asciiTheme="majorHAnsi" w:hAnsiTheme="majorHAnsi" w:cstheme="majorHAnsi"/>
        </w:rPr>
        <w:t xml:space="preserve">The project </w:t>
      </w:r>
      <w:r w:rsidRPr="00DD5589" w:rsidR="00896F66">
        <w:rPr>
          <w:rFonts w:asciiTheme="majorHAnsi" w:hAnsiTheme="majorHAnsi" w:cstheme="majorHAnsi"/>
        </w:rPr>
        <w:t xml:space="preserve">objective </w:t>
      </w:r>
      <w:r w:rsidRPr="00DD5589" w:rsidR="002209AB">
        <w:rPr>
          <w:rFonts w:asciiTheme="majorHAnsi" w:hAnsiTheme="majorHAnsi" w:cstheme="majorHAnsi"/>
        </w:rPr>
        <w:t>is to</w:t>
      </w:r>
      <w:r w:rsidRPr="00DD5589">
        <w:rPr>
          <w:rFonts w:asciiTheme="majorHAnsi" w:hAnsiTheme="majorHAnsi" w:cstheme="majorHAnsi"/>
        </w:rPr>
        <w:t xml:space="preserve"> </w:t>
      </w:r>
      <w:r w:rsidRPr="00DD5589" w:rsidR="00896F66">
        <w:rPr>
          <w:rFonts w:asciiTheme="majorHAnsi" w:hAnsiTheme="majorHAnsi" w:cstheme="majorHAnsi"/>
        </w:rPr>
        <w:t xml:space="preserve">promote the capacity of vulnerable and economic crisis-affected populations to conduct economic activities independently and in a sustainable manner. </w:t>
      </w:r>
      <w:r w:rsidRPr="00DD5589">
        <w:rPr>
          <w:rFonts w:asciiTheme="majorHAnsi" w:hAnsiTheme="majorHAnsi" w:cstheme="majorHAnsi"/>
        </w:rPr>
        <w:t xml:space="preserve">It is designed to serve as a bridge between humanitarian assistance and longer-term recovery and development strategies by identifying entry-points to assistance for households at different vulnerability stages: addressing basic needs and reducing reliance on negative coping strategies for extremely vulnerable households, and job creation and income generation for vulnerable households. This will result in participants having improved capacity to start their own business and generate sustainable income and/or improved work skills and access to the </w:t>
      </w:r>
      <w:proofErr w:type="spellStart"/>
      <w:r w:rsidRPr="00DD5589">
        <w:rPr>
          <w:rFonts w:asciiTheme="majorHAnsi" w:hAnsiTheme="majorHAnsi" w:cstheme="majorHAnsi"/>
        </w:rPr>
        <w:t>labor</w:t>
      </w:r>
      <w:proofErr w:type="spellEnd"/>
      <w:r w:rsidRPr="00DD5589">
        <w:rPr>
          <w:rFonts w:asciiTheme="majorHAnsi" w:hAnsiTheme="majorHAnsi" w:cstheme="majorHAnsi"/>
        </w:rPr>
        <w:t xml:space="preserve"> market through wage employment. The continuum of support allows the extremely vulnerable to graduate to job-creation and income generation assistance, thus strengthening the overall resilience and the self-reliance of crisis-affected communities.</w:t>
      </w:r>
    </w:p>
    <w:p w:rsidRPr="00DD5589" w:rsidR="00857F2F" w:rsidP="00A339DD" w:rsidRDefault="00857F2F" w14:paraId="4BCF177A" w14:textId="77777777">
      <w:pPr>
        <w:spacing w:line="240" w:lineRule="auto"/>
        <w:jc w:val="both"/>
        <w:rPr>
          <w:rFonts w:asciiTheme="majorHAnsi" w:hAnsiTheme="majorHAnsi" w:cstheme="majorHAnsi"/>
        </w:rPr>
      </w:pPr>
    </w:p>
    <w:p w:rsidRPr="00DD5589" w:rsidR="003E5A12" w:rsidP="00A339DD" w:rsidRDefault="00D05CBC" w14:paraId="05598D82" w14:textId="5E0047CB">
      <w:pPr>
        <w:spacing w:line="240" w:lineRule="auto"/>
        <w:jc w:val="both"/>
        <w:rPr>
          <w:rFonts w:asciiTheme="majorHAnsi" w:hAnsiTheme="majorHAnsi" w:cstheme="majorHAnsi"/>
        </w:rPr>
      </w:pPr>
      <w:r w:rsidRPr="00DD5589">
        <w:rPr>
          <w:rFonts w:asciiTheme="majorHAnsi" w:hAnsiTheme="majorHAnsi" w:cstheme="majorHAnsi"/>
        </w:rPr>
        <w:lastRenderedPageBreak/>
        <w:t>The project includes</w:t>
      </w:r>
      <w:r w:rsidRPr="00DD5589" w:rsidR="003E5A12">
        <w:rPr>
          <w:rFonts w:asciiTheme="majorHAnsi" w:hAnsiTheme="majorHAnsi" w:cstheme="majorHAnsi"/>
        </w:rPr>
        <w:t>:</w:t>
      </w:r>
    </w:p>
    <w:p w:rsidRPr="00DD5589" w:rsidR="003E5A12" w:rsidP="00866815" w:rsidRDefault="00857F2F" w14:paraId="42A49894" w14:textId="07655478">
      <w:pPr>
        <w:spacing w:after="60"/>
        <w:jc w:val="both"/>
        <w:rPr>
          <w:rFonts w:asciiTheme="majorHAnsi" w:hAnsiTheme="majorHAnsi" w:cstheme="majorHAnsi"/>
          <w:b/>
          <w:bCs/>
        </w:rPr>
      </w:pPr>
      <w:r w:rsidRPr="00DD5589">
        <w:rPr>
          <w:rFonts w:asciiTheme="majorHAnsi" w:hAnsiTheme="majorHAnsi" w:cstheme="majorHAnsi"/>
          <w:b/>
          <w:bCs/>
        </w:rPr>
        <w:t>Outcome</w:t>
      </w:r>
      <w:r w:rsidRPr="00DD5589" w:rsidR="00D05CBC">
        <w:rPr>
          <w:rFonts w:asciiTheme="majorHAnsi" w:hAnsiTheme="majorHAnsi" w:cstheme="majorHAnsi"/>
          <w:b/>
          <w:bCs/>
        </w:rPr>
        <w:t xml:space="preserve"> 1: </w:t>
      </w:r>
      <w:r w:rsidRPr="00DD5589">
        <w:rPr>
          <w:rFonts w:asciiTheme="majorHAnsi" w:hAnsiTheme="majorHAnsi" w:cstheme="majorHAnsi"/>
          <w:b/>
          <w:bCs/>
        </w:rPr>
        <w:t xml:space="preserve">Vulnerable households have reduced reliance on negative coping strategies and have strengthened their livelihoods. </w:t>
      </w:r>
    </w:p>
    <w:p w:rsidRPr="00DD5589" w:rsidR="00A438E2" w:rsidP="00A339DD" w:rsidRDefault="00986D70" w14:paraId="0BD40279" w14:textId="77777777">
      <w:pPr>
        <w:pStyle w:val="ListParagraph"/>
        <w:numPr>
          <w:ilvl w:val="0"/>
          <w:numId w:val="35"/>
        </w:numPr>
        <w:spacing w:after="160" w:line="240" w:lineRule="auto"/>
        <w:ind w:left="284" w:hanging="284"/>
        <w:jc w:val="both"/>
        <w:rPr>
          <w:rFonts w:asciiTheme="majorHAnsi" w:hAnsiTheme="majorHAnsi" w:cstheme="majorHAnsi"/>
        </w:rPr>
      </w:pPr>
      <w:r w:rsidRPr="00DD5589">
        <w:rPr>
          <w:rFonts w:asciiTheme="majorHAnsi" w:hAnsiTheme="majorHAnsi" w:cstheme="majorHAnsi"/>
        </w:rPr>
        <w:t xml:space="preserve">Life skills for livelihoods activation grant, </w:t>
      </w:r>
      <w:r w:rsidRPr="00DD5589" w:rsidR="00A438E2">
        <w:rPr>
          <w:rFonts w:asciiTheme="majorHAnsi" w:hAnsiTheme="majorHAnsi" w:cstheme="majorHAnsi"/>
        </w:rPr>
        <w:t xml:space="preserve">and business literacy training for micro businesses </w:t>
      </w:r>
    </w:p>
    <w:p w:rsidRPr="00DD5589" w:rsidR="00A438E2" w:rsidP="00A339DD" w:rsidRDefault="00A438E2" w14:paraId="0B01634A" w14:textId="77777777">
      <w:pPr>
        <w:pStyle w:val="ListParagraph"/>
        <w:numPr>
          <w:ilvl w:val="0"/>
          <w:numId w:val="35"/>
        </w:numPr>
        <w:spacing w:after="160" w:line="240" w:lineRule="auto"/>
        <w:ind w:left="284" w:hanging="284"/>
        <w:jc w:val="both"/>
        <w:rPr>
          <w:rFonts w:asciiTheme="majorHAnsi" w:hAnsiTheme="majorHAnsi" w:cstheme="majorHAnsi"/>
        </w:rPr>
      </w:pPr>
      <w:r w:rsidRPr="00DD5589">
        <w:rPr>
          <w:rFonts w:asciiTheme="majorHAnsi" w:hAnsiTheme="majorHAnsi" w:cstheme="majorHAnsi"/>
        </w:rPr>
        <w:t xml:space="preserve">Employability training for on-the-job learners </w:t>
      </w:r>
    </w:p>
    <w:p w:rsidRPr="00DD5589" w:rsidR="00A438E2" w:rsidP="00A339DD" w:rsidRDefault="00A438E2" w14:paraId="033878B2" w14:textId="77777777">
      <w:pPr>
        <w:pStyle w:val="ListParagraph"/>
        <w:numPr>
          <w:ilvl w:val="0"/>
          <w:numId w:val="35"/>
        </w:numPr>
        <w:spacing w:after="160" w:line="240" w:lineRule="auto"/>
        <w:ind w:left="284" w:hanging="284"/>
        <w:jc w:val="both"/>
        <w:rPr>
          <w:rFonts w:asciiTheme="majorHAnsi" w:hAnsiTheme="majorHAnsi" w:cstheme="majorHAnsi"/>
        </w:rPr>
      </w:pPr>
      <w:r w:rsidRPr="00DD5589">
        <w:rPr>
          <w:rFonts w:asciiTheme="majorHAnsi" w:hAnsiTheme="majorHAnsi" w:cstheme="majorHAnsi"/>
        </w:rPr>
        <w:t>Provision of Livelihoods Activation Grant (LAG)</w:t>
      </w:r>
    </w:p>
    <w:p w:rsidRPr="00DD5589" w:rsidR="00A438E2" w:rsidP="00A339DD" w:rsidRDefault="00A438E2" w14:paraId="3C9EA368" w14:textId="3F85E154">
      <w:pPr>
        <w:pStyle w:val="ListParagraph"/>
        <w:numPr>
          <w:ilvl w:val="0"/>
          <w:numId w:val="35"/>
        </w:numPr>
        <w:spacing w:after="160" w:line="240" w:lineRule="auto"/>
        <w:ind w:left="284" w:hanging="284"/>
        <w:jc w:val="both"/>
        <w:rPr>
          <w:rFonts w:asciiTheme="majorHAnsi" w:hAnsiTheme="majorHAnsi" w:cstheme="majorHAnsi"/>
        </w:rPr>
      </w:pPr>
      <w:r w:rsidRPr="00DD5589">
        <w:rPr>
          <w:rFonts w:asciiTheme="majorHAnsi" w:hAnsiTheme="majorHAnsi" w:cstheme="majorHAnsi"/>
        </w:rPr>
        <w:t xml:space="preserve">Provision of micro-business grant </w:t>
      </w:r>
    </w:p>
    <w:p w:rsidRPr="00DD5589" w:rsidR="00A438E2" w:rsidP="00A438E2" w:rsidRDefault="00A438E2" w14:paraId="72A32895" w14:textId="77777777">
      <w:pPr>
        <w:pStyle w:val="ListParagraph"/>
        <w:numPr>
          <w:ilvl w:val="0"/>
          <w:numId w:val="35"/>
        </w:numPr>
        <w:spacing w:after="160" w:line="240" w:lineRule="auto"/>
        <w:ind w:left="284" w:hanging="284"/>
        <w:jc w:val="both"/>
        <w:rPr>
          <w:rFonts w:asciiTheme="majorHAnsi" w:hAnsiTheme="majorHAnsi" w:cstheme="majorHAnsi"/>
          <w:b/>
          <w:bCs/>
        </w:rPr>
      </w:pPr>
      <w:r w:rsidRPr="00DD5589">
        <w:rPr>
          <w:rFonts w:asciiTheme="majorHAnsi" w:hAnsiTheme="majorHAnsi" w:cstheme="majorHAnsi"/>
        </w:rPr>
        <w:t xml:space="preserve">Provision of on-the-job learning support  </w:t>
      </w:r>
    </w:p>
    <w:p w:rsidRPr="00DD5589" w:rsidR="003E5A12" w:rsidP="00A438E2" w:rsidRDefault="00572A92" w14:paraId="77728688" w14:textId="64EFEF7F">
      <w:pPr>
        <w:spacing w:after="160" w:line="240" w:lineRule="auto"/>
        <w:jc w:val="both"/>
        <w:rPr>
          <w:rFonts w:asciiTheme="majorHAnsi" w:hAnsiTheme="majorHAnsi" w:cstheme="majorHAnsi"/>
          <w:b/>
          <w:bCs/>
        </w:rPr>
      </w:pPr>
      <w:r w:rsidRPr="00DD5589">
        <w:rPr>
          <w:rFonts w:asciiTheme="majorHAnsi" w:hAnsiTheme="majorHAnsi" w:cstheme="majorHAnsi"/>
          <w:b/>
          <w:bCs/>
        </w:rPr>
        <w:t>Outcome</w:t>
      </w:r>
      <w:r w:rsidRPr="00DD5589" w:rsidR="00CD0409">
        <w:rPr>
          <w:rFonts w:asciiTheme="majorHAnsi" w:hAnsiTheme="majorHAnsi" w:cstheme="majorHAnsi"/>
          <w:b/>
          <w:bCs/>
        </w:rPr>
        <w:t xml:space="preserve"> 2: </w:t>
      </w:r>
      <w:r w:rsidRPr="00DD5589" w:rsidR="00A438E2">
        <w:rPr>
          <w:rFonts w:asciiTheme="majorHAnsi" w:hAnsiTheme="majorHAnsi" w:cstheme="majorHAnsi"/>
          <w:b/>
          <w:bCs/>
        </w:rPr>
        <w:t>Vulnerable individuals have improved work skills and access to the labour market</w:t>
      </w:r>
    </w:p>
    <w:p w:rsidRPr="00DD5589" w:rsidR="0061569D" w:rsidP="00A339DD" w:rsidRDefault="0061569D" w14:paraId="4F34A572" w14:textId="61CD7590">
      <w:pPr>
        <w:pStyle w:val="ListParagraph"/>
        <w:numPr>
          <w:ilvl w:val="0"/>
          <w:numId w:val="36"/>
        </w:numPr>
        <w:spacing w:after="160" w:line="240" w:lineRule="auto"/>
        <w:ind w:left="284" w:hanging="284"/>
        <w:jc w:val="both"/>
        <w:rPr>
          <w:rFonts w:asciiTheme="majorHAnsi" w:hAnsiTheme="majorHAnsi" w:cstheme="majorHAnsi"/>
        </w:rPr>
      </w:pPr>
      <w:r w:rsidRPr="00DD5589">
        <w:rPr>
          <w:rFonts w:asciiTheme="majorHAnsi" w:hAnsiTheme="majorHAnsi" w:cstheme="majorHAnsi"/>
        </w:rPr>
        <w:t>Provision of employability skills training</w:t>
      </w:r>
    </w:p>
    <w:p w:rsidRPr="00DD5589" w:rsidR="00CD0409" w:rsidP="0061569D" w:rsidRDefault="0061569D" w14:paraId="268BE491" w14:textId="61577B4A">
      <w:pPr>
        <w:pStyle w:val="ListParagraph"/>
        <w:numPr>
          <w:ilvl w:val="0"/>
          <w:numId w:val="36"/>
        </w:numPr>
        <w:spacing w:after="160" w:line="240" w:lineRule="auto"/>
        <w:ind w:left="284" w:hanging="284"/>
        <w:jc w:val="both"/>
        <w:rPr>
          <w:rFonts w:asciiTheme="majorHAnsi" w:hAnsiTheme="majorHAnsi" w:cstheme="majorHAnsi"/>
        </w:rPr>
      </w:pPr>
      <w:r w:rsidRPr="00DD5589">
        <w:rPr>
          <w:rFonts w:asciiTheme="majorHAnsi" w:hAnsiTheme="majorHAnsi" w:cstheme="majorHAnsi"/>
        </w:rPr>
        <w:t xml:space="preserve">Identification and placement of beneficiaries with private sector companies for on-the-job learning </w:t>
      </w:r>
    </w:p>
    <w:p w:rsidRPr="00DD5589" w:rsidR="00572A92" w:rsidP="0065162C" w:rsidRDefault="00572A92" w14:paraId="67588E93" w14:textId="065D55CB">
      <w:pPr>
        <w:spacing w:after="60"/>
        <w:jc w:val="both"/>
        <w:rPr>
          <w:rFonts w:asciiTheme="majorHAnsi" w:hAnsiTheme="majorHAnsi" w:cstheme="majorHAnsi"/>
          <w:b/>
          <w:bCs/>
          <w:iCs/>
        </w:rPr>
      </w:pPr>
      <w:r w:rsidRPr="00DD5589">
        <w:rPr>
          <w:rFonts w:asciiTheme="majorHAnsi" w:hAnsiTheme="majorHAnsi" w:cstheme="majorHAnsi"/>
          <w:b/>
          <w:bCs/>
          <w:iCs/>
        </w:rPr>
        <w:t>Outcome</w:t>
      </w:r>
      <w:r w:rsidRPr="00DD5589" w:rsidR="00CD0409">
        <w:rPr>
          <w:rFonts w:asciiTheme="majorHAnsi" w:hAnsiTheme="majorHAnsi" w:cstheme="majorHAnsi"/>
          <w:b/>
          <w:bCs/>
          <w:iCs/>
        </w:rPr>
        <w:t xml:space="preserve"> 3</w:t>
      </w:r>
      <w:r w:rsidRPr="00DD5589" w:rsidR="0061569D">
        <w:rPr>
          <w:rFonts w:asciiTheme="majorHAnsi" w:hAnsiTheme="majorHAnsi" w:cstheme="majorHAnsi"/>
          <w:b/>
          <w:bCs/>
          <w:iCs/>
        </w:rPr>
        <w:t xml:space="preserve">: </w:t>
      </w:r>
      <w:r w:rsidRPr="00DD5589" w:rsidR="0065162C">
        <w:rPr>
          <w:rFonts w:asciiTheme="majorHAnsi" w:hAnsiTheme="majorHAnsi" w:cstheme="majorHAnsi"/>
          <w:b/>
          <w:bCs/>
          <w:iCs/>
        </w:rPr>
        <w:t>Small Enterprises in economic crisis affected settings generate sustainable income and provide employment opportunities for other members of the community</w:t>
      </w:r>
    </w:p>
    <w:p w:rsidRPr="00DD5589" w:rsidR="00CD0409" w:rsidP="0065162C" w:rsidRDefault="0061569D" w14:paraId="0E034C29" w14:textId="13095041">
      <w:pPr>
        <w:pStyle w:val="ListParagraph"/>
        <w:numPr>
          <w:ilvl w:val="0"/>
          <w:numId w:val="40"/>
        </w:numPr>
        <w:spacing w:after="60"/>
        <w:jc w:val="both"/>
        <w:rPr>
          <w:rFonts w:asciiTheme="majorHAnsi" w:hAnsiTheme="majorHAnsi" w:cstheme="majorHAnsi"/>
        </w:rPr>
      </w:pPr>
      <w:r w:rsidRPr="00DD5589">
        <w:rPr>
          <w:rFonts w:asciiTheme="majorHAnsi" w:hAnsiTheme="majorHAnsi" w:cstheme="majorHAnsi"/>
          <w:iCs/>
        </w:rPr>
        <w:t>Provision of business development services, business and financial management training and scale-up grants</w:t>
      </w:r>
    </w:p>
    <w:p w:rsidRPr="00DD5589" w:rsidR="00095B72" w:rsidP="003E5A12" w:rsidRDefault="00CE31A3" w14:paraId="4B50A988" w14:textId="76D78E33">
      <w:pPr>
        <w:pStyle w:val="Heading1"/>
        <w:numPr>
          <w:ilvl w:val="0"/>
          <w:numId w:val="18"/>
        </w:numPr>
        <w:spacing w:line="240" w:lineRule="auto"/>
        <w:rPr>
          <w:b/>
          <w:bCs/>
          <w:color w:val="C00000"/>
          <w:sz w:val="24"/>
          <w:szCs w:val="24"/>
        </w:rPr>
      </w:pPr>
      <w:r w:rsidRPr="00DD5589">
        <w:rPr>
          <w:b/>
          <w:bCs/>
          <w:color w:val="C00000"/>
          <w:sz w:val="24"/>
          <w:szCs w:val="24"/>
        </w:rPr>
        <w:t>Targeted Group</w:t>
      </w:r>
    </w:p>
    <w:p w:rsidRPr="00DD5589" w:rsidR="00CD0409" w:rsidP="003E5A12" w:rsidRDefault="00CD0409" w14:paraId="595E01D0" w14:textId="4E7CDF51">
      <w:pPr>
        <w:spacing w:after="0" w:line="240" w:lineRule="auto"/>
        <w:jc w:val="both"/>
      </w:pPr>
      <w:r w:rsidRPr="00DD5589">
        <w:rPr>
          <w:rFonts w:asciiTheme="majorHAnsi" w:hAnsiTheme="majorHAnsi" w:cstheme="majorHAnsi"/>
        </w:rPr>
        <w:t xml:space="preserve">The intervention </w:t>
      </w:r>
      <w:r w:rsidRPr="00DD5589" w:rsidR="00D572AA">
        <w:rPr>
          <w:rFonts w:asciiTheme="majorHAnsi" w:hAnsiTheme="majorHAnsi" w:cstheme="majorHAnsi"/>
        </w:rPr>
        <w:t>reached with</w:t>
      </w:r>
      <w:r w:rsidRPr="00DD5589">
        <w:rPr>
          <w:rFonts w:asciiTheme="majorHAnsi" w:hAnsiTheme="majorHAnsi" w:cstheme="majorHAnsi"/>
        </w:rPr>
        <w:t xml:space="preserve"> comprehensive livelihoods assistance to </w:t>
      </w:r>
      <w:r w:rsidRPr="00DD5589" w:rsidR="00D572AA">
        <w:rPr>
          <w:rFonts w:asciiTheme="majorHAnsi" w:hAnsiTheme="majorHAnsi" w:cstheme="majorHAnsi"/>
          <w:b/>
          <w:color w:val="000000" w:themeColor="text1"/>
        </w:rPr>
        <w:t>2,142</w:t>
      </w:r>
      <w:r w:rsidRPr="00DD5589">
        <w:rPr>
          <w:rFonts w:asciiTheme="majorHAnsi" w:hAnsiTheme="majorHAnsi" w:cstheme="majorHAnsi"/>
          <w:b/>
          <w:color w:val="000000" w:themeColor="text1"/>
        </w:rPr>
        <w:t xml:space="preserve"> </w:t>
      </w:r>
      <w:r w:rsidRPr="00DD5589">
        <w:rPr>
          <w:rFonts w:asciiTheme="majorHAnsi" w:hAnsiTheme="majorHAnsi" w:cstheme="majorHAnsi"/>
          <w:color w:val="000000" w:themeColor="text1"/>
        </w:rPr>
        <w:t>displacement</w:t>
      </w:r>
      <w:r w:rsidRPr="00DD5589" w:rsidR="00D572AA">
        <w:rPr>
          <w:rFonts w:asciiTheme="majorHAnsi" w:hAnsiTheme="majorHAnsi" w:cstheme="majorHAnsi"/>
          <w:color w:val="000000" w:themeColor="text1"/>
        </w:rPr>
        <w:t xml:space="preserve"> households</w:t>
      </w:r>
      <w:r w:rsidRPr="00DD5589">
        <w:rPr>
          <w:rFonts w:asciiTheme="majorHAnsi" w:hAnsiTheme="majorHAnsi" w:cstheme="majorHAnsi"/>
          <w:color w:val="000000" w:themeColor="text1"/>
        </w:rPr>
        <w:t xml:space="preserve"> Reflecting the current context—where returnees now exceed IDPs</w:t>
      </w:r>
      <w:r w:rsidRPr="00DD5589">
        <w:rPr>
          <w:rFonts w:asciiTheme="majorHAnsi" w:hAnsiTheme="majorHAnsi" w:cstheme="majorHAnsi"/>
        </w:rPr>
        <w:t xml:space="preserve">, DRC targets IDPs and </w:t>
      </w:r>
      <w:r w:rsidRPr="00DD5589" w:rsidR="00D572AA">
        <w:rPr>
          <w:rFonts w:asciiTheme="majorHAnsi" w:hAnsiTheme="majorHAnsi" w:cstheme="majorHAnsi"/>
        </w:rPr>
        <w:t>host communities, returnees,</w:t>
      </w:r>
      <w:r w:rsidRPr="00DD5589">
        <w:rPr>
          <w:rFonts w:asciiTheme="majorHAnsi" w:hAnsiTheme="majorHAnsi" w:cstheme="majorHAnsi"/>
        </w:rPr>
        <w:t xml:space="preserve"> and Syrian refugees in the KRI</w:t>
      </w:r>
      <w:r w:rsidRPr="00DD5589" w:rsidR="00224111">
        <w:rPr>
          <w:rFonts w:asciiTheme="majorHAnsi" w:hAnsiTheme="majorHAnsi" w:cstheme="majorHAnsi"/>
        </w:rPr>
        <w:t xml:space="preserve">. Project also covered 30% of women beneficiaries under each outcome and 10% of persons with disabilities. </w:t>
      </w:r>
      <w:r w:rsidRPr="00DD5589">
        <w:t xml:space="preserve"> </w:t>
      </w:r>
    </w:p>
    <w:p w:rsidRPr="00DD5589" w:rsidR="00CD0409" w:rsidP="003E5A12" w:rsidRDefault="00CD0409" w14:paraId="69970580" w14:textId="614A7D52">
      <w:pPr>
        <w:spacing w:after="0" w:line="240" w:lineRule="auto"/>
        <w:jc w:val="both"/>
        <w:rPr>
          <w:rFonts w:asciiTheme="majorHAnsi" w:hAnsiTheme="majorHAnsi" w:cstheme="majorHAnsi"/>
        </w:rPr>
      </w:pPr>
      <w:r w:rsidRPr="00DD5589" w:rsidDel="00CD0409">
        <w:rPr>
          <w:rFonts w:asciiTheme="majorHAnsi" w:hAnsiTheme="majorHAnsi" w:cstheme="majorHAnsi"/>
        </w:rPr>
        <w:t xml:space="preserve"> </w:t>
      </w:r>
    </w:p>
    <w:p w:rsidRPr="00DD5589" w:rsidR="00B02FEA" w:rsidP="003E5A12" w:rsidRDefault="00B02FEA" w14:paraId="273C3791" w14:textId="426E6008">
      <w:pPr>
        <w:spacing w:after="0" w:line="240" w:lineRule="auto"/>
        <w:jc w:val="both"/>
        <w:rPr>
          <w:rFonts w:asciiTheme="majorHAnsi" w:hAnsiTheme="majorHAnsi" w:cstheme="majorHAnsi"/>
        </w:rPr>
      </w:pPr>
    </w:p>
    <w:p w:rsidRPr="00DD5589" w:rsidR="00095B72" w:rsidP="003E5A12" w:rsidRDefault="00EA539F" w14:paraId="1A535FE2" w14:textId="09022C31">
      <w:pPr>
        <w:pStyle w:val="Heading1"/>
        <w:numPr>
          <w:ilvl w:val="0"/>
          <w:numId w:val="18"/>
        </w:numPr>
        <w:spacing w:before="0" w:line="240" w:lineRule="auto"/>
        <w:rPr>
          <w:rFonts w:cstheme="majorHAnsi"/>
          <w:b/>
          <w:color w:val="C00000"/>
          <w:sz w:val="28"/>
        </w:rPr>
      </w:pPr>
      <w:r w:rsidRPr="00DD5589">
        <w:rPr>
          <w:rFonts w:cstheme="majorHAnsi"/>
          <w:b/>
          <w:color w:val="C00000"/>
          <w:sz w:val="24"/>
        </w:rPr>
        <w:t>S</w:t>
      </w:r>
      <w:r w:rsidRPr="00DD5589" w:rsidR="00CE31A3">
        <w:rPr>
          <w:rFonts w:cstheme="majorHAnsi"/>
          <w:b/>
          <w:color w:val="C00000"/>
          <w:sz w:val="24"/>
        </w:rPr>
        <w:t xml:space="preserve">cope of Evaluation </w:t>
      </w:r>
    </w:p>
    <w:p w:rsidRPr="00DD5589" w:rsidR="00AD5F90" w:rsidP="009C0369" w:rsidRDefault="00461D35" w14:paraId="46AF21E1" w14:textId="23A6DC98">
      <w:pPr>
        <w:pStyle w:val="Normal1"/>
        <w:jc w:val="both"/>
        <w:rPr>
          <w:rFonts w:asciiTheme="majorHAnsi" w:hAnsiTheme="majorHAnsi" w:cstheme="majorHAnsi"/>
          <w:sz w:val="22"/>
          <w:szCs w:val="24"/>
        </w:rPr>
      </w:pPr>
      <w:r w:rsidRPr="00DD5589">
        <w:rPr>
          <w:rFonts w:asciiTheme="majorHAnsi" w:hAnsiTheme="majorHAnsi" w:cstheme="majorHAnsi"/>
          <w:sz w:val="22"/>
          <w:szCs w:val="24"/>
        </w:rPr>
        <w:t xml:space="preserve">DRC </w:t>
      </w:r>
      <w:r w:rsidRPr="00DD5589" w:rsidR="0065614E">
        <w:rPr>
          <w:rFonts w:asciiTheme="majorHAnsi" w:hAnsiTheme="majorHAnsi" w:cstheme="majorHAnsi"/>
          <w:sz w:val="22"/>
          <w:szCs w:val="24"/>
        </w:rPr>
        <w:t xml:space="preserve">Iraq </w:t>
      </w:r>
      <w:r w:rsidRPr="00DD5589">
        <w:rPr>
          <w:rFonts w:asciiTheme="majorHAnsi" w:hAnsiTheme="majorHAnsi" w:cstheme="majorHAnsi"/>
          <w:sz w:val="22"/>
          <w:szCs w:val="24"/>
        </w:rPr>
        <w:t>is</w:t>
      </w:r>
      <w:r w:rsidRPr="00DD5589" w:rsidR="003E5A12">
        <w:rPr>
          <w:rFonts w:asciiTheme="majorHAnsi" w:hAnsiTheme="majorHAnsi" w:cstheme="majorHAnsi"/>
          <w:sz w:val="22"/>
          <w:szCs w:val="24"/>
        </w:rPr>
        <w:t xml:space="preserve"> seeking to conduct</w:t>
      </w:r>
      <w:r w:rsidRPr="00DD5589">
        <w:rPr>
          <w:rFonts w:asciiTheme="majorHAnsi" w:hAnsiTheme="majorHAnsi" w:cstheme="majorHAnsi"/>
          <w:sz w:val="22"/>
          <w:szCs w:val="24"/>
        </w:rPr>
        <w:t xml:space="preserve"> an external evaluation</w:t>
      </w:r>
      <w:r w:rsidRPr="00DD5589" w:rsidR="00E00536">
        <w:rPr>
          <w:rFonts w:asciiTheme="majorHAnsi" w:hAnsiTheme="majorHAnsi" w:cstheme="majorHAnsi"/>
          <w:sz w:val="22"/>
          <w:szCs w:val="24"/>
        </w:rPr>
        <w:t xml:space="preserve"> </w:t>
      </w:r>
      <w:r w:rsidRPr="00DD5589">
        <w:rPr>
          <w:rFonts w:asciiTheme="majorHAnsi" w:hAnsiTheme="majorHAnsi" w:cstheme="majorHAnsi"/>
          <w:sz w:val="22"/>
          <w:szCs w:val="24"/>
        </w:rPr>
        <w:t xml:space="preserve">with an overall objective of </w:t>
      </w:r>
      <w:r w:rsidRPr="00DD5589" w:rsidR="003E5A12">
        <w:rPr>
          <w:rFonts w:asciiTheme="majorHAnsi" w:hAnsiTheme="majorHAnsi" w:cstheme="majorHAnsi"/>
          <w:sz w:val="22"/>
          <w:szCs w:val="24"/>
        </w:rPr>
        <w:t>generating</w:t>
      </w:r>
      <w:r w:rsidRPr="00DD5589">
        <w:rPr>
          <w:rFonts w:asciiTheme="majorHAnsi" w:hAnsiTheme="majorHAnsi" w:cstheme="majorHAnsi"/>
          <w:sz w:val="22"/>
          <w:szCs w:val="24"/>
        </w:rPr>
        <w:t xml:space="preserve"> evidence to </w:t>
      </w:r>
      <w:r w:rsidRPr="00DD5589" w:rsidR="00E00536">
        <w:rPr>
          <w:rFonts w:asciiTheme="majorHAnsi" w:hAnsiTheme="majorHAnsi" w:cstheme="majorHAnsi"/>
          <w:sz w:val="22"/>
          <w:szCs w:val="24"/>
        </w:rPr>
        <w:t xml:space="preserve">inform DRC’s </w:t>
      </w:r>
      <w:r w:rsidRPr="00DD5589" w:rsidR="009C0369">
        <w:rPr>
          <w:rFonts w:asciiTheme="majorHAnsi" w:hAnsiTheme="majorHAnsi" w:cstheme="majorHAnsi"/>
          <w:sz w:val="22"/>
          <w:szCs w:val="24"/>
        </w:rPr>
        <w:t>e</w:t>
      </w:r>
      <w:r w:rsidRPr="00DD5589" w:rsidR="0065614E">
        <w:rPr>
          <w:rFonts w:asciiTheme="majorHAnsi" w:hAnsiTheme="majorHAnsi" w:cstheme="majorHAnsi"/>
          <w:sz w:val="22"/>
          <w:szCs w:val="24"/>
        </w:rPr>
        <w:t xml:space="preserve">conomic </w:t>
      </w:r>
      <w:r w:rsidRPr="00DD5589" w:rsidR="009C0369">
        <w:rPr>
          <w:rFonts w:asciiTheme="majorHAnsi" w:hAnsiTheme="majorHAnsi" w:cstheme="majorHAnsi"/>
          <w:sz w:val="22"/>
          <w:szCs w:val="24"/>
        </w:rPr>
        <w:t>r</w:t>
      </w:r>
      <w:r w:rsidRPr="00DD5589" w:rsidR="0065614E">
        <w:rPr>
          <w:rFonts w:asciiTheme="majorHAnsi" w:hAnsiTheme="majorHAnsi" w:cstheme="majorHAnsi"/>
          <w:sz w:val="22"/>
          <w:szCs w:val="24"/>
        </w:rPr>
        <w:t xml:space="preserve">ecovery </w:t>
      </w:r>
      <w:r w:rsidRPr="00DD5589" w:rsidR="00E00536">
        <w:rPr>
          <w:rFonts w:asciiTheme="majorHAnsi" w:hAnsiTheme="majorHAnsi" w:cstheme="majorHAnsi"/>
          <w:sz w:val="22"/>
          <w:szCs w:val="24"/>
        </w:rPr>
        <w:t>p</w:t>
      </w:r>
      <w:r w:rsidRPr="00DD5589">
        <w:rPr>
          <w:rFonts w:asciiTheme="majorHAnsi" w:hAnsiTheme="majorHAnsi" w:cstheme="majorHAnsi"/>
          <w:sz w:val="22"/>
          <w:szCs w:val="24"/>
        </w:rPr>
        <w:t>rogram</w:t>
      </w:r>
      <w:r w:rsidRPr="00DD5589" w:rsidR="00B02FEA">
        <w:rPr>
          <w:rFonts w:asciiTheme="majorHAnsi" w:hAnsiTheme="majorHAnsi" w:cstheme="majorHAnsi"/>
          <w:sz w:val="22"/>
          <w:szCs w:val="24"/>
        </w:rPr>
        <w:t>ming</w:t>
      </w:r>
      <w:r w:rsidRPr="00DD5589" w:rsidR="00DC4CBE">
        <w:rPr>
          <w:rFonts w:asciiTheme="majorHAnsi" w:hAnsiTheme="majorHAnsi" w:cstheme="majorHAnsi"/>
          <w:sz w:val="22"/>
          <w:szCs w:val="24"/>
        </w:rPr>
        <w:t xml:space="preserve"> with </w:t>
      </w:r>
      <w:proofErr w:type="gramStart"/>
      <w:r w:rsidRPr="00DD5589" w:rsidR="00DC4CBE">
        <w:rPr>
          <w:rFonts w:asciiTheme="majorHAnsi" w:hAnsiTheme="majorHAnsi" w:cstheme="majorHAnsi"/>
          <w:sz w:val="22"/>
          <w:szCs w:val="24"/>
        </w:rPr>
        <w:t>main focus</w:t>
      </w:r>
      <w:proofErr w:type="gramEnd"/>
      <w:r w:rsidRPr="00DD5589" w:rsidR="00DC4CBE">
        <w:rPr>
          <w:rFonts w:asciiTheme="majorHAnsi" w:hAnsiTheme="majorHAnsi" w:cstheme="majorHAnsi"/>
          <w:sz w:val="22"/>
          <w:szCs w:val="24"/>
        </w:rPr>
        <w:t xml:space="preserve"> on its ‘’Graduation Approach’’ and ‘’Scale-up business </w:t>
      </w:r>
      <w:r w:rsidRPr="00DD5589" w:rsidR="009C0369">
        <w:rPr>
          <w:rFonts w:asciiTheme="majorHAnsi" w:hAnsiTheme="majorHAnsi" w:cstheme="majorHAnsi"/>
          <w:sz w:val="22"/>
          <w:szCs w:val="24"/>
        </w:rPr>
        <w:t>support’’</w:t>
      </w:r>
      <w:r w:rsidRPr="00DD5589" w:rsidR="00B02FEA">
        <w:rPr>
          <w:rFonts w:asciiTheme="majorHAnsi" w:hAnsiTheme="majorHAnsi" w:cstheme="majorHAnsi"/>
          <w:sz w:val="22"/>
          <w:szCs w:val="24"/>
        </w:rPr>
        <w:t xml:space="preserve"> to ensur</w:t>
      </w:r>
      <w:r w:rsidRPr="00DD5589" w:rsidR="00E00536">
        <w:rPr>
          <w:rFonts w:asciiTheme="majorHAnsi" w:hAnsiTheme="majorHAnsi" w:cstheme="majorHAnsi"/>
          <w:sz w:val="22"/>
          <w:szCs w:val="24"/>
        </w:rPr>
        <w:t>e that the</w:t>
      </w:r>
      <w:r w:rsidRPr="00DD5589" w:rsidR="00B02FEA">
        <w:rPr>
          <w:rFonts w:asciiTheme="majorHAnsi" w:hAnsiTheme="majorHAnsi" w:cstheme="majorHAnsi"/>
          <w:sz w:val="22"/>
          <w:szCs w:val="24"/>
        </w:rPr>
        <w:t xml:space="preserve"> programme interventions are relevant to the context</w:t>
      </w:r>
      <w:r w:rsidRPr="00DD5589" w:rsidR="0065614E">
        <w:rPr>
          <w:rFonts w:asciiTheme="majorHAnsi" w:hAnsiTheme="majorHAnsi" w:cstheme="majorHAnsi"/>
          <w:sz w:val="22"/>
          <w:szCs w:val="24"/>
        </w:rPr>
        <w:t>, needs</w:t>
      </w:r>
      <w:r w:rsidRPr="00DD5589" w:rsidR="009C0369">
        <w:rPr>
          <w:rFonts w:asciiTheme="majorHAnsi" w:hAnsiTheme="majorHAnsi" w:cstheme="majorHAnsi"/>
          <w:sz w:val="22"/>
          <w:szCs w:val="24"/>
        </w:rPr>
        <w:t>/preferences, socio-economic position of targeted population;</w:t>
      </w:r>
      <w:r w:rsidRPr="00DD5589" w:rsidR="00B02FEA">
        <w:rPr>
          <w:rFonts w:asciiTheme="majorHAnsi" w:hAnsiTheme="majorHAnsi" w:cstheme="majorHAnsi"/>
          <w:sz w:val="22"/>
          <w:szCs w:val="24"/>
        </w:rPr>
        <w:t xml:space="preserve"> and overall project performance is satisfactory</w:t>
      </w:r>
      <w:r w:rsidRPr="00DD5589" w:rsidR="009C0369">
        <w:rPr>
          <w:rFonts w:asciiTheme="majorHAnsi" w:hAnsiTheme="majorHAnsi" w:cstheme="majorHAnsi"/>
          <w:sz w:val="22"/>
          <w:szCs w:val="24"/>
        </w:rPr>
        <w:t>;</w:t>
      </w:r>
      <w:r w:rsidRPr="00DD5589" w:rsidR="00B02FEA">
        <w:rPr>
          <w:rFonts w:asciiTheme="majorHAnsi" w:hAnsiTheme="majorHAnsi" w:cstheme="majorHAnsi"/>
          <w:sz w:val="22"/>
          <w:szCs w:val="24"/>
        </w:rPr>
        <w:t xml:space="preserve"> and have </w:t>
      </w:r>
      <w:r w:rsidRPr="00DD5589" w:rsidR="009C0369">
        <w:rPr>
          <w:rFonts w:asciiTheme="majorHAnsi" w:hAnsiTheme="majorHAnsi" w:cstheme="majorHAnsi"/>
          <w:sz w:val="22"/>
          <w:szCs w:val="24"/>
        </w:rPr>
        <w:t>achieved</w:t>
      </w:r>
      <w:r w:rsidRPr="00DD5589" w:rsidR="00B02FEA">
        <w:rPr>
          <w:rFonts w:asciiTheme="majorHAnsi" w:hAnsiTheme="majorHAnsi" w:cstheme="majorHAnsi"/>
          <w:sz w:val="22"/>
          <w:szCs w:val="24"/>
        </w:rPr>
        <w:t xml:space="preserve"> to its objective. </w:t>
      </w:r>
      <w:r w:rsidRPr="00DD5589" w:rsidR="00E00536">
        <w:rPr>
          <w:rFonts w:asciiTheme="majorHAnsi" w:hAnsiTheme="majorHAnsi" w:cstheme="majorHAnsi"/>
          <w:sz w:val="22"/>
          <w:szCs w:val="24"/>
        </w:rPr>
        <w:t xml:space="preserve">During the evaluation, apart from evaluating the performance of project, DRC </w:t>
      </w:r>
      <w:r w:rsidRPr="00DD5589" w:rsidR="009C0369">
        <w:rPr>
          <w:rFonts w:asciiTheme="majorHAnsi" w:hAnsiTheme="majorHAnsi" w:cstheme="majorHAnsi"/>
          <w:sz w:val="22"/>
          <w:szCs w:val="24"/>
        </w:rPr>
        <w:t>aims to draw from</w:t>
      </w:r>
      <w:r w:rsidRPr="00DD5589" w:rsidR="00E00536">
        <w:rPr>
          <w:rFonts w:asciiTheme="majorHAnsi" w:hAnsiTheme="majorHAnsi" w:cstheme="majorHAnsi"/>
          <w:sz w:val="22"/>
          <w:szCs w:val="24"/>
        </w:rPr>
        <w:t xml:space="preserve"> lesson</w:t>
      </w:r>
      <w:r w:rsidRPr="00DD5589" w:rsidR="00962A1F">
        <w:rPr>
          <w:rFonts w:asciiTheme="majorHAnsi" w:hAnsiTheme="majorHAnsi" w:cstheme="majorHAnsi"/>
          <w:sz w:val="22"/>
          <w:szCs w:val="24"/>
        </w:rPr>
        <w:t>s</w:t>
      </w:r>
      <w:r w:rsidRPr="00DD5589" w:rsidR="00E00536">
        <w:rPr>
          <w:rFonts w:asciiTheme="majorHAnsi" w:hAnsiTheme="majorHAnsi" w:cstheme="majorHAnsi"/>
          <w:sz w:val="22"/>
          <w:szCs w:val="24"/>
        </w:rPr>
        <w:t xml:space="preserve"> learned and best practices </w:t>
      </w:r>
      <w:r w:rsidRPr="00DD5589" w:rsidR="0065614E">
        <w:rPr>
          <w:rFonts w:asciiTheme="majorHAnsi" w:hAnsiTheme="majorHAnsi" w:cstheme="majorHAnsi"/>
          <w:sz w:val="22"/>
          <w:szCs w:val="24"/>
        </w:rPr>
        <w:t>to refine//re-design its strategy to sustainable livelihoods and durable solutions</w:t>
      </w:r>
      <w:r w:rsidRPr="00DD5589" w:rsidR="009C0369">
        <w:rPr>
          <w:rFonts w:asciiTheme="majorHAnsi" w:hAnsiTheme="majorHAnsi" w:cstheme="majorHAnsi"/>
          <w:sz w:val="22"/>
          <w:szCs w:val="24"/>
        </w:rPr>
        <w:t>, especially graduation approach and business scale-ups for employment creation</w:t>
      </w:r>
      <w:r w:rsidRPr="00DD5589" w:rsidR="0065614E">
        <w:rPr>
          <w:rFonts w:asciiTheme="majorHAnsi" w:hAnsiTheme="majorHAnsi" w:cstheme="majorHAnsi"/>
          <w:sz w:val="22"/>
          <w:szCs w:val="24"/>
        </w:rPr>
        <w:t>.</w:t>
      </w:r>
      <w:r w:rsidRPr="00DD5589" w:rsidR="00E00536">
        <w:rPr>
          <w:rFonts w:asciiTheme="majorHAnsi" w:hAnsiTheme="majorHAnsi" w:cstheme="majorHAnsi"/>
          <w:sz w:val="22"/>
          <w:szCs w:val="24"/>
        </w:rPr>
        <w:t xml:space="preserve"> </w:t>
      </w:r>
      <w:r w:rsidRPr="00DD5589" w:rsidR="0065614E">
        <w:rPr>
          <w:rFonts w:asciiTheme="majorHAnsi" w:hAnsiTheme="majorHAnsi" w:cstheme="majorHAnsi"/>
          <w:sz w:val="22"/>
          <w:szCs w:val="24"/>
        </w:rPr>
        <w:t xml:space="preserve">Through this evaluation, </w:t>
      </w:r>
      <w:r w:rsidRPr="00DD5589" w:rsidR="00B02FEA">
        <w:rPr>
          <w:rFonts w:asciiTheme="majorHAnsi" w:hAnsiTheme="majorHAnsi" w:cstheme="majorHAnsi"/>
          <w:sz w:val="22"/>
          <w:szCs w:val="24"/>
        </w:rPr>
        <w:t xml:space="preserve">DRC </w:t>
      </w:r>
      <w:r w:rsidRPr="00DD5589" w:rsidR="0065614E">
        <w:rPr>
          <w:rFonts w:asciiTheme="majorHAnsi" w:hAnsiTheme="majorHAnsi" w:cstheme="majorHAnsi"/>
          <w:sz w:val="22"/>
          <w:szCs w:val="24"/>
        </w:rPr>
        <w:t xml:space="preserve">expects to revisit its </w:t>
      </w:r>
      <w:r w:rsidRPr="00DD5589" w:rsidR="00AB082D">
        <w:rPr>
          <w:rFonts w:asciiTheme="majorHAnsi" w:hAnsiTheme="majorHAnsi" w:cstheme="majorHAnsi"/>
          <w:sz w:val="22"/>
          <w:szCs w:val="24"/>
        </w:rPr>
        <w:t xml:space="preserve">programming modalities </w:t>
      </w:r>
      <w:r w:rsidRPr="00DD5589" w:rsidR="0065614E">
        <w:rPr>
          <w:rFonts w:asciiTheme="majorHAnsi" w:hAnsiTheme="majorHAnsi" w:cstheme="majorHAnsi"/>
          <w:sz w:val="22"/>
          <w:szCs w:val="24"/>
        </w:rPr>
        <w:t xml:space="preserve">for economic recovery program in relation </w:t>
      </w:r>
      <w:r w:rsidRPr="00DD5589" w:rsidR="00B02FEA">
        <w:rPr>
          <w:rFonts w:asciiTheme="majorHAnsi" w:hAnsiTheme="majorHAnsi" w:cstheme="majorHAnsi"/>
          <w:sz w:val="22"/>
          <w:szCs w:val="24"/>
        </w:rPr>
        <w:t>based on evidence generated thro</w:t>
      </w:r>
      <w:r w:rsidRPr="00DD5589" w:rsidR="00E00536">
        <w:rPr>
          <w:rFonts w:asciiTheme="majorHAnsi" w:hAnsiTheme="majorHAnsi" w:cstheme="majorHAnsi"/>
          <w:sz w:val="22"/>
          <w:szCs w:val="24"/>
        </w:rPr>
        <w:t xml:space="preserve">ughout the </w:t>
      </w:r>
      <w:r w:rsidRPr="00DD5589" w:rsidR="0065614E">
        <w:rPr>
          <w:rFonts w:asciiTheme="majorHAnsi" w:hAnsiTheme="majorHAnsi" w:cstheme="majorHAnsi"/>
          <w:sz w:val="22"/>
          <w:szCs w:val="24"/>
        </w:rPr>
        <w:t xml:space="preserve">current </w:t>
      </w:r>
      <w:r w:rsidRPr="00DD5589" w:rsidR="00E00536">
        <w:rPr>
          <w:rFonts w:asciiTheme="majorHAnsi" w:hAnsiTheme="majorHAnsi" w:cstheme="majorHAnsi"/>
          <w:sz w:val="22"/>
          <w:szCs w:val="24"/>
        </w:rPr>
        <w:t>program</w:t>
      </w:r>
      <w:r w:rsidRPr="00DD5589" w:rsidR="00962A1F">
        <w:rPr>
          <w:rFonts w:asciiTheme="majorHAnsi" w:hAnsiTheme="majorHAnsi" w:cstheme="majorHAnsi"/>
          <w:sz w:val="22"/>
          <w:szCs w:val="24"/>
        </w:rPr>
        <w:t>m</w:t>
      </w:r>
      <w:r w:rsidRPr="00DD5589" w:rsidR="00E00536">
        <w:rPr>
          <w:rFonts w:asciiTheme="majorHAnsi" w:hAnsiTheme="majorHAnsi" w:cstheme="majorHAnsi"/>
          <w:sz w:val="22"/>
          <w:szCs w:val="24"/>
        </w:rPr>
        <w:t xml:space="preserve">ing and external evaluation conducted for the previous action, thus is it is expected that this evaluation will be instrumental to validate the </w:t>
      </w:r>
      <w:r w:rsidRPr="00DD5589" w:rsidR="0065614E">
        <w:rPr>
          <w:rFonts w:asciiTheme="majorHAnsi" w:hAnsiTheme="majorHAnsi" w:cstheme="majorHAnsi"/>
          <w:sz w:val="22"/>
          <w:szCs w:val="24"/>
        </w:rPr>
        <w:t xml:space="preserve">economic recovery </w:t>
      </w:r>
      <w:r w:rsidRPr="00DD5589" w:rsidR="00E00536">
        <w:rPr>
          <w:rFonts w:asciiTheme="majorHAnsi" w:hAnsiTheme="majorHAnsi" w:cstheme="majorHAnsi"/>
          <w:sz w:val="22"/>
          <w:szCs w:val="24"/>
        </w:rPr>
        <w:t xml:space="preserve">programme </w:t>
      </w:r>
      <w:r w:rsidRPr="00DD5589" w:rsidR="00EC2E38">
        <w:rPr>
          <w:rFonts w:asciiTheme="majorHAnsi" w:hAnsiTheme="majorHAnsi" w:cstheme="majorHAnsi"/>
          <w:sz w:val="22"/>
          <w:szCs w:val="24"/>
        </w:rPr>
        <w:t>strategy and</w:t>
      </w:r>
      <w:r w:rsidRPr="00DD5589" w:rsidR="009C0369">
        <w:rPr>
          <w:rFonts w:asciiTheme="majorHAnsi" w:hAnsiTheme="majorHAnsi" w:cstheme="majorHAnsi"/>
          <w:sz w:val="22"/>
          <w:szCs w:val="24"/>
        </w:rPr>
        <w:t xml:space="preserve"> provides practical recommendations for adopting the approaches</w:t>
      </w:r>
      <w:r w:rsidRPr="00DD5589" w:rsidR="00E00536">
        <w:rPr>
          <w:rFonts w:asciiTheme="majorHAnsi" w:hAnsiTheme="majorHAnsi" w:cstheme="majorHAnsi"/>
          <w:sz w:val="22"/>
          <w:szCs w:val="24"/>
        </w:rPr>
        <w:t xml:space="preserve">. </w:t>
      </w:r>
      <w:r w:rsidRPr="00DD5589" w:rsidR="000C0E27">
        <w:rPr>
          <w:rFonts w:asciiTheme="majorHAnsi" w:hAnsiTheme="majorHAnsi" w:cstheme="majorHAnsi"/>
          <w:sz w:val="22"/>
          <w:szCs w:val="24"/>
        </w:rPr>
        <w:t xml:space="preserve">The scope for </w:t>
      </w:r>
      <w:r w:rsidRPr="00DD5589" w:rsidR="00E00536">
        <w:rPr>
          <w:rFonts w:asciiTheme="majorHAnsi" w:hAnsiTheme="majorHAnsi" w:cstheme="majorHAnsi"/>
          <w:sz w:val="22"/>
          <w:szCs w:val="24"/>
        </w:rPr>
        <w:t>evaluation</w:t>
      </w:r>
      <w:r w:rsidRPr="00DD5589" w:rsidR="000C0E27">
        <w:rPr>
          <w:rFonts w:asciiTheme="majorHAnsi" w:hAnsiTheme="majorHAnsi" w:cstheme="majorHAnsi"/>
          <w:sz w:val="22"/>
          <w:szCs w:val="24"/>
        </w:rPr>
        <w:t xml:space="preserve"> is determined using OECD-DAC criteria</w:t>
      </w:r>
      <w:r w:rsidRPr="00DD5589" w:rsidR="00962A1F">
        <w:rPr>
          <w:rFonts w:asciiTheme="majorHAnsi" w:hAnsiTheme="majorHAnsi" w:cstheme="majorHAnsi"/>
          <w:sz w:val="22"/>
          <w:szCs w:val="24"/>
        </w:rPr>
        <w:t>,</w:t>
      </w:r>
      <w:r w:rsidRPr="00DD5589" w:rsidR="00DA18D2">
        <w:rPr>
          <w:rFonts w:asciiTheme="majorHAnsi" w:hAnsiTheme="majorHAnsi" w:cstheme="majorHAnsi"/>
          <w:sz w:val="22"/>
          <w:szCs w:val="24"/>
        </w:rPr>
        <w:t xml:space="preserve"> </w:t>
      </w:r>
      <w:r w:rsidRPr="00DD5589" w:rsidR="002C470D">
        <w:rPr>
          <w:rFonts w:asciiTheme="majorHAnsi" w:hAnsiTheme="majorHAnsi" w:cstheme="majorHAnsi"/>
          <w:sz w:val="22"/>
          <w:szCs w:val="24"/>
        </w:rPr>
        <w:t>i.e.,</w:t>
      </w:r>
      <w:r w:rsidRPr="00DD5589" w:rsidR="00DA18D2">
        <w:rPr>
          <w:rFonts w:asciiTheme="majorHAnsi" w:hAnsiTheme="majorHAnsi" w:cstheme="majorHAnsi"/>
          <w:sz w:val="22"/>
          <w:szCs w:val="24"/>
        </w:rPr>
        <w:t xml:space="preserve"> Relevance, Effectiveness, Impact, Efficiency, Sustainability and Coherence. Details of each criterion are given in the section </w:t>
      </w:r>
      <w:r w:rsidRPr="00DD5589" w:rsidR="00AD5F90">
        <w:rPr>
          <w:rFonts w:asciiTheme="majorHAnsi" w:hAnsiTheme="majorHAnsi" w:cstheme="majorHAnsi"/>
          <w:sz w:val="22"/>
          <w:szCs w:val="24"/>
        </w:rPr>
        <w:t>H</w:t>
      </w:r>
      <w:r w:rsidRPr="00DD5589" w:rsidR="00DA18D2">
        <w:rPr>
          <w:rFonts w:asciiTheme="majorHAnsi" w:hAnsiTheme="majorHAnsi" w:cstheme="majorHAnsi"/>
          <w:sz w:val="22"/>
          <w:szCs w:val="24"/>
        </w:rPr>
        <w:t>.</w:t>
      </w:r>
      <w:r w:rsidRPr="00DD5589" w:rsidR="00153928">
        <w:rPr>
          <w:rFonts w:asciiTheme="majorHAnsi" w:hAnsiTheme="majorHAnsi" w:cstheme="majorHAnsi"/>
          <w:sz w:val="22"/>
          <w:szCs w:val="24"/>
        </w:rPr>
        <w:t xml:space="preserve"> </w:t>
      </w:r>
    </w:p>
    <w:p w:rsidRPr="00DD5589" w:rsidR="001C2554" w:rsidP="003E5A12" w:rsidRDefault="001C2554" w14:paraId="1C22322E" w14:textId="66EBD6F1">
      <w:pPr>
        <w:pStyle w:val="Normal1"/>
        <w:jc w:val="both"/>
        <w:rPr>
          <w:rFonts w:asciiTheme="majorHAnsi" w:hAnsiTheme="majorHAnsi" w:cstheme="majorHAnsi"/>
          <w:sz w:val="22"/>
          <w:szCs w:val="24"/>
        </w:rPr>
      </w:pPr>
    </w:p>
    <w:p w:rsidRPr="00DD5589" w:rsidR="001C2554" w:rsidP="00395AB7" w:rsidRDefault="00753F98" w14:paraId="00A1C4CB" w14:textId="40A223D9">
      <w:pPr>
        <w:pStyle w:val="Normal1"/>
        <w:numPr>
          <w:ilvl w:val="0"/>
          <w:numId w:val="18"/>
        </w:numPr>
        <w:jc w:val="both"/>
        <w:rPr>
          <w:rFonts w:asciiTheme="majorHAnsi" w:hAnsiTheme="majorHAnsi" w:cstheme="majorHAnsi"/>
          <w:b/>
          <w:bCs/>
          <w:color w:val="C00000"/>
          <w:sz w:val="22"/>
          <w:szCs w:val="24"/>
        </w:rPr>
      </w:pPr>
      <w:r w:rsidRPr="00DD5589">
        <w:rPr>
          <w:rFonts w:asciiTheme="majorHAnsi" w:hAnsiTheme="majorHAnsi" w:cstheme="majorHAnsi"/>
          <w:b/>
          <w:bCs/>
          <w:color w:val="C00000"/>
          <w:sz w:val="22"/>
          <w:szCs w:val="24"/>
        </w:rPr>
        <w:t xml:space="preserve">Specific inquiry </w:t>
      </w:r>
      <w:r w:rsidRPr="00DD5589" w:rsidR="00DC5A41">
        <w:rPr>
          <w:rFonts w:asciiTheme="majorHAnsi" w:hAnsiTheme="majorHAnsi" w:cstheme="majorHAnsi"/>
          <w:b/>
          <w:bCs/>
          <w:color w:val="C00000"/>
          <w:sz w:val="22"/>
          <w:szCs w:val="24"/>
        </w:rPr>
        <w:t>areas</w:t>
      </w:r>
      <w:r w:rsidRPr="00DD5589">
        <w:rPr>
          <w:rFonts w:asciiTheme="majorHAnsi" w:hAnsiTheme="majorHAnsi" w:cstheme="majorHAnsi"/>
          <w:b/>
          <w:bCs/>
          <w:color w:val="C00000"/>
          <w:sz w:val="22"/>
          <w:szCs w:val="24"/>
        </w:rPr>
        <w:t xml:space="preserve"> on p</w:t>
      </w:r>
      <w:r w:rsidRPr="00DD5589" w:rsidR="001C2554">
        <w:rPr>
          <w:rFonts w:asciiTheme="majorHAnsi" w:hAnsiTheme="majorHAnsi" w:cstheme="majorHAnsi"/>
          <w:b/>
          <w:bCs/>
          <w:color w:val="C00000"/>
          <w:sz w:val="22"/>
          <w:szCs w:val="24"/>
        </w:rPr>
        <w:t xml:space="preserve">rogram modalities </w:t>
      </w:r>
    </w:p>
    <w:p w:rsidRPr="00DD5589" w:rsidR="0021241D" w:rsidP="0021241D" w:rsidRDefault="007A60D0" w14:paraId="18B9F230" w14:textId="00A8D3EE">
      <w:pPr>
        <w:pStyle w:val="Normal1"/>
        <w:jc w:val="both"/>
        <w:rPr>
          <w:rFonts w:asciiTheme="majorHAnsi" w:hAnsiTheme="majorHAnsi" w:cstheme="majorHAnsi"/>
          <w:i/>
          <w:iCs/>
          <w:sz w:val="22"/>
          <w:szCs w:val="24"/>
        </w:rPr>
      </w:pPr>
      <w:r w:rsidRPr="00DD5589">
        <w:rPr>
          <w:rFonts w:asciiTheme="majorHAnsi" w:hAnsiTheme="majorHAnsi" w:cstheme="majorHAnsi"/>
          <w:sz w:val="22"/>
          <w:szCs w:val="24"/>
        </w:rPr>
        <w:t>It is expected to evaluate each modality of the economic recovery project separately with application of OECD-DAC criteria</w:t>
      </w:r>
      <w:r w:rsidRPr="00DD5589" w:rsidR="00092AE5">
        <w:rPr>
          <w:rFonts w:asciiTheme="majorHAnsi" w:hAnsiTheme="majorHAnsi" w:cstheme="majorHAnsi"/>
          <w:sz w:val="22"/>
          <w:szCs w:val="24"/>
        </w:rPr>
        <w:t xml:space="preserve"> </w:t>
      </w:r>
      <w:proofErr w:type="gramStart"/>
      <w:r w:rsidRPr="00DD5589" w:rsidR="00092AE5">
        <w:rPr>
          <w:rFonts w:asciiTheme="majorHAnsi" w:hAnsiTheme="majorHAnsi" w:cstheme="majorHAnsi"/>
          <w:sz w:val="22"/>
          <w:szCs w:val="24"/>
        </w:rPr>
        <w:t>and also</w:t>
      </w:r>
      <w:proofErr w:type="gramEnd"/>
      <w:r w:rsidRPr="00DD5589" w:rsidR="00092AE5">
        <w:rPr>
          <w:rFonts w:asciiTheme="majorHAnsi" w:hAnsiTheme="majorHAnsi" w:cstheme="majorHAnsi"/>
          <w:sz w:val="22"/>
          <w:szCs w:val="24"/>
        </w:rPr>
        <w:t xml:space="preserve"> making comparative analysis of each in relation to the effectiveness, impact, sustainability, longevity, durability and appropriateness to </w:t>
      </w:r>
      <w:r w:rsidRPr="00DD5589" w:rsidR="00D50B57">
        <w:rPr>
          <w:rFonts w:asciiTheme="majorHAnsi" w:hAnsiTheme="majorHAnsi" w:cstheme="majorHAnsi"/>
          <w:sz w:val="22"/>
          <w:szCs w:val="24"/>
        </w:rPr>
        <w:t xml:space="preserve">socio-economic dynamics of </w:t>
      </w:r>
      <w:r w:rsidRPr="00DD5589" w:rsidR="00092AE5">
        <w:rPr>
          <w:rFonts w:asciiTheme="majorHAnsi" w:hAnsiTheme="majorHAnsi" w:cstheme="majorHAnsi"/>
          <w:sz w:val="22"/>
          <w:szCs w:val="24"/>
        </w:rPr>
        <w:t xml:space="preserve">target population, </w:t>
      </w:r>
      <w:r w:rsidRPr="00DD5589" w:rsidR="00092AE5">
        <w:rPr>
          <w:rFonts w:asciiTheme="majorHAnsi" w:hAnsiTheme="majorHAnsi" w:cstheme="majorHAnsi"/>
          <w:sz w:val="22"/>
          <w:szCs w:val="24"/>
        </w:rPr>
        <w:lastRenderedPageBreak/>
        <w:t xml:space="preserve">needs and context. </w:t>
      </w:r>
      <w:r w:rsidRPr="00DD5589" w:rsidR="0021241D">
        <w:rPr>
          <w:rFonts w:asciiTheme="majorHAnsi" w:hAnsiTheme="majorHAnsi" w:cstheme="majorHAnsi"/>
          <w:sz w:val="22"/>
          <w:szCs w:val="24"/>
        </w:rPr>
        <w:t>DRC Iraq expect from consultant to propose a methodology which provides recommendation for future strategic direction</w:t>
      </w:r>
      <w:r w:rsidRPr="00DD5589" w:rsidR="00D50B57">
        <w:rPr>
          <w:rFonts w:asciiTheme="majorHAnsi" w:hAnsiTheme="majorHAnsi" w:cstheme="majorHAnsi"/>
          <w:sz w:val="22"/>
          <w:szCs w:val="24"/>
        </w:rPr>
        <w:t xml:space="preserve">, program modalities </w:t>
      </w:r>
      <w:r w:rsidRPr="00DD5589" w:rsidR="00800B85">
        <w:rPr>
          <w:rFonts w:asciiTheme="majorHAnsi" w:hAnsiTheme="majorHAnsi" w:cstheme="majorHAnsi"/>
          <w:sz w:val="22"/>
          <w:szCs w:val="24"/>
        </w:rPr>
        <w:t>realignment, based</w:t>
      </w:r>
      <w:r w:rsidRPr="00DD5589" w:rsidR="0021241D">
        <w:rPr>
          <w:rFonts w:asciiTheme="majorHAnsi" w:hAnsiTheme="majorHAnsi" w:cstheme="majorHAnsi"/>
          <w:sz w:val="22"/>
          <w:szCs w:val="24"/>
        </w:rPr>
        <w:t xml:space="preserve"> on the lesson learned and best practice from project implementation. </w:t>
      </w:r>
      <w:r w:rsidRPr="00DD5589" w:rsidR="00177521">
        <w:rPr>
          <w:rFonts w:asciiTheme="majorHAnsi" w:hAnsiTheme="majorHAnsi" w:cstheme="majorHAnsi"/>
          <w:sz w:val="22"/>
          <w:szCs w:val="24"/>
        </w:rPr>
        <w:t>The f</w:t>
      </w:r>
      <w:r w:rsidRPr="00DD5589" w:rsidR="0021241D">
        <w:rPr>
          <w:rFonts w:asciiTheme="majorHAnsi" w:hAnsiTheme="majorHAnsi" w:cstheme="majorHAnsi"/>
          <w:sz w:val="22"/>
          <w:szCs w:val="24"/>
        </w:rPr>
        <w:t>ocus areas of interest and inquiry questions includes</w:t>
      </w:r>
      <w:r w:rsidRPr="00DD5589" w:rsidR="00DD79BD">
        <w:rPr>
          <w:rFonts w:asciiTheme="majorHAnsi" w:hAnsiTheme="majorHAnsi" w:cstheme="majorHAnsi"/>
          <w:sz w:val="22"/>
          <w:szCs w:val="24"/>
        </w:rPr>
        <w:t>, but not limited to;</w:t>
      </w:r>
      <w:r w:rsidRPr="00DD5589" w:rsidR="009303C9">
        <w:rPr>
          <w:rFonts w:asciiTheme="majorHAnsi" w:hAnsiTheme="majorHAnsi" w:cstheme="majorHAnsi"/>
          <w:sz w:val="22"/>
          <w:szCs w:val="24"/>
        </w:rPr>
        <w:t xml:space="preserve"> </w:t>
      </w:r>
      <w:r w:rsidRPr="00DD5589" w:rsidR="009303C9">
        <w:rPr>
          <w:rFonts w:asciiTheme="majorHAnsi" w:hAnsiTheme="majorHAnsi" w:cstheme="majorHAnsi"/>
          <w:i/>
          <w:iCs/>
          <w:sz w:val="22"/>
          <w:szCs w:val="24"/>
        </w:rPr>
        <w:t xml:space="preserve">(These questions serve as guidance to develop evaluation methodology and needs to be </w:t>
      </w:r>
      <w:r w:rsidRPr="00DD5589" w:rsidR="00EC2E38">
        <w:rPr>
          <w:rFonts w:asciiTheme="majorHAnsi" w:hAnsiTheme="majorHAnsi" w:cstheme="majorHAnsi"/>
          <w:i/>
          <w:iCs/>
          <w:sz w:val="22"/>
          <w:szCs w:val="24"/>
        </w:rPr>
        <w:t>detailed</w:t>
      </w:r>
      <w:r w:rsidRPr="00DD5589" w:rsidR="009303C9">
        <w:rPr>
          <w:rFonts w:asciiTheme="majorHAnsi" w:hAnsiTheme="majorHAnsi" w:cstheme="majorHAnsi"/>
          <w:i/>
          <w:iCs/>
          <w:sz w:val="22"/>
          <w:szCs w:val="24"/>
        </w:rPr>
        <w:t xml:space="preserve"> in evaluation tools)</w:t>
      </w:r>
    </w:p>
    <w:p w:rsidRPr="00DD5589" w:rsidR="003962DA" w:rsidP="0021241D" w:rsidRDefault="003962DA" w14:paraId="57AECB35" w14:textId="77777777">
      <w:pPr>
        <w:pStyle w:val="Normal1"/>
        <w:jc w:val="both"/>
        <w:rPr>
          <w:rFonts w:asciiTheme="majorHAnsi" w:hAnsiTheme="majorHAnsi" w:cstheme="majorHAnsi"/>
          <w:sz w:val="22"/>
          <w:szCs w:val="24"/>
        </w:rPr>
      </w:pPr>
    </w:p>
    <w:p w:rsidRPr="00DD5589" w:rsidR="00E67BCC" w:rsidP="0021241D" w:rsidRDefault="0021241D" w14:paraId="3D03BF6D" w14:textId="77777777">
      <w:pPr>
        <w:pStyle w:val="Normal1"/>
        <w:numPr>
          <w:ilvl w:val="0"/>
          <w:numId w:val="42"/>
        </w:numPr>
        <w:jc w:val="both"/>
        <w:rPr>
          <w:rFonts w:asciiTheme="majorHAnsi" w:hAnsiTheme="majorHAnsi" w:cstheme="majorHAnsi"/>
          <w:sz w:val="22"/>
          <w:szCs w:val="24"/>
        </w:rPr>
      </w:pPr>
      <w:r w:rsidRPr="00DD5589">
        <w:rPr>
          <w:rFonts w:asciiTheme="majorHAnsi" w:hAnsiTheme="majorHAnsi" w:cstheme="majorHAnsi"/>
          <w:b/>
          <w:bCs/>
          <w:sz w:val="22"/>
          <w:szCs w:val="24"/>
        </w:rPr>
        <w:t>Graduation approach</w:t>
      </w:r>
      <w:r w:rsidRPr="00DD5589" w:rsidR="00AC1544">
        <w:rPr>
          <w:rFonts w:asciiTheme="majorHAnsi" w:hAnsiTheme="majorHAnsi" w:cstheme="majorHAnsi"/>
          <w:b/>
          <w:bCs/>
          <w:sz w:val="22"/>
          <w:szCs w:val="24"/>
        </w:rPr>
        <w:t xml:space="preserve"> (Consumption assistance with livelihoods support)</w:t>
      </w:r>
      <w:r w:rsidRPr="00DD5589">
        <w:rPr>
          <w:rFonts w:asciiTheme="majorHAnsi" w:hAnsiTheme="majorHAnsi" w:cstheme="majorHAnsi"/>
          <w:b/>
          <w:bCs/>
          <w:sz w:val="22"/>
          <w:szCs w:val="24"/>
        </w:rPr>
        <w:t>:</w:t>
      </w:r>
      <w:r w:rsidRPr="00DD5589">
        <w:rPr>
          <w:rFonts w:asciiTheme="majorHAnsi" w:hAnsiTheme="majorHAnsi" w:cstheme="majorHAnsi"/>
          <w:sz w:val="22"/>
          <w:szCs w:val="24"/>
        </w:rPr>
        <w:t xml:space="preserve"> </w:t>
      </w:r>
      <w:r w:rsidRPr="00DD5589" w:rsidR="004A7557">
        <w:rPr>
          <w:rFonts w:asciiTheme="majorHAnsi" w:hAnsiTheme="majorHAnsi" w:cstheme="majorHAnsi"/>
          <w:sz w:val="22"/>
          <w:szCs w:val="24"/>
        </w:rPr>
        <w:t>DRC provides basic consumption assistance to extremely vulnerable households who fall under relief category (high reliance on negative coping strategies). The consumption assistance is followed with livelihoods support, either in the form of self-employment or wage-employment. The overall objectives of the layered assistance, consumption plus livelihoods, is to ensure that assisted households gain capacities to</w:t>
      </w:r>
      <w:r w:rsidRPr="00DD5589" w:rsidR="00E67BCC">
        <w:rPr>
          <w:rFonts w:asciiTheme="majorHAnsi" w:hAnsiTheme="majorHAnsi" w:cstheme="majorHAnsi"/>
          <w:sz w:val="22"/>
          <w:szCs w:val="24"/>
        </w:rPr>
        <w:t xml:space="preserve"> achieve self-reliance and resilience. </w:t>
      </w:r>
      <w:r w:rsidRPr="00DD5589" w:rsidR="004A7557">
        <w:rPr>
          <w:rFonts w:asciiTheme="majorHAnsi" w:hAnsiTheme="majorHAnsi" w:cstheme="majorHAnsi"/>
          <w:sz w:val="22"/>
          <w:szCs w:val="24"/>
        </w:rPr>
        <w:t xml:space="preserve"> </w:t>
      </w:r>
      <w:r w:rsidRPr="00DD5589" w:rsidR="00E67BCC">
        <w:rPr>
          <w:rFonts w:asciiTheme="majorHAnsi" w:hAnsiTheme="majorHAnsi" w:cstheme="majorHAnsi"/>
          <w:sz w:val="22"/>
          <w:szCs w:val="24"/>
        </w:rPr>
        <w:t xml:space="preserve">The kye question of inquiry includes, </w:t>
      </w:r>
    </w:p>
    <w:p w:rsidRPr="00DD5589" w:rsidR="00E67BCC" w:rsidP="00E67BCC" w:rsidRDefault="00E67BCC" w14:paraId="1A5E74F2" w14:textId="758F9B98">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 xml:space="preserve">Was </w:t>
      </w:r>
      <w:r w:rsidRPr="00DD5589" w:rsidR="00A45767">
        <w:rPr>
          <w:rFonts w:asciiTheme="majorHAnsi" w:hAnsiTheme="majorHAnsi" w:cstheme="majorHAnsi"/>
          <w:sz w:val="22"/>
          <w:szCs w:val="24"/>
        </w:rPr>
        <w:t xml:space="preserve">the </w:t>
      </w:r>
      <w:r w:rsidRPr="00DD5589">
        <w:rPr>
          <w:rFonts w:asciiTheme="majorHAnsi" w:hAnsiTheme="majorHAnsi" w:cstheme="majorHAnsi"/>
          <w:sz w:val="22"/>
          <w:szCs w:val="24"/>
        </w:rPr>
        <w:t>transfer amount</w:t>
      </w:r>
      <w:r w:rsidRPr="00DD5589" w:rsidR="00A45767">
        <w:rPr>
          <w:rFonts w:asciiTheme="majorHAnsi" w:hAnsiTheme="majorHAnsi" w:cstheme="majorHAnsi"/>
          <w:sz w:val="22"/>
          <w:szCs w:val="24"/>
        </w:rPr>
        <w:t xml:space="preserve">, </w:t>
      </w:r>
      <w:proofErr w:type="gramStart"/>
      <w:r w:rsidRPr="00DD5589">
        <w:rPr>
          <w:rFonts w:asciiTheme="majorHAnsi" w:hAnsiTheme="majorHAnsi" w:cstheme="majorHAnsi"/>
          <w:sz w:val="22"/>
          <w:szCs w:val="24"/>
        </w:rPr>
        <w:t>frequency</w:t>
      </w:r>
      <w:proofErr w:type="gramEnd"/>
      <w:r w:rsidRPr="00DD5589">
        <w:rPr>
          <w:rFonts w:asciiTheme="majorHAnsi" w:hAnsiTheme="majorHAnsi" w:cstheme="majorHAnsi"/>
          <w:sz w:val="22"/>
          <w:szCs w:val="24"/>
        </w:rPr>
        <w:t xml:space="preserve"> and duration of transfer enough to </w:t>
      </w:r>
      <w:r w:rsidRPr="00DD5589" w:rsidR="00A45767">
        <w:rPr>
          <w:rFonts w:asciiTheme="majorHAnsi" w:hAnsiTheme="majorHAnsi" w:cstheme="majorHAnsi"/>
          <w:sz w:val="22"/>
          <w:szCs w:val="24"/>
        </w:rPr>
        <w:t>positively address</w:t>
      </w:r>
      <w:r w:rsidRPr="00DD5589">
        <w:rPr>
          <w:rFonts w:asciiTheme="majorHAnsi" w:hAnsiTheme="majorHAnsi" w:cstheme="majorHAnsi"/>
          <w:sz w:val="22"/>
          <w:szCs w:val="24"/>
        </w:rPr>
        <w:t xml:space="preserve"> extreme vulnerability and provide enough opportunity to continue participating in livelihood growth interventions? </w:t>
      </w:r>
    </w:p>
    <w:p w:rsidRPr="00DD5589" w:rsidR="00E67BCC" w:rsidP="00E67BCC" w:rsidRDefault="001E62C0" w14:paraId="32D558B1" w14:textId="22F929C8">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Was</w:t>
      </w:r>
      <w:r w:rsidRPr="00DD5589" w:rsidR="00A45767">
        <w:rPr>
          <w:rFonts w:asciiTheme="majorHAnsi" w:hAnsiTheme="majorHAnsi" w:cstheme="majorHAnsi"/>
          <w:sz w:val="22"/>
          <w:szCs w:val="24"/>
        </w:rPr>
        <w:t xml:space="preserve"> the</w:t>
      </w:r>
      <w:r w:rsidRPr="00DD5589">
        <w:rPr>
          <w:rFonts w:asciiTheme="majorHAnsi" w:hAnsiTheme="majorHAnsi" w:cstheme="majorHAnsi"/>
          <w:sz w:val="22"/>
          <w:szCs w:val="24"/>
        </w:rPr>
        <w:t xml:space="preserve"> targeting model </w:t>
      </w:r>
      <w:proofErr w:type="gramStart"/>
      <w:r w:rsidRPr="00DD5589" w:rsidR="00C70D20">
        <w:rPr>
          <w:rFonts w:asciiTheme="majorHAnsi" w:hAnsiTheme="majorHAnsi" w:cstheme="majorHAnsi"/>
          <w:sz w:val="22"/>
          <w:szCs w:val="24"/>
        </w:rPr>
        <w:t>covered</w:t>
      </w:r>
      <w:proofErr w:type="gramEnd"/>
      <w:r w:rsidRPr="00DD5589" w:rsidR="00C70D20">
        <w:rPr>
          <w:rFonts w:asciiTheme="majorHAnsi" w:hAnsiTheme="majorHAnsi" w:cstheme="majorHAnsi"/>
          <w:sz w:val="22"/>
          <w:szCs w:val="24"/>
        </w:rPr>
        <w:t xml:space="preserve"> the vulnerability levels which makes graduation support justified to targeted households?   </w:t>
      </w:r>
      <w:r w:rsidRPr="00DD5589">
        <w:rPr>
          <w:rFonts w:asciiTheme="majorHAnsi" w:hAnsiTheme="majorHAnsi" w:cstheme="majorHAnsi"/>
          <w:sz w:val="22"/>
          <w:szCs w:val="24"/>
        </w:rPr>
        <w:t xml:space="preserve"> </w:t>
      </w:r>
    </w:p>
    <w:p w:rsidRPr="00DD5589" w:rsidR="00C70D20" w:rsidP="00E67BCC" w:rsidRDefault="00B504D3" w14:paraId="0DF71FAD" w14:textId="23B834D6">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 xml:space="preserve">Were livelihood support interventions </w:t>
      </w:r>
      <w:r w:rsidRPr="00DD5589" w:rsidR="00F80E6D">
        <w:rPr>
          <w:rFonts w:asciiTheme="majorHAnsi" w:hAnsiTheme="majorHAnsi" w:cstheme="majorHAnsi"/>
          <w:sz w:val="22"/>
          <w:szCs w:val="24"/>
        </w:rPr>
        <w:t xml:space="preserve">well </w:t>
      </w:r>
      <w:r w:rsidRPr="00DD5589">
        <w:rPr>
          <w:rFonts w:asciiTheme="majorHAnsi" w:hAnsiTheme="majorHAnsi" w:cstheme="majorHAnsi"/>
          <w:sz w:val="22"/>
          <w:szCs w:val="24"/>
        </w:rPr>
        <w:t>sequenced with consumption assistance</w:t>
      </w:r>
      <w:r w:rsidRPr="00DD5589" w:rsidR="00F80E6D">
        <w:rPr>
          <w:rFonts w:asciiTheme="majorHAnsi" w:hAnsiTheme="majorHAnsi" w:cstheme="majorHAnsi"/>
          <w:sz w:val="22"/>
          <w:szCs w:val="24"/>
        </w:rPr>
        <w:t>,</w:t>
      </w:r>
      <w:r w:rsidRPr="00DD5589">
        <w:rPr>
          <w:rFonts w:asciiTheme="majorHAnsi" w:hAnsiTheme="majorHAnsi" w:cstheme="majorHAnsi"/>
          <w:sz w:val="22"/>
          <w:szCs w:val="24"/>
        </w:rPr>
        <w:t xml:space="preserve"> and were chosen livelihoods pathways (self-employment</w:t>
      </w:r>
      <w:r w:rsidRPr="00DD5589" w:rsidR="00F80E6D">
        <w:rPr>
          <w:rFonts w:asciiTheme="majorHAnsi" w:hAnsiTheme="majorHAnsi" w:cstheme="majorHAnsi"/>
          <w:sz w:val="22"/>
          <w:szCs w:val="24"/>
        </w:rPr>
        <w:t xml:space="preserve"> or</w:t>
      </w:r>
      <w:r w:rsidRPr="00DD5589">
        <w:rPr>
          <w:rFonts w:asciiTheme="majorHAnsi" w:hAnsiTheme="majorHAnsi" w:cstheme="majorHAnsi"/>
          <w:sz w:val="22"/>
          <w:szCs w:val="24"/>
        </w:rPr>
        <w:t xml:space="preserve"> wage-employment) </w:t>
      </w:r>
      <w:r w:rsidRPr="00DD5589" w:rsidR="00F80E6D">
        <w:rPr>
          <w:rFonts w:asciiTheme="majorHAnsi" w:hAnsiTheme="majorHAnsi" w:cstheme="majorHAnsi"/>
          <w:sz w:val="22"/>
          <w:szCs w:val="24"/>
        </w:rPr>
        <w:t xml:space="preserve">rightly selected and appropriate </w:t>
      </w:r>
      <w:r w:rsidRPr="00DD5589">
        <w:rPr>
          <w:rFonts w:asciiTheme="majorHAnsi" w:hAnsiTheme="majorHAnsi" w:cstheme="majorHAnsi"/>
          <w:sz w:val="22"/>
          <w:szCs w:val="24"/>
        </w:rPr>
        <w:t>for individual households</w:t>
      </w:r>
      <w:r w:rsidRPr="00DD5589" w:rsidR="00F80E6D">
        <w:rPr>
          <w:rFonts w:asciiTheme="majorHAnsi" w:hAnsiTheme="majorHAnsi" w:cstheme="majorHAnsi"/>
          <w:sz w:val="22"/>
          <w:szCs w:val="24"/>
        </w:rPr>
        <w:t xml:space="preserve">, </w:t>
      </w:r>
      <w:r w:rsidRPr="00DD5589" w:rsidR="0046798D">
        <w:rPr>
          <w:rFonts w:asciiTheme="majorHAnsi" w:hAnsiTheme="majorHAnsi" w:cstheme="majorHAnsi"/>
          <w:sz w:val="22"/>
          <w:szCs w:val="24"/>
        </w:rPr>
        <w:t>considering the socio-cultural-economic dynamics of the specific households</w:t>
      </w:r>
      <w:r w:rsidRPr="00455A27" w:rsidR="00455A27">
        <w:t xml:space="preserve"> </w:t>
      </w:r>
      <w:r w:rsidRPr="00455A27" w:rsidR="00455A27">
        <w:rPr>
          <w:rFonts w:asciiTheme="majorHAnsi" w:hAnsiTheme="majorHAnsi" w:cstheme="majorHAnsi"/>
          <w:sz w:val="22"/>
          <w:szCs w:val="24"/>
        </w:rPr>
        <w:t>(</w:t>
      </w:r>
      <w:proofErr w:type="gramStart"/>
      <w:r w:rsidR="00455A27">
        <w:rPr>
          <w:rFonts w:asciiTheme="majorHAnsi" w:hAnsiTheme="majorHAnsi" w:cstheme="majorHAnsi"/>
          <w:sz w:val="22"/>
          <w:szCs w:val="24"/>
        </w:rPr>
        <w:t>e</w:t>
      </w:r>
      <w:r w:rsidR="00814B5F">
        <w:rPr>
          <w:rFonts w:asciiTheme="majorHAnsi" w:hAnsiTheme="majorHAnsi" w:cstheme="majorHAnsi"/>
          <w:sz w:val="22"/>
          <w:szCs w:val="24"/>
        </w:rPr>
        <w:t>.g.</w:t>
      </w:r>
      <w:proofErr w:type="gramEnd"/>
      <w:r w:rsidR="00814B5F">
        <w:rPr>
          <w:rFonts w:asciiTheme="majorHAnsi" w:hAnsiTheme="majorHAnsi" w:cstheme="majorHAnsi"/>
          <w:sz w:val="22"/>
          <w:szCs w:val="24"/>
        </w:rPr>
        <w:t xml:space="preserve"> </w:t>
      </w:r>
      <w:r w:rsidRPr="00455A27" w:rsidR="00455A27">
        <w:rPr>
          <w:rFonts w:asciiTheme="majorHAnsi" w:hAnsiTheme="majorHAnsi" w:cstheme="majorHAnsi"/>
          <w:sz w:val="22"/>
          <w:szCs w:val="24"/>
        </w:rPr>
        <w:t>female headed, male headed, households headed by persons with disability, households headed by persons without persons with disability, youth, adult)</w:t>
      </w:r>
      <w:r w:rsidRPr="00DD5589" w:rsidR="0046798D">
        <w:rPr>
          <w:rFonts w:asciiTheme="majorHAnsi" w:hAnsiTheme="majorHAnsi" w:cstheme="majorHAnsi"/>
          <w:sz w:val="22"/>
          <w:szCs w:val="24"/>
        </w:rPr>
        <w:t xml:space="preserve">? </w:t>
      </w:r>
    </w:p>
    <w:p w:rsidRPr="00DD5589" w:rsidR="0046798D" w:rsidP="00E67BCC" w:rsidRDefault="0046798D" w14:paraId="4D03279E" w14:textId="424C27F4">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Was</w:t>
      </w:r>
      <w:r w:rsidRPr="00DD5589" w:rsidR="00F80E6D">
        <w:rPr>
          <w:rFonts w:asciiTheme="majorHAnsi" w:hAnsiTheme="majorHAnsi" w:cstheme="majorHAnsi"/>
          <w:sz w:val="22"/>
          <w:szCs w:val="24"/>
        </w:rPr>
        <w:t xml:space="preserve"> the</w:t>
      </w:r>
      <w:r w:rsidRPr="00DD5589">
        <w:rPr>
          <w:rFonts w:asciiTheme="majorHAnsi" w:hAnsiTheme="majorHAnsi" w:cstheme="majorHAnsi"/>
          <w:sz w:val="22"/>
          <w:szCs w:val="24"/>
        </w:rPr>
        <w:t xml:space="preserve"> livelihood support provided comprehensive enough in terms of its coverage of capacity building needs, assets transfers, coaching, counselling, linkages, etc.  </w:t>
      </w:r>
      <w:r w:rsidRPr="00DD5589" w:rsidR="001E2D83">
        <w:rPr>
          <w:rFonts w:asciiTheme="majorHAnsi" w:hAnsiTheme="majorHAnsi" w:cstheme="majorHAnsi"/>
          <w:sz w:val="22"/>
          <w:szCs w:val="24"/>
        </w:rPr>
        <w:t>And what gaps in capacity building, transfer values, and other services were the</w:t>
      </w:r>
      <w:r w:rsidRPr="00DD5589" w:rsidR="003C4223">
        <w:rPr>
          <w:rFonts w:asciiTheme="majorHAnsi" w:hAnsiTheme="majorHAnsi" w:cstheme="majorHAnsi"/>
          <w:sz w:val="22"/>
          <w:szCs w:val="24"/>
        </w:rPr>
        <w:t>re that emerged or were not addressed adequately</w:t>
      </w:r>
      <w:r w:rsidRPr="00DD5589" w:rsidR="0055417D">
        <w:rPr>
          <w:rFonts w:asciiTheme="majorHAnsi" w:hAnsiTheme="majorHAnsi" w:cstheme="majorHAnsi"/>
          <w:sz w:val="22"/>
          <w:szCs w:val="24"/>
        </w:rPr>
        <w:t xml:space="preserve"> as </w:t>
      </w:r>
      <w:r w:rsidRPr="00DD5589" w:rsidR="003C4223">
        <w:rPr>
          <w:rFonts w:asciiTheme="majorHAnsi" w:hAnsiTheme="majorHAnsi" w:cstheme="majorHAnsi"/>
          <w:sz w:val="22"/>
          <w:szCs w:val="24"/>
        </w:rPr>
        <w:t xml:space="preserve">a </w:t>
      </w:r>
      <w:r w:rsidRPr="00DD5589" w:rsidR="0055417D">
        <w:rPr>
          <w:rFonts w:asciiTheme="majorHAnsi" w:hAnsiTheme="majorHAnsi" w:cstheme="majorHAnsi"/>
          <w:sz w:val="22"/>
          <w:szCs w:val="24"/>
        </w:rPr>
        <w:t xml:space="preserve">barrier to attain self-reliance? </w:t>
      </w:r>
    </w:p>
    <w:p w:rsidRPr="00DD5589" w:rsidR="0055417D" w:rsidP="00E67BCC" w:rsidRDefault="0055417D" w14:paraId="0005BA6B" w14:textId="7EA580B9">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 xml:space="preserve">How inclusive was </w:t>
      </w:r>
      <w:r w:rsidRPr="00DD5589" w:rsidR="003C4223">
        <w:rPr>
          <w:rFonts w:asciiTheme="majorHAnsi" w:hAnsiTheme="majorHAnsi" w:cstheme="majorHAnsi"/>
          <w:sz w:val="22"/>
          <w:szCs w:val="24"/>
        </w:rPr>
        <w:t xml:space="preserve">the </w:t>
      </w:r>
      <w:r w:rsidRPr="00DD5589">
        <w:rPr>
          <w:rFonts w:asciiTheme="majorHAnsi" w:hAnsiTheme="majorHAnsi" w:cstheme="majorHAnsi"/>
          <w:sz w:val="22"/>
          <w:szCs w:val="24"/>
        </w:rPr>
        <w:t xml:space="preserve">graduation approach for specific categories of target population, segregated by gender, age, and persons with disabilities; and by demographic status, </w:t>
      </w:r>
      <w:r w:rsidRPr="00DD5589" w:rsidR="00EC2E38">
        <w:rPr>
          <w:rFonts w:asciiTheme="majorHAnsi" w:hAnsiTheme="majorHAnsi" w:cstheme="majorHAnsi"/>
          <w:sz w:val="22"/>
          <w:szCs w:val="24"/>
        </w:rPr>
        <w:t>i.e.,</w:t>
      </w:r>
      <w:r w:rsidRPr="00DD5589">
        <w:rPr>
          <w:rFonts w:asciiTheme="majorHAnsi" w:hAnsiTheme="majorHAnsi" w:cstheme="majorHAnsi"/>
          <w:sz w:val="22"/>
          <w:szCs w:val="24"/>
        </w:rPr>
        <w:t xml:space="preserve"> IDPs, refugees, host communities and returnee</w:t>
      </w:r>
      <w:r w:rsidRPr="00DD5589" w:rsidR="00EC2E38">
        <w:rPr>
          <w:rFonts w:asciiTheme="majorHAnsi" w:hAnsiTheme="majorHAnsi" w:cstheme="majorHAnsi"/>
          <w:sz w:val="22"/>
          <w:szCs w:val="24"/>
        </w:rPr>
        <w:t xml:space="preserve"> population. </w:t>
      </w:r>
    </w:p>
    <w:p w:rsidRPr="00DD5589" w:rsidR="0077161F" w:rsidP="00E67BCC" w:rsidRDefault="006E0BC2" w14:paraId="4EB776EB" w14:textId="5746F262">
      <w:pPr>
        <w:pStyle w:val="Normal1"/>
        <w:numPr>
          <w:ilvl w:val="0"/>
          <w:numId w:val="43"/>
        </w:numPr>
        <w:jc w:val="both"/>
        <w:rPr>
          <w:rFonts w:asciiTheme="majorHAnsi" w:hAnsiTheme="majorHAnsi" w:cstheme="majorHAnsi"/>
          <w:sz w:val="22"/>
          <w:szCs w:val="24"/>
        </w:rPr>
      </w:pPr>
      <w:bookmarkStart w:name="_Hlk102642693" w:id="0"/>
      <w:r w:rsidRPr="00DD5589">
        <w:rPr>
          <w:rFonts w:asciiTheme="majorHAnsi" w:hAnsiTheme="majorHAnsi" w:cstheme="majorHAnsi"/>
          <w:sz w:val="22"/>
          <w:szCs w:val="24"/>
        </w:rPr>
        <w:t>What has been the</w:t>
      </w:r>
      <w:r w:rsidRPr="00DD5589" w:rsidR="0077161F">
        <w:rPr>
          <w:rFonts w:asciiTheme="majorHAnsi" w:hAnsiTheme="majorHAnsi" w:cstheme="majorHAnsi"/>
          <w:sz w:val="22"/>
          <w:szCs w:val="24"/>
        </w:rPr>
        <w:t xml:space="preserve"> impact and sustainability</w:t>
      </w:r>
      <w:r w:rsidRPr="00DD5589">
        <w:rPr>
          <w:rFonts w:asciiTheme="majorHAnsi" w:hAnsiTheme="majorHAnsi" w:cstheme="majorHAnsi"/>
          <w:sz w:val="22"/>
          <w:szCs w:val="24"/>
        </w:rPr>
        <w:t xml:space="preserve"> of the intervention</w:t>
      </w:r>
      <w:r w:rsidRPr="00DD5589" w:rsidR="0077161F">
        <w:rPr>
          <w:rFonts w:asciiTheme="majorHAnsi" w:hAnsiTheme="majorHAnsi" w:cstheme="majorHAnsi"/>
          <w:sz w:val="22"/>
          <w:szCs w:val="24"/>
        </w:rPr>
        <w:t xml:space="preserve"> for </w:t>
      </w:r>
      <w:r w:rsidRPr="00DD5589" w:rsidR="00FE2506">
        <w:rPr>
          <w:rFonts w:asciiTheme="majorHAnsi" w:hAnsiTheme="majorHAnsi" w:cstheme="majorHAnsi"/>
          <w:sz w:val="22"/>
          <w:szCs w:val="24"/>
        </w:rPr>
        <w:t xml:space="preserve">different categories of </w:t>
      </w:r>
      <w:r w:rsidRPr="00DD5589" w:rsidR="00D96B89">
        <w:rPr>
          <w:rFonts w:asciiTheme="majorHAnsi" w:hAnsiTheme="majorHAnsi" w:cstheme="majorHAnsi"/>
          <w:sz w:val="22"/>
          <w:szCs w:val="24"/>
        </w:rPr>
        <w:t xml:space="preserve">the </w:t>
      </w:r>
      <w:r w:rsidRPr="00DD5589" w:rsidR="00FE2506">
        <w:rPr>
          <w:rFonts w:asciiTheme="majorHAnsi" w:hAnsiTheme="majorHAnsi" w:cstheme="majorHAnsi"/>
          <w:sz w:val="22"/>
          <w:szCs w:val="24"/>
        </w:rPr>
        <w:t>target population</w:t>
      </w:r>
      <w:r w:rsidRPr="00DD5589" w:rsidR="00803A2E">
        <w:rPr>
          <w:rFonts w:asciiTheme="majorHAnsi" w:hAnsiTheme="majorHAnsi" w:cstheme="majorHAnsi"/>
          <w:sz w:val="22"/>
          <w:szCs w:val="24"/>
        </w:rPr>
        <w:t xml:space="preserve"> according to gender, age, </w:t>
      </w:r>
      <w:proofErr w:type="gramStart"/>
      <w:r w:rsidRPr="00DD5589">
        <w:rPr>
          <w:rFonts w:asciiTheme="majorHAnsi" w:hAnsiTheme="majorHAnsi" w:cstheme="majorHAnsi"/>
          <w:sz w:val="22"/>
          <w:szCs w:val="24"/>
        </w:rPr>
        <w:t>status</w:t>
      </w:r>
      <w:proofErr w:type="gramEnd"/>
      <w:r w:rsidRPr="00DD5589">
        <w:rPr>
          <w:rFonts w:asciiTheme="majorHAnsi" w:hAnsiTheme="majorHAnsi" w:cstheme="majorHAnsi"/>
          <w:sz w:val="22"/>
          <w:szCs w:val="24"/>
        </w:rPr>
        <w:t xml:space="preserve"> and disability</w:t>
      </w:r>
      <w:bookmarkEnd w:id="0"/>
      <w:r w:rsidRPr="00DD5589">
        <w:rPr>
          <w:rFonts w:asciiTheme="majorHAnsi" w:hAnsiTheme="majorHAnsi" w:cstheme="majorHAnsi"/>
          <w:sz w:val="22"/>
          <w:szCs w:val="24"/>
        </w:rPr>
        <w:t>.</w:t>
      </w:r>
    </w:p>
    <w:p w:rsidRPr="00DD5589" w:rsidR="0021241D" w:rsidP="00E67BCC" w:rsidRDefault="00D96B89" w14:paraId="6D6C3F9D" w14:textId="31BC082F">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The e</w:t>
      </w:r>
      <w:r w:rsidRPr="00DD5589" w:rsidR="00753F98">
        <w:rPr>
          <w:rFonts w:asciiTheme="majorHAnsi" w:hAnsiTheme="majorHAnsi" w:cstheme="majorHAnsi"/>
          <w:sz w:val="22"/>
          <w:szCs w:val="24"/>
        </w:rPr>
        <w:t>valuation should provide recommendations of existing model and what revisions and improvement should be brought to all these elements</w:t>
      </w:r>
      <w:r w:rsidRPr="00DD5589" w:rsidR="006E0BC2">
        <w:rPr>
          <w:rFonts w:asciiTheme="majorHAnsi" w:hAnsiTheme="majorHAnsi" w:cstheme="majorHAnsi"/>
          <w:sz w:val="22"/>
          <w:szCs w:val="24"/>
        </w:rPr>
        <w:t xml:space="preserve">, </w:t>
      </w:r>
      <w:r w:rsidRPr="00DD5589" w:rsidR="0053042F">
        <w:rPr>
          <w:rFonts w:asciiTheme="majorHAnsi" w:hAnsiTheme="majorHAnsi" w:cstheme="majorHAnsi"/>
          <w:sz w:val="22"/>
          <w:szCs w:val="24"/>
        </w:rPr>
        <w:t>including</w:t>
      </w:r>
      <w:r w:rsidRPr="00DD5589" w:rsidR="006E0BC2">
        <w:rPr>
          <w:rFonts w:asciiTheme="majorHAnsi" w:hAnsiTheme="majorHAnsi" w:cstheme="majorHAnsi"/>
          <w:sz w:val="22"/>
          <w:szCs w:val="24"/>
        </w:rPr>
        <w:t xml:space="preserve"> specific recommendations </w:t>
      </w:r>
      <w:r w:rsidRPr="00DD5589" w:rsidR="0053042F">
        <w:rPr>
          <w:rFonts w:asciiTheme="majorHAnsi" w:hAnsiTheme="majorHAnsi" w:cstheme="majorHAnsi"/>
          <w:sz w:val="22"/>
          <w:szCs w:val="24"/>
        </w:rPr>
        <w:t>for improved</w:t>
      </w:r>
      <w:r w:rsidRPr="00DD5589" w:rsidR="00885E5B">
        <w:rPr>
          <w:rFonts w:asciiTheme="majorHAnsi" w:hAnsiTheme="majorHAnsi" w:cstheme="majorHAnsi"/>
          <w:sz w:val="22"/>
          <w:szCs w:val="24"/>
        </w:rPr>
        <w:t xml:space="preserve"> age, </w:t>
      </w:r>
      <w:proofErr w:type="gramStart"/>
      <w:r w:rsidRPr="00DD5589" w:rsidR="00885E5B">
        <w:rPr>
          <w:rFonts w:asciiTheme="majorHAnsi" w:hAnsiTheme="majorHAnsi" w:cstheme="majorHAnsi"/>
          <w:sz w:val="22"/>
          <w:szCs w:val="24"/>
        </w:rPr>
        <w:t>gender</w:t>
      </w:r>
      <w:proofErr w:type="gramEnd"/>
      <w:r w:rsidRPr="00DD5589" w:rsidR="00885E5B">
        <w:rPr>
          <w:rFonts w:asciiTheme="majorHAnsi" w:hAnsiTheme="majorHAnsi" w:cstheme="majorHAnsi"/>
          <w:sz w:val="22"/>
          <w:szCs w:val="24"/>
        </w:rPr>
        <w:t xml:space="preserve"> and disability inclusion</w:t>
      </w:r>
      <w:r w:rsidRPr="00DD5589" w:rsidR="00753F98">
        <w:rPr>
          <w:rFonts w:asciiTheme="majorHAnsi" w:hAnsiTheme="majorHAnsi" w:cstheme="majorHAnsi"/>
          <w:sz w:val="22"/>
          <w:szCs w:val="24"/>
        </w:rPr>
        <w:t xml:space="preserve">. </w:t>
      </w:r>
    </w:p>
    <w:p w:rsidRPr="00DD5589" w:rsidR="007D0DE3" w:rsidP="0021241D" w:rsidRDefault="00177521" w14:paraId="38F5057A" w14:textId="2E9314AC">
      <w:pPr>
        <w:pStyle w:val="Normal1"/>
        <w:numPr>
          <w:ilvl w:val="0"/>
          <w:numId w:val="42"/>
        </w:numPr>
        <w:jc w:val="both"/>
        <w:rPr>
          <w:rFonts w:asciiTheme="majorHAnsi" w:hAnsiTheme="majorHAnsi" w:cstheme="majorHAnsi"/>
          <w:sz w:val="22"/>
          <w:szCs w:val="24"/>
        </w:rPr>
      </w:pPr>
      <w:r w:rsidRPr="00DD5589">
        <w:rPr>
          <w:rFonts w:asciiTheme="majorHAnsi" w:hAnsiTheme="majorHAnsi" w:cstheme="majorHAnsi"/>
          <w:b/>
          <w:bCs/>
          <w:sz w:val="22"/>
          <w:szCs w:val="24"/>
        </w:rPr>
        <w:t>Scale-up b</w:t>
      </w:r>
      <w:r w:rsidRPr="00DD5589" w:rsidR="00753F98">
        <w:rPr>
          <w:rFonts w:asciiTheme="majorHAnsi" w:hAnsiTheme="majorHAnsi" w:cstheme="majorHAnsi"/>
          <w:b/>
          <w:bCs/>
          <w:sz w:val="22"/>
          <w:szCs w:val="24"/>
        </w:rPr>
        <w:t xml:space="preserve">usiness </w:t>
      </w:r>
      <w:r w:rsidRPr="00DD5589">
        <w:rPr>
          <w:rFonts w:asciiTheme="majorHAnsi" w:hAnsiTheme="majorHAnsi" w:cstheme="majorHAnsi"/>
          <w:b/>
          <w:bCs/>
          <w:sz w:val="22"/>
          <w:szCs w:val="24"/>
        </w:rPr>
        <w:t>development support</w:t>
      </w:r>
      <w:r w:rsidRPr="00DD5589" w:rsidR="00753F98">
        <w:rPr>
          <w:rFonts w:asciiTheme="majorHAnsi" w:hAnsiTheme="majorHAnsi" w:cstheme="majorHAnsi"/>
          <w:b/>
          <w:bCs/>
          <w:sz w:val="22"/>
          <w:szCs w:val="24"/>
        </w:rPr>
        <w:t>:</w:t>
      </w:r>
      <w:r w:rsidRPr="00DD5589" w:rsidR="00753F98">
        <w:rPr>
          <w:rFonts w:asciiTheme="majorHAnsi" w:hAnsiTheme="majorHAnsi" w:cstheme="majorHAnsi"/>
          <w:sz w:val="22"/>
          <w:szCs w:val="24"/>
        </w:rPr>
        <w:t xml:space="preserve"> </w:t>
      </w:r>
      <w:r w:rsidRPr="00DD5589" w:rsidR="007D0DE3">
        <w:rPr>
          <w:rFonts w:asciiTheme="majorHAnsi" w:hAnsiTheme="majorHAnsi" w:cstheme="majorHAnsi"/>
          <w:sz w:val="22"/>
          <w:szCs w:val="24"/>
        </w:rPr>
        <w:t xml:space="preserve">Scale-up business support aimed at providing capacity building and financial (grants) services to existing businesses with potential of creating employment opportunities for additional people in their communities. The key </w:t>
      </w:r>
      <w:r w:rsidRPr="00DD5589" w:rsidR="00D21377">
        <w:rPr>
          <w:rFonts w:asciiTheme="majorHAnsi" w:hAnsiTheme="majorHAnsi" w:cstheme="majorHAnsi"/>
          <w:sz w:val="22"/>
          <w:szCs w:val="24"/>
        </w:rPr>
        <w:t>area</w:t>
      </w:r>
      <w:r w:rsidRPr="00DD5589" w:rsidR="007D0DE3">
        <w:rPr>
          <w:rFonts w:asciiTheme="majorHAnsi" w:hAnsiTheme="majorHAnsi" w:cstheme="majorHAnsi"/>
          <w:sz w:val="22"/>
          <w:szCs w:val="24"/>
        </w:rPr>
        <w:t xml:space="preserve"> of inquiry </w:t>
      </w:r>
      <w:r w:rsidRPr="00DD5589" w:rsidR="00D21377">
        <w:rPr>
          <w:rFonts w:asciiTheme="majorHAnsi" w:hAnsiTheme="majorHAnsi" w:cstheme="majorHAnsi"/>
          <w:sz w:val="22"/>
          <w:szCs w:val="24"/>
        </w:rPr>
        <w:t>includes.</w:t>
      </w:r>
      <w:r w:rsidRPr="00DD5589" w:rsidR="007D0DE3">
        <w:rPr>
          <w:rFonts w:asciiTheme="majorHAnsi" w:hAnsiTheme="majorHAnsi" w:cstheme="majorHAnsi"/>
          <w:sz w:val="22"/>
          <w:szCs w:val="24"/>
        </w:rPr>
        <w:t xml:space="preserve"> </w:t>
      </w:r>
    </w:p>
    <w:p w:rsidRPr="00DD5589" w:rsidR="00D21377" w:rsidP="00D21377" w:rsidRDefault="00DC5A41" w14:paraId="4859E172" w14:textId="435617BE">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 xml:space="preserve">How successful was the business development support for </w:t>
      </w:r>
      <w:r w:rsidRPr="00DD5589" w:rsidR="00D21377">
        <w:rPr>
          <w:rFonts w:asciiTheme="majorHAnsi" w:hAnsiTheme="majorHAnsi" w:cstheme="majorHAnsi"/>
          <w:sz w:val="22"/>
          <w:szCs w:val="24"/>
        </w:rPr>
        <w:t>scale-up</w:t>
      </w:r>
      <w:r w:rsidRPr="00DD5589">
        <w:rPr>
          <w:rFonts w:asciiTheme="majorHAnsi" w:hAnsiTheme="majorHAnsi" w:cstheme="majorHAnsi"/>
          <w:sz w:val="22"/>
          <w:szCs w:val="24"/>
        </w:rPr>
        <w:t xml:space="preserve"> </w:t>
      </w:r>
      <w:r w:rsidRPr="00DD5589" w:rsidR="00D21377">
        <w:rPr>
          <w:rFonts w:asciiTheme="majorHAnsi" w:hAnsiTheme="majorHAnsi" w:cstheme="majorHAnsi"/>
          <w:sz w:val="22"/>
          <w:szCs w:val="24"/>
        </w:rPr>
        <w:t xml:space="preserve">in terms of creating additional employment </w:t>
      </w:r>
      <w:r w:rsidRPr="00DD5589" w:rsidR="001E2D83">
        <w:rPr>
          <w:rFonts w:asciiTheme="majorHAnsi" w:hAnsiTheme="majorHAnsi" w:cstheme="majorHAnsi"/>
          <w:sz w:val="22"/>
          <w:szCs w:val="24"/>
        </w:rPr>
        <w:t>opportunities?</w:t>
      </w:r>
    </w:p>
    <w:p w:rsidRPr="00DD5589" w:rsidR="0055417D" w:rsidP="00D21377" w:rsidRDefault="00753F98" w14:paraId="574C31A9" w14:textId="1592C473">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 xml:space="preserve">Specific questions of interest under this evaluation include the business grant transfer value </w:t>
      </w:r>
      <w:r w:rsidRPr="00DD5589" w:rsidR="00DC5A41">
        <w:rPr>
          <w:rFonts w:asciiTheme="majorHAnsi" w:hAnsiTheme="majorHAnsi" w:cstheme="majorHAnsi"/>
          <w:sz w:val="22"/>
          <w:szCs w:val="24"/>
        </w:rPr>
        <w:t xml:space="preserve">appropriateness, market relevance of supported businesses, market saturation effects due to new businesses, and suitability of </w:t>
      </w:r>
      <w:r w:rsidRPr="00DD5589" w:rsidR="0055417D">
        <w:rPr>
          <w:rFonts w:asciiTheme="majorHAnsi" w:hAnsiTheme="majorHAnsi" w:cstheme="majorHAnsi"/>
          <w:sz w:val="22"/>
          <w:szCs w:val="24"/>
        </w:rPr>
        <w:t>employment created by scale-ups.</w:t>
      </w:r>
      <w:r w:rsidRPr="00DD5589" w:rsidR="00DC5A41">
        <w:rPr>
          <w:rFonts w:asciiTheme="majorHAnsi" w:hAnsiTheme="majorHAnsi" w:cstheme="majorHAnsi"/>
          <w:sz w:val="22"/>
          <w:szCs w:val="24"/>
        </w:rPr>
        <w:t xml:space="preserve"> </w:t>
      </w:r>
    </w:p>
    <w:p w:rsidRPr="00DD5589" w:rsidR="0053042F" w:rsidP="00EC2E38" w:rsidRDefault="00EC2E38" w14:paraId="63B225E8" w14:textId="77777777">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 xml:space="preserve">How inclusive was scale-up business support and employment generation for specific categories of target population, segregated by gender, age, and persons with </w:t>
      </w:r>
      <w:r w:rsidRPr="00DD5589">
        <w:rPr>
          <w:rFonts w:asciiTheme="majorHAnsi" w:hAnsiTheme="majorHAnsi" w:cstheme="majorHAnsi"/>
          <w:sz w:val="22"/>
          <w:szCs w:val="24"/>
        </w:rPr>
        <w:lastRenderedPageBreak/>
        <w:t xml:space="preserve">disabilities; and by demographic status, </w:t>
      </w:r>
      <w:proofErr w:type="gramStart"/>
      <w:r w:rsidRPr="00DD5589">
        <w:rPr>
          <w:rFonts w:asciiTheme="majorHAnsi" w:hAnsiTheme="majorHAnsi" w:cstheme="majorHAnsi"/>
          <w:sz w:val="22"/>
          <w:szCs w:val="24"/>
        </w:rPr>
        <w:t>i.e.</w:t>
      </w:r>
      <w:proofErr w:type="gramEnd"/>
      <w:r w:rsidRPr="00DD5589">
        <w:rPr>
          <w:rFonts w:asciiTheme="majorHAnsi" w:hAnsiTheme="majorHAnsi" w:cstheme="majorHAnsi"/>
          <w:sz w:val="22"/>
          <w:szCs w:val="24"/>
        </w:rPr>
        <w:t xml:space="preserve"> IDPs, refugees, host communities and returnees population.</w:t>
      </w:r>
    </w:p>
    <w:p w:rsidRPr="00DD5589" w:rsidR="00EC2E38" w:rsidP="0053042F" w:rsidRDefault="0053042F" w14:paraId="633E39C0" w14:textId="6D98642C">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What has been the impact and sustainability of the intervention for different categories of target population</w:t>
      </w:r>
      <w:r w:rsidRPr="00DD5589" w:rsidR="00F81C4F">
        <w:rPr>
          <w:rFonts w:asciiTheme="majorHAnsi" w:hAnsiTheme="majorHAnsi" w:cstheme="majorHAnsi"/>
          <w:sz w:val="22"/>
          <w:szCs w:val="24"/>
        </w:rPr>
        <w:t>s</w:t>
      </w:r>
      <w:r w:rsidRPr="00DD5589">
        <w:rPr>
          <w:rFonts w:asciiTheme="majorHAnsi" w:hAnsiTheme="majorHAnsi" w:cstheme="majorHAnsi"/>
          <w:sz w:val="22"/>
          <w:szCs w:val="24"/>
        </w:rPr>
        <w:t xml:space="preserve"> according to gender, age, status</w:t>
      </w:r>
      <w:r w:rsidRPr="00DD5589" w:rsidR="00F81C4F">
        <w:rPr>
          <w:rFonts w:asciiTheme="majorHAnsi" w:hAnsiTheme="majorHAnsi" w:cstheme="majorHAnsi"/>
          <w:sz w:val="22"/>
          <w:szCs w:val="24"/>
        </w:rPr>
        <w:t>,</w:t>
      </w:r>
      <w:r w:rsidRPr="00DD5589">
        <w:rPr>
          <w:rFonts w:asciiTheme="majorHAnsi" w:hAnsiTheme="majorHAnsi" w:cstheme="majorHAnsi"/>
          <w:sz w:val="22"/>
          <w:szCs w:val="24"/>
        </w:rPr>
        <w:t xml:space="preserve"> and disability.</w:t>
      </w:r>
      <w:r w:rsidRPr="00DD5589" w:rsidR="00EC2E38">
        <w:rPr>
          <w:rFonts w:asciiTheme="majorHAnsi" w:hAnsiTheme="majorHAnsi" w:cstheme="majorHAnsi"/>
          <w:sz w:val="22"/>
          <w:szCs w:val="24"/>
        </w:rPr>
        <w:t xml:space="preserve"> </w:t>
      </w:r>
    </w:p>
    <w:p w:rsidRPr="00DD5589" w:rsidR="00753F98" w:rsidP="00D21377" w:rsidRDefault="00DC5A41" w14:paraId="40580678" w14:textId="5A50A542">
      <w:pPr>
        <w:pStyle w:val="Normal1"/>
        <w:numPr>
          <w:ilvl w:val="0"/>
          <w:numId w:val="43"/>
        </w:numPr>
        <w:jc w:val="both"/>
        <w:rPr>
          <w:rFonts w:asciiTheme="majorHAnsi" w:hAnsiTheme="majorHAnsi" w:cstheme="majorHAnsi"/>
          <w:sz w:val="22"/>
          <w:szCs w:val="24"/>
        </w:rPr>
      </w:pPr>
      <w:r w:rsidRPr="00DD5589">
        <w:rPr>
          <w:rFonts w:asciiTheme="majorHAnsi" w:hAnsiTheme="majorHAnsi" w:cstheme="majorHAnsi"/>
          <w:sz w:val="22"/>
          <w:szCs w:val="24"/>
        </w:rPr>
        <w:t>Also, the evaluation should investigate the relevance and impact of business and financial management trainings, coaching and advisory support. Recommendations should provide practical and realistic refinements to existing approaches</w:t>
      </w:r>
      <w:r w:rsidRPr="00DD5589" w:rsidR="0053042F">
        <w:rPr>
          <w:rFonts w:asciiTheme="majorHAnsi" w:hAnsiTheme="majorHAnsi" w:cstheme="majorHAnsi"/>
          <w:sz w:val="22"/>
          <w:szCs w:val="24"/>
        </w:rPr>
        <w:t xml:space="preserve"> including </w:t>
      </w:r>
      <w:r w:rsidRPr="00DD5589" w:rsidR="00DC45DD">
        <w:rPr>
          <w:rFonts w:asciiTheme="majorHAnsi" w:hAnsiTheme="majorHAnsi" w:cstheme="majorHAnsi"/>
          <w:sz w:val="22"/>
          <w:szCs w:val="24"/>
        </w:rPr>
        <w:t xml:space="preserve">recommendations </w:t>
      </w:r>
      <w:r w:rsidRPr="00DD5589" w:rsidR="008C752F">
        <w:rPr>
          <w:rFonts w:asciiTheme="majorHAnsi" w:hAnsiTheme="majorHAnsi" w:cstheme="majorHAnsi"/>
          <w:sz w:val="22"/>
          <w:szCs w:val="24"/>
        </w:rPr>
        <w:t xml:space="preserve">for improved </w:t>
      </w:r>
      <w:r w:rsidRPr="00DD5589" w:rsidR="002653DF">
        <w:rPr>
          <w:rFonts w:asciiTheme="majorHAnsi" w:hAnsiTheme="majorHAnsi" w:cstheme="majorHAnsi"/>
          <w:sz w:val="22"/>
          <w:szCs w:val="24"/>
        </w:rPr>
        <w:t>inclusion</w:t>
      </w:r>
      <w:r w:rsidRPr="00DD5589">
        <w:rPr>
          <w:rFonts w:asciiTheme="majorHAnsi" w:hAnsiTheme="majorHAnsi" w:cstheme="majorHAnsi"/>
          <w:sz w:val="22"/>
          <w:szCs w:val="24"/>
        </w:rPr>
        <w:t xml:space="preserve">. </w:t>
      </w:r>
    </w:p>
    <w:p w:rsidRPr="00DD5589" w:rsidR="00095B72" w:rsidP="003E5A12" w:rsidRDefault="00095B72" w14:paraId="6E267BA1" w14:textId="61052719">
      <w:pPr>
        <w:pStyle w:val="Normal1"/>
        <w:jc w:val="both"/>
        <w:rPr>
          <w:rFonts w:asciiTheme="majorHAnsi" w:hAnsiTheme="majorHAnsi" w:cstheme="majorHAnsi"/>
          <w:sz w:val="22"/>
          <w:szCs w:val="24"/>
        </w:rPr>
      </w:pPr>
    </w:p>
    <w:p w:rsidRPr="00DD5589" w:rsidR="00AD5F90" w:rsidP="003E5A12" w:rsidRDefault="00CE31A3" w14:paraId="36E2425A" w14:textId="49150921">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Specific objectives </w:t>
      </w:r>
    </w:p>
    <w:p w:rsidRPr="00DD5589" w:rsidR="00AD5F90" w:rsidP="003E5A12" w:rsidRDefault="00962A1F" w14:paraId="2C0B17FB" w14:textId="0257BE56">
      <w:pPr>
        <w:pStyle w:val="Normal1"/>
        <w:tabs>
          <w:tab w:val="left" w:pos="0"/>
        </w:tabs>
        <w:jc w:val="both"/>
        <w:rPr>
          <w:rFonts w:asciiTheme="majorHAnsi" w:hAnsiTheme="majorHAnsi" w:cstheme="majorHAnsi"/>
          <w:sz w:val="22"/>
          <w:szCs w:val="24"/>
        </w:rPr>
      </w:pPr>
      <w:r w:rsidRPr="00DD5589">
        <w:rPr>
          <w:rFonts w:asciiTheme="majorHAnsi" w:hAnsiTheme="majorHAnsi" w:cstheme="majorHAnsi"/>
          <w:sz w:val="22"/>
          <w:szCs w:val="24"/>
        </w:rPr>
        <w:t>The f</w:t>
      </w:r>
      <w:r w:rsidRPr="00DD5589" w:rsidR="00AD5F90">
        <w:rPr>
          <w:rFonts w:asciiTheme="majorHAnsi" w:hAnsiTheme="majorHAnsi" w:cstheme="majorHAnsi"/>
          <w:sz w:val="22"/>
          <w:szCs w:val="24"/>
        </w:rPr>
        <w:t>ollowing are the specific objectives of</w:t>
      </w:r>
      <w:r w:rsidRPr="00DD5589">
        <w:rPr>
          <w:rFonts w:asciiTheme="majorHAnsi" w:hAnsiTheme="majorHAnsi" w:cstheme="majorHAnsi"/>
          <w:sz w:val="22"/>
          <w:szCs w:val="24"/>
        </w:rPr>
        <w:t xml:space="preserve"> the</w:t>
      </w:r>
      <w:r w:rsidRPr="00DD5589" w:rsidR="00AD5F90">
        <w:rPr>
          <w:rFonts w:asciiTheme="majorHAnsi" w:hAnsiTheme="majorHAnsi" w:cstheme="majorHAnsi"/>
          <w:sz w:val="22"/>
          <w:szCs w:val="24"/>
        </w:rPr>
        <w:t xml:space="preserve"> evaluation: </w:t>
      </w:r>
    </w:p>
    <w:p w:rsidRPr="00DD5589" w:rsidR="00461D35" w:rsidP="003E5A12" w:rsidRDefault="00DA18D2" w14:paraId="098D7449" w14:textId="0ADCCAB8">
      <w:pPr>
        <w:pStyle w:val="ListParagraph"/>
        <w:numPr>
          <w:ilvl w:val="0"/>
          <w:numId w:val="8"/>
        </w:numPr>
        <w:spacing w:after="0" w:line="240" w:lineRule="auto"/>
        <w:jc w:val="both"/>
        <w:rPr>
          <w:rFonts w:asciiTheme="majorHAnsi" w:hAnsiTheme="majorHAnsi" w:cstheme="majorHAnsi"/>
        </w:rPr>
      </w:pPr>
      <w:r w:rsidRPr="00DD5589">
        <w:rPr>
          <w:rFonts w:asciiTheme="majorHAnsi" w:hAnsiTheme="majorHAnsi" w:cstheme="majorHAnsi"/>
        </w:rPr>
        <w:t xml:space="preserve">To assess the performance of </w:t>
      </w:r>
      <w:r w:rsidRPr="00DD5589" w:rsidR="00962A1F">
        <w:rPr>
          <w:rFonts w:asciiTheme="majorHAnsi" w:hAnsiTheme="majorHAnsi" w:cstheme="majorHAnsi"/>
        </w:rPr>
        <w:t xml:space="preserve">the </w:t>
      </w:r>
      <w:r w:rsidRPr="00DD5589">
        <w:rPr>
          <w:rFonts w:asciiTheme="majorHAnsi" w:hAnsiTheme="majorHAnsi" w:cstheme="majorHAnsi"/>
        </w:rPr>
        <w:t xml:space="preserve">project against key evaluation criteria for </w:t>
      </w:r>
      <w:r w:rsidRPr="00DD5589" w:rsidR="00F411B8">
        <w:rPr>
          <w:rFonts w:asciiTheme="majorHAnsi" w:hAnsiTheme="majorHAnsi" w:cstheme="majorHAnsi"/>
        </w:rPr>
        <w:t>livelihoods interventions, i.e., graduation approach and scale-up business development support</w:t>
      </w:r>
      <w:r w:rsidRPr="00DD5589">
        <w:rPr>
          <w:rFonts w:asciiTheme="majorHAnsi" w:hAnsiTheme="majorHAnsi" w:cstheme="majorHAnsi"/>
        </w:rPr>
        <w:t xml:space="preserve"> implemented by DRC</w:t>
      </w:r>
      <w:r w:rsidRPr="00DD5589" w:rsidR="00F411B8">
        <w:rPr>
          <w:rFonts w:asciiTheme="majorHAnsi" w:hAnsiTheme="majorHAnsi" w:cstheme="majorHAnsi"/>
        </w:rPr>
        <w:t>.</w:t>
      </w:r>
    </w:p>
    <w:p w:rsidRPr="00DD5589" w:rsidR="00311F80" w:rsidP="003E5A12" w:rsidRDefault="00AB082D" w14:paraId="53C92170" w14:textId="62E0AF1D">
      <w:pPr>
        <w:pStyle w:val="ListParagraph"/>
        <w:numPr>
          <w:ilvl w:val="0"/>
          <w:numId w:val="8"/>
        </w:numPr>
        <w:spacing w:after="0" w:line="240" w:lineRule="auto"/>
        <w:jc w:val="both"/>
        <w:rPr>
          <w:rFonts w:asciiTheme="majorHAnsi" w:hAnsiTheme="majorHAnsi" w:cstheme="majorHAnsi"/>
        </w:rPr>
      </w:pPr>
      <w:r w:rsidRPr="00DD5589">
        <w:rPr>
          <w:rFonts w:asciiTheme="majorHAnsi" w:hAnsiTheme="majorHAnsi" w:cstheme="majorHAnsi"/>
        </w:rPr>
        <w:t xml:space="preserve">Evaluate the </w:t>
      </w:r>
      <w:r w:rsidRPr="00DD5589" w:rsidR="00311F80">
        <w:rPr>
          <w:rFonts w:asciiTheme="majorHAnsi" w:hAnsiTheme="majorHAnsi" w:cstheme="majorHAnsi"/>
        </w:rPr>
        <w:t xml:space="preserve">relevance and appropriateness of </w:t>
      </w:r>
      <w:r w:rsidRPr="00DD5589">
        <w:rPr>
          <w:rFonts w:asciiTheme="majorHAnsi" w:hAnsiTheme="majorHAnsi" w:cstheme="majorHAnsi"/>
        </w:rPr>
        <w:t>existing programming modalities to</w:t>
      </w:r>
      <w:r w:rsidRPr="00DD5589" w:rsidR="004E2856">
        <w:rPr>
          <w:rFonts w:asciiTheme="majorHAnsi" w:hAnsiTheme="majorHAnsi" w:cstheme="majorHAnsi"/>
        </w:rPr>
        <w:t xml:space="preserve"> diverse population</w:t>
      </w:r>
      <w:r w:rsidRPr="00DD5589">
        <w:rPr>
          <w:rFonts w:asciiTheme="majorHAnsi" w:hAnsiTheme="majorHAnsi" w:cstheme="majorHAnsi"/>
        </w:rPr>
        <w:t xml:space="preserve"> needs</w:t>
      </w:r>
      <w:r w:rsidRPr="00DD5589" w:rsidR="00750132">
        <w:rPr>
          <w:rFonts w:asciiTheme="majorHAnsi" w:hAnsiTheme="majorHAnsi" w:cstheme="majorHAnsi"/>
        </w:rPr>
        <w:t xml:space="preserve"> (</w:t>
      </w:r>
      <w:r w:rsidRPr="00DD5589" w:rsidR="00311F80">
        <w:rPr>
          <w:rFonts w:asciiTheme="majorHAnsi" w:hAnsiTheme="majorHAnsi" w:cstheme="majorHAnsi"/>
        </w:rPr>
        <w:t xml:space="preserve">Based on </w:t>
      </w:r>
      <w:r w:rsidRPr="00DD5589" w:rsidR="00750132">
        <w:rPr>
          <w:rFonts w:asciiTheme="majorHAnsi" w:hAnsiTheme="majorHAnsi" w:cstheme="majorHAnsi"/>
        </w:rPr>
        <w:t>Age</w:t>
      </w:r>
      <w:r w:rsidRPr="00DD5589" w:rsidR="00225B9E">
        <w:rPr>
          <w:rFonts w:asciiTheme="majorHAnsi" w:hAnsiTheme="majorHAnsi" w:cstheme="majorHAnsi"/>
        </w:rPr>
        <w:t>,</w:t>
      </w:r>
      <w:r w:rsidRPr="00DD5589" w:rsidR="00750132">
        <w:rPr>
          <w:rFonts w:asciiTheme="majorHAnsi" w:hAnsiTheme="majorHAnsi" w:cstheme="majorHAnsi"/>
        </w:rPr>
        <w:t xml:space="preserve"> Gender, displacement status</w:t>
      </w:r>
      <w:bookmarkStart w:name="_Hlk102641835" w:id="1"/>
      <w:r w:rsidRPr="00DD5589" w:rsidR="00B867B0">
        <w:rPr>
          <w:rFonts w:asciiTheme="majorHAnsi" w:hAnsiTheme="majorHAnsi" w:cstheme="majorHAnsi"/>
        </w:rPr>
        <w:t>, disability status - AGD</w:t>
      </w:r>
      <w:bookmarkEnd w:id="1"/>
      <w:r w:rsidRPr="00DD5589" w:rsidR="00750132">
        <w:rPr>
          <w:rFonts w:asciiTheme="majorHAnsi" w:hAnsiTheme="majorHAnsi" w:cstheme="majorHAnsi"/>
        </w:rPr>
        <w:t>)</w:t>
      </w:r>
      <w:r w:rsidRPr="00DD5589">
        <w:rPr>
          <w:rFonts w:asciiTheme="majorHAnsi" w:hAnsiTheme="majorHAnsi" w:cstheme="majorHAnsi"/>
        </w:rPr>
        <w:t xml:space="preserve">, </w:t>
      </w:r>
      <w:r w:rsidRPr="00DD5589" w:rsidR="004E2856">
        <w:rPr>
          <w:rFonts w:asciiTheme="majorHAnsi" w:hAnsiTheme="majorHAnsi" w:cstheme="majorHAnsi"/>
        </w:rPr>
        <w:t>priorities</w:t>
      </w:r>
      <w:r w:rsidRPr="00DD5589" w:rsidR="00311F80">
        <w:rPr>
          <w:rFonts w:asciiTheme="majorHAnsi" w:hAnsiTheme="majorHAnsi" w:cstheme="majorHAnsi"/>
        </w:rPr>
        <w:t xml:space="preserve"> and</w:t>
      </w:r>
      <w:r w:rsidRPr="00DD5589" w:rsidR="004E2856">
        <w:rPr>
          <w:rFonts w:asciiTheme="majorHAnsi" w:hAnsiTheme="majorHAnsi" w:cstheme="majorHAnsi"/>
        </w:rPr>
        <w:t xml:space="preserve"> </w:t>
      </w:r>
      <w:r w:rsidRPr="00DD5589" w:rsidR="00311F80">
        <w:rPr>
          <w:rFonts w:asciiTheme="majorHAnsi" w:hAnsiTheme="majorHAnsi" w:cstheme="majorHAnsi"/>
        </w:rPr>
        <w:t>capacities</w:t>
      </w:r>
      <w:r w:rsidRPr="00DD5589" w:rsidR="004E2856">
        <w:rPr>
          <w:rFonts w:asciiTheme="majorHAnsi" w:hAnsiTheme="majorHAnsi" w:cstheme="majorHAnsi"/>
        </w:rPr>
        <w:t xml:space="preserve"> of</w:t>
      </w:r>
      <w:r w:rsidRPr="00DD5589">
        <w:rPr>
          <w:rFonts w:asciiTheme="majorHAnsi" w:hAnsiTheme="majorHAnsi" w:cstheme="majorHAnsi"/>
        </w:rPr>
        <w:t xml:space="preserve"> target population in terms of sustainability, participation, and </w:t>
      </w:r>
      <w:r w:rsidRPr="00DD5589" w:rsidR="00750132">
        <w:rPr>
          <w:rFonts w:asciiTheme="majorHAnsi" w:hAnsiTheme="majorHAnsi" w:cstheme="majorHAnsi"/>
        </w:rPr>
        <w:t xml:space="preserve">achieving </w:t>
      </w:r>
      <w:r w:rsidRPr="00DD5589" w:rsidR="004E2856">
        <w:rPr>
          <w:rFonts w:asciiTheme="majorHAnsi" w:hAnsiTheme="majorHAnsi" w:cstheme="majorHAnsi"/>
        </w:rPr>
        <w:t xml:space="preserve">self-reliance. </w:t>
      </w:r>
    </w:p>
    <w:p w:rsidRPr="00DD5589" w:rsidR="00461D35" w:rsidP="00750132" w:rsidRDefault="00311F80" w14:paraId="12B2BABC" w14:textId="23BE9B13">
      <w:pPr>
        <w:pStyle w:val="ListParagraph"/>
        <w:numPr>
          <w:ilvl w:val="0"/>
          <w:numId w:val="8"/>
        </w:numPr>
        <w:spacing w:after="0" w:line="240" w:lineRule="auto"/>
        <w:jc w:val="both"/>
        <w:rPr>
          <w:rFonts w:asciiTheme="majorHAnsi" w:hAnsiTheme="majorHAnsi" w:cstheme="majorHAnsi"/>
        </w:rPr>
      </w:pPr>
      <w:r w:rsidRPr="00DD5589">
        <w:rPr>
          <w:rFonts w:asciiTheme="majorHAnsi" w:hAnsiTheme="majorHAnsi" w:cstheme="majorHAnsi"/>
        </w:rPr>
        <w:t xml:space="preserve">Evaluate assistance modalities implemented under this project, </w:t>
      </w:r>
      <w:r w:rsidRPr="00DD5589" w:rsidR="001D49B7">
        <w:rPr>
          <w:rFonts w:asciiTheme="majorHAnsi" w:hAnsiTheme="majorHAnsi" w:cstheme="majorHAnsi"/>
        </w:rPr>
        <w:t>i.e.,</w:t>
      </w:r>
      <w:r w:rsidRPr="00DD5589">
        <w:rPr>
          <w:rFonts w:asciiTheme="majorHAnsi" w:hAnsiTheme="majorHAnsi" w:cstheme="majorHAnsi"/>
        </w:rPr>
        <w:t xml:space="preserve"> </w:t>
      </w:r>
      <w:r w:rsidRPr="00DD5589" w:rsidR="00543BAE">
        <w:rPr>
          <w:rFonts w:asciiTheme="majorHAnsi" w:hAnsiTheme="majorHAnsi" w:cstheme="majorHAnsi"/>
        </w:rPr>
        <w:t xml:space="preserve">graduation approach, scale-up </w:t>
      </w:r>
      <w:r w:rsidRPr="00DD5589">
        <w:rPr>
          <w:rFonts w:asciiTheme="majorHAnsi" w:hAnsiTheme="majorHAnsi" w:cstheme="majorHAnsi"/>
        </w:rPr>
        <w:t>business</w:t>
      </w:r>
      <w:r w:rsidRPr="00DD5589" w:rsidR="00543BAE">
        <w:rPr>
          <w:rFonts w:asciiTheme="majorHAnsi" w:hAnsiTheme="majorHAnsi" w:cstheme="majorHAnsi"/>
        </w:rPr>
        <w:t xml:space="preserve"> support and employment generation </w:t>
      </w:r>
      <w:r w:rsidRPr="00DD5589">
        <w:rPr>
          <w:rFonts w:asciiTheme="majorHAnsi" w:hAnsiTheme="majorHAnsi" w:cstheme="majorHAnsi"/>
        </w:rPr>
        <w:t>and provide recommendations for expansion, continuity or scale-down of specific modalities</w:t>
      </w:r>
      <w:r w:rsidRPr="00DD5589" w:rsidR="00771C77">
        <w:rPr>
          <w:rFonts w:asciiTheme="majorHAnsi" w:hAnsiTheme="majorHAnsi" w:cstheme="majorHAnsi"/>
        </w:rPr>
        <w:t xml:space="preserve"> </w:t>
      </w:r>
      <w:bookmarkStart w:name="_Hlk102641847" w:id="2"/>
      <w:r w:rsidRPr="00DD5589" w:rsidR="00771C77">
        <w:rPr>
          <w:rFonts w:asciiTheme="majorHAnsi" w:hAnsiTheme="majorHAnsi" w:cstheme="majorHAnsi"/>
        </w:rPr>
        <w:t>with</w:t>
      </w:r>
      <w:r w:rsidRPr="00DD5589" w:rsidR="00B867B0">
        <w:rPr>
          <w:rFonts w:asciiTheme="majorHAnsi" w:hAnsiTheme="majorHAnsi" w:cstheme="majorHAnsi"/>
        </w:rPr>
        <w:t xml:space="preserve"> AGD inclusion </w:t>
      </w:r>
      <w:proofErr w:type="gramStart"/>
      <w:r w:rsidRPr="00DD5589" w:rsidR="00B867B0">
        <w:rPr>
          <w:rFonts w:asciiTheme="majorHAnsi" w:hAnsiTheme="majorHAnsi" w:cstheme="majorHAnsi"/>
        </w:rPr>
        <w:t>lens</w:t>
      </w:r>
      <w:r w:rsidRPr="00DD5589" w:rsidR="00771C77">
        <w:rPr>
          <w:rFonts w:asciiTheme="majorHAnsi" w:hAnsiTheme="majorHAnsi" w:cstheme="majorHAnsi"/>
        </w:rPr>
        <w:t xml:space="preserve"> </w:t>
      </w:r>
      <w:bookmarkEnd w:id="2"/>
      <w:r w:rsidRPr="00DD5589">
        <w:rPr>
          <w:rFonts w:asciiTheme="majorHAnsi" w:hAnsiTheme="majorHAnsi" w:cstheme="majorHAnsi"/>
        </w:rPr>
        <w:t>.</w:t>
      </w:r>
      <w:proofErr w:type="gramEnd"/>
      <w:r w:rsidRPr="00DD5589">
        <w:rPr>
          <w:rFonts w:asciiTheme="majorHAnsi" w:hAnsiTheme="majorHAnsi" w:cstheme="majorHAnsi"/>
        </w:rPr>
        <w:t xml:space="preserve"> </w:t>
      </w:r>
    </w:p>
    <w:p w:rsidRPr="00DD5589" w:rsidR="00461D35" w:rsidP="00750132" w:rsidRDefault="00461D35" w14:paraId="6DB28A32" w14:textId="0817577D">
      <w:pPr>
        <w:pStyle w:val="ListParagraph"/>
        <w:numPr>
          <w:ilvl w:val="0"/>
          <w:numId w:val="8"/>
        </w:numPr>
        <w:spacing w:after="0" w:line="240" w:lineRule="auto"/>
        <w:jc w:val="both"/>
        <w:rPr>
          <w:rFonts w:asciiTheme="majorHAnsi" w:hAnsiTheme="majorHAnsi" w:cstheme="majorHAnsi"/>
        </w:rPr>
      </w:pPr>
      <w:r w:rsidRPr="00DD5589">
        <w:rPr>
          <w:rFonts w:asciiTheme="majorHAnsi" w:hAnsiTheme="majorHAnsi" w:cstheme="majorHAnsi"/>
        </w:rPr>
        <w:t xml:space="preserve">Assess the project implementation in relation to participation of </w:t>
      </w:r>
      <w:r w:rsidRPr="00DD5589" w:rsidR="001D49B7">
        <w:rPr>
          <w:rFonts w:asciiTheme="majorHAnsi" w:hAnsiTheme="majorHAnsi" w:cstheme="majorHAnsi"/>
        </w:rPr>
        <w:t xml:space="preserve">project </w:t>
      </w:r>
      <w:r w:rsidRPr="00DD5589">
        <w:rPr>
          <w:rFonts w:asciiTheme="majorHAnsi" w:hAnsiTheme="majorHAnsi" w:cstheme="majorHAnsi"/>
        </w:rPr>
        <w:t>beneficiar</w:t>
      </w:r>
      <w:r w:rsidRPr="00DD5589" w:rsidR="001D49B7">
        <w:rPr>
          <w:rFonts w:asciiTheme="majorHAnsi" w:hAnsiTheme="majorHAnsi" w:cstheme="majorHAnsi"/>
        </w:rPr>
        <w:t>ies,</w:t>
      </w:r>
      <w:r w:rsidRPr="00DD5589">
        <w:rPr>
          <w:rFonts w:asciiTheme="majorHAnsi" w:hAnsiTheme="majorHAnsi" w:cstheme="majorHAnsi"/>
        </w:rPr>
        <w:t xml:space="preserve"> communities</w:t>
      </w:r>
      <w:r w:rsidRPr="00DD5589" w:rsidR="001D49B7">
        <w:rPr>
          <w:rFonts w:asciiTheme="majorHAnsi" w:hAnsiTheme="majorHAnsi" w:cstheme="majorHAnsi"/>
        </w:rPr>
        <w:t>, market actors</w:t>
      </w:r>
      <w:r w:rsidRPr="00DD5589">
        <w:rPr>
          <w:rFonts w:asciiTheme="majorHAnsi" w:hAnsiTheme="majorHAnsi" w:cstheme="majorHAnsi"/>
        </w:rPr>
        <w:t xml:space="preserve"> in decision making through relevant mechanisms established by DRC </w:t>
      </w:r>
    </w:p>
    <w:p w:rsidRPr="00DD5589" w:rsidR="00461D35" w:rsidP="00AB1814" w:rsidRDefault="00962A1F" w14:paraId="756CA070" w14:textId="6E1347AB">
      <w:pPr>
        <w:pStyle w:val="ListParagraph"/>
        <w:numPr>
          <w:ilvl w:val="0"/>
          <w:numId w:val="8"/>
        </w:numPr>
        <w:spacing w:after="0" w:line="240" w:lineRule="auto"/>
        <w:jc w:val="both"/>
        <w:rPr>
          <w:rFonts w:asciiTheme="majorHAnsi" w:hAnsiTheme="majorHAnsi" w:cstheme="majorHAnsi"/>
        </w:rPr>
      </w:pPr>
      <w:r w:rsidRPr="00DD5589">
        <w:rPr>
          <w:rFonts w:asciiTheme="majorHAnsi" w:hAnsiTheme="majorHAnsi" w:cstheme="majorHAnsi"/>
        </w:rPr>
        <w:t>I</w:t>
      </w:r>
      <w:r w:rsidRPr="00DD5589" w:rsidR="00461D35">
        <w:rPr>
          <w:rFonts w:asciiTheme="majorHAnsi" w:hAnsiTheme="majorHAnsi" w:cstheme="majorHAnsi"/>
        </w:rPr>
        <w:t>dentify lessons</w:t>
      </w:r>
      <w:r w:rsidRPr="00DD5589">
        <w:rPr>
          <w:rFonts w:asciiTheme="majorHAnsi" w:hAnsiTheme="majorHAnsi" w:cstheme="majorHAnsi"/>
        </w:rPr>
        <w:t xml:space="preserve"> </w:t>
      </w:r>
      <w:r w:rsidRPr="00DD5589" w:rsidR="00461D35">
        <w:rPr>
          <w:rFonts w:asciiTheme="majorHAnsi" w:hAnsiTheme="majorHAnsi" w:cstheme="majorHAnsi"/>
        </w:rPr>
        <w:t xml:space="preserve">learned </w:t>
      </w:r>
      <w:r w:rsidRPr="00DD5589" w:rsidR="00DA18D2">
        <w:rPr>
          <w:rFonts w:asciiTheme="majorHAnsi" w:hAnsiTheme="majorHAnsi" w:cstheme="majorHAnsi"/>
        </w:rPr>
        <w:t xml:space="preserve">and best </w:t>
      </w:r>
      <w:r w:rsidRPr="00DD5589" w:rsidR="00AF63EA">
        <w:rPr>
          <w:rFonts w:asciiTheme="majorHAnsi" w:hAnsiTheme="majorHAnsi" w:cstheme="majorHAnsi"/>
        </w:rPr>
        <w:t>practices in programming implemented by DRC</w:t>
      </w:r>
      <w:r w:rsidRPr="00DD5589" w:rsidR="00AB1814">
        <w:rPr>
          <w:rFonts w:asciiTheme="majorHAnsi" w:hAnsiTheme="majorHAnsi" w:cstheme="majorHAnsi"/>
        </w:rPr>
        <w:t>.</w:t>
      </w:r>
      <w:r w:rsidRPr="00DD5589" w:rsidR="005736B5">
        <w:rPr>
          <w:rFonts w:asciiTheme="majorHAnsi" w:hAnsiTheme="majorHAnsi" w:cstheme="majorHAnsi"/>
        </w:rPr>
        <w:t xml:space="preserve"> </w:t>
      </w:r>
    </w:p>
    <w:p w:rsidRPr="00DD5589" w:rsidR="00095B72" w:rsidP="003E5A12" w:rsidRDefault="00962A1F" w14:paraId="5CC70016" w14:textId="5D0FC720">
      <w:pPr>
        <w:pStyle w:val="Normal1"/>
        <w:numPr>
          <w:ilvl w:val="0"/>
          <w:numId w:val="8"/>
        </w:numPr>
        <w:tabs>
          <w:tab w:val="left" w:pos="0"/>
        </w:tabs>
        <w:jc w:val="both"/>
        <w:rPr>
          <w:rFonts w:asciiTheme="majorHAnsi" w:hAnsiTheme="majorHAnsi" w:cstheme="majorHAnsi"/>
          <w:sz w:val="22"/>
          <w:szCs w:val="24"/>
        </w:rPr>
      </w:pPr>
      <w:r w:rsidRPr="00DD5589">
        <w:rPr>
          <w:rFonts w:asciiTheme="majorHAnsi" w:hAnsiTheme="majorHAnsi" w:cstheme="majorHAnsi"/>
          <w:sz w:val="22"/>
          <w:szCs w:val="24"/>
        </w:rPr>
        <w:t>I</w:t>
      </w:r>
      <w:r w:rsidRPr="00DD5589" w:rsidR="00461D35">
        <w:rPr>
          <w:rFonts w:asciiTheme="majorHAnsi" w:hAnsiTheme="majorHAnsi" w:cstheme="majorHAnsi"/>
          <w:sz w:val="22"/>
          <w:szCs w:val="24"/>
        </w:rPr>
        <w:t>dentify and assess key internal and external factors that have contributed</w:t>
      </w:r>
      <w:r w:rsidRPr="00DD5589" w:rsidR="00B03120">
        <w:rPr>
          <w:rFonts w:asciiTheme="majorHAnsi" w:hAnsiTheme="majorHAnsi" w:cstheme="majorHAnsi"/>
          <w:sz w:val="22"/>
          <w:szCs w:val="24"/>
        </w:rPr>
        <w:t xml:space="preserve"> to</w:t>
      </w:r>
      <w:r w:rsidRPr="00DD5589" w:rsidR="00461D35">
        <w:rPr>
          <w:rFonts w:asciiTheme="majorHAnsi" w:hAnsiTheme="majorHAnsi" w:cstheme="majorHAnsi"/>
          <w:sz w:val="22"/>
          <w:szCs w:val="24"/>
        </w:rPr>
        <w:t>, affected, or impeded the achievements of the project, and how DRC have managed these factors</w:t>
      </w:r>
      <w:r w:rsidRPr="00DD5589" w:rsidR="00B03120">
        <w:rPr>
          <w:rFonts w:asciiTheme="majorHAnsi" w:hAnsiTheme="majorHAnsi" w:cstheme="majorHAnsi"/>
          <w:sz w:val="22"/>
          <w:szCs w:val="24"/>
        </w:rPr>
        <w:t xml:space="preserve">. </w:t>
      </w:r>
    </w:p>
    <w:p w:rsidRPr="00DD5589" w:rsidR="00AD5F90" w:rsidP="003E5A12" w:rsidRDefault="00AD5F90" w14:paraId="4FE6F20E" w14:textId="77777777">
      <w:pPr>
        <w:pStyle w:val="Normal1"/>
        <w:tabs>
          <w:tab w:val="left" w:pos="0"/>
        </w:tabs>
        <w:ind w:left="720"/>
        <w:jc w:val="both"/>
        <w:rPr>
          <w:rFonts w:asciiTheme="majorHAnsi" w:hAnsiTheme="majorHAnsi" w:cstheme="majorHAnsi"/>
          <w:sz w:val="22"/>
          <w:szCs w:val="24"/>
        </w:rPr>
      </w:pPr>
    </w:p>
    <w:p w:rsidRPr="00DD5589" w:rsidR="00095B72" w:rsidP="003E5A12" w:rsidRDefault="00095B72" w14:paraId="430457F1" w14:textId="0696B0FC">
      <w:pPr>
        <w:pStyle w:val="Heading1"/>
        <w:numPr>
          <w:ilvl w:val="0"/>
          <w:numId w:val="18"/>
        </w:numPr>
        <w:spacing w:before="0" w:line="240" w:lineRule="auto"/>
        <w:rPr>
          <w:rFonts w:cstheme="majorHAnsi"/>
          <w:b/>
          <w:color w:val="C00000"/>
          <w:sz w:val="24"/>
        </w:rPr>
      </w:pPr>
      <w:r w:rsidRPr="00DD5589">
        <w:rPr>
          <w:rFonts w:cstheme="majorHAnsi"/>
          <w:b/>
          <w:color w:val="C00000"/>
          <w:sz w:val="24"/>
        </w:rPr>
        <w:t>Timeframe of the project</w:t>
      </w:r>
    </w:p>
    <w:p w:rsidRPr="00DD5589" w:rsidR="00095B72" w:rsidP="003E5A12" w:rsidRDefault="00095B72" w14:paraId="67A7D5C8" w14:textId="19B8B2E7">
      <w:pPr>
        <w:spacing w:line="240" w:lineRule="auto"/>
        <w:jc w:val="both"/>
        <w:rPr>
          <w:rFonts w:asciiTheme="majorHAnsi" w:hAnsiTheme="majorHAnsi" w:cstheme="majorBidi"/>
        </w:rPr>
      </w:pPr>
      <w:r w:rsidRPr="00DD5589">
        <w:rPr>
          <w:rFonts w:asciiTheme="majorHAnsi" w:hAnsiTheme="majorHAnsi" w:cstheme="majorBidi"/>
        </w:rPr>
        <w:t xml:space="preserve">External evaluation will be looking at the project implementation period from </w:t>
      </w:r>
      <w:bookmarkStart w:name="_Hlk102641435" w:id="3"/>
      <w:r w:rsidRPr="00DD5589" w:rsidR="00A15C22">
        <w:rPr>
          <w:rFonts w:asciiTheme="majorHAnsi" w:hAnsiTheme="majorHAnsi" w:cstheme="majorBidi"/>
        </w:rPr>
        <w:t xml:space="preserve">15th August 2019 to </w:t>
      </w:r>
      <w:r w:rsidRPr="00DD5589" w:rsidR="00BD5AC1">
        <w:rPr>
          <w:rFonts w:asciiTheme="majorHAnsi" w:hAnsiTheme="majorHAnsi" w:cstheme="majorBidi"/>
        </w:rPr>
        <w:t>30</w:t>
      </w:r>
      <w:r w:rsidRPr="00DD5589" w:rsidR="00BD5AC1">
        <w:rPr>
          <w:rFonts w:asciiTheme="majorHAnsi" w:hAnsiTheme="majorHAnsi" w:cstheme="majorBidi"/>
          <w:vertAlign w:val="superscript"/>
        </w:rPr>
        <w:t>th</w:t>
      </w:r>
      <w:r w:rsidRPr="00DD5589" w:rsidR="00BD5AC1">
        <w:rPr>
          <w:rFonts w:asciiTheme="majorHAnsi" w:hAnsiTheme="majorHAnsi" w:cstheme="majorBidi"/>
        </w:rPr>
        <w:t xml:space="preserve"> Apr</w:t>
      </w:r>
      <w:r w:rsidRPr="00DD5589" w:rsidR="00A15C22">
        <w:rPr>
          <w:rFonts w:asciiTheme="majorHAnsi" w:hAnsiTheme="majorHAnsi" w:cstheme="majorBidi"/>
        </w:rPr>
        <w:t xml:space="preserve"> 2022</w:t>
      </w:r>
      <w:bookmarkEnd w:id="3"/>
      <w:r w:rsidRPr="00DD5589" w:rsidR="00A15C22">
        <w:rPr>
          <w:rFonts w:asciiTheme="majorHAnsi" w:hAnsiTheme="majorHAnsi" w:cstheme="majorBidi"/>
        </w:rPr>
        <w:t xml:space="preserve"> </w:t>
      </w:r>
      <w:r w:rsidRPr="00DD5589" w:rsidR="005736B5">
        <w:rPr>
          <w:rFonts w:asciiTheme="majorHAnsi" w:hAnsiTheme="majorHAnsi" w:cstheme="majorBidi"/>
        </w:rPr>
        <w:t xml:space="preserve">across the </w:t>
      </w:r>
      <w:r w:rsidRPr="00DD5589">
        <w:rPr>
          <w:rFonts w:asciiTheme="majorHAnsi" w:hAnsiTheme="majorHAnsi" w:cstheme="majorBidi"/>
        </w:rPr>
        <w:t>pr</w:t>
      </w:r>
      <w:r w:rsidRPr="00DD5589" w:rsidR="00AD5F90">
        <w:rPr>
          <w:rFonts w:asciiTheme="majorHAnsi" w:hAnsiTheme="majorHAnsi" w:cstheme="majorBidi"/>
        </w:rPr>
        <w:t xml:space="preserve">oject locations. </w:t>
      </w:r>
    </w:p>
    <w:p w:rsidRPr="00DD5589" w:rsidR="00F85CBF" w:rsidP="003E5A12" w:rsidRDefault="00EA539F" w14:paraId="4BE8552D" w14:textId="24D82BA5">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Intended Users of Evaluation Findings and Recommendations </w:t>
      </w:r>
    </w:p>
    <w:p w:rsidRPr="00DD5589" w:rsidR="00EA539F" w:rsidP="003E5A12" w:rsidRDefault="00B03120" w14:paraId="277F494F" w14:textId="7241A000">
      <w:pPr>
        <w:spacing w:after="0" w:line="240" w:lineRule="auto"/>
        <w:jc w:val="both"/>
        <w:rPr>
          <w:rFonts w:asciiTheme="majorHAnsi" w:hAnsiTheme="majorHAnsi" w:cstheme="majorHAnsi"/>
        </w:rPr>
      </w:pPr>
      <w:r w:rsidRPr="00DD5589">
        <w:rPr>
          <w:rFonts w:asciiTheme="majorHAnsi" w:hAnsiTheme="majorHAnsi" w:cstheme="majorHAnsi"/>
        </w:rPr>
        <w:t>T</w:t>
      </w:r>
      <w:r w:rsidRPr="00DD5589" w:rsidR="005736B5">
        <w:rPr>
          <w:rFonts w:asciiTheme="majorHAnsi" w:hAnsiTheme="majorHAnsi" w:cstheme="majorHAnsi"/>
        </w:rPr>
        <w:t>his external evaluation will be shared with DRC</w:t>
      </w:r>
      <w:r w:rsidRPr="00DD5589" w:rsidR="0087103E">
        <w:rPr>
          <w:rFonts w:asciiTheme="majorHAnsi" w:hAnsiTheme="majorHAnsi" w:cstheme="majorHAnsi"/>
        </w:rPr>
        <w:t xml:space="preserve"> Iraq internally</w:t>
      </w:r>
      <w:r w:rsidRPr="00DD5589" w:rsidR="005736B5">
        <w:rPr>
          <w:rFonts w:asciiTheme="majorHAnsi" w:hAnsiTheme="majorHAnsi" w:cstheme="majorHAnsi"/>
        </w:rPr>
        <w:t xml:space="preserve">, with </w:t>
      </w:r>
      <w:r w:rsidRPr="00DD5589" w:rsidR="0087103E">
        <w:rPr>
          <w:rFonts w:asciiTheme="majorHAnsi" w:hAnsiTheme="majorHAnsi" w:cstheme="majorHAnsi"/>
        </w:rPr>
        <w:t>donors and other livelihood actors in Iraq</w:t>
      </w:r>
      <w:r w:rsidRPr="00DD5589" w:rsidR="005736B5">
        <w:rPr>
          <w:rFonts w:asciiTheme="majorHAnsi" w:hAnsiTheme="majorHAnsi" w:cstheme="majorHAnsi"/>
        </w:rPr>
        <w:t xml:space="preserve">. The intended users of </w:t>
      </w:r>
      <w:r w:rsidRPr="00DD5589">
        <w:rPr>
          <w:rFonts w:asciiTheme="majorHAnsi" w:hAnsiTheme="majorHAnsi" w:cstheme="majorHAnsi"/>
        </w:rPr>
        <w:t>the e</w:t>
      </w:r>
      <w:r w:rsidRPr="00DD5589" w:rsidR="005736B5">
        <w:rPr>
          <w:rFonts w:asciiTheme="majorHAnsi" w:hAnsiTheme="majorHAnsi" w:cstheme="majorHAnsi"/>
        </w:rPr>
        <w:t>valuation are DRC</w:t>
      </w:r>
      <w:r w:rsidRPr="00DD5589" w:rsidR="00EA539F">
        <w:rPr>
          <w:rFonts w:asciiTheme="majorHAnsi" w:hAnsiTheme="majorHAnsi" w:cstheme="majorHAnsi"/>
        </w:rPr>
        <w:t xml:space="preserve"> Senior Management Team, </w:t>
      </w:r>
      <w:r w:rsidRPr="00DD5589" w:rsidR="0087103E">
        <w:rPr>
          <w:rFonts w:asciiTheme="majorHAnsi" w:hAnsiTheme="majorHAnsi" w:cstheme="majorHAnsi"/>
        </w:rPr>
        <w:t xml:space="preserve">Economic Recovery </w:t>
      </w:r>
      <w:r w:rsidRPr="00DD5589" w:rsidR="00EA539F">
        <w:rPr>
          <w:rFonts w:asciiTheme="majorHAnsi" w:hAnsiTheme="majorHAnsi" w:cstheme="majorHAnsi"/>
        </w:rPr>
        <w:t xml:space="preserve">Coordinator, </w:t>
      </w:r>
      <w:r w:rsidRPr="00DD5589" w:rsidR="0087103E">
        <w:rPr>
          <w:rFonts w:asciiTheme="majorHAnsi" w:hAnsiTheme="majorHAnsi" w:cstheme="majorHAnsi"/>
        </w:rPr>
        <w:t xml:space="preserve">Economic Recovery </w:t>
      </w:r>
      <w:r w:rsidRPr="00DD5589" w:rsidR="00C40E89">
        <w:rPr>
          <w:rFonts w:asciiTheme="majorHAnsi" w:hAnsiTheme="majorHAnsi" w:cstheme="majorHAnsi"/>
        </w:rPr>
        <w:t>Program</w:t>
      </w:r>
      <w:r w:rsidRPr="00DD5589" w:rsidR="005736B5">
        <w:rPr>
          <w:rFonts w:asciiTheme="majorHAnsi" w:hAnsiTheme="majorHAnsi" w:cstheme="majorHAnsi"/>
        </w:rPr>
        <w:t xml:space="preserve"> Managers, </w:t>
      </w:r>
      <w:r w:rsidRPr="00DD5589" w:rsidR="00EA539F">
        <w:rPr>
          <w:rFonts w:asciiTheme="majorHAnsi" w:hAnsiTheme="majorHAnsi" w:cstheme="majorHAnsi"/>
        </w:rPr>
        <w:t>Area Managers, MEAL Department</w:t>
      </w:r>
      <w:r w:rsidRPr="00DD5589" w:rsidR="0087103E">
        <w:rPr>
          <w:rFonts w:asciiTheme="majorHAnsi" w:hAnsiTheme="majorHAnsi" w:cstheme="majorHAnsi"/>
        </w:rPr>
        <w:t>.</w:t>
      </w:r>
      <w:r w:rsidRPr="00DD5589" w:rsidR="00BA28B5">
        <w:rPr>
          <w:rFonts w:asciiTheme="majorHAnsi" w:hAnsiTheme="majorHAnsi" w:cstheme="majorHAnsi"/>
        </w:rPr>
        <w:t xml:space="preserve"> </w:t>
      </w:r>
    </w:p>
    <w:p w:rsidRPr="00DD5589" w:rsidR="00095B72" w:rsidP="003E5A12" w:rsidRDefault="00095B72" w14:paraId="664E391E" w14:textId="71D92412">
      <w:pPr>
        <w:spacing w:after="0" w:line="240" w:lineRule="auto"/>
        <w:jc w:val="both"/>
        <w:rPr>
          <w:rFonts w:asciiTheme="majorHAnsi" w:hAnsiTheme="majorHAnsi" w:cstheme="majorHAnsi"/>
        </w:rPr>
      </w:pPr>
    </w:p>
    <w:p w:rsidRPr="00DD5589" w:rsidR="00F85CBF" w:rsidP="003E5A12" w:rsidRDefault="00CE31A3" w14:paraId="4A232380" w14:textId="1FDA3398">
      <w:pPr>
        <w:pStyle w:val="Heading1"/>
        <w:numPr>
          <w:ilvl w:val="0"/>
          <w:numId w:val="18"/>
        </w:numPr>
        <w:spacing w:before="0" w:line="240" w:lineRule="auto"/>
        <w:rPr>
          <w:rFonts w:cstheme="majorHAnsi"/>
          <w:b/>
          <w:color w:val="C00000"/>
          <w:sz w:val="28"/>
        </w:rPr>
      </w:pPr>
      <w:r w:rsidRPr="00DD5589">
        <w:rPr>
          <w:rFonts w:cstheme="majorHAnsi"/>
          <w:b/>
          <w:color w:val="C00000"/>
          <w:sz w:val="24"/>
        </w:rPr>
        <w:t xml:space="preserve">Evaluation criteria and key questions to be addressed in the evaluation </w:t>
      </w:r>
    </w:p>
    <w:p w:rsidRPr="00DD5589" w:rsidR="005736B5" w:rsidP="003E5A12" w:rsidRDefault="002B1D3D" w14:paraId="50D0B1D2" w14:textId="0CA539A5">
      <w:pPr>
        <w:spacing w:after="0" w:line="240" w:lineRule="auto"/>
        <w:jc w:val="both"/>
        <w:rPr>
          <w:rFonts w:asciiTheme="majorHAnsi" w:hAnsiTheme="majorHAnsi" w:cstheme="majorHAnsi"/>
          <w:szCs w:val="24"/>
        </w:rPr>
      </w:pPr>
      <w:r w:rsidRPr="00DD5589">
        <w:rPr>
          <w:rFonts w:asciiTheme="majorHAnsi" w:hAnsiTheme="majorHAnsi" w:cstheme="majorHAnsi"/>
          <w:szCs w:val="24"/>
        </w:rPr>
        <w:t xml:space="preserve">DRC will conduct the evaluation considering the </w:t>
      </w:r>
      <w:r w:rsidRPr="00DD5589" w:rsidR="00B03120">
        <w:rPr>
          <w:rFonts w:asciiTheme="majorHAnsi" w:hAnsiTheme="majorHAnsi" w:cstheme="majorHAnsi"/>
          <w:szCs w:val="24"/>
        </w:rPr>
        <w:t xml:space="preserve">following </w:t>
      </w:r>
      <w:r w:rsidRPr="00DD5589">
        <w:rPr>
          <w:rFonts w:asciiTheme="majorHAnsi" w:hAnsiTheme="majorHAnsi" w:cstheme="majorHAnsi"/>
          <w:szCs w:val="24"/>
        </w:rPr>
        <w:t>six criteria</w:t>
      </w:r>
      <w:r w:rsidRPr="00DD5589" w:rsidR="00B03120">
        <w:rPr>
          <w:rFonts w:asciiTheme="majorHAnsi" w:hAnsiTheme="majorHAnsi" w:cstheme="majorHAnsi"/>
          <w:szCs w:val="24"/>
        </w:rPr>
        <w:t>:</w:t>
      </w:r>
      <w:r w:rsidRPr="00DD5589">
        <w:rPr>
          <w:rFonts w:asciiTheme="majorHAnsi" w:hAnsiTheme="majorHAnsi" w:cstheme="majorHAnsi"/>
          <w:szCs w:val="24"/>
        </w:rPr>
        <w:t xml:space="preserve"> </w:t>
      </w:r>
      <w:r w:rsidRPr="00DD5589" w:rsidR="005736B5">
        <w:rPr>
          <w:rFonts w:asciiTheme="majorHAnsi" w:hAnsiTheme="majorHAnsi" w:cstheme="majorHAnsi"/>
          <w:szCs w:val="24"/>
        </w:rPr>
        <w:t>Relevance, Effectiveness, Impact, Efficiency, Sustainability and Coherence.</w:t>
      </w:r>
    </w:p>
    <w:p w:rsidRPr="00DD5589" w:rsidR="005736B5" w:rsidP="003E5A12" w:rsidRDefault="005736B5" w14:paraId="4718BFAD" w14:textId="77777777">
      <w:pPr>
        <w:spacing w:after="0" w:line="240" w:lineRule="auto"/>
        <w:rPr>
          <w:rFonts w:asciiTheme="majorHAnsi" w:hAnsiTheme="majorHAnsi" w:cstheme="majorHAnsi"/>
        </w:rPr>
      </w:pPr>
    </w:p>
    <w:p w:rsidRPr="00DD5589" w:rsidR="00EA539F" w:rsidP="003E5A12" w:rsidRDefault="00EA539F" w14:paraId="088323CC" w14:textId="00AD6379">
      <w:pPr>
        <w:spacing w:after="0" w:line="240" w:lineRule="auto"/>
        <w:rPr>
          <w:rFonts w:asciiTheme="majorHAnsi" w:hAnsiTheme="majorHAnsi" w:cstheme="majorHAnsi"/>
          <w:b/>
          <w:bCs/>
        </w:rPr>
      </w:pPr>
      <w:r w:rsidRPr="00DD5589">
        <w:rPr>
          <w:rFonts w:asciiTheme="majorHAnsi" w:hAnsiTheme="majorHAnsi" w:cstheme="majorHAnsi"/>
          <w:b/>
          <w:bCs/>
        </w:rPr>
        <w:t>Releva</w:t>
      </w:r>
      <w:r w:rsidRPr="00DD5589" w:rsidR="005736B5">
        <w:rPr>
          <w:rFonts w:asciiTheme="majorHAnsi" w:hAnsiTheme="majorHAnsi" w:cstheme="majorHAnsi"/>
          <w:b/>
          <w:bCs/>
        </w:rPr>
        <w:t>nce/A</w:t>
      </w:r>
      <w:r w:rsidRPr="00DD5589">
        <w:rPr>
          <w:rFonts w:asciiTheme="majorHAnsi" w:hAnsiTheme="majorHAnsi" w:cstheme="majorHAnsi"/>
          <w:b/>
          <w:bCs/>
        </w:rPr>
        <w:t>ppropriateness</w:t>
      </w:r>
      <w:r w:rsidRPr="00DD5589" w:rsidR="005736B5">
        <w:rPr>
          <w:rFonts w:asciiTheme="majorHAnsi" w:hAnsiTheme="majorHAnsi" w:cstheme="majorHAnsi"/>
          <w:b/>
          <w:bCs/>
        </w:rPr>
        <w:t xml:space="preserve"> </w:t>
      </w:r>
    </w:p>
    <w:p w:rsidRPr="00DD5589" w:rsidR="00C52DC9" w:rsidP="003E5A12" w:rsidRDefault="005736B5" w14:paraId="2004D5AF" w14:textId="5942CF28">
      <w:pPr>
        <w:pStyle w:val="Heading4"/>
        <w:spacing w:line="240" w:lineRule="auto"/>
        <w:rPr>
          <w:rFonts w:cstheme="majorHAnsi"/>
          <w:b/>
          <w:i w:val="0"/>
          <w:color w:val="C00000"/>
        </w:rPr>
      </w:pPr>
      <w:r w:rsidRPr="00DD5589">
        <w:rPr>
          <w:rFonts w:cstheme="majorHAnsi"/>
          <w:b/>
          <w:i w:val="0"/>
          <w:color w:val="C00000"/>
        </w:rPr>
        <w:t xml:space="preserve">Is the intervention doing the right thing? </w:t>
      </w:r>
    </w:p>
    <w:p w:rsidRPr="00DD5589" w:rsidR="00EA2055" w:rsidP="003E5A12" w:rsidRDefault="005736B5" w14:paraId="0C4F8186" w14:textId="3E2C2C27">
      <w:pPr>
        <w:pStyle w:val="ListParagraph"/>
        <w:numPr>
          <w:ilvl w:val="0"/>
          <w:numId w:val="22"/>
        </w:numPr>
        <w:spacing w:after="0" w:line="240" w:lineRule="auto"/>
        <w:jc w:val="both"/>
        <w:rPr>
          <w:rFonts w:asciiTheme="majorHAnsi" w:hAnsiTheme="majorHAnsi" w:cstheme="majorHAnsi"/>
          <w:b/>
          <w:bCs/>
        </w:rPr>
      </w:pPr>
      <w:r w:rsidRPr="00DD5589">
        <w:rPr>
          <w:rFonts w:asciiTheme="majorHAnsi" w:hAnsiTheme="majorHAnsi" w:cstheme="majorHAnsi"/>
          <w:bCs/>
        </w:rPr>
        <w:t xml:space="preserve">To what extent </w:t>
      </w:r>
      <w:r w:rsidRPr="00DD5589" w:rsidR="00796581">
        <w:rPr>
          <w:rFonts w:asciiTheme="majorHAnsi" w:hAnsiTheme="majorHAnsi" w:cstheme="majorHAnsi"/>
          <w:bCs/>
        </w:rPr>
        <w:t xml:space="preserve">were </w:t>
      </w:r>
      <w:r w:rsidRPr="00DD5589" w:rsidR="00B03120">
        <w:rPr>
          <w:rFonts w:asciiTheme="majorHAnsi" w:hAnsiTheme="majorHAnsi" w:cstheme="majorHAnsi"/>
          <w:bCs/>
        </w:rPr>
        <w:t xml:space="preserve">the </w:t>
      </w:r>
      <w:r w:rsidRPr="00DD5589">
        <w:rPr>
          <w:rFonts w:asciiTheme="majorHAnsi" w:hAnsiTheme="majorHAnsi" w:cstheme="majorHAnsi"/>
          <w:bCs/>
        </w:rPr>
        <w:t>project</w:t>
      </w:r>
      <w:r w:rsidRPr="00DD5589" w:rsidR="005C7E76">
        <w:rPr>
          <w:rFonts w:asciiTheme="majorHAnsi" w:hAnsiTheme="majorHAnsi" w:cstheme="majorHAnsi"/>
          <w:bCs/>
        </w:rPr>
        <w:t xml:space="preserve"> design,</w:t>
      </w:r>
      <w:r w:rsidRPr="00DD5589">
        <w:rPr>
          <w:rFonts w:asciiTheme="majorHAnsi" w:hAnsiTheme="majorHAnsi" w:cstheme="majorHAnsi"/>
          <w:bCs/>
        </w:rPr>
        <w:t xml:space="preserve"> </w:t>
      </w:r>
      <w:proofErr w:type="gramStart"/>
      <w:r w:rsidRPr="00DD5589">
        <w:rPr>
          <w:rFonts w:asciiTheme="majorHAnsi" w:hAnsiTheme="majorHAnsi" w:cstheme="majorHAnsi"/>
          <w:bCs/>
        </w:rPr>
        <w:t>objective</w:t>
      </w:r>
      <w:r w:rsidRPr="00DD5589" w:rsidR="00B03120">
        <w:rPr>
          <w:rFonts w:asciiTheme="majorHAnsi" w:hAnsiTheme="majorHAnsi" w:cstheme="majorHAnsi"/>
          <w:bCs/>
        </w:rPr>
        <w:t>s</w:t>
      </w:r>
      <w:proofErr w:type="gramEnd"/>
      <w:r w:rsidRPr="00DD5589">
        <w:rPr>
          <w:rFonts w:asciiTheme="majorHAnsi" w:hAnsiTheme="majorHAnsi" w:cstheme="majorHAnsi"/>
          <w:bCs/>
        </w:rPr>
        <w:t xml:space="preserve"> and interventions</w:t>
      </w:r>
      <w:r w:rsidRPr="00DD5589" w:rsidR="00796581">
        <w:rPr>
          <w:rFonts w:asciiTheme="majorHAnsi" w:hAnsiTheme="majorHAnsi" w:cstheme="majorHAnsi"/>
          <w:bCs/>
        </w:rPr>
        <w:t xml:space="preserve"> </w:t>
      </w:r>
      <w:r w:rsidRPr="00DD5589">
        <w:rPr>
          <w:rFonts w:asciiTheme="majorHAnsi" w:hAnsiTheme="majorHAnsi" w:cstheme="majorHAnsi"/>
          <w:bCs/>
        </w:rPr>
        <w:t xml:space="preserve">valid or in line with the needs of people and context specific? </w:t>
      </w:r>
      <w:r w:rsidRPr="00DD5589" w:rsidR="00C52DC9">
        <w:rPr>
          <w:rFonts w:asciiTheme="majorHAnsi" w:hAnsiTheme="majorHAnsi" w:cstheme="majorHAnsi"/>
        </w:rPr>
        <w:t>How needs-based, context-adapted, and capacity-conscious was the design of the programme?</w:t>
      </w:r>
      <w:r w:rsidRPr="00DD5589" w:rsidDel="002E519A" w:rsidR="00C52DC9">
        <w:rPr>
          <w:rFonts w:asciiTheme="majorHAnsi" w:hAnsiTheme="majorHAnsi" w:cstheme="majorHAnsi"/>
        </w:rPr>
        <w:t xml:space="preserve"> </w:t>
      </w:r>
    </w:p>
    <w:p w:rsidRPr="00DD5589" w:rsidR="00EA2055" w:rsidP="003E5A12" w:rsidRDefault="005736B5" w14:paraId="3ACAFFDD" w14:textId="7869D53E">
      <w:pPr>
        <w:pStyle w:val="ListParagraph"/>
        <w:numPr>
          <w:ilvl w:val="0"/>
          <w:numId w:val="22"/>
        </w:numPr>
        <w:spacing w:after="0" w:line="240" w:lineRule="auto"/>
        <w:jc w:val="both"/>
        <w:rPr>
          <w:rFonts w:asciiTheme="majorHAnsi" w:hAnsiTheme="majorHAnsi" w:cstheme="majorHAnsi"/>
          <w:b/>
          <w:bCs/>
        </w:rPr>
      </w:pPr>
      <w:r w:rsidRPr="00DD5589">
        <w:rPr>
          <w:rFonts w:asciiTheme="majorHAnsi" w:hAnsiTheme="majorHAnsi" w:cstheme="majorHAnsi"/>
          <w:bCs/>
        </w:rPr>
        <w:lastRenderedPageBreak/>
        <w:t>Are the activities</w:t>
      </w:r>
      <w:r w:rsidRPr="00DD5589" w:rsidR="00B03120">
        <w:rPr>
          <w:rFonts w:asciiTheme="majorHAnsi" w:hAnsiTheme="majorHAnsi" w:cstheme="majorHAnsi"/>
          <w:bCs/>
        </w:rPr>
        <w:t xml:space="preserve"> and </w:t>
      </w:r>
      <w:r w:rsidRPr="00DD5589">
        <w:rPr>
          <w:rFonts w:asciiTheme="majorHAnsi" w:hAnsiTheme="majorHAnsi" w:cstheme="majorHAnsi"/>
          <w:bCs/>
        </w:rPr>
        <w:t xml:space="preserve">outputs of the programmes consistent with the overall goal and the attainment of its objectives? </w:t>
      </w:r>
      <w:r w:rsidRPr="00DD5589" w:rsidR="00EA2055">
        <w:rPr>
          <w:rFonts w:asciiTheme="majorHAnsi" w:hAnsiTheme="majorHAnsi" w:cstheme="majorHAnsi"/>
        </w:rPr>
        <w:t>How appropriate was DRC’s programme design and implementation structure?</w:t>
      </w:r>
    </w:p>
    <w:p w:rsidRPr="00DD5589" w:rsidR="00EA2055" w:rsidP="003E5A12" w:rsidRDefault="00EA539F" w14:paraId="0AAF7A6F" w14:textId="429FF49D">
      <w:pPr>
        <w:pStyle w:val="ListParagraph"/>
        <w:numPr>
          <w:ilvl w:val="0"/>
          <w:numId w:val="22"/>
        </w:numPr>
        <w:spacing w:after="0" w:line="240" w:lineRule="auto"/>
        <w:jc w:val="both"/>
        <w:rPr>
          <w:rFonts w:asciiTheme="majorHAnsi" w:hAnsiTheme="majorHAnsi" w:cstheme="majorHAnsi"/>
          <w:b/>
          <w:bCs/>
        </w:rPr>
      </w:pPr>
      <w:r w:rsidRPr="00DD5589">
        <w:rPr>
          <w:rFonts w:asciiTheme="majorHAnsi" w:hAnsiTheme="majorHAnsi" w:cstheme="majorHAnsi"/>
        </w:rPr>
        <w:t xml:space="preserve">How relevant were the </w:t>
      </w:r>
      <w:r w:rsidRPr="00DD5589" w:rsidR="009D2DB7">
        <w:rPr>
          <w:rFonts w:asciiTheme="majorHAnsi" w:hAnsiTheme="majorHAnsi" w:cstheme="majorHAnsi"/>
        </w:rPr>
        <w:t xml:space="preserve">livelihoods assistance </w:t>
      </w:r>
      <w:r w:rsidRPr="00DD5589">
        <w:rPr>
          <w:rFonts w:asciiTheme="majorHAnsi" w:hAnsiTheme="majorHAnsi" w:cstheme="majorHAnsi"/>
        </w:rPr>
        <w:t xml:space="preserve">modalities </w:t>
      </w:r>
      <w:r w:rsidRPr="00DD5589" w:rsidR="00B03120">
        <w:rPr>
          <w:rFonts w:asciiTheme="majorHAnsi" w:hAnsiTheme="majorHAnsi" w:cstheme="majorHAnsi"/>
        </w:rPr>
        <w:t>to</w:t>
      </w:r>
      <w:r w:rsidRPr="00DD5589">
        <w:rPr>
          <w:rFonts w:asciiTheme="majorHAnsi" w:hAnsiTheme="majorHAnsi" w:cstheme="majorHAnsi"/>
        </w:rPr>
        <w:t xml:space="preserve"> the identified needs</w:t>
      </w:r>
      <w:r w:rsidRPr="00DD5589" w:rsidR="009D2DB7">
        <w:rPr>
          <w:rFonts w:asciiTheme="majorHAnsi" w:hAnsiTheme="majorHAnsi" w:cstheme="majorHAnsi"/>
        </w:rPr>
        <w:t xml:space="preserve"> of diverse population groups in terms of vulnerability status, capacities, market situation</w:t>
      </w:r>
      <w:r w:rsidRPr="00DD5589">
        <w:rPr>
          <w:rFonts w:asciiTheme="majorHAnsi" w:hAnsiTheme="majorHAnsi" w:cstheme="majorHAnsi"/>
        </w:rPr>
        <w:t xml:space="preserve"> and the </w:t>
      </w:r>
      <w:r w:rsidRPr="00DD5589" w:rsidR="00B03120">
        <w:rPr>
          <w:rFonts w:asciiTheme="majorHAnsi" w:hAnsiTheme="majorHAnsi" w:cstheme="majorHAnsi"/>
        </w:rPr>
        <w:t>context</w:t>
      </w:r>
      <w:r w:rsidRPr="00DD5589">
        <w:rPr>
          <w:rFonts w:asciiTheme="majorHAnsi" w:hAnsiTheme="majorHAnsi" w:cstheme="majorHAnsi"/>
        </w:rPr>
        <w:t xml:space="preserve">? </w:t>
      </w:r>
    </w:p>
    <w:p w:rsidRPr="00DD5589" w:rsidR="00EA2055" w:rsidP="003E5A12" w:rsidRDefault="00EA2055" w14:paraId="492FE70A" w14:textId="30421B72">
      <w:pPr>
        <w:pStyle w:val="ListParagraph"/>
        <w:numPr>
          <w:ilvl w:val="0"/>
          <w:numId w:val="22"/>
        </w:numPr>
        <w:spacing w:after="0" w:line="240" w:lineRule="auto"/>
        <w:jc w:val="both"/>
        <w:rPr>
          <w:rFonts w:asciiTheme="majorHAnsi" w:hAnsiTheme="majorHAnsi" w:cstheme="majorHAnsi"/>
          <w:b/>
          <w:bCs/>
        </w:rPr>
      </w:pPr>
      <w:r w:rsidRPr="00DD5589">
        <w:rPr>
          <w:rFonts w:asciiTheme="majorHAnsi" w:hAnsiTheme="majorHAnsi" w:cstheme="majorHAnsi"/>
        </w:rPr>
        <w:t xml:space="preserve">How </w:t>
      </w:r>
      <w:r w:rsidRPr="00DD5589" w:rsidR="00036353">
        <w:rPr>
          <w:rFonts w:asciiTheme="majorHAnsi" w:hAnsiTheme="majorHAnsi" w:cstheme="majorHAnsi"/>
        </w:rPr>
        <w:t xml:space="preserve">relevant and appropriate </w:t>
      </w:r>
      <w:r w:rsidRPr="00DD5589">
        <w:rPr>
          <w:rFonts w:asciiTheme="majorHAnsi" w:hAnsiTheme="majorHAnsi" w:cstheme="majorHAnsi"/>
        </w:rPr>
        <w:t>were project activities to the needs of different targeted groups</w:t>
      </w:r>
      <w:r w:rsidRPr="00DD5589" w:rsidR="00B03120">
        <w:rPr>
          <w:rFonts w:asciiTheme="majorHAnsi" w:hAnsiTheme="majorHAnsi" w:cstheme="majorHAnsi"/>
        </w:rPr>
        <w:t>,</w:t>
      </w:r>
      <w:r w:rsidRPr="00DD5589">
        <w:rPr>
          <w:rFonts w:asciiTheme="majorHAnsi" w:hAnsiTheme="majorHAnsi" w:cstheme="majorHAnsi"/>
        </w:rPr>
        <w:t xml:space="preserve"> </w:t>
      </w:r>
      <w:r w:rsidRPr="00DD5589" w:rsidR="00E91975">
        <w:rPr>
          <w:rFonts w:asciiTheme="majorHAnsi" w:hAnsiTheme="majorHAnsi" w:cstheme="majorHAnsi"/>
        </w:rPr>
        <w:t>e.g.,</w:t>
      </w:r>
      <w:r w:rsidRPr="00DD5589">
        <w:rPr>
          <w:rFonts w:asciiTheme="majorHAnsi" w:hAnsiTheme="majorHAnsi" w:cstheme="majorHAnsi"/>
        </w:rPr>
        <w:t xml:space="preserve"> </w:t>
      </w:r>
      <w:r w:rsidRPr="00DD5589" w:rsidR="0071052B">
        <w:rPr>
          <w:rFonts w:asciiTheme="majorHAnsi" w:hAnsiTheme="majorHAnsi" w:cstheme="majorHAnsi"/>
        </w:rPr>
        <w:t>men</w:t>
      </w:r>
      <w:r w:rsidRPr="00DD5589" w:rsidR="00036353">
        <w:rPr>
          <w:rFonts w:asciiTheme="majorHAnsi" w:hAnsiTheme="majorHAnsi" w:cstheme="majorHAnsi"/>
        </w:rPr>
        <w:t>,</w:t>
      </w:r>
      <w:r w:rsidRPr="00DD5589">
        <w:rPr>
          <w:rFonts w:asciiTheme="majorHAnsi" w:hAnsiTheme="majorHAnsi" w:cstheme="majorHAnsi"/>
        </w:rPr>
        <w:t xml:space="preserve"> </w:t>
      </w:r>
      <w:r w:rsidRPr="00DD5589" w:rsidR="0071052B">
        <w:rPr>
          <w:rFonts w:asciiTheme="majorHAnsi" w:hAnsiTheme="majorHAnsi" w:cstheme="majorHAnsi"/>
        </w:rPr>
        <w:t>women</w:t>
      </w:r>
      <w:r w:rsidRPr="00DD5589" w:rsidR="00B03120">
        <w:rPr>
          <w:rFonts w:asciiTheme="majorHAnsi" w:hAnsiTheme="majorHAnsi" w:cstheme="majorHAnsi"/>
        </w:rPr>
        <w:t>,</w:t>
      </w:r>
      <w:r w:rsidRPr="00DD5589" w:rsidR="00036353">
        <w:rPr>
          <w:rFonts w:asciiTheme="majorHAnsi" w:hAnsiTheme="majorHAnsi" w:cstheme="majorHAnsi"/>
        </w:rPr>
        <w:t xml:space="preserve"> persons with disabilities</w:t>
      </w:r>
      <w:r w:rsidRPr="00DD5589">
        <w:rPr>
          <w:rFonts w:asciiTheme="majorHAnsi" w:hAnsiTheme="majorHAnsi" w:cstheme="majorHAnsi"/>
        </w:rPr>
        <w:t xml:space="preserve"> in targeted communities (please distinguish between</w:t>
      </w:r>
      <w:r w:rsidRPr="00DD5589" w:rsidR="00570D29">
        <w:rPr>
          <w:rFonts w:asciiTheme="majorHAnsi" w:hAnsiTheme="majorHAnsi" w:cstheme="majorHAnsi"/>
        </w:rPr>
        <w:t xml:space="preserve"> gender, age,</w:t>
      </w:r>
      <w:r w:rsidRPr="00DD5589" w:rsidR="002F251C">
        <w:rPr>
          <w:rFonts w:asciiTheme="majorHAnsi" w:hAnsiTheme="majorHAnsi" w:cstheme="majorHAnsi"/>
        </w:rPr>
        <w:t xml:space="preserve"> persons with </w:t>
      </w:r>
      <w:r w:rsidRPr="00DD5589" w:rsidR="0071052B">
        <w:rPr>
          <w:rFonts w:asciiTheme="majorHAnsi" w:hAnsiTheme="majorHAnsi" w:cstheme="majorHAnsi"/>
        </w:rPr>
        <w:t>disabilities</w:t>
      </w:r>
      <w:r w:rsidRPr="00DD5589" w:rsidR="002F251C">
        <w:rPr>
          <w:rFonts w:asciiTheme="majorHAnsi" w:hAnsiTheme="majorHAnsi" w:cstheme="majorHAnsi"/>
        </w:rPr>
        <w:t>,</w:t>
      </w:r>
      <w:r w:rsidRPr="00DD5589" w:rsidR="00570D29">
        <w:rPr>
          <w:rFonts w:asciiTheme="majorHAnsi" w:hAnsiTheme="majorHAnsi" w:cstheme="majorHAnsi"/>
        </w:rPr>
        <w:t xml:space="preserve"> </w:t>
      </w:r>
      <w:r w:rsidRPr="00DD5589" w:rsidR="0071052B">
        <w:rPr>
          <w:rFonts w:asciiTheme="majorHAnsi" w:hAnsiTheme="majorHAnsi" w:cstheme="majorHAnsi"/>
        </w:rPr>
        <w:t xml:space="preserve">and by </w:t>
      </w:r>
      <w:r w:rsidRPr="00DD5589" w:rsidR="00036353">
        <w:rPr>
          <w:rFonts w:asciiTheme="majorHAnsi" w:hAnsiTheme="majorHAnsi" w:cstheme="majorHAnsi"/>
        </w:rPr>
        <w:t>displacement status</w:t>
      </w:r>
      <w:r w:rsidRPr="00DD5589" w:rsidR="00570D29">
        <w:rPr>
          <w:rFonts w:asciiTheme="majorHAnsi" w:hAnsiTheme="majorHAnsi" w:cstheme="majorHAnsi"/>
        </w:rPr>
        <w:t xml:space="preserve"> (</w:t>
      </w:r>
      <w:r w:rsidRPr="00DD5589" w:rsidR="00036353">
        <w:rPr>
          <w:rFonts w:asciiTheme="majorHAnsi" w:hAnsiTheme="majorHAnsi" w:cstheme="majorHAnsi"/>
        </w:rPr>
        <w:t>IDPs, Syrian Refugees, returnees, and host communities</w:t>
      </w:r>
      <w:r w:rsidRPr="00DD5589">
        <w:rPr>
          <w:rFonts w:asciiTheme="majorHAnsi" w:hAnsiTheme="majorHAnsi" w:cstheme="majorHAnsi"/>
        </w:rPr>
        <w:t xml:space="preserve">) given their </w:t>
      </w:r>
      <w:r w:rsidRPr="00DD5589" w:rsidR="00036353">
        <w:rPr>
          <w:rFonts w:asciiTheme="majorHAnsi" w:hAnsiTheme="majorHAnsi" w:cstheme="majorHAnsi"/>
        </w:rPr>
        <w:t xml:space="preserve">socio-economic </w:t>
      </w:r>
      <w:r w:rsidRPr="00DD5589">
        <w:rPr>
          <w:rFonts w:asciiTheme="majorHAnsi" w:hAnsiTheme="majorHAnsi" w:cstheme="majorHAnsi"/>
        </w:rPr>
        <w:t>circumstances and priorities?</w:t>
      </w:r>
    </w:p>
    <w:p w:rsidRPr="00DD5589" w:rsidR="00EA2055" w:rsidP="003E5A12" w:rsidRDefault="00EA2055" w14:paraId="27432D1F" w14:textId="5DD62FB2">
      <w:pPr>
        <w:pStyle w:val="ListParagraph"/>
        <w:numPr>
          <w:ilvl w:val="0"/>
          <w:numId w:val="22"/>
        </w:numPr>
        <w:spacing w:after="0" w:line="240" w:lineRule="auto"/>
        <w:jc w:val="both"/>
        <w:rPr>
          <w:rFonts w:asciiTheme="majorHAnsi" w:hAnsiTheme="majorHAnsi" w:cstheme="majorHAnsi"/>
          <w:b/>
          <w:bCs/>
        </w:rPr>
      </w:pPr>
      <w:r w:rsidRPr="00DD5589">
        <w:rPr>
          <w:rFonts w:asciiTheme="majorHAnsi" w:hAnsiTheme="majorHAnsi" w:cstheme="majorHAnsi"/>
        </w:rPr>
        <w:t>To what extent have the key contextual changes, threats and opportunities that arose during implementation influenc</w:t>
      </w:r>
      <w:r w:rsidRPr="00DD5589" w:rsidR="00B03120">
        <w:rPr>
          <w:rFonts w:asciiTheme="majorHAnsi" w:hAnsiTheme="majorHAnsi" w:cstheme="majorHAnsi"/>
        </w:rPr>
        <w:t>ed</w:t>
      </w:r>
      <w:r w:rsidRPr="00DD5589">
        <w:rPr>
          <w:rFonts w:asciiTheme="majorHAnsi" w:hAnsiTheme="majorHAnsi" w:cstheme="majorHAnsi"/>
        </w:rPr>
        <w:t xml:space="preserve"> and inform</w:t>
      </w:r>
      <w:r w:rsidRPr="00DD5589" w:rsidR="00B03120">
        <w:rPr>
          <w:rFonts w:asciiTheme="majorHAnsi" w:hAnsiTheme="majorHAnsi" w:cstheme="majorHAnsi"/>
        </w:rPr>
        <w:t>ed</w:t>
      </w:r>
      <w:r w:rsidRPr="00DD5589">
        <w:rPr>
          <w:rFonts w:asciiTheme="majorHAnsi" w:hAnsiTheme="majorHAnsi" w:cstheme="majorHAnsi"/>
        </w:rPr>
        <w:t xml:space="preserve"> project implementation? </w:t>
      </w:r>
    </w:p>
    <w:p w:rsidRPr="00DD5589" w:rsidR="00EA2055" w:rsidP="003E5A12" w:rsidRDefault="00EA539F" w14:paraId="21CF19A8" w14:textId="5F9D4B1F">
      <w:pPr>
        <w:pStyle w:val="ListParagraph"/>
        <w:numPr>
          <w:ilvl w:val="0"/>
          <w:numId w:val="22"/>
        </w:numPr>
        <w:spacing w:after="0" w:line="240" w:lineRule="auto"/>
        <w:jc w:val="both"/>
        <w:rPr>
          <w:rFonts w:asciiTheme="majorHAnsi" w:hAnsiTheme="majorHAnsi" w:cstheme="majorHAnsi"/>
          <w:b/>
          <w:bCs/>
        </w:rPr>
      </w:pPr>
      <w:r w:rsidRPr="00DD5589">
        <w:rPr>
          <w:rFonts w:asciiTheme="majorHAnsi" w:hAnsiTheme="majorHAnsi" w:cstheme="majorHAnsi"/>
        </w:rPr>
        <w:t>How ap</w:t>
      </w:r>
      <w:r w:rsidRPr="00DD5589" w:rsidR="00EA2055">
        <w:rPr>
          <w:rFonts w:asciiTheme="majorHAnsi" w:hAnsiTheme="majorHAnsi" w:cstheme="majorHAnsi"/>
        </w:rPr>
        <w:t>propriate were DRC’s beneficiaries’</w:t>
      </w:r>
      <w:r w:rsidRPr="00DD5589">
        <w:rPr>
          <w:rFonts w:asciiTheme="majorHAnsi" w:hAnsiTheme="majorHAnsi" w:cstheme="majorHAnsi"/>
        </w:rPr>
        <w:t xml:space="preserve"> participation and complaints and feedback mechanisms to the context? </w:t>
      </w:r>
    </w:p>
    <w:p w:rsidRPr="00DD5589" w:rsidR="00EA539F" w:rsidP="003E5A12" w:rsidRDefault="00A13A78" w14:paraId="7D159F89" w14:textId="491F3527">
      <w:pPr>
        <w:pStyle w:val="ListParagraph"/>
        <w:numPr>
          <w:ilvl w:val="0"/>
          <w:numId w:val="22"/>
        </w:numPr>
        <w:spacing w:after="0" w:line="240" w:lineRule="auto"/>
        <w:jc w:val="both"/>
        <w:rPr>
          <w:rFonts w:asciiTheme="majorHAnsi" w:hAnsiTheme="majorHAnsi" w:cstheme="majorHAnsi"/>
          <w:b/>
          <w:bCs/>
        </w:rPr>
      </w:pPr>
      <w:r w:rsidRPr="00DD5589">
        <w:rPr>
          <w:rFonts w:asciiTheme="majorHAnsi" w:hAnsiTheme="majorHAnsi" w:cstheme="majorHAnsi"/>
        </w:rPr>
        <w:t>How and to what extent were monitoring and research findings used to inform decision-making and the improvement of project implementation by DRC and partners?</w:t>
      </w:r>
    </w:p>
    <w:p w:rsidRPr="00DD5589" w:rsidR="005736B5" w:rsidP="003E5A12" w:rsidRDefault="005736B5" w14:paraId="02F152AC" w14:textId="77777777">
      <w:pPr>
        <w:spacing w:after="0" w:line="240" w:lineRule="auto"/>
        <w:rPr>
          <w:rFonts w:asciiTheme="majorHAnsi" w:hAnsiTheme="majorHAnsi" w:cstheme="majorHAnsi"/>
          <w:b/>
          <w:bCs/>
        </w:rPr>
      </w:pPr>
    </w:p>
    <w:p w:rsidRPr="00DD5589" w:rsidR="00EA539F" w:rsidP="003E5A12" w:rsidRDefault="005736B5" w14:paraId="30E12D3D" w14:textId="195F955A">
      <w:pPr>
        <w:spacing w:after="0" w:line="240" w:lineRule="auto"/>
        <w:rPr>
          <w:rFonts w:asciiTheme="majorHAnsi" w:hAnsiTheme="majorHAnsi" w:cstheme="majorHAnsi"/>
          <w:b/>
          <w:bCs/>
        </w:rPr>
      </w:pPr>
      <w:r w:rsidRPr="00DD5589">
        <w:rPr>
          <w:rFonts w:asciiTheme="majorHAnsi" w:hAnsiTheme="majorHAnsi" w:cstheme="majorHAnsi"/>
          <w:b/>
          <w:bCs/>
        </w:rPr>
        <w:t>Coherence</w:t>
      </w:r>
    </w:p>
    <w:p w:rsidRPr="00DD5589" w:rsidR="005736B5" w:rsidP="003E5A12" w:rsidRDefault="005736B5" w14:paraId="47E386A3" w14:textId="355B0D6A">
      <w:pPr>
        <w:pStyle w:val="Heading4"/>
        <w:spacing w:line="240" w:lineRule="auto"/>
        <w:rPr>
          <w:rFonts w:cstheme="majorHAnsi"/>
          <w:b/>
          <w:i w:val="0"/>
          <w:color w:val="C00000"/>
        </w:rPr>
      </w:pPr>
      <w:r w:rsidRPr="00DD5589">
        <w:rPr>
          <w:rFonts w:cstheme="majorHAnsi"/>
          <w:b/>
          <w:i w:val="0"/>
          <w:color w:val="C00000"/>
        </w:rPr>
        <w:t>How well</w:t>
      </w:r>
      <w:r w:rsidRPr="00DD5589" w:rsidR="00796581">
        <w:rPr>
          <w:rFonts w:cstheme="majorHAnsi"/>
          <w:b/>
          <w:i w:val="0"/>
          <w:color w:val="C00000"/>
        </w:rPr>
        <w:t xml:space="preserve"> does</w:t>
      </w:r>
      <w:r w:rsidRPr="00DD5589">
        <w:rPr>
          <w:rFonts w:cstheme="majorHAnsi"/>
          <w:b/>
          <w:i w:val="0"/>
          <w:color w:val="C00000"/>
        </w:rPr>
        <w:t xml:space="preserve"> the intervention fit? </w:t>
      </w:r>
    </w:p>
    <w:p w:rsidRPr="00DD5589" w:rsidR="00EA539F" w:rsidP="003E5A12" w:rsidRDefault="00796581" w14:paraId="49914637" w14:textId="581AA3B1">
      <w:pPr>
        <w:pStyle w:val="ListParagraph"/>
        <w:numPr>
          <w:ilvl w:val="0"/>
          <w:numId w:val="27"/>
        </w:numPr>
        <w:spacing w:after="0" w:line="240" w:lineRule="auto"/>
        <w:jc w:val="both"/>
        <w:rPr>
          <w:rFonts w:asciiTheme="majorHAnsi" w:hAnsiTheme="majorHAnsi" w:cstheme="majorHAnsi"/>
        </w:rPr>
      </w:pPr>
      <w:r w:rsidRPr="00DD5589">
        <w:rPr>
          <w:rFonts w:asciiTheme="majorHAnsi" w:hAnsiTheme="majorHAnsi" w:cstheme="majorHAnsi"/>
        </w:rPr>
        <w:t xml:space="preserve">To what extent does the project complement existing interventions in the country as well as government policies and strategies? To what extent was the project coordinated with other relevant actors? </w:t>
      </w:r>
    </w:p>
    <w:p w:rsidRPr="00DD5589" w:rsidR="00E91975" w:rsidP="00E91975" w:rsidRDefault="00EA539F" w14:paraId="5C305578" w14:textId="2C687700">
      <w:pPr>
        <w:pStyle w:val="ListParagraph"/>
        <w:numPr>
          <w:ilvl w:val="0"/>
          <w:numId w:val="27"/>
        </w:numPr>
        <w:spacing w:line="240" w:lineRule="auto"/>
        <w:jc w:val="both"/>
        <w:rPr>
          <w:rFonts w:asciiTheme="majorHAnsi" w:hAnsiTheme="majorHAnsi" w:cstheme="majorHAnsi"/>
        </w:rPr>
      </w:pPr>
      <w:r w:rsidRPr="00DD5589">
        <w:rPr>
          <w:rFonts w:asciiTheme="majorHAnsi" w:hAnsiTheme="majorHAnsi" w:cstheme="majorHAnsi"/>
        </w:rPr>
        <w:t xml:space="preserve">To what extent </w:t>
      </w:r>
      <w:r w:rsidRPr="00DD5589" w:rsidR="00796581">
        <w:rPr>
          <w:rFonts w:asciiTheme="majorHAnsi" w:hAnsiTheme="majorHAnsi" w:cstheme="majorHAnsi"/>
        </w:rPr>
        <w:t xml:space="preserve">were government stakeholders consulted in the design of the project, </w:t>
      </w:r>
      <w:r w:rsidRPr="00DD5589">
        <w:rPr>
          <w:rFonts w:asciiTheme="majorHAnsi" w:hAnsiTheme="majorHAnsi" w:cstheme="majorHAnsi"/>
        </w:rPr>
        <w:t>and how was it coordinated with</w:t>
      </w:r>
      <w:r w:rsidRPr="00DD5589" w:rsidR="00796581">
        <w:rPr>
          <w:rFonts w:asciiTheme="majorHAnsi" w:hAnsiTheme="majorHAnsi" w:cstheme="majorHAnsi"/>
        </w:rPr>
        <w:t xml:space="preserve"> them</w:t>
      </w:r>
      <w:r w:rsidRPr="00DD5589">
        <w:rPr>
          <w:rFonts w:asciiTheme="majorHAnsi" w:hAnsiTheme="majorHAnsi" w:cstheme="majorHAnsi"/>
        </w:rPr>
        <w:t xml:space="preserve"> to improve complementarity and coverage?</w:t>
      </w:r>
    </w:p>
    <w:p w:rsidRPr="00DD5589" w:rsidR="00EA539F" w:rsidP="003E5A12" w:rsidRDefault="00EA539F" w14:paraId="2435C12F" w14:textId="19949D1F">
      <w:pPr>
        <w:spacing w:after="0" w:line="240" w:lineRule="auto"/>
        <w:rPr>
          <w:rFonts w:asciiTheme="majorHAnsi" w:hAnsiTheme="majorHAnsi" w:cstheme="majorHAnsi"/>
          <w:b/>
          <w:bCs/>
        </w:rPr>
      </w:pPr>
      <w:r w:rsidRPr="00DD5589">
        <w:rPr>
          <w:rFonts w:asciiTheme="majorHAnsi" w:hAnsiTheme="majorHAnsi" w:cstheme="majorHAnsi"/>
          <w:b/>
          <w:bCs/>
        </w:rPr>
        <w:t xml:space="preserve">Effectiveness </w:t>
      </w:r>
    </w:p>
    <w:p w:rsidRPr="00DD5589" w:rsidR="005736B5" w:rsidP="003E5A12" w:rsidRDefault="005736B5" w14:paraId="25075B1D" w14:textId="559F8B95">
      <w:pPr>
        <w:pStyle w:val="Heading4"/>
        <w:spacing w:line="240" w:lineRule="auto"/>
        <w:rPr>
          <w:rFonts w:cstheme="majorHAnsi"/>
          <w:b/>
          <w:i w:val="0"/>
          <w:color w:val="C00000"/>
        </w:rPr>
      </w:pPr>
      <w:r w:rsidRPr="00DD5589">
        <w:rPr>
          <w:rFonts w:cstheme="majorHAnsi"/>
          <w:b/>
          <w:i w:val="0"/>
          <w:color w:val="C00000"/>
        </w:rPr>
        <w:t xml:space="preserve">Is the intervention achieving its objectives? </w:t>
      </w:r>
    </w:p>
    <w:p w:rsidRPr="00DD5589" w:rsidR="005736B5" w:rsidP="003E5A12" w:rsidRDefault="005736B5" w14:paraId="6B5C0259" w14:textId="08F0F873">
      <w:pPr>
        <w:pStyle w:val="ListParagraph"/>
        <w:numPr>
          <w:ilvl w:val="0"/>
          <w:numId w:val="23"/>
        </w:numPr>
        <w:spacing w:after="0" w:line="240" w:lineRule="auto"/>
        <w:jc w:val="both"/>
        <w:rPr>
          <w:rFonts w:asciiTheme="majorHAnsi" w:hAnsiTheme="majorHAnsi" w:cstheme="majorHAnsi"/>
        </w:rPr>
      </w:pPr>
      <w:r w:rsidRPr="00DD5589">
        <w:rPr>
          <w:rFonts w:asciiTheme="majorHAnsi" w:hAnsiTheme="majorHAnsi" w:cstheme="majorHAnsi"/>
        </w:rPr>
        <w:t>To what extent were the objectives achieved / are likely to be achieved? What were the major factors influencing the achievement or non-achievement of the objectives?</w:t>
      </w:r>
    </w:p>
    <w:p w:rsidRPr="00DD5589" w:rsidR="00EA539F" w:rsidP="003E5A12" w:rsidRDefault="00EA539F" w14:paraId="3D40E30B" w14:textId="7721082B">
      <w:pPr>
        <w:pStyle w:val="ListParagraph"/>
        <w:numPr>
          <w:ilvl w:val="0"/>
          <w:numId w:val="28"/>
        </w:numPr>
        <w:spacing w:after="0" w:line="240" w:lineRule="auto"/>
        <w:jc w:val="both"/>
        <w:rPr>
          <w:rFonts w:asciiTheme="majorHAnsi" w:hAnsiTheme="majorHAnsi" w:cstheme="majorHAnsi"/>
          <w:b/>
          <w:bCs/>
        </w:rPr>
      </w:pPr>
      <w:r w:rsidRPr="00DD5589">
        <w:rPr>
          <w:rFonts w:asciiTheme="majorHAnsi" w:hAnsiTheme="majorHAnsi" w:cstheme="majorHAnsi"/>
        </w:rPr>
        <w:t xml:space="preserve">How effective was DRC’s response within </w:t>
      </w:r>
      <w:r w:rsidRPr="00DD5589" w:rsidR="003A5C14">
        <w:rPr>
          <w:rFonts w:asciiTheme="majorHAnsi" w:hAnsiTheme="majorHAnsi" w:cstheme="majorHAnsi"/>
        </w:rPr>
        <w:t xml:space="preserve">economic recovery </w:t>
      </w:r>
      <w:r w:rsidRPr="00DD5589">
        <w:rPr>
          <w:rFonts w:asciiTheme="majorHAnsi" w:hAnsiTheme="majorHAnsi" w:cstheme="majorHAnsi"/>
        </w:rPr>
        <w:t>program with reference to intervention modalities (</w:t>
      </w:r>
      <w:r w:rsidRPr="00DD5589" w:rsidR="006F678F">
        <w:rPr>
          <w:rFonts w:asciiTheme="majorHAnsi" w:hAnsiTheme="majorHAnsi" w:cstheme="majorHAnsi"/>
        </w:rPr>
        <w:t>graduation approach, scale-up business support for decent employment creation</w:t>
      </w:r>
      <w:r w:rsidRPr="00DD5589">
        <w:rPr>
          <w:rFonts w:asciiTheme="majorHAnsi" w:hAnsiTheme="majorHAnsi" w:cstheme="majorHAnsi"/>
        </w:rPr>
        <w:t>)</w:t>
      </w:r>
      <w:r w:rsidRPr="00DD5589" w:rsidR="00FC3BBB">
        <w:rPr>
          <w:rFonts w:asciiTheme="majorHAnsi" w:hAnsiTheme="majorHAnsi" w:cstheme="majorHAnsi"/>
        </w:rPr>
        <w:t xml:space="preserve"> </w:t>
      </w:r>
      <w:r w:rsidRPr="00DD5589">
        <w:rPr>
          <w:rFonts w:asciiTheme="majorHAnsi" w:hAnsiTheme="majorHAnsi" w:cstheme="majorHAnsi"/>
        </w:rPr>
        <w:t>and intended results?</w:t>
      </w:r>
    </w:p>
    <w:p w:rsidRPr="00DD5589" w:rsidR="001F6A15" w:rsidP="003E5A12" w:rsidRDefault="00EA539F" w14:paraId="4BA643CA" w14:textId="353BD1A7">
      <w:pPr>
        <w:pStyle w:val="ListParagraph"/>
        <w:numPr>
          <w:ilvl w:val="0"/>
          <w:numId w:val="29"/>
        </w:numPr>
        <w:spacing w:line="240" w:lineRule="auto"/>
        <w:jc w:val="both"/>
        <w:rPr>
          <w:rFonts w:asciiTheme="majorHAnsi" w:hAnsiTheme="majorHAnsi" w:cstheme="majorHAnsi"/>
        </w:rPr>
      </w:pPr>
      <w:r w:rsidRPr="00DD5589">
        <w:rPr>
          <w:rFonts w:asciiTheme="majorHAnsi" w:hAnsiTheme="majorHAnsi" w:cstheme="majorHAnsi"/>
        </w:rPr>
        <w:t xml:space="preserve">Was the </w:t>
      </w:r>
      <w:r w:rsidRPr="00DD5589" w:rsidR="00655B2E">
        <w:rPr>
          <w:rFonts w:asciiTheme="majorHAnsi" w:hAnsiTheme="majorHAnsi" w:cstheme="majorHAnsi"/>
        </w:rPr>
        <w:t xml:space="preserve">economic recovery’s </w:t>
      </w:r>
      <w:r w:rsidRPr="00DD5589">
        <w:rPr>
          <w:rFonts w:asciiTheme="majorHAnsi" w:hAnsiTheme="majorHAnsi" w:cstheme="majorHAnsi"/>
        </w:rPr>
        <w:t>staff structure</w:t>
      </w:r>
      <w:r w:rsidRPr="00DD5589" w:rsidR="00A17EBC">
        <w:rPr>
          <w:rFonts w:asciiTheme="majorHAnsi" w:hAnsiTheme="majorHAnsi" w:cstheme="majorHAnsi"/>
        </w:rPr>
        <w:t>,</w:t>
      </w:r>
      <w:r w:rsidRPr="00DD5589" w:rsidR="00C50E82">
        <w:rPr>
          <w:rFonts w:asciiTheme="majorHAnsi" w:hAnsiTheme="majorHAnsi" w:cstheme="majorHAnsi"/>
        </w:rPr>
        <w:t xml:space="preserve"> including overall management structure</w:t>
      </w:r>
      <w:r w:rsidRPr="00DD5589" w:rsidR="00A17EBC">
        <w:rPr>
          <w:rFonts w:asciiTheme="majorHAnsi" w:hAnsiTheme="majorHAnsi" w:cstheme="majorHAnsi"/>
        </w:rPr>
        <w:t>,</w:t>
      </w:r>
      <w:r w:rsidRPr="00DD5589">
        <w:rPr>
          <w:rFonts w:asciiTheme="majorHAnsi" w:hAnsiTheme="majorHAnsi" w:cstheme="majorHAnsi"/>
        </w:rPr>
        <w:t xml:space="preserve"> appropriate to deliver effective </w:t>
      </w:r>
      <w:r w:rsidRPr="00DD5589" w:rsidR="00655B2E">
        <w:rPr>
          <w:rFonts w:asciiTheme="majorHAnsi" w:hAnsiTheme="majorHAnsi" w:cstheme="majorHAnsi"/>
        </w:rPr>
        <w:t>implementation</w:t>
      </w:r>
      <w:r w:rsidRPr="00DD5589">
        <w:rPr>
          <w:rFonts w:asciiTheme="majorHAnsi" w:hAnsiTheme="majorHAnsi" w:cstheme="majorHAnsi"/>
        </w:rPr>
        <w:t>? What are the recommendations in terms of structure for similar programs?</w:t>
      </w:r>
    </w:p>
    <w:p w:rsidRPr="00DD5589" w:rsidR="001F6A15" w:rsidP="003E5A12" w:rsidRDefault="00A13A78" w14:paraId="05636DBE" w14:textId="59147F09">
      <w:pPr>
        <w:pStyle w:val="ListParagraph"/>
        <w:numPr>
          <w:ilvl w:val="0"/>
          <w:numId w:val="29"/>
        </w:numPr>
        <w:spacing w:line="240" w:lineRule="auto"/>
        <w:jc w:val="both"/>
        <w:rPr>
          <w:rFonts w:asciiTheme="majorHAnsi" w:hAnsiTheme="majorHAnsi" w:cstheme="majorHAnsi"/>
        </w:rPr>
      </w:pPr>
      <w:r w:rsidRPr="00DD5589">
        <w:rPr>
          <w:rFonts w:asciiTheme="majorHAnsi" w:hAnsiTheme="majorHAnsi" w:cstheme="majorHAnsi"/>
          <w:szCs w:val="24"/>
        </w:rPr>
        <w:t>How were beneficiaries selected and were they informed of the selection criteria or participation in the programme/projects? How effective were the selection criteria in reaching the most vulnerable populations</w:t>
      </w:r>
      <w:r w:rsidRPr="00DD5589" w:rsidR="00655B2E">
        <w:rPr>
          <w:rFonts w:asciiTheme="majorHAnsi" w:hAnsiTheme="majorHAnsi" w:cstheme="majorHAnsi"/>
          <w:szCs w:val="24"/>
        </w:rPr>
        <w:t xml:space="preserve"> for different activities</w:t>
      </w:r>
      <w:r w:rsidRPr="00DD5589">
        <w:rPr>
          <w:rFonts w:asciiTheme="majorHAnsi" w:hAnsiTheme="majorHAnsi" w:cstheme="majorHAnsi"/>
          <w:szCs w:val="24"/>
        </w:rPr>
        <w:t>?</w:t>
      </w:r>
    </w:p>
    <w:p w:rsidRPr="00DD5589" w:rsidR="00F85CBF" w:rsidP="003E5A12" w:rsidRDefault="00A13A78" w14:paraId="49EAF671" w14:textId="032CDDA9">
      <w:pPr>
        <w:pStyle w:val="ListParagraph"/>
        <w:numPr>
          <w:ilvl w:val="0"/>
          <w:numId w:val="29"/>
        </w:numPr>
        <w:spacing w:line="240" w:lineRule="auto"/>
        <w:jc w:val="both"/>
        <w:rPr>
          <w:rFonts w:asciiTheme="majorHAnsi" w:hAnsiTheme="majorHAnsi" w:cstheme="majorHAnsi"/>
        </w:rPr>
      </w:pPr>
      <w:r w:rsidRPr="00DD5589">
        <w:rPr>
          <w:rFonts w:asciiTheme="majorHAnsi" w:hAnsiTheme="majorHAnsi" w:cstheme="majorHAnsi"/>
          <w:szCs w:val="24"/>
        </w:rPr>
        <w:t xml:space="preserve">Were there any risks inherent to the duration of the project, either </w:t>
      </w:r>
      <w:proofErr w:type="gramStart"/>
      <w:r w:rsidRPr="00DD5589">
        <w:rPr>
          <w:rFonts w:asciiTheme="majorHAnsi" w:hAnsiTheme="majorHAnsi" w:cstheme="majorHAnsi"/>
          <w:szCs w:val="24"/>
        </w:rPr>
        <w:t>in the course of</w:t>
      </w:r>
      <w:proofErr w:type="gramEnd"/>
      <w:r w:rsidRPr="00DD5589">
        <w:rPr>
          <w:rFonts w:asciiTheme="majorHAnsi" w:hAnsiTheme="majorHAnsi" w:cstheme="majorHAnsi"/>
          <w:szCs w:val="24"/>
        </w:rPr>
        <w:t xml:space="preserve"> or towards the end of the intervention?</w:t>
      </w:r>
    </w:p>
    <w:p w:rsidRPr="00DD5589" w:rsidR="005736B5" w:rsidP="003E5A12" w:rsidRDefault="00EA539F" w14:paraId="44777B3E" w14:textId="77777777">
      <w:pPr>
        <w:spacing w:after="0" w:line="240" w:lineRule="auto"/>
        <w:rPr>
          <w:rFonts w:asciiTheme="majorHAnsi" w:hAnsiTheme="majorHAnsi" w:cstheme="majorHAnsi"/>
          <w:b/>
          <w:bCs/>
        </w:rPr>
      </w:pPr>
      <w:r w:rsidRPr="00DD5589">
        <w:rPr>
          <w:rFonts w:asciiTheme="majorHAnsi" w:hAnsiTheme="majorHAnsi" w:cstheme="majorHAnsi"/>
          <w:b/>
          <w:bCs/>
        </w:rPr>
        <w:t>Impact</w:t>
      </w:r>
    </w:p>
    <w:p w:rsidRPr="00DD5589" w:rsidR="005736B5" w:rsidP="003E5A12" w:rsidRDefault="005736B5" w14:paraId="55FCA00A" w14:textId="5058BF4F">
      <w:pPr>
        <w:pStyle w:val="Heading4"/>
        <w:spacing w:line="240" w:lineRule="auto"/>
        <w:rPr>
          <w:rFonts w:cstheme="majorHAnsi"/>
          <w:b/>
          <w:i w:val="0"/>
          <w:color w:val="C00000"/>
        </w:rPr>
      </w:pPr>
      <w:r w:rsidRPr="00DD5589">
        <w:rPr>
          <w:rFonts w:cstheme="majorHAnsi"/>
          <w:b/>
          <w:i w:val="0"/>
          <w:color w:val="C00000"/>
        </w:rPr>
        <w:t xml:space="preserve">What difference does the intervention make? </w:t>
      </w:r>
    </w:p>
    <w:p w:rsidRPr="00DD5589" w:rsidR="001F6A15" w:rsidP="003E5A12" w:rsidRDefault="001F6A15" w14:paraId="0A211EF6" w14:textId="025A5ECE">
      <w:pPr>
        <w:pStyle w:val="ListParagraph"/>
        <w:numPr>
          <w:ilvl w:val="0"/>
          <w:numId w:val="25"/>
        </w:numPr>
        <w:spacing w:line="240" w:lineRule="auto"/>
        <w:jc w:val="both"/>
        <w:rPr>
          <w:rFonts w:asciiTheme="majorHAnsi" w:hAnsiTheme="majorHAnsi" w:cstheme="majorHAnsi"/>
        </w:rPr>
      </w:pPr>
      <w:r w:rsidRPr="00DD5589">
        <w:rPr>
          <w:rFonts w:asciiTheme="majorHAnsi" w:hAnsiTheme="majorHAnsi" w:cstheme="majorHAnsi"/>
        </w:rPr>
        <w:t xml:space="preserve">Analyse the contribution of the project to any observed impact (intended, unintended, positive, negative) and analyse what other actors and factors contributed to the impact. What real difference has the intervention made to the beneficiaries? </w:t>
      </w:r>
    </w:p>
    <w:p w:rsidRPr="00DD5589" w:rsidR="00655B2E" w:rsidP="00655B2E" w:rsidRDefault="00655B2E" w14:paraId="5FF3B2D7" w14:textId="2BC7ED84">
      <w:pPr>
        <w:pStyle w:val="ListParagraph"/>
        <w:numPr>
          <w:ilvl w:val="0"/>
          <w:numId w:val="25"/>
        </w:numPr>
        <w:spacing w:line="240" w:lineRule="auto"/>
        <w:jc w:val="both"/>
        <w:rPr>
          <w:rFonts w:asciiTheme="majorHAnsi" w:hAnsiTheme="majorHAnsi" w:cstheme="majorHAnsi"/>
        </w:rPr>
      </w:pPr>
      <w:r w:rsidRPr="00DD5589">
        <w:rPr>
          <w:rFonts w:asciiTheme="majorHAnsi" w:hAnsiTheme="majorHAnsi" w:cstheme="majorHAnsi"/>
        </w:rPr>
        <w:lastRenderedPageBreak/>
        <w:t xml:space="preserve">Determine the scale, longevity, and durability of the impact on </w:t>
      </w:r>
      <w:r w:rsidRPr="00DD5589" w:rsidR="007C131C">
        <w:rPr>
          <w:rFonts w:asciiTheme="majorHAnsi" w:hAnsiTheme="majorHAnsi" w:cstheme="majorHAnsi"/>
        </w:rPr>
        <w:t>economic situation of the beneficiaries assisted under this project through various modalities</w:t>
      </w:r>
      <w:r w:rsidRPr="00DD5589" w:rsidR="000A56FE">
        <w:rPr>
          <w:rFonts w:asciiTheme="majorHAnsi" w:hAnsiTheme="majorHAnsi" w:cstheme="majorHAnsi"/>
        </w:rPr>
        <w:t xml:space="preserve"> </w:t>
      </w:r>
      <w:bookmarkStart w:name="_Hlk102641888" w:id="4"/>
      <w:r w:rsidRPr="00DD5589" w:rsidR="00A70008">
        <w:rPr>
          <w:rFonts w:asciiTheme="majorHAnsi" w:hAnsiTheme="majorHAnsi" w:cstheme="majorHAnsi"/>
        </w:rPr>
        <w:t xml:space="preserve">and distinguishing according to age, gender, </w:t>
      </w:r>
      <w:proofErr w:type="gramStart"/>
      <w:r w:rsidRPr="00DD5589" w:rsidR="00A70008">
        <w:rPr>
          <w:rFonts w:asciiTheme="majorHAnsi" w:hAnsiTheme="majorHAnsi" w:cstheme="majorHAnsi"/>
        </w:rPr>
        <w:t>displacement</w:t>
      </w:r>
      <w:proofErr w:type="gramEnd"/>
      <w:r w:rsidRPr="00DD5589" w:rsidR="00A70008">
        <w:rPr>
          <w:rFonts w:asciiTheme="majorHAnsi" w:hAnsiTheme="majorHAnsi" w:cstheme="majorHAnsi"/>
        </w:rPr>
        <w:t xml:space="preserve"> and disability status</w:t>
      </w:r>
      <w:bookmarkEnd w:id="4"/>
      <w:r w:rsidRPr="00DD5589" w:rsidR="007C131C">
        <w:rPr>
          <w:rFonts w:asciiTheme="majorHAnsi" w:hAnsiTheme="majorHAnsi" w:cstheme="majorHAnsi"/>
        </w:rPr>
        <w:t xml:space="preserve">. </w:t>
      </w:r>
    </w:p>
    <w:p w:rsidRPr="00DD5589" w:rsidR="007C131C" w:rsidP="00655B2E" w:rsidRDefault="007C131C" w14:paraId="0A53DA7A" w14:textId="075FED9C">
      <w:pPr>
        <w:pStyle w:val="ListParagraph"/>
        <w:numPr>
          <w:ilvl w:val="0"/>
          <w:numId w:val="25"/>
        </w:numPr>
        <w:spacing w:line="240" w:lineRule="auto"/>
        <w:jc w:val="both"/>
        <w:rPr>
          <w:rFonts w:asciiTheme="majorHAnsi" w:hAnsiTheme="majorHAnsi" w:cstheme="majorHAnsi"/>
        </w:rPr>
      </w:pPr>
      <w:r w:rsidRPr="00DD5589">
        <w:rPr>
          <w:rFonts w:asciiTheme="majorHAnsi" w:hAnsiTheme="majorHAnsi" w:cstheme="majorHAnsi"/>
        </w:rPr>
        <w:t xml:space="preserve">Make a comparative analysis of different </w:t>
      </w:r>
      <w:r w:rsidRPr="00DD5589" w:rsidR="00C43CE0">
        <w:rPr>
          <w:rFonts w:asciiTheme="majorHAnsi" w:hAnsiTheme="majorHAnsi" w:cstheme="majorHAnsi"/>
        </w:rPr>
        <w:t xml:space="preserve">livelihood </w:t>
      </w:r>
      <w:r w:rsidRPr="00DD5589" w:rsidR="004F237F">
        <w:rPr>
          <w:rFonts w:asciiTheme="majorHAnsi" w:hAnsiTheme="majorHAnsi" w:cstheme="majorHAnsi"/>
        </w:rPr>
        <w:t>tracks</w:t>
      </w:r>
      <w:r w:rsidRPr="00DD5589">
        <w:rPr>
          <w:rFonts w:asciiTheme="majorHAnsi" w:hAnsiTheme="majorHAnsi" w:cstheme="majorHAnsi"/>
        </w:rPr>
        <w:t xml:space="preserve"> </w:t>
      </w:r>
      <w:r w:rsidRPr="00DD5589" w:rsidR="00C43CE0">
        <w:rPr>
          <w:rFonts w:asciiTheme="majorHAnsi" w:hAnsiTheme="majorHAnsi" w:cstheme="majorHAnsi"/>
        </w:rPr>
        <w:t>within g</w:t>
      </w:r>
      <w:r w:rsidRPr="00DD5589" w:rsidR="004F237F">
        <w:rPr>
          <w:rFonts w:asciiTheme="majorHAnsi" w:hAnsiTheme="majorHAnsi" w:cstheme="majorHAnsi"/>
        </w:rPr>
        <w:t>raduation approach, i.e., self-employment and wage employment tracks, to</w:t>
      </w:r>
      <w:r w:rsidRPr="00DD5589">
        <w:rPr>
          <w:rFonts w:asciiTheme="majorHAnsi" w:hAnsiTheme="majorHAnsi" w:cstheme="majorHAnsi"/>
        </w:rPr>
        <w:t xml:space="preserve"> determine the impact of </w:t>
      </w:r>
      <w:r w:rsidRPr="00DD5589" w:rsidR="0017150F">
        <w:rPr>
          <w:rFonts w:asciiTheme="majorHAnsi" w:hAnsiTheme="majorHAnsi" w:cstheme="majorHAnsi"/>
        </w:rPr>
        <w:t xml:space="preserve">individual approaches on people socio-economic conditions with recommendation of modalities for future scale-up/down, continuity and improvements. </w:t>
      </w:r>
    </w:p>
    <w:p w:rsidRPr="00DD5589" w:rsidR="001F6A15" w:rsidP="003E5A12" w:rsidRDefault="001F6A15" w14:paraId="5AACB1A0" w14:textId="1F0B1B41">
      <w:pPr>
        <w:pStyle w:val="ListParagraph"/>
        <w:numPr>
          <w:ilvl w:val="0"/>
          <w:numId w:val="25"/>
        </w:numPr>
        <w:spacing w:after="0" w:line="240" w:lineRule="auto"/>
        <w:jc w:val="both"/>
        <w:rPr>
          <w:rFonts w:asciiTheme="majorHAnsi" w:hAnsiTheme="majorHAnsi" w:cstheme="majorBidi"/>
          <w:b/>
          <w:bCs/>
        </w:rPr>
      </w:pPr>
      <w:r w:rsidRPr="00DD5589">
        <w:rPr>
          <w:rFonts w:asciiTheme="majorHAnsi" w:hAnsiTheme="majorHAnsi" w:cstheme="majorBidi"/>
        </w:rPr>
        <w:t>What were the intended and unintended effects of the programme, and how do they relate to the principal objective?</w:t>
      </w:r>
      <w:r w:rsidRPr="00DD5589" w:rsidR="00F226F0">
        <w:rPr>
          <w:rFonts w:asciiTheme="majorHAnsi" w:hAnsiTheme="majorHAnsi" w:cstheme="majorBidi"/>
        </w:rPr>
        <w:t xml:space="preserve"> Did all intended beneficiaries benefit equally from interventions</w:t>
      </w:r>
      <w:r w:rsidRPr="00DD5589" w:rsidR="00A339DD">
        <w:rPr>
          <w:rFonts w:asciiTheme="majorHAnsi" w:hAnsiTheme="majorHAnsi" w:cstheme="majorBidi"/>
        </w:rPr>
        <w:t xml:space="preserve"> as per their needs</w:t>
      </w:r>
      <w:r w:rsidRPr="00DD5589" w:rsidR="00F226F0">
        <w:rPr>
          <w:rFonts w:asciiTheme="majorHAnsi" w:hAnsiTheme="majorHAnsi" w:cstheme="majorBidi"/>
        </w:rPr>
        <w:t>?</w:t>
      </w:r>
      <w:r w:rsidRPr="00DD5589">
        <w:rPr>
          <w:rFonts w:asciiTheme="majorHAnsi" w:hAnsiTheme="majorHAnsi" w:cstheme="majorBidi"/>
        </w:rPr>
        <w:t xml:space="preserve"> </w:t>
      </w:r>
    </w:p>
    <w:p w:rsidRPr="00DD5589" w:rsidR="00C52DC9" w:rsidP="003E5A12" w:rsidRDefault="00C52DC9" w14:paraId="4D258D3C" w14:textId="77777777">
      <w:pPr>
        <w:spacing w:after="0" w:line="240" w:lineRule="auto"/>
        <w:rPr>
          <w:rFonts w:asciiTheme="majorHAnsi" w:hAnsiTheme="majorHAnsi" w:cstheme="majorHAnsi"/>
          <w:b/>
          <w:bCs/>
        </w:rPr>
      </w:pPr>
    </w:p>
    <w:p w:rsidRPr="00DD5589" w:rsidR="00EA539F" w:rsidP="003E5A12" w:rsidRDefault="005736B5" w14:paraId="0EFE01B5" w14:textId="4E05F5F1">
      <w:pPr>
        <w:spacing w:after="0" w:line="240" w:lineRule="auto"/>
        <w:rPr>
          <w:rFonts w:asciiTheme="majorHAnsi" w:hAnsiTheme="majorHAnsi" w:cstheme="majorHAnsi"/>
          <w:b/>
          <w:bCs/>
        </w:rPr>
      </w:pPr>
      <w:r w:rsidRPr="00DD5589">
        <w:rPr>
          <w:rFonts w:asciiTheme="majorHAnsi" w:hAnsiTheme="majorHAnsi" w:cstheme="majorHAnsi"/>
          <w:b/>
          <w:bCs/>
        </w:rPr>
        <w:t>S</w:t>
      </w:r>
      <w:r w:rsidRPr="00DD5589" w:rsidR="00A13A78">
        <w:rPr>
          <w:rFonts w:asciiTheme="majorHAnsi" w:hAnsiTheme="majorHAnsi" w:cstheme="majorHAnsi"/>
          <w:b/>
          <w:bCs/>
        </w:rPr>
        <w:t xml:space="preserve">ustainability  </w:t>
      </w:r>
    </w:p>
    <w:p w:rsidRPr="00DD5589" w:rsidR="00C52DC9" w:rsidP="003E5A12" w:rsidRDefault="005736B5" w14:paraId="4A9108F0" w14:textId="3BA03F8F">
      <w:pPr>
        <w:pStyle w:val="Heading4"/>
        <w:spacing w:line="240" w:lineRule="auto"/>
        <w:rPr>
          <w:rFonts w:cstheme="majorHAnsi"/>
          <w:b/>
          <w:i w:val="0"/>
          <w:color w:val="C00000"/>
        </w:rPr>
      </w:pPr>
      <w:r w:rsidRPr="00DD5589">
        <w:rPr>
          <w:rFonts w:cstheme="majorHAnsi"/>
          <w:b/>
          <w:i w:val="0"/>
          <w:color w:val="C00000"/>
        </w:rPr>
        <w:t xml:space="preserve">Will the benefits last? </w:t>
      </w:r>
    </w:p>
    <w:p w:rsidRPr="00DD5589" w:rsidR="00C52DC9" w:rsidP="003E5A12" w:rsidRDefault="00C52DC9" w14:paraId="72C2786C" w14:textId="27548F62">
      <w:pPr>
        <w:pStyle w:val="Default"/>
        <w:numPr>
          <w:ilvl w:val="0"/>
          <w:numId w:val="31"/>
        </w:numPr>
        <w:jc w:val="both"/>
        <w:rPr>
          <w:rFonts w:eastAsia="Arial" w:asciiTheme="majorHAnsi" w:hAnsiTheme="majorHAnsi" w:cstheme="majorHAnsi"/>
          <w:sz w:val="22"/>
          <w:lang w:val="en-GB" w:eastAsia="en-GB"/>
        </w:rPr>
      </w:pPr>
      <w:r w:rsidRPr="00DD5589">
        <w:rPr>
          <w:rFonts w:eastAsia="Arial" w:asciiTheme="majorHAnsi" w:hAnsiTheme="majorHAnsi" w:cstheme="majorHAnsi"/>
          <w:sz w:val="22"/>
          <w:lang w:val="en-GB" w:eastAsia="en-GB"/>
        </w:rPr>
        <w:t>To what extent</w:t>
      </w:r>
      <w:r w:rsidRPr="00DD5589" w:rsidR="003B7F85">
        <w:rPr>
          <w:rFonts w:eastAsia="Arial" w:asciiTheme="majorHAnsi" w:hAnsiTheme="majorHAnsi" w:cstheme="majorHAnsi"/>
          <w:sz w:val="22"/>
          <w:lang w:val="en-GB" w:eastAsia="en-GB"/>
        </w:rPr>
        <w:t xml:space="preserve"> are</w:t>
      </w:r>
      <w:r w:rsidRPr="00DD5589">
        <w:rPr>
          <w:rFonts w:eastAsia="Arial" w:asciiTheme="majorHAnsi" w:hAnsiTheme="majorHAnsi" w:cstheme="majorHAnsi"/>
          <w:sz w:val="22"/>
          <w:lang w:val="en-GB" w:eastAsia="en-GB"/>
        </w:rPr>
        <w:t xml:space="preserve"> </w:t>
      </w:r>
      <w:r w:rsidRPr="00DD5589" w:rsidR="001F6A15">
        <w:rPr>
          <w:rFonts w:eastAsia="Arial" w:asciiTheme="majorHAnsi" w:hAnsiTheme="majorHAnsi" w:cstheme="majorHAnsi"/>
          <w:sz w:val="22"/>
          <w:lang w:val="en-GB" w:eastAsia="en-GB"/>
        </w:rPr>
        <w:t xml:space="preserve">the benefits of the </w:t>
      </w:r>
      <w:r w:rsidRPr="00DD5589">
        <w:rPr>
          <w:rFonts w:eastAsia="Arial" w:asciiTheme="majorHAnsi" w:hAnsiTheme="majorHAnsi" w:cstheme="majorHAnsi"/>
          <w:sz w:val="22"/>
          <w:lang w:val="en-GB" w:eastAsia="en-GB"/>
        </w:rPr>
        <w:t>project</w:t>
      </w:r>
      <w:r w:rsidRPr="00DD5589" w:rsidR="003B7F85">
        <w:rPr>
          <w:rFonts w:eastAsia="Arial" w:asciiTheme="majorHAnsi" w:hAnsiTheme="majorHAnsi" w:cstheme="majorHAnsi"/>
          <w:sz w:val="22"/>
          <w:lang w:val="en-GB" w:eastAsia="en-GB"/>
        </w:rPr>
        <w:t xml:space="preserve"> likely to</w:t>
      </w:r>
      <w:r w:rsidRPr="00DD5589">
        <w:rPr>
          <w:rFonts w:eastAsia="Arial" w:asciiTheme="majorHAnsi" w:hAnsiTheme="majorHAnsi" w:cstheme="majorHAnsi"/>
          <w:sz w:val="22"/>
          <w:lang w:val="en-GB" w:eastAsia="en-GB"/>
        </w:rPr>
        <w:t xml:space="preserve"> continue after donor funding cease</w:t>
      </w:r>
      <w:r w:rsidRPr="00DD5589" w:rsidR="003B7F85">
        <w:rPr>
          <w:rFonts w:eastAsia="Arial" w:asciiTheme="majorHAnsi" w:hAnsiTheme="majorHAnsi" w:cstheme="majorHAnsi"/>
          <w:sz w:val="22"/>
          <w:lang w:val="en-GB" w:eastAsia="en-GB"/>
        </w:rPr>
        <w:t>s</w:t>
      </w:r>
      <w:r w:rsidRPr="00DD5589">
        <w:rPr>
          <w:rFonts w:asciiTheme="majorHAnsi" w:hAnsiTheme="majorHAnsi" w:cstheme="majorHAnsi"/>
        </w:rPr>
        <w:t xml:space="preserve">? </w:t>
      </w:r>
      <w:r w:rsidRPr="00DD5589" w:rsidR="001F6A15">
        <w:rPr>
          <w:rFonts w:eastAsia="Arial" w:asciiTheme="majorHAnsi" w:hAnsiTheme="majorHAnsi" w:cstheme="majorHAnsi"/>
          <w:sz w:val="22"/>
          <w:lang w:val="en-GB" w:eastAsia="en-GB"/>
        </w:rPr>
        <w:t>Did the project plan and implement an adequate transition and exit strategy that ensures longer-term positive effects and reduces risk of dependency?</w:t>
      </w:r>
    </w:p>
    <w:p w:rsidRPr="00DD5589" w:rsidR="001F6A15" w:rsidP="003E5A12" w:rsidRDefault="00C52DC9" w14:paraId="0CAD0468" w14:textId="720D7420">
      <w:pPr>
        <w:pStyle w:val="ListParagraph"/>
        <w:numPr>
          <w:ilvl w:val="0"/>
          <w:numId w:val="31"/>
        </w:numPr>
        <w:spacing w:after="0" w:line="240" w:lineRule="auto"/>
        <w:jc w:val="both"/>
        <w:rPr>
          <w:rFonts w:asciiTheme="majorHAnsi" w:hAnsiTheme="majorHAnsi" w:cstheme="majorHAnsi"/>
          <w:b/>
          <w:bCs/>
        </w:rPr>
      </w:pPr>
      <w:r w:rsidRPr="00DD5589">
        <w:rPr>
          <w:rFonts w:asciiTheme="majorHAnsi" w:hAnsiTheme="majorHAnsi" w:cstheme="majorHAnsi"/>
        </w:rPr>
        <w:t>What were the major factors which influenced the achievement or non-achievement of sustainability of the project?</w:t>
      </w:r>
    </w:p>
    <w:p w:rsidRPr="00DD5589" w:rsidR="001F6A15" w:rsidP="003E5A12" w:rsidRDefault="00A13A78" w14:paraId="2C938603" w14:textId="2FEFABA8">
      <w:pPr>
        <w:pStyle w:val="ListParagraph"/>
        <w:numPr>
          <w:ilvl w:val="0"/>
          <w:numId w:val="31"/>
        </w:numPr>
        <w:spacing w:after="0" w:line="240" w:lineRule="auto"/>
        <w:jc w:val="both"/>
        <w:rPr>
          <w:rFonts w:asciiTheme="majorHAnsi" w:hAnsiTheme="majorHAnsi" w:cstheme="majorHAnsi"/>
          <w:b/>
          <w:bCs/>
        </w:rPr>
      </w:pPr>
      <w:r w:rsidRPr="00DD5589">
        <w:rPr>
          <w:rFonts w:asciiTheme="majorHAnsi" w:hAnsiTheme="majorHAnsi" w:cstheme="majorHAnsi"/>
        </w:rPr>
        <w:t xml:space="preserve">Are the </w:t>
      </w:r>
      <w:r w:rsidRPr="00DD5589" w:rsidR="007B4571">
        <w:rPr>
          <w:rFonts w:asciiTheme="majorHAnsi" w:hAnsiTheme="majorHAnsi" w:cstheme="majorHAnsi"/>
        </w:rPr>
        <w:t>assisted population groups</w:t>
      </w:r>
      <w:r w:rsidRPr="00DD5589" w:rsidR="001F6A15">
        <w:rPr>
          <w:rFonts w:asciiTheme="majorHAnsi" w:hAnsiTheme="majorHAnsi" w:cstheme="majorHAnsi"/>
        </w:rPr>
        <w:t xml:space="preserve"> </w:t>
      </w:r>
      <w:r w:rsidRPr="00DD5589">
        <w:rPr>
          <w:rFonts w:asciiTheme="majorHAnsi" w:hAnsiTheme="majorHAnsi" w:cstheme="majorHAnsi"/>
        </w:rPr>
        <w:t>more resilient (in line with the project results) than before</w:t>
      </w:r>
      <w:r w:rsidRPr="00DD5589" w:rsidR="00464E9D">
        <w:rPr>
          <w:rFonts w:asciiTheme="majorHAnsi" w:hAnsiTheme="majorHAnsi" w:cstheme="majorHAnsi"/>
        </w:rPr>
        <w:t xml:space="preserve"> </w:t>
      </w:r>
      <w:bookmarkStart w:name="_Hlk102641940" w:id="5"/>
      <w:r w:rsidRPr="00DD5589" w:rsidR="00464E9D">
        <w:rPr>
          <w:rFonts w:asciiTheme="majorHAnsi" w:hAnsiTheme="majorHAnsi" w:cstheme="majorHAnsi"/>
        </w:rPr>
        <w:t xml:space="preserve">(applying AGD lens to indicate </w:t>
      </w:r>
      <w:r w:rsidRPr="00DD5589" w:rsidR="00491510">
        <w:rPr>
          <w:rFonts w:asciiTheme="majorHAnsi" w:hAnsiTheme="majorHAnsi" w:cstheme="majorHAnsi"/>
        </w:rPr>
        <w:t>differences for men, women, youth, adult, persons with disabilities, persons of diff</w:t>
      </w:r>
      <w:r w:rsidRPr="00DD5589" w:rsidR="0035582E">
        <w:rPr>
          <w:rFonts w:asciiTheme="majorHAnsi" w:hAnsiTheme="majorHAnsi" w:cstheme="majorHAnsi"/>
        </w:rPr>
        <w:t>erent displacement status)</w:t>
      </w:r>
      <w:r w:rsidRPr="00DD5589">
        <w:rPr>
          <w:rFonts w:asciiTheme="majorHAnsi" w:hAnsiTheme="majorHAnsi" w:cstheme="majorHAnsi"/>
        </w:rPr>
        <w:t>?</w:t>
      </w:r>
      <w:bookmarkEnd w:id="5"/>
    </w:p>
    <w:p w:rsidRPr="00DD5589" w:rsidR="00F85CBF" w:rsidP="003E5A12" w:rsidRDefault="00F85CBF" w14:paraId="1DA2B8C9" w14:textId="6C476D13">
      <w:pPr>
        <w:pStyle w:val="Default"/>
        <w:rPr>
          <w:rFonts w:eastAsia="Arial" w:asciiTheme="majorHAnsi" w:hAnsiTheme="majorHAnsi" w:cstheme="majorHAnsi"/>
          <w:sz w:val="22"/>
          <w:lang w:val="en-GB" w:eastAsia="en-GB"/>
        </w:rPr>
      </w:pPr>
    </w:p>
    <w:p w:rsidRPr="00DD5589" w:rsidR="00EA539F" w:rsidP="003E5A12" w:rsidRDefault="00EA539F" w14:paraId="70B42EF1" w14:textId="63475A98">
      <w:pPr>
        <w:spacing w:after="0" w:line="240" w:lineRule="auto"/>
        <w:rPr>
          <w:rFonts w:asciiTheme="majorHAnsi" w:hAnsiTheme="majorHAnsi" w:cstheme="majorHAnsi"/>
          <w:b/>
          <w:bCs/>
        </w:rPr>
      </w:pPr>
      <w:r w:rsidRPr="00DD5589">
        <w:rPr>
          <w:rFonts w:asciiTheme="majorHAnsi" w:hAnsiTheme="majorHAnsi" w:cstheme="majorHAnsi"/>
          <w:b/>
          <w:bCs/>
        </w:rPr>
        <w:t xml:space="preserve">Efficiency </w:t>
      </w:r>
    </w:p>
    <w:p w:rsidRPr="00DD5589" w:rsidR="00C52DC9" w:rsidP="003E5A12" w:rsidRDefault="005736B5" w14:paraId="513D9F99" w14:textId="78713499">
      <w:pPr>
        <w:pStyle w:val="Heading4"/>
        <w:spacing w:line="240" w:lineRule="auto"/>
        <w:rPr>
          <w:rFonts w:cstheme="majorHAnsi"/>
          <w:b/>
          <w:i w:val="0"/>
          <w:color w:val="C00000"/>
        </w:rPr>
      </w:pPr>
      <w:r w:rsidRPr="00DD5589">
        <w:rPr>
          <w:rFonts w:cstheme="majorHAnsi"/>
          <w:b/>
          <w:i w:val="0"/>
          <w:color w:val="C00000"/>
        </w:rPr>
        <w:t>How well</w:t>
      </w:r>
      <w:r w:rsidRPr="00DD5589" w:rsidR="003B7F85">
        <w:rPr>
          <w:rFonts w:cstheme="majorHAnsi"/>
          <w:b/>
          <w:i w:val="0"/>
          <w:color w:val="C00000"/>
        </w:rPr>
        <w:t xml:space="preserve"> are</w:t>
      </w:r>
      <w:r w:rsidRPr="00DD5589">
        <w:rPr>
          <w:rFonts w:cstheme="majorHAnsi"/>
          <w:b/>
          <w:i w:val="0"/>
          <w:color w:val="C00000"/>
        </w:rPr>
        <w:t xml:space="preserve"> resources being used? </w:t>
      </w:r>
    </w:p>
    <w:p w:rsidRPr="00DD5589" w:rsidR="002B1D3D" w:rsidP="003E5A12" w:rsidRDefault="00C52DC9" w14:paraId="50669044" w14:textId="23371366">
      <w:pPr>
        <w:pStyle w:val="ListParagraph"/>
        <w:numPr>
          <w:ilvl w:val="0"/>
          <w:numId w:val="24"/>
        </w:numPr>
        <w:spacing w:after="0" w:line="240" w:lineRule="auto"/>
        <w:jc w:val="both"/>
        <w:rPr>
          <w:rFonts w:asciiTheme="majorHAnsi" w:hAnsiTheme="majorHAnsi" w:cstheme="majorHAnsi"/>
        </w:rPr>
      </w:pPr>
      <w:r w:rsidRPr="00DD5589">
        <w:rPr>
          <w:rFonts w:asciiTheme="majorHAnsi" w:hAnsiTheme="majorHAnsi" w:cstheme="majorHAnsi"/>
        </w:rPr>
        <w:t xml:space="preserve">Were </w:t>
      </w:r>
      <w:r w:rsidRPr="00DD5589" w:rsidR="003B7F85">
        <w:rPr>
          <w:rFonts w:asciiTheme="majorHAnsi" w:hAnsiTheme="majorHAnsi" w:cstheme="majorHAnsi"/>
        </w:rPr>
        <w:t xml:space="preserve">the interventions </w:t>
      </w:r>
      <w:r w:rsidRPr="00DD5589">
        <w:rPr>
          <w:rFonts w:asciiTheme="majorHAnsi" w:hAnsiTheme="majorHAnsi" w:cstheme="majorHAnsi"/>
        </w:rPr>
        <w:t>cost-efficient? Were</w:t>
      </w:r>
      <w:r w:rsidRPr="00DD5589" w:rsidR="003B7F85">
        <w:rPr>
          <w:rFonts w:asciiTheme="majorHAnsi" w:hAnsiTheme="majorHAnsi" w:cstheme="majorHAnsi"/>
        </w:rPr>
        <w:t xml:space="preserve"> the</w:t>
      </w:r>
      <w:r w:rsidRPr="00DD5589">
        <w:rPr>
          <w:rFonts w:asciiTheme="majorHAnsi" w:hAnsiTheme="majorHAnsi" w:cstheme="majorHAnsi"/>
        </w:rPr>
        <w:t xml:space="preserve"> objectives achieved on time? Was the programme or project implemented in the most efficient way compared to alternatives?</w:t>
      </w:r>
      <w:r w:rsidRPr="00DD5589" w:rsidR="00C84164">
        <w:rPr>
          <w:rFonts w:asciiTheme="majorHAnsi" w:hAnsiTheme="majorHAnsi" w:cstheme="majorHAnsi"/>
        </w:rPr>
        <w:t xml:space="preserve"> </w:t>
      </w:r>
      <w:r w:rsidRPr="00DD5589" w:rsidR="00D33EEA">
        <w:rPr>
          <w:rFonts w:asciiTheme="majorHAnsi" w:hAnsiTheme="majorHAnsi" w:cstheme="majorHAnsi"/>
        </w:rPr>
        <w:t xml:space="preserve">Cost-efficiency of graduation approach (consumption support plus livelihood support) and business support for scale-up to generate employment </w:t>
      </w:r>
      <w:r w:rsidRPr="00DD5589" w:rsidR="00AD7041">
        <w:rPr>
          <w:rFonts w:asciiTheme="majorHAnsi" w:hAnsiTheme="majorHAnsi" w:cstheme="majorHAnsi"/>
        </w:rPr>
        <w:t>is expected to</w:t>
      </w:r>
      <w:r w:rsidRPr="00DD5589" w:rsidR="00D33EEA">
        <w:rPr>
          <w:rFonts w:asciiTheme="majorHAnsi" w:hAnsiTheme="majorHAnsi" w:cstheme="majorHAnsi"/>
        </w:rPr>
        <w:t xml:space="preserve"> </w:t>
      </w:r>
      <w:r w:rsidRPr="00DD5589" w:rsidR="00AD7041">
        <w:rPr>
          <w:rFonts w:asciiTheme="majorHAnsi" w:hAnsiTheme="majorHAnsi" w:cstheme="majorHAnsi"/>
        </w:rPr>
        <w:t>explore</w:t>
      </w:r>
      <w:r w:rsidRPr="00DD5589" w:rsidR="00D33EEA">
        <w:rPr>
          <w:rFonts w:asciiTheme="majorHAnsi" w:hAnsiTheme="majorHAnsi" w:cstheme="majorHAnsi"/>
        </w:rPr>
        <w:t xml:space="preserve"> in detail. </w:t>
      </w:r>
    </w:p>
    <w:p w:rsidRPr="00DD5589" w:rsidR="002B1D3D" w:rsidP="003E5A12" w:rsidRDefault="00EA539F" w14:paraId="0DBA8A08" w14:textId="77777777">
      <w:pPr>
        <w:pStyle w:val="ListParagraph"/>
        <w:numPr>
          <w:ilvl w:val="0"/>
          <w:numId w:val="24"/>
        </w:numPr>
        <w:spacing w:after="0" w:line="240" w:lineRule="auto"/>
        <w:jc w:val="both"/>
        <w:rPr>
          <w:rFonts w:asciiTheme="majorHAnsi" w:hAnsiTheme="majorHAnsi" w:cstheme="majorHAnsi"/>
        </w:rPr>
      </w:pPr>
      <w:r w:rsidRPr="00DD5589">
        <w:rPr>
          <w:rFonts w:asciiTheme="majorHAnsi" w:hAnsiTheme="majorHAnsi" w:cstheme="majorHAnsi"/>
          <w:color w:val="000000"/>
          <w:lang w:val="en-US"/>
        </w:rPr>
        <w:t>How efficient were the management structures and the implementation modalities in terms of timeliness of delivery and cost-effectiveness of the interventions?</w:t>
      </w:r>
      <w:r w:rsidRPr="00DD5589" w:rsidDel="008C4489">
        <w:rPr>
          <w:rFonts w:asciiTheme="majorHAnsi" w:hAnsiTheme="majorHAnsi" w:cstheme="majorHAnsi"/>
          <w:color w:val="000000"/>
          <w:lang w:val="en-US"/>
        </w:rPr>
        <w:t xml:space="preserve"> </w:t>
      </w:r>
    </w:p>
    <w:p w:rsidRPr="00DD5589" w:rsidR="002B1D3D" w:rsidP="003E5A12" w:rsidRDefault="00A13A78" w14:paraId="1108955C" w14:textId="1F346E55">
      <w:pPr>
        <w:pStyle w:val="ListParagraph"/>
        <w:numPr>
          <w:ilvl w:val="0"/>
          <w:numId w:val="24"/>
        </w:numPr>
        <w:spacing w:after="0" w:line="240" w:lineRule="auto"/>
        <w:jc w:val="both"/>
        <w:rPr>
          <w:rFonts w:asciiTheme="majorHAnsi" w:hAnsiTheme="majorHAnsi" w:cstheme="majorHAnsi"/>
        </w:rPr>
      </w:pPr>
      <w:r w:rsidRPr="00DD5589">
        <w:rPr>
          <w:rFonts w:asciiTheme="majorHAnsi" w:hAnsiTheme="majorHAnsi" w:cstheme="majorHAnsi"/>
          <w:szCs w:val="24"/>
        </w:rPr>
        <w:t>Was the project implemented based on the best use of existing resources/</w:t>
      </w:r>
      <w:r w:rsidRPr="00DD5589" w:rsidR="00D22743">
        <w:rPr>
          <w:rFonts w:asciiTheme="majorHAnsi" w:hAnsiTheme="majorHAnsi" w:cstheme="majorHAnsi"/>
          <w:szCs w:val="24"/>
        </w:rPr>
        <w:t>capacity,</w:t>
      </w:r>
      <w:r w:rsidRPr="00DD5589">
        <w:rPr>
          <w:rFonts w:asciiTheme="majorHAnsi" w:hAnsiTheme="majorHAnsi" w:cstheme="majorHAnsi"/>
          <w:szCs w:val="24"/>
        </w:rPr>
        <w:t xml:space="preserve"> </w:t>
      </w:r>
      <w:r w:rsidRPr="00DD5589" w:rsidR="00AD7041">
        <w:rPr>
          <w:rFonts w:asciiTheme="majorHAnsi" w:hAnsiTheme="majorHAnsi" w:cstheme="majorHAnsi"/>
          <w:szCs w:val="24"/>
        </w:rPr>
        <w:t>e.g.,</w:t>
      </w:r>
      <w:r w:rsidRPr="00DD5589">
        <w:rPr>
          <w:rFonts w:asciiTheme="majorHAnsi" w:hAnsiTheme="majorHAnsi" w:cstheme="majorHAnsi"/>
          <w:szCs w:val="24"/>
        </w:rPr>
        <w:t xml:space="preserve"> the capacity</w:t>
      </w:r>
      <w:r w:rsidRPr="00DD5589" w:rsidR="007B4571">
        <w:rPr>
          <w:rFonts w:asciiTheme="majorHAnsi" w:hAnsiTheme="majorHAnsi" w:cstheme="majorHAnsi"/>
          <w:szCs w:val="24"/>
        </w:rPr>
        <w:t xml:space="preserve"> </w:t>
      </w:r>
      <w:r w:rsidRPr="00DD5589">
        <w:rPr>
          <w:rFonts w:asciiTheme="majorHAnsi" w:hAnsiTheme="majorHAnsi" w:cstheme="majorHAnsi"/>
          <w:szCs w:val="24"/>
        </w:rPr>
        <w:t>internal capacity and expertise of DRC? What key limitations existed on this front? What could DRC’s future projects do to increasingly develop and invest in existing resources?</w:t>
      </w:r>
    </w:p>
    <w:p w:rsidRPr="00DD5589" w:rsidR="00F85CBF" w:rsidP="003E5A12" w:rsidRDefault="00A13A78" w14:paraId="3B7029EF" w14:textId="676DA51D">
      <w:pPr>
        <w:pStyle w:val="ListParagraph"/>
        <w:numPr>
          <w:ilvl w:val="0"/>
          <w:numId w:val="24"/>
        </w:numPr>
        <w:spacing w:after="0" w:line="240" w:lineRule="auto"/>
        <w:jc w:val="both"/>
        <w:rPr>
          <w:rFonts w:asciiTheme="majorHAnsi" w:hAnsiTheme="majorHAnsi" w:cstheme="majorHAnsi"/>
        </w:rPr>
      </w:pPr>
      <w:r w:rsidRPr="00DD5589">
        <w:rPr>
          <w:rFonts w:asciiTheme="majorHAnsi" w:hAnsiTheme="majorHAnsi" w:cstheme="majorHAnsi"/>
          <w:szCs w:val="24"/>
        </w:rPr>
        <w:t>What cost-effective alternatives could have been used?</w:t>
      </w:r>
      <w:r w:rsidRPr="00DD5589" w:rsidR="007B4571">
        <w:rPr>
          <w:rFonts w:asciiTheme="majorHAnsi" w:hAnsiTheme="majorHAnsi" w:cstheme="majorHAnsi"/>
          <w:szCs w:val="24"/>
        </w:rPr>
        <w:t xml:space="preserve"> </w:t>
      </w:r>
    </w:p>
    <w:p w:rsidRPr="00DD5589" w:rsidR="00C52DC9" w:rsidP="003E5A12" w:rsidRDefault="00C52DC9" w14:paraId="454047F5" w14:textId="0F5C77D5">
      <w:pPr>
        <w:pStyle w:val="Normal1"/>
        <w:rPr>
          <w:rFonts w:asciiTheme="majorHAnsi" w:hAnsiTheme="majorHAnsi" w:cstheme="majorHAnsi"/>
          <w:sz w:val="22"/>
          <w:szCs w:val="24"/>
        </w:rPr>
      </w:pPr>
    </w:p>
    <w:p w:rsidRPr="00DD5589" w:rsidR="006471BE" w:rsidP="003E5A12" w:rsidRDefault="00CE31A3" w14:paraId="7F4FBBBB" w14:textId="32B0AF0C">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Methodology </w:t>
      </w:r>
    </w:p>
    <w:p w:rsidRPr="00DD5589" w:rsidR="00E65AE4" w:rsidP="003E5A12" w:rsidRDefault="00881033" w14:paraId="6BD19423" w14:textId="7691DF5A">
      <w:pPr>
        <w:pStyle w:val="Normal1"/>
        <w:jc w:val="both"/>
        <w:rPr>
          <w:rFonts w:asciiTheme="majorHAnsi" w:hAnsiTheme="majorHAnsi" w:cstheme="majorHAnsi"/>
          <w:sz w:val="22"/>
          <w:szCs w:val="24"/>
        </w:rPr>
      </w:pPr>
      <w:r w:rsidRPr="00DD5589">
        <w:rPr>
          <w:rFonts w:asciiTheme="majorHAnsi" w:hAnsiTheme="majorHAnsi" w:cstheme="majorHAnsi"/>
          <w:sz w:val="22"/>
          <w:szCs w:val="24"/>
        </w:rPr>
        <w:t>DRC is commit</w:t>
      </w:r>
      <w:r w:rsidRPr="00DD5589" w:rsidR="00A65567">
        <w:rPr>
          <w:rFonts w:asciiTheme="majorHAnsi" w:hAnsiTheme="majorHAnsi" w:cstheme="majorHAnsi"/>
          <w:sz w:val="22"/>
          <w:szCs w:val="24"/>
        </w:rPr>
        <w:t>ted to conduct evaluation in line with the principles of ethics in evaluation</w:t>
      </w:r>
      <w:r w:rsidRPr="00DD5589" w:rsidR="003B7F85">
        <w:rPr>
          <w:rFonts w:asciiTheme="majorHAnsi" w:hAnsiTheme="majorHAnsi" w:cstheme="majorHAnsi"/>
          <w:sz w:val="22"/>
          <w:szCs w:val="24"/>
        </w:rPr>
        <w:t>,</w:t>
      </w:r>
      <w:r w:rsidRPr="00DD5589" w:rsidR="00A65567">
        <w:rPr>
          <w:rFonts w:asciiTheme="majorHAnsi" w:hAnsiTheme="majorHAnsi" w:cstheme="majorHAnsi"/>
          <w:sz w:val="22"/>
          <w:szCs w:val="24"/>
        </w:rPr>
        <w:t xml:space="preserve"> </w:t>
      </w:r>
      <w:r w:rsidRPr="00DD5589" w:rsidR="00A91DE2">
        <w:rPr>
          <w:rFonts w:asciiTheme="majorHAnsi" w:hAnsiTheme="majorHAnsi" w:cstheme="majorHAnsi"/>
          <w:sz w:val="22"/>
          <w:szCs w:val="24"/>
        </w:rPr>
        <w:t>i.e.,</w:t>
      </w:r>
      <w:r w:rsidRPr="00DD5589" w:rsidR="00A65567">
        <w:rPr>
          <w:rFonts w:asciiTheme="majorHAnsi" w:hAnsiTheme="majorHAnsi" w:cstheme="majorHAnsi"/>
          <w:sz w:val="22"/>
          <w:szCs w:val="24"/>
        </w:rPr>
        <w:t xml:space="preserve"> Integrity, Accountability, Respect and Beneficence. DRC consider engaging the beneficiaries and stakeholders in line with the OECD DAC Quality Standards for Development Evaluation. DRC will use </w:t>
      </w:r>
      <w:r w:rsidRPr="00DD5589" w:rsidR="0090668B">
        <w:rPr>
          <w:rFonts w:asciiTheme="majorHAnsi" w:hAnsiTheme="majorHAnsi" w:cstheme="majorHAnsi"/>
          <w:sz w:val="22"/>
          <w:szCs w:val="24"/>
        </w:rPr>
        <w:t xml:space="preserve">quantitative and </w:t>
      </w:r>
      <w:r w:rsidRPr="00DD5589" w:rsidR="00F85CBF">
        <w:rPr>
          <w:rFonts w:asciiTheme="majorHAnsi" w:hAnsiTheme="majorHAnsi" w:cstheme="majorHAnsi"/>
          <w:sz w:val="22"/>
          <w:szCs w:val="24"/>
        </w:rPr>
        <w:t xml:space="preserve">qualitative methods </w:t>
      </w:r>
      <w:r w:rsidRPr="00DD5589" w:rsidR="002B1D3D">
        <w:rPr>
          <w:rFonts w:asciiTheme="majorHAnsi" w:hAnsiTheme="majorHAnsi" w:cstheme="majorHAnsi"/>
          <w:sz w:val="22"/>
          <w:szCs w:val="24"/>
        </w:rPr>
        <w:t>using</w:t>
      </w:r>
      <w:r w:rsidRPr="00DD5589" w:rsidR="00F85CBF">
        <w:rPr>
          <w:rFonts w:asciiTheme="majorHAnsi" w:hAnsiTheme="majorHAnsi" w:cstheme="majorHAnsi"/>
          <w:sz w:val="22"/>
          <w:szCs w:val="24"/>
        </w:rPr>
        <w:t xml:space="preserve"> both primary and second</w:t>
      </w:r>
      <w:r w:rsidRPr="00DD5589" w:rsidR="00A65567">
        <w:rPr>
          <w:rFonts w:asciiTheme="majorHAnsi" w:hAnsiTheme="majorHAnsi" w:cstheme="majorHAnsi"/>
          <w:sz w:val="22"/>
          <w:szCs w:val="24"/>
        </w:rPr>
        <w:t xml:space="preserve">ary data collection techniques. </w:t>
      </w:r>
      <w:r w:rsidRPr="00DD5589" w:rsidR="002B1D3D">
        <w:rPr>
          <w:rFonts w:asciiTheme="majorHAnsi" w:hAnsiTheme="majorHAnsi" w:cstheme="majorHAnsi"/>
          <w:sz w:val="22"/>
          <w:szCs w:val="24"/>
        </w:rPr>
        <w:t>The evaluation firm/individual consultant</w:t>
      </w:r>
      <w:r w:rsidRPr="00DD5589" w:rsidR="00F85CBF">
        <w:rPr>
          <w:rFonts w:asciiTheme="majorHAnsi" w:hAnsiTheme="majorHAnsi" w:cstheme="majorHAnsi"/>
          <w:sz w:val="22"/>
          <w:szCs w:val="24"/>
        </w:rPr>
        <w:t xml:space="preserve"> is expected to develop a detailed </w:t>
      </w:r>
      <w:r w:rsidRPr="00DD5589" w:rsidR="007E31F4">
        <w:rPr>
          <w:rFonts w:asciiTheme="majorHAnsi" w:hAnsiTheme="majorHAnsi" w:cstheme="majorHAnsi"/>
          <w:sz w:val="22"/>
          <w:szCs w:val="24"/>
        </w:rPr>
        <w:t xml:space="preserve">and robust </w:t>
      </w:r>
      <w:r w:rsidRPr="00DD5589" w:rsidR="00F85CBF">
        <w:rPr>
          <w:rFonts w:asciiTheme="majorHAnsi" w:hAnsiTheme="majorHAnsi" w:cstheme="majorHAnsi"/>
          <w:sz w:val="22"/>
          <w:szCs w:val="24"/>
        </w:rPr>
        <w:t xml:space="preserve">methodology </w:t>
      </w:r>
      <w:r w:rsidRPr="00DD5589" w:rsidR="0090668B">
        <w:rPr>
          <w:rFonts w:asciiTheme="majorHAnsi" w:hAnsiTheme="majorHAnsi" w:cstheme="majorHAnsi"/>
          <w:sz w:val="22"/>
          <w:szCs w:val="24"/>
        </w:rPr>
        <w:t xml:space="preserve">upon their selection </w:t>
      </w:r>
      <w:r w:rsidRPr="00DD5589" w:rsidR="00F85CBF">
        <w:rPr>
          <w:rFonts w:asciiTheme="majorHAnsi" w:hAnsiTheme="majorHAnsi" w:cstheme="majorHAnsi"/>
          <w:sz w:val="22"/>
          <w:szCs w:val="24"/>
        </w:rPr>
        <w:t xml:space="preserve">(to be </w:t>
      </w:r>
      <w:r w:rsidRPr="00DD5589" w:rsidR="00616A91">
        <w:rPr>
          <w:rFonts w:asciiTheme="majorHAnsi" w:hAnsiTheme="majorHAnsi" w:cstheme="majorHAnsi"/>
          <w:sz w:val="22"/>
          <w:szCs w:val="24"/>
        </w:rPr>
        <w:t xml:space="preserve">approved </w:t>
      </w:r>
      <w:r w:rsidRPr="00DD5589" w:rsidR="00F85CBF">
        <w:rPr>
          <w:rFonts w:asciiTheme="majorHAnsi" w:hAnsiTheme="majorHAnsi" w:cstheme="majorHAnsi"/>
          <w:sz w:val="22"/>
          <w:szCs w:val="24"/>
        </w:rPr>
        <w:t xml:space="preserve">by DRC </w:t>
      </w:r>
      <w:r w:rsidRPr="00DD5589" w:rsidR="00DA7D7B">
        <w:rPr>
          <w:rFonts w:asciiTheme="majorHAnsi" w:hAnsiTheme="majorHAnsi" w:cstheme="majorHAnsi"/>
          <w:sz w:val="22"/>
          <w:szCs w:val="24"/>
        </w:rPr>
        <w:t>Iraq</w:t>
      </w:r>
      <w:r w:rsidRPr="00DD5589" w:rsidR="00F85CBF">
        <w:rPr>
          <w:rFonts w:asciiTheme="majorHAnsi" w:hAnsiTheme="majorHAnsi" w:cstheme="majorHAnsi"/>
          <w:sz w:val="22"/>
          <w:szCs w:val="24"/>
        </w:rPr>
        <w:t>)</w:t>
      </w:r>
      <w:r w:rsidRPr="00DD5589" w:rsidR="007E31F4">
        <w:rPr>
          <w:rFonts w:asciiTheme="majorHAnsi" w:hAnsiTheme="majorHAnsi" w:cstheme="majorHAnsi"/>
          <w:sz w:val="22"/>
          <w:szCs w:val="24"/>
        </w:rPr>
        <w:t xml:space="preserve"> to </w:t>
      </w:r>
      <w:r w:rsidRPr="00DD5589" w:rsidR="00764440">
        <w:rPr>
          <w:rFonts w:asciiTheme="majorHAnsi" w:hAnsiTheme="majorHAnsi" w:cstheme="majorHAnsi"/>
          <w:sz w:val="22"/>
          <w:szCs w:val="24"/>
        </w:rPr>
        <w:t>generate representative</w:t>
      </w:r>
      <w:r w:rsidRPr="00DD5589" w:rsidR="00A65567">
        <w:rPr>
          <w:rFonts w:asciiTheme="majorHAnsi" w:hAnsiTheme="majorHAnsi" w:cstheme="majorHAnsi"/>
          <w:sz w:val="22"/>
          <w:szCs w:val="24"/>
        </w:rPr>
        <w:t xml:space="preserve"> sampling size</w:t>
      </w:r>
      <w:r w:rsidRPr="00DD5589" w:rsidR="00764440">
        <w:rPr>
          <w:rFonts w:asciiTheme="majorHAnsi" w:hAnsiTheme="majorHAnsi" w:cstheme="majorHAnsi"/>
          <w:sz w:val="22"/>
          <w:szCs w:val="24"/>
        </w:rPr>
        <w:t xml:space="preserve"> and credible findings. </w:t>
      </w:r>
      <w:r w:rsidRPr="00DD5589" w:rsidR="00F85CBF">
        <w:rPr>
          <w:rFonts w:asciiTheme="majorHAnsi" w:hAnsiTheme="majorHAnsi" w:cstheme="majorHAnsi"/>
          <w:sz w:val="22"/>
          <w:szCs w:val="24"/>
        </w:rPr>
        <w:t xml:space="preserve">The evaluation methodology should </w:t>
      </w:r>
      <w:r w:rsidRPr="00DD5589" w:rsidR="00764440">
        <w:rPr>
          <w:rFonts w:asciiTheme="majorHAnsi" w:hAnsiTheme="majorHAnsi" w:cstheme="majorHAnsi"/>
          <w:sz w:val="22"/>
          <w:szCs w:val="24"/>
        </w:rPr>
        <w:t xml:space="preserve">also </w:t>
      </w:r>
      <w:r w:rsidRPr="00DD5589" w:rsidR="00F85CBF">
        <w:rPr>
          <w:rFonts w:asciiTheme="majorHAnsi" w:hAnsiTheme="majorHAnsi" w:cstheme="majorHAnsi"/>
          <w:sz w:val="22"/>
          <w:szCs w:val="24"/>
        </w:rPr>
        <w:t xml:space="preserve">make use of existing monitoring and research studies data already generated by DRC </w:t>
      </w:r>
      <w:r w:rsidRPr="00DD5589" w:rsidR="00DA7D7B">
        <w:rPr>
          <w:rFonts w:asciiTheme="majorHAnsi" w:hAnsiTheme="majorHAnsi" w:cstheme="majorHAnsi"/>
          <w:sz w:val="22"/>
          <w:szCs w:val="24"/>
        </w:rPr>
        <w:t xml:space="preserve">Iraq </w:t>
      </w:r>
      <w:r w:rsidRPr="00DD5589" w:rsidR="00F85CBF">
        <w:rPr>
          <w:rFonts w:asciiTheme="majorHAnsi" w:hAnsiTheme="majorHAnsi" w:cstheme="majorHAnsi"/>
          <w:sz w:val="22"/>
          <w:szCs w:val="24"/>
        </w:rPr>
        <w:t xml:space="preserve">programme. </w:t>
      </w:r>
      <w:r w:rsidRPr="00DD5589" w:rsidR="00DA7D7B">
        <w:rPr>
          <w:rFonts w:asciiTheme="majorHAnsi" w:hAnsiTheme="majorHAnsi" w:cstheme="majorHAnsi"/>
          <w:sz w:val="22"/>
          <w:szCs w:val="24"/>
        </w:rPr>
        <w:t>I</w:t>
      </w:r>
      <w:r w:rsidRPr="00DD5589" w:rsidR="00764440">
        <w:rPr>
          <w:rFonts w:asciiTheme="majorHAnsi" w:hAnsiTheme="majorHAnsi" w:cstheme="majorHAnsi"/>
          <w:sz w:val="22"/>
          <w:szCs w:val="24"/>
        </w:rPr>
        <w:t xml:space="preserve">t is expected that individual firms will use desk review and </w:t>
      </w:r>
      <w:r w:rsidRPr="00DD5589" w:rsidR="00DA7D7B">
        <w:rPr>
          <w:rFonts w:asciiTheme="majorHAnsi" w:hAnsiTheme="majorHAnsi" w:cstheme="majorHAnsi"/>
          <w:sz w:val="22"/>
          <w:szCs w:val="24"/>
        </w:rPr>
        <w:t>in-depth</w:t>
      </w:r>
      <w:r w:rsidRPr="00DD5589" w:rsidR="00764440">
        <w:rPr>
          <w:rFonts w:asciiTheme="majorHAnsi" w:hAnsiTheme="majorHAnsi" w:cstheme="majorHAnsi"/>
          <w:sz w:val="22"/>
          <w:szCs w:val="24"/>
        </w:rPr>
        <w:t xml:space="preserve"> analysis of existing reports and monitoring data to minimize the challenge of primary data collection</w:t>
      </w:r>
      <w:r w:rsidRPr="00DD5589" w:rsidR="00C50E82">
        <w:rPr>
          <w:rFonts w:asciiTheme="majorHAnsi" w:hAnsiTheme="majorHAnsi" w:cstheme="majorHAnsi"/>
          <w:sz w:val="22"/>
          <w:szCs w:val="24"/>
        </w:rPr>
        <w:t xml:space="preserve"> because of in place travel restrictions and social distancing</w:t>
      </w:r>
      <w:r w:rsidRPr="00DD5589" w:rsidR="00764440">
        <w:rPr>
          <w:rFonts w:asciiTheme="majorHAnsi" w:hAnsiTheme="majorHAnsi" w:cstheme="majorHAnsi"/>
          <w:sz w:val="22"/>
          <w:szCs w:val="24"/>
        </w:rPr>
        <w:t xml:space="preserve">. </w:t>
      </w:r>
      <w:r w:rsidRPr="00DD5589" w:rsidR="006471BE">
        <w:rPr>
          <w:rFonts w:asciiTheme="majorHAnsi" w:hAnsiTheme="majorHAnsi" w:cstheme="majorHAnsi"/>
          <w:sz w:val="22"/>
          <w:szCs w:val="24"/>
        </w:rPr>
        <w:t xml:space="preserve">It is </w:t>
      </w:r>
      <w:r w:rsidRPr="00DD5589" w:rsidR="00A65567">
        <w:rPr>
          <w:rFonts w:asciiTheme="majorHAnsi" w:hAnsiTheme="majorHAnsi" w:cstheme="majorHAnsi"/>
          <w:sz w:val="22"/>
          <w:szCs w:val="24"/>
        </w:rPr>
        <w:t xml:space="preserve">also </w:t>
      </w:r>
      <w:r w:rsidRPr="00DD5589" w:rsidR="006471BE">
        <w:rPr>
          <w:rFonts w:asciiTheme="majorHAnsi" w:hAnsiTheme="majorHAnsi" w:cstheme="majorHAnsi"/>
          <w:sz w:val="22"/>
          <w:szCs w:val="24"/>
        </w:rPr>
        <w:t xml:space="preserve">anticipated that this evaluation will be a participatory review and </w:t>
      </w:r>
      <w:r w:rsidRPr="00DD5589" w:rsidR="006471BE">
        <w:rPr>
          <w:rFonts w:asciiTheme="majorHAnsi" w:hAnsiTheme="majorHAnsi" w:cstheme="majorHAnsi"/>
          <w:sz w:val="22"/>
          <w:szCs w:val="24"/>
        </w:rPr>
        <w:lastRenderedPageBreak/>
        <w:t xml:space="preserve">learning exercise. </w:t>
      </w:r>
      <w:r w:rsidRPr="00DD5589" w:rsidR="00A91DE2">
        <w:rPr>
          <w:rFonts w:asciiTheme="majorHAnsi" w:hAnsiTheme="majorHAnsi" w:cstheme="majorHAnsi"/>
          <w:sz w:val="22"/>
          <w:szCs w:val="24"/>
        </w:rPr>
        <w:t xml:space="preserve">Innovative methodologies to evaluation of similar programs are highly encouraged to present and will be strong bases of selection of service provider. </w:t>
      </w:r>
    </w:p>
    <w:p w:rsidRPr="00DD5589" w:rsidR="00E65AE4" w:rsidP="003E5A12" w:rsidRDefault="00E65AE4" w14:paraId="71768D39" w14:textId="77777777">
      <w:pPr>
        <w:pStyle w:val="Normal1"/>
        <w:jc w:val="both"/>
        <w:rPr>
          <w:rFonts w:asciiTheme="majorHAnsi" w:hAnsiTheme="majorHAnsi" w:cstheme="majorHAnsi"/>
          <w:sz w:val="22"/>
          <w:szCs w:val="24"/>
        </w:rPr>
      </w:pPr>
    </w:p>
    <w:p w:rsidRPr="00DD5589" w:rsidR="006471BE" w:rsidP="003E5A12" w:rsidRDefault="006471BE" w14:paraId="08B5134C" w14:textId="46EF9D69">
      <w:pPr>
        <w:pStyle w:val="Normal1"/>
        <w:jc w:val="both"/>
        <w:rPr>
          <w:rFonts w:asciiTheme="majorHAnsi" w:hAnsiTheme="majorHAnsi" w:cstheme="majorHAnsi"/>
          <w:sz w:val="22"/>
          <w:szCs w:val="24"/>
        </w:rPr>
      </w:pPr>
      <w:r w:rsidRPr="00DD5589">
        <w:rPr>
          <w:rFonts w:asciiTheme="majorHAnsi" w:hAnsiTheme="majorHAnsi" w:cstheme="majorHAnsi"/>
          <w:sz w:val="22"/>
          <w:szCs w:val="24"/>
        </w:rPr>
        <w:t>Thus, it requires the consultant(s)/firms to be experienced in participatory approaches to learning and inquiry, and especially in seeking the views and perceptions of key stakeholders that include:</w:t>
      </w:r>
    </w:p>
    <w:p w:rsidRPr="00DD5589" w:rsidR="006471BE" w:rsidP="003E5A12" w:rsidRDefault="006471BE" w14:paraId="25B211B8" w14:textId="77777777">
      <w:pPr>
        <w:pStyle w:val="Normal1"/>
        <w:numPr>
          <w:ilvl w:val="0"/>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Targeted beneficiaries</w:t>
      </w:r>
    </w:p>
    <w:p w:rsidRPr="00DD5589" w:rsidR="006471BE" w:rsidP="003E5A12" w:rsidRDefault="00880E72" w14:paraId="3B5E81C8" w14:textId="05085B01">
      <w:pPr>
        <w:pStyle w:val="Normal1"/>
        <w:numPr>
          <w:ilvl w:val="0"/>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Actors</w:t>
      </w:r>
      <w:r w:rsidRPr="00DD5589" w:rsidR="006471BE">
        <w:rPr>
          <w:rFonts w:asciiTheme="majorHAnsi" w:hAnsiTheme="majorHAnsi" w:cstheme="majorHAnsi"/>
          <w:sz w:val="22"/>
          <w:szCs w:val="24"/>
        </w:rPr>
        <w:t xml:space="preserve"> directly involved in the project at different levels: </w:t>
      </w:r>
    </w:p>
    <w:p w:rsidRPr="00DD5589" w:rsidR="006471BE" w:rsidP="003E5A12" w:rsidRDefault="006471BE" w14:paraId="33A5A981" w14:textId="2C97EF6F">
      <w:pPr>
        <w:pStyle w:val="Normal1"/>
        <w:numPr>
          <w:ilvl w:val="1"/>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 xml:space="preserve">The </w:t>
      </w:r>
      <w:r w:rsidRPr="00DD5589" w:rsidR="00880E72">
        <w:rPr>
          <w:rFonts w:asciiTheme="majorHAnsi" w:hAnsiTheme="majorHAnsi" w:cstheme="majorHAnsi"/>
          <w:sz w:val="22"/>
          <w:szCs w:val="24"/>
        </w:rPr>
        <w:t>service providers, i.e., training institutes</w:t>
      </w:r>
    </w:p>
    <w:p w:rsidRPr="00DD5589" w:rsidR="006471BE" w:rsidP="003E5A12" w:rsidRDefault="006471BE" w14:paraId="75647727" w14:textId="1C7FEE7E">
      <w:pPr>
        <w:pStyle w:val="Normal1"/>
        <w:numPr>
          <w:ilvl w:val="1"/>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 xml:space="preserve">Community leaders (if applicable) and representative of people of concerns </w:t>
      </w:r>
    </w:p>
    <w:p w:rsidRPr="00DD5589" w:rsidR="006471BE" w:rsidP="003E5A12" w:rsidRDefault="006471BE" w14:paraId="2A3C0356" w14:textId="300AA6EF">
      <w:pPr>
        <w:pStyle w:val="Normal1"/>
        <w:numPr>
          <w:ilvl w:val="1"/>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Local authorities</w:t>
      </w:r>
    </w:p>
    <w:p w:rsidRPr="00DD5589" w:rsidR="00880E72" w:rsidP="003E5A12" w:rsidRDefault="00880E72" w14:paraId="23B2E795" w14:textId="12F08E7D">
      <w:pPr>
        <w:pStyle w:val="Normal1"/>
        <w:numPr>
          <w:ilvl w:val="1"/>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 xml:space="preserve">Private sector partners </w:t>
      </w:r>
    </w:p>
    <w:p w:rsidRPr="00DD5589" w:rsidR="00570D29" w:rsidP="003E5A12" w:rsidRDefault="003128BC" w14:paraId="7A2976D8" w14:textId="3F8624E3">
      <w:pPr>
        <w:pStyle w:val="Normal1"/>
        <w:numPr>
          <w:ilvl w:val="1"/>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External livelihoods actors</w:t>
      </w:r>
    </w:p>
    <w:p w:rsidRPr="00DD5589" w:rsidR="00366ED2" w:rsidP="003E5A12" w:rsidRDefault="0098027C" w14:paraId="1841F54E" w14:textId="2EB144D8">
      <w:pPr>
        <w:pStyle w:val="Normal1"/>
        <w:numPr>
          <w:ilvl w:val="1"/>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Donor’s representatives</w:t>
      </w:r>
      <w:r w:rsidRPr="00DD5589" w:rsidR="00366ED2">
        <w:rPr>
          <w:rFonts w:asciiTheme="majorHAnsi" w:hAnsiTheme="majorHAnsi" w:cstheme="majorHAnsi"/>
          <w:sz w:val="22"/>
          <w:szCs w:val="24"/>
        </w:rPr>
        <w:t xml:space="preserve"> </w:t>
      </w:r>
    </w:p>
    <w:p w:rsidRPr="00DD5589" w:rsidR="0090668B" w:rsidP="003E5A12" w:rsidRDefault="006471BE" w14:paraId="21F4E16D" w14:textId="4E9ACBA6">
      <w:pPr>
        <w:pStyle w:val="Normal1"/>
        <w:numPr>
          <w:ilvl w:val="0"/>
          <w:numId w:val="14"/>
        </w:numPr>
        <w:ind w:hanging="359"/>
        <w:jc w:val="both"/>
        <w:rPr>
          <w:rFonts w:asciiTheme="majorHAnsi" w:hAnsiTheme="majorHAnsi" w:cstheme="majorHAnsi"/>
          <w:sz w:val="22"/>
          <w:szCs w:val="24"/>
        </w:rPr>
      </w:pPr>
      <w:r w:rsidRPr="00DD5589">
        <w:rPr>
          <w:rFonts w:asciiTheme="majorHAnsi" w:hAnsiTheme="majorHAnsi" w:cstheme="majorHAnsi"/>
          <w:sz w:val="22"/>
          <w:szCs w:val="24"/>
        </w:rPr>
        <w:t xml:space="preserve">DRC staff involved </w:t>
      </w:r>
      <w:r w:rsidRPr="00DD5589" w:rsidR="00616A91">
        <w:rPr>
          <w:rFonts w:asciiTheme="majorHAnsi" w:hAnsiTheme="majorHAnsi" w:cstheme="majorHAnsi"/>
          <w:sz w:val="22"/>
          <w:szCs w:val="24"/>
        </w:rPr>
        <w:t xml:space="preserve">in </w:t>
      </w:r>
      <w:r w:rsidRPr="00DD5589">
        <w:rPr>
          <w:rFonts w:asciiTheme="majorHAnsi" w:hAnsiTheme="majorHAnsi" w:cstheme="majorHAnsi"/>
          <w:sz w:val="22"/>
          <w:szCs w:val="24"/>
        </w:rPr>
        <w:t>the implementation of the project (</w:t>
      </w:r>
      <w:r w:rsidRPr="00DD5589" w:rsidR="00366ED2">
        <w:rPr>
          <w:rFonts w:asciiTheme="majorHAnsi" w:hAnsiTheme="majorHAnsi" w:cstheme="majorHAnsi"/>
          <w:sz w:val="22"/>
          <w:szCs w:val="24"/>
        </w:rPr>
        <w:t>e.g.,</w:t>
      </w:r>
      <w:r w:rsidRPr="00DD5589">
        <w:rPr>
          <w:rFonts w:asciiTheme="majorHAnsi" w:hAnsiTheme="majorHAnsi" w:cstheme="majorHAnsi"/>
          <w:sz w:val="22"/>
          <w:szCs w:val="24"/>
        </w:rPr>
        <w:t xml:space="preserve"> </w:t>
      </w:r>
      <w:r w:rsidRPr="00DD5589" w:rsidR="00366ED2">
        <w:rPr>
          <w:rFonts w:asciiTheme="majorHAnsi" w:hAnsiTheme="majorHAnsi" w:cstheme="majorHAnsi"/>
          <w:sz w:val="22"/>
          <w:szCs w:val="24"/>
        </w:rPr>
        <w:t xml:space="preserve">area managers, </w:t>
      </w:r>
      <w:r w:rsidRPr="00DD5589" w:rsidR="00616A91">
        <w:rPr>
          <w:rFonts w:asciiTheme="majorHAnsi" w:hAnsiTheme="majorHAnsi" w:cstheme="majorHAnsi"/>
          <w:sz w:val="22"/>
          <w:szCs w:val="24"/>
        </w:rPr>
        <w:t>program managers</w:t>
      </w:r>
      <w:r w:rsidRPr="00DD5589">
        <w:rPr>
          <w:rFonts w:asciiTheme="majorHAnsi" w:hAnsiTheme="majorHAnsi" w:cstheme="majorHAnsi"/>
          <w:sz w:val="22"/>
          <w:szCs w:val="24"/>
        </w:rPr>
        <w:t xml:space="preserve">, </w:t>
      </w:r>
      <w:r w:rsidRPr="00DD5589" w:rsidR="00366ED2">
        <w:rPr>
          <w:rFonts w:asciiTheme="majorHAnsi" w:hAnsiTheme="majorHAnsi" w:cstheme="majorHAnsi"/>
          <w:sz w:val="22"/>
          <w:szCs w:val="24"/>
        </w:rPr>
        <w:t>coordinators,</w:t>
      </w:r>
      <w:r w:rsidRPr="00DD5589">
        <w:rPr>
          <w:rFonts w:asciiTheme="majorHAnsi" w:hAnsiTheme="majorHAnsi" w:cstheme="majorHAnsi"/>
          <w:sz w:val="22"/>
          <w:szCs w:val="24"/>
        </w:rPr>
        <w:t xml:space="preserve"> and </w:t>
      </w:r>
      <w:r w:rsidRPr="00DD5589" w:rsidR="00616A91">
        <w:rPr>
          <w:rFonts w:asciiTheme="majorHAnsi" w:hAnsiTheme="majorHAnsi" w:cstheme="majorHAnsi"/>
          <w:sz w:val="22"/>
          <w:szCs w:val="24"/>
        </w:rPr>
        <w:t xml:space="preserve">other </w:t>
      </w:r>
      <w:r w:rsidRPr="00DD5589">
        <w:rPr>
          <w:rFonts w:asciiTheme="majorHAnsi" w:hAnsiTheme="majorHAnsi" w:cstheme="majorHAnsi"/>
          <w:sz w:val="22"/>
          <w:szCs w:val="24"/>
        </w:rPr>
        <w:t>field team</w:t>
      </w:r>
      <w:r w:rsidRPr="00DD5589" w:rsidR="00616A91">
        <w:rPr>
          <w:rFonts w:asciiTheme="majorHAnsi" w:hAnsiTheme="majorHAnsi" w:cstheme="majorHAnsi"/>
          <w:sz w:val="22"/>
          <w:szCs w:val="24"/>
        </w:rPr>
        <w:t>s</w:t>
      </w:r>
      <w:r w:rsidRPr="00DD5589">
        <w:rPr>
          <w:rFonts w:asciiTheme="majorHAnsi" w:hAnsiTheme="majorHAnsi" w:cstheme="majorHAnsi"/>
          <w:sz w:val="22"/>
          <w:szCs w:val="24"/>
        </w:rPr>
        <w:t>)</w:t>
      </w:r>
    </w:p>
    <w:p w:rsidRPr="00DD5589" w:rsidR="0090668B" w:rsidP="003E5A12" w:rsidRDefault="0090668B" w14:paraId="165E60CE" w14:textId="138D1981">
      <w:pPr>
        <w:pStyle w:val="Default"/>
        <w:jc w:val="both"/>
        <w:rPr>
          <w:rFonts w:asciiTheme="majorHAnsi" w:hAnsiTheme="majorHAnsi" w:cstheme="majorHAnsi"/>
          <w:sz w:val="22"/>
          <w:szCs w:val="22"/>
        </w:rPr>
      </w:pPr>
      <w:r w:rsidRPr="00DD5589">
        <w:rPr>
          <w:rFonts w:asciiTheme="majorHAnsi" w:hAnsiTheme="majorHAnsi" w:cstheme="majorHAnsi"/>
          <w:sz w:val="22"/>
          <w:szCs w:val="22"/>
        </w:rPr>
        <w:t>In addition, the following should be taken into consideration:</w:t>
      </w:r>
    </w:p>
    <w:p w:rsidRPr="00DD5589" w:rsidR="0090668B" w:rsidP="003E5A12" w:rsidRDefault="0090668B" w14:paraId="3DB4771C" w14:textId="77777777">
      <w:pPr>
        <w:numPr>
          <w:ilvl w:val="0"/>
          <w:numId w:val="6"/>
        </w:numPr>
        <w:spacing w:line="240" w:lineRule="auto"/>
        <w:contextualSpacing/>
        <w:jc w:val="both"/>
        <w:rPr>
          <w:rFonts w:asciiTheme="majorHAnsi" w:hAnsiTheme="majorHAnsi" w:cstheme="majorHAnsi"/>
        </w:rPr>
      </w:pPr>
      <w:r w:rsidRPr="00DD5589">
        <w:rPr>
          <w:rFonts w:asciiTheme="majorHAnsi" w:hAnsiTheme="majorHAnsi" w:cstheme="majorHAnsi"/>
        </w:rPr>
        <w:t>That the method(s) and approach chosen are relevant to the objective of the evaluation</w:t>
      </w:r>
    </w:p>
    <w:p w:rsidRPr="00DD5589" w:rsidR="0090668B" w:rsidP="003E5A12" w:rsidRDefault="0090668B" w14:paraId="4F4A3075" w14:textId="157FB24A">
      <w:pPr>
        <w:numPr>
          <w:ilvl w:val="0"/>
          <w:numId w:val="6"/>
        </w:numPr>
        <w:spacing w:line="240" w:lineRule="auto"/>
        <w:contextualSpacing/>
        <w:jc w:val="both"/>
        <w:rPr>
          <w:rFonts w:asciiTheme="majorHAnsi" w:hAnsiTheme="majorHAnsi" w:cstheme="majorHAnsi"/>
        </w:rPr>
      </w:pPr>
      <w:r w:rsidRPr="00DD5589">
        <w:rPr>
          <w:rFonts w:asciiTheme="majorHAnsi" w:hAnsiTheme="majorHAnsi" w:cstheme="majorHAnsi"/>
        </w:rPr>
        <w:t>That the individuals to be consulted during the evaluation are relevant to the focus of the evaluation</w:t>
      </w:r>
    </w:p>
    <w:p w:rsidRPr="00DD5589" w:rsidR="00274D1A" w:rsidP="003E5A12" w:rsidRDefault="00274D1A" w14:paraId="5EE779FA" w14:textId="531B76BD">
      <w:pPr>
        <w:numPr>
          <w:ilvl w:val="0"/>
          <w:numId w:val="6"/>
        </w:numPr>
        <w:spacing w:line="240" w:lineRule="auto"/>
        <w:contextualSpacing/>
        <w:jc w:val="both"/>
        <w:rPr>
          <w:rFonts w:asciiTheme="majorHAnsi" w:hAnsiTheme="majorHAnsi" w:cstheme="majorHAnsi"/>
        </w:rPr>
      </w:pPr>
      <w:bookmarkStart w:name="_Hlk102642017" w:id="6"/>
      <w:r w:rsidRPr="00DD5589">
        <w:rPr>
          <w:rFonts w:asciiTheme="majorHAnsi" w:hAnsiTheme="majorHAnsi" w:cstheme="majorHAnsi"/>
        </w:rPr>
        <w:t>That evaluation samples are representative of men, women, persons of different age groups (youth, adults), displacement and disability stat</w:t>
      </w:r>
      <w:r w:rsidRPr="00DD5589" w:rsidR="00C63A5C">
        <w:rPr>
          <w:rFonts w:asciiTheme="majorHAnsi" w:hAnsiTheme="majorHAnsi" w:cstheme="majorHAnsi"/>
        </w:rPr>
        <w:t>us to allow for comparative analysis</w:t>
      </w:r>
    </w:p>
    <w:bookmarkEnd w:id="6"/>
    <w:p w:rsidRPr="00DD5589" w:rsidR="0090668B" w:rsidP="003E5A12" w:rsidRDefault="0090668B" w14:paraId="6C31D6B0" w14:textId="3F2B743D">
      <w:pPr>
        <w:numPr>
          <w:ilvl w:val="0"/>
          <w:numId w:val="6"/>
        </w:numPr>
        <w:spacing w:line="240" w:lineRule="auto"/>
        <w:contextualSpacing/>
        <w:jc w:val="both"/>
        <w:rPr>
          <w:rFonts w:asciiTheme="majorHAnsi" w:hAnsiTheme="majorHAnsi" w:cstheme="majorHAnsi"/>
        </w:rPr>
      </w:pPr>
      <w:r w:rsidRPr="00DD5589">
        <w:rPr>
          <w:rFonts w:asciiTheme="majorHAnsi" w:hAnsiTheme="majorHAnsi" w:cstheme="majorHAnsi"/>
        </w:rPr>
        <w:t>That the method(s) and approach chosen allows for source and method triangulation of findings</w:t>
      </w:r>
    </w:p>
    <w:p w:rsidRPr="00DD5589" w:rsidR="0090668B" w:rsidP="003E5A12" w:rsidRDefault="0090668B" w14:paraId="4F060424" w14:textId="77777777">
      <w:pPr>
        <w:numPr>
          <w:ilvl w:val="0"/>
          <w:numId w:val="6"/>
        </w:numPr>
        <w:spacing w:line="240" w:lineRule="auto"/>
        <w:contextualSpacing/>
        <w:jc w:val="both"/>
        <w:rPr>
          <w:rFonts w:asciiTheme="majorHAnsi" w:hAnsiTheme="majorHAnsi" w:cstheme="majorHAnsi"/>
        </w:rPr>
      </w:pPr>
      <w:r w:rsidRPr="00DD5589">
        <w:rPr>
          <w:rFonts w:asciiTheme="majorHAnsi" w:hAnsiTheme="majorHAnsi" w:cstheme="majorHAnsi"/>
        </w:rPr>
        <w:t>That the beneficiaries are consulted only if relevant to the evaluation questions</w:t>
      </w:r>
    </w:p>
    <w:p w:rsidRPr="00DD5589" w:rsidR="0090668B" w:rsidP="003E5A12" w:rsidRDefault="0090668B" w14:paraId="34D9A9A1" w14:textId="77777777">
      <w:pPr>
        <w:numPr>
          <w:ilvl w:val="0"/>
          <w:numId w:val="6"/>
        </w:numPr>
        <w:spacing w:line="240" w:lineRule="auto"/>
        <w:contextualSpacing/>
        <w:jc w:val="both"/>
        <w:rPr>
          <w:rFonts w:asciiTheme="majorHAnsi" w:hAnsiTheme="majorHAnsi" w:cstheme="majorHAnsi"/>
        </w:rPr>
      </w:pPr>
      <w:r w:rsidRPr="00DD5589">
        <w:rPr>
          <w:rFonts w:asciiTheme="majorHAnsi" w:hAnsiTheme="majorHAnsi" w:cstheme="majorHAnsi"/>
        </w:rPr>
        <w:t xml:space="preserve">That collection of data that is not used and not relevant to the evaluation is avoided </w:t>
      </w:r>
    </w:p>
    <w:p w:rsidRPr="00DD5589" w:rsidR="0090668B" w:rsidP="003E5A12" w:rsidRDefault="0090668B" w14:paraId="1D4D4315" w14:textId="77777777">
      <w:pPr>
        <w:numPr>
          <w:ilvl w:val="0"/>
          <w:numId w:val="6"/>
        </w:numPr>
        <w:spacing w:line="240" w:lineRule="auto"/>
        <w:contextualSpacing/>
        <w:jc w:val="both"/>
        <w:rPr>
          <w:rFonts w:asciiTheme="majorHAnsi" w:hAnsiTheme="majorHAnsi" w:cstheme="majorHAnsi"/>
        </w:rPr>
      </w:pPr>
      <w:r w:rsidRPr="00DD5589">
        <w:rPr>
          <w:rFonts w:asciiTheme="majorHAnsi" w:hAnsiTheme="majorHAnsi" w:cstheme="majorHAnsi"/>
        </w:rPr>
        <w:t xml:space="preserve">That the method and approach chosen are ethically sound and culturally sensible  </w:t>
      </w:r>
    </w:p>
    <w:p w:rsidRPr="00DD5589" w:rsidR="0090668B" w:rsidP="003E5A12" w:rsidRDefault="0090668B" w14:paraId="44074386" w14:textId="526280E3">
      <w:pPr>
        <w:numPr>
          <w:ilvl w:val="0"/>
          <w:numId w:val="6"/>
        </w:numPr>
        <w:spacing w:line="240" w:lineRule="auto"/>
        <w:contextualSpacing/>
        <w:jc w:val="both"/>
        <w:rPr>
          <w:rFonts w:asciiTheme="majorHAnsi" w:hAnsiTheme="majorHAnsi" w:cstheme="majorHAnsi"/>
        </w:rPr>
      </w:pPr>
      <w:r w:rsidRPr="00DD5589">
        <w:rPr>
          <w:rFonts w:asciiTheme="majorHAnsi" w:hAnsiTheme="majorHAnsi" w:cstheme="majorHAnsi"/>
        </w:rPr>
        <w:t>That the data privacy and security is sole responsibility of the contractor.</w:t>
      </w:r>
    </w:p>
    <w:p w:rsidRPr="00DD5589" w:rsidR="00CF66DA" w:rsidP="003E5A12" w:rsidRDefault="00CF66DA" w14:paraId="27F75371" w14:textId="77777777">
      <w:pPr>
        <w:spacing w:line="240" w:lineRule="auto"/>
        <w:contextualSpacing/>
        <w:jc w:val="both"/>
        <w:rPr>
          <w:rFonts w:asciiTheme="majorHAnsi" w:hAnsiTheme="majorHAnsi" w:cstheme="majorHAnsi"/>
        </w:rPr>
      </w:pPr>
    </w:p>
    <w:p w:rsidRPr="00DD5589" w:rsidR="00CF66DA" w:rsidP="003E5A12" w:rsidRDefault="006471BE" w14:paraId="39393B28" w14:textId="714567D0">
      <w:pPr>
        <w:spacing w:line="240" w:lineRule="auto"/>
        <w:jc w:val="both"/>
        <w:rPr>
          <w:rFonts w:eastAsia="Arial" w:asciiTheme="majorHAnsi" w:hAnsiTheme="majorHAnsi" w:cstheme="majorHAnsi"/>
          <w:color w:val="000000"/>
          <w:szCs w:val="24"/>
          <w:lang w:eastAsia="en-GB"/>
        </w:rPr>
      </w:pPr>
      <w:r w:rsidRPr="00DD5589">
        <w:rPr>
          <w:rFonts w:eastAsia="Arial" w:asciiTheme="majorHAnsi" w:hAnsiTheme="majorHAnsi" w:cstheme="majorHAnsi"/>
          <w:b/>
          <w:color w:val="000000"/>
          <w:szCs w:val="24"/>
          <w:lang w:eastAsia="en-GB"/>
        </w:rPr>
        <w:t>Note:</w:t>
      </w:r>
      <w:r w:rsidRPr="00DD5589">
        <w:rPr>
          <w:rFonts w:eastAsia="Arial" w:asciiTheme="majorHAnsi" w:hAnsiTheme="majorHAnsi" w:cstheme="majorHAnsi"/>
          <w:color w:val="000000"/>
          <w:szCs w:val="24"/>
          <w:lang w:eastAsia="en-GB"/>
        </w:rPr>
        <w:t xml:space="preserve"> Individual consultants or firms who are operational and aware of </w:t>
      </w:r>
      <w:r w:rsidRPr="00DD5589" w:rsidR="00616A91">
        <w:rPr>
          <w:rFonts w:eastAsia="Arial" w:asciiTheme="majorHAnsi" w:hAnsiTheme="majorHAnsi" w:cstheme="majorHAnsi"/>
          <w:color w:val="000000"/>
          <w:szCs w:val="24"/>
          <w:lang w:eastAsia="en-GB"/>
        </w:rPr>
        <w:t xml:space="preserve">the </w:t>
      </w:r>
      <w:r w:rsidRPr="00DD5589">
        <w:rPr>
          <w:rFonts w:eastAsia="Arial" w:asciiTheme="majorHAnsi" w:hAnsiTheme="majorHAnsi" w:cstheme="majorHAnsi"/>
          <w:color w:val="000000"/>
          <w:szCs w:val="24"/>
          <w:lang w:eastAsia="en-GB"/>
        </w:rPr>
        <w:t>local</w:t>
      </w:r>
      <w:r w:rsidRPr="00DD5589" w:rsidR="00CF66DA">
        <w:rPr>
          <w:rFonts w:eastAsia="Arial" w:asciiTheme="majorHAnsi" w:hAnsiTheme="majorHAnsi" w:cstheme="majorHAnsi"/>
          <w:color w:val="000000"/>
          <w:szCs w:val="24"/>
          <w:lang w:eastAsia="en-GB"/>
        </w:rPr>
        <w:t xml:space="preserve"> context in </w:t>
      </w:r>
      <w:r w:rsidRPr="00DD5589" w:rsidR="0038030D">
        <w:rPr>
          <w:rFonts w:eastAsia="Arial" w:asciiTheme="majorHAnsi" w:hAnsiTheme="majorHAnsi" w:cstheme="majorHAnsi"/>
          <w:color w:val="000000"/>
          <w:szCs w:val="24"/>
          <w:lang w:eastAsia="en-GB"/>
        </w:rPr>
        <w:t xml:space="preserve">Iraq </w:t>
      </w:r>
      <w:r w:rsidRPr="00DD5589" w:rsidR="00B6380E">
        <w:rPr>
          <w:rFonts w:eastAsia="Arial" w:asciiTheme="majorHAnsi" w:hAnsiTheme="majorHAnsi" w:cstheme="majorHAnsi"/>
          <w:color w:val="000000"/>
          <w:szCs w:val="24"/>
          <w:lang w:eastAsia="en-GB"/>
        </w:rPr>
        <w:t>will be given priority</w:t>
      </w:r>
      <w:r w:rsidRPr="00DD5589" w:rsidR="00CF66DA">
        <w:rPr>
          <w:rFonts w:eastAsia="Arial" w:asciiTheme="majorHAnsi" w:hAnsiTheme="majorHAnsi" w:cstheme="majorHAnsi"/>
          <w:color w:val="000000"/>
          <w:szCs w:val="24"/>
          <w:lang w:eastAsia="en-GB"/>
        </w:rPr>
        <w:t xml:space="preserve"> </w:t>
      </w:r>
    </w:p>
    <w:p w:rsidRPr="00DD5589" w:rsidR="00CF66DA" w:rsidP="003E5A12" w:rsidRDefault="00CF66DA" w14:paraId="06BB4BD1" w14:textId="6C9CF031">
      <w:pPr>
        <w:pStyle w:val="Heading1"/>
        <w:numPr>
          <w:ilvl w:val="0"/>
          <w:numId w:val="18"/>
        </w:numPr>
        <w:spacing w:before="0" w:line="240" w:lineRule="auto"/>
        <w:rPr>
          <w:rFonts w:cstheme="majorHAnsi"/>
          <w:b/>
          <w:color w:val="C00000"/>
          <w:sz w:val="24"/>
        </w:rPr>
      </w:pPr>
      <w:r w:rsidRPr="00DD5589">
        <w:rPr>
          <w:rFonts w:cstheme="majorHAnsi"/>
          <w:b/>
          <w:color w:val="C00000"/>
          <w:sz w:val="24"/>
        </w:rPr>
        <w:t>Timeframe of evaluation</w:t>
      </w:r>
    </w:p>
    <w:p w:rsidRPr="00DD5589" w:rsidR="00CF66DA" w:rsidP="003E5A12" w:rsidRDefault="00CF66DA" w14:paraId="4A58F7F1" w14:textId="7E8AF64E">
      <w:pPr>
        <w:spacing w:after="0" w:line="240" w:lineRule="auto"/>
        <w:jc w:val="both"/>
        <w:rPr>
          <w:rFonts w:asciiTheme="majorHAnsi" w:hAnsiTheme="majorHAnsi" w:cstheme="majorHAnsi"/>
        </w:rPr>
      </w:pPr>
      <w:r w:rsidRPr="00DD5589">
        <w:rPr>
          <w:rFonts w:asciiTheme="majorHAnsi" w:hAnsiTheme="majorHAnsi" w:cstheme="majorHAnsi"/>
        </w:rPr>
        <w:t xml:space="preserve">The evaluation will </w:t>
      </w:r>
      <w:r w:rsidRPr="00DD5589" w:rsidR="00393C51">
        <w:rPr>
          <w:rFonts w:asciiTheme="majorHAnsi" w:hAnsiTheme="majorHAnsi" w:cstheme="majorHAnsi"/>
        </w:rPr>
        <w:t xml:space="preserve">be carried out between </w:t>
      </w:r>
      <w:r w:rsidRPr="00DD5589" w:rsidR="00A15C22">
        <w:rPr>
          <w:rFonts w:asciiTheme="majorHAnsi" w:hAnsiTheme="majorHAnsi" w:cstheme="majorHAnsi"/>
        </w:rPr>
        <w:t xml:space="preserve">15th June 2022 to </w:t>
      </w:r>
      <w:r w:rsidRPr="00DD5589" w:rsidR="006E2D3C">
        <w:rPr>
          <w:rFonts w:asciiTheme="majorHAnsi" w:hAnsiTheme="majorHAnsi" w:cstheme="majorHAnsi"/>
        </w:rPr>
        <w:t>21</w:t>
      </w:r>
      <w:r w:rsidRPr="00DD5589" w:rsidR="006E2D3C">
        <w:rPr>
          <w:rFonts w:asciiTheme="majorHAnsi" w:hAnsiTheme="majorHAnsi" w:cstheme="majorHAnsi"/>
          <w:vertAlign w:val="superscript"/>
        </w:rPr>
        <w:t>st</w:t>
      </w:r>
      <w:r w:rsidRPr="00DD5589" w:rsidR="006E2D3C">
        <w:rPr>
          <w:rFonts w:asciiTheme="majorHAnsi" w:hAnsiTheme="majorHAnsi" w:cstheme="majorHAnsi"/>
        </w:rPr>
        <w:t xml:space="preserve"> July</w:t>
      </w:r>
      <w:r w:rsidRPr="00DD5589" w:rsidR="00A15C22">
        <w:rPr>
          <w:rFonts w:asciiTheme="majorHAnsi" w:hAnsiTheme="majorHAnsi" w:cstheme="majorHAnsi"/>
        </w:rPr>
        <w:t xml:space="preserve"> </w:t>
      </w:r>
      <w:r w:rsidRPr="00DD5589" w:rsidR="00393C51">
        <w:rPr>
          <w:rFonts w:asciiTheme="majorHAnsi" w:hAnsiTheme="majorHAnsi" w:cstheme="majorHAnsi"/>
        </w:rPr>
        <w:t>tentatively</w:t>
      </w:r>
      <w:r w:rsidRPr="00DD5589">
        <w:rPr>
          <w:rFonts w:asciiTheme="majorHAnsi" w:hAnsiTheme="majorHAnsi" w:cstheme="majorHAnsi"/>
        </w:rPr>
        <w:t>, with the final report submitted to DRC as per agreed timeline</w:t>
      </w:r>
      <w:r w:rsidRPr="00DD5589" w:rsidR="00393C51">
        <w:rPr>
          <w:rFonts w:asciiTheme="majorHAnsi" w:hAnsiTheme="majorHAnsi" w:cstheme="majorHAnsi"/>
        </w:rPr>
        <w:t xml:space="preserve"> within the contractual obligation</w:t>
      </w:r>
      <w:r w:rsidRPr="00DD5589">
        <w:rPr>
          <w:rFonts w:asciiTheme="majorHAnsi" w:hAnsiTheme="majorHAnsi" w:cstheme="majorHAnsi"/>
        </w:rPr>
        <w:t xml:space="preserve">. The exact dates will be negotiated with final selected firm or consultants. Deadlines </w:t>
      </w:r>
      <w:r w:rsidRPr="00DD5589" w:rsidR="00B6380E">
        <w:rPr>
          <w:rFonts w:asciiTheme="majorHAnsi" w:hAnsiTheme="majorHAnsi" w:cstheme="majorHAnsi"/>
        </w:rPr>
        <w:t xml:space="preserve">agreed </w:t>
      </w:r>
      <w:r w:rsidRPr="00DD5589">
        <w:rPr>
          <w:rFonts w:asciiTheme="majorHAnsi" w:hAnsiTheme="majorHAnsi" w:cstheme="majorHAnsi"/>
        </w:rPr>
        <w:t>with the selected consultants/firms will be non-negotiable.</w:t>
      </w:r>
    </w:p>
    <w:p w:rsidRPr="00DD5589" w:rsidR="002B1D3D" w:rsidP="003E5A12" w:rsidRDefault="002B1D3D" w14:paraId="7EA77AA2" w14:textId="77777777">
      <w:pPr>
        <w:spacing w:after="0" w:line="240" w:lineRule="auto"/>
        <w:jc w:val="both"/>
        <w:rPr>
          <w:rFonts w:asciiTheme="majorHAnsi" w:hAnsiTheme="majorHAnsi" w:cstheme="majorHAnsi"/>
        </w:rPr>
      </w:pPr>
    </w:p>
    <w:p w:rsidRPr="00DD5589" w:rsidR="00CF66DA" w:rsidP="003E5A12" w:rsidRDefault="00CF66DA" w14:paraId="4C4670EF" w14:textId="1109758B">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Reporting </w:t>
      </w:r>
    </w:p>
    <w:p w:rsidRPr="00DD5589" w:rsidR="00362091" w:rsidP="003E5A12" w:rsidRDefault="00CF66DA" w14:paraId="7F5F745F" w14:textId="07742FA0">
      <w:pPr>
        <w:spacing w:after="0" w:line="240" w:lineRule="auto"/>
        <w:jc w:val="both"/>
        <w:rPr>
          <w:rFonts w:asciiTheme="majorHAnsi" w:hAnsiTheme="majorHAnsi" w:cstheme="majorHAnsi"/>
        </w:rPr>
      </w:pPr>
      <w:r w:rsidRPr="00DD5589">
        <w:rPr>
          <w:rFonts w:asciiTheme="majorHAnsi" w:hAnsiTheme="majorHAnsi" w:cstheme="majorHAnsi"/>
        </w:rPr>
        <w:t xml:space="preserve">Selected consultant or firm will report directly to MEAL </w:t>
      </w:r>
      <w:r w:rsidRPr="00DD5589" w:rsidR="00612AA8">
        <w:rPr>
          <w:rFonts w:asciiTheme="majorHAnsi" w:hAnsiTheme="majorHAnsi" w:cstheme="majorHAnsi"/>
        </w:rPr>
        <w:t xml:space="preserve">Manager </w:t>
      </w:r>
      <w:r w:rsidRPr="00DD5589">
        <w:rPr>
          <w:rFonts w:asciiTheme="majorHAnsi" w:hAnsiTheme="majorHAnsi" w:cstheme="majorHAnsi"/>
        </w:rPr>
        <w:t xml:space="preserve">and </w:t>
      </w:r>
      <w:r w:rsidRPr="00DD5589" w:rsidR="00612AA8">
        <w:rPr>
          <w:rFonts w:asciiTheme="majorHAnsi" w:hAnsiTheme="majorHAnsi" w:cstheme="majorHAnsi"/>
        </w:rPr>
        <w:t>Economic Recovery Coordinator</w:t>
      </w:r>
      <w:r w:rsidRPr="00DD5589">
        <w:rPr>
          <w:rFonts w:asciiTheme="majorHAnsi" w:hAnsiTheme="majorHAnsi" w:cstheme="majorHAnsi"/>
        </w:rPr>
        <w:t xml:space="preserve"> and will work closely with Area Managers, and </w:t>
      </w:r>
      <w:r w:rsidRPr="00DD5589" w:rsidR="00612AA8">
        <w:rPr>
          <w:rFonts w:asciiTheme="majorHAnsi" w:hAnsiTheme="majorHAnsi" w:cstheme="majorHAnsi"/>
        </w:rPr>
        <w:t xml:space="preserve">Economic Recovery </w:t>
      </w:r>
      <w:r w:rsidRPr="00DD5589">
        <w:rPr>
          <w:rFonts w:asciiTheme="majorHAnsi" w:hAnsiTheme="majorHAnsi" w:cstheme="majorHAnsi"/>
        </w:rPr>
        <w:t xml:space="preserve">Programme Managers in </w:t>
      </w:r>
      <w:r w:rsidRPr="00DD5589" w:rsidR="00C26F19">
        <w:rPr>
          <w:rFonts w:asciiTheme="majorHAnsi" w:hAnsiTheme="majorHAnsi" w:cstheme="majorHAnsi"/>
        </w:rPr>
        <w:t>t</w:t>
      </w:r>
      <w:r w:rsidRPr="00DD5589">
        <w:rPr>
          <w:rFonts w:asciiTheme="majorHAnsi" w:hAnsiTheme="majorHAnsi" w:cstheme="majorHAnsi"/>
        </w:rPr>
        <w:t xml:space="preserve">argeted locations throughout the evaluation process. </w:t>
      </w:r>
    </w:p>
    <w:p w:rsidRPr="00DD5589" w:rsidR="002B1D3D" w:rsidP="003E5A12" w:rsidRDefault="002B1D3D" w14:paraId="47CB4429" w14:textId="77777777">
      <w:pPr>
        <w:spacing w:after="0" w:line="240" w:lineRule="auto"/>
        <w:jc w:val="both"/>
        <w:rPr>
          <w:rFonts w:asciiTheme="majorHAnsi" w:hAnsiTheme="majorHAnsi" w:cstheme="majorHAnsi"/>
        </w:rPr>
      </w:pPr>
    </w:p>
    <w:p w:rsidRPr="00DD5589" w:rsidR="00CF66DA" w:rsidP="003E5A12" w:rsidRDefault="00CF66DA" w14:paraId="732EA83A" w14:textId="31DC79D3">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Evaluator’s qualifications and expression of interest </w:t>
      </w:r>
    </w:p>
    <w:p w:rsidRPr="00DD5589" w:rsidR="00CF66DA" w:rsidP="003E5A12" w:rsidRDefault="00CF66DA" w14:paraId="733B31FE" w14:textId="0EBFE7DC">
      <w:pPr>
        <w:spacing w:after="0" w:line="240" w:lineRule="auto"/>
        <w:jc w:val="both"/>
        <w:rPr>
          <w:rFonts w:asciiTheme="majorHAnsi" w:hAnsiTheme="majorHAnsi" w:cstheme="majorHAnsi"/>
          <w:bCs/>
        </w:rPr>
      </w:pPr>
      <w:r w:rsidRPr="00DD5589">
        <w:rPr>
          <w:rFonts w:asciiTheme="majorHAnsi" w:hAnsiTheme="majorHAnsi" w:cstheme="majorHAnsi"/>
          <w:bCs/>
        </w:rPr>
        <w:t>The evaluation consultant or firm should have the following expertise and skills:</w:t>
      </w:r>
    </w:p>
    <w:p w:rsidRPr="00DD5589" w:rsidR="00CF66DA" w:rsidP="003E5A12" w:rsidRDefault="00CF66DA" w14:paraId="40F9DD67" w14:textId="78692E53">
      <w:pPr>
        <w:numPr>
          <w:ilvl w:val="0"/>
          <w:numId w:val="5"/>
        </w:numPr>
        <w:spacing w:after="0" w:line="240" w:lineRule="auto"/>
        <w:contextualSpacing/>
        <w:jc w:val="both"/>
        <w:rPr>
          <w:rFonts w:asciiTheme="majorHAnsi" w:hAnsiTheme="majorHAnsi" w:cstheme="majorHAnsi"/>
        </w:rPr>
      </w:pPr>
      <w:r w:rsidRPr="00DD5589">
        <w:rPr>
          <w:rFonts w:asciiTheme="majorHAnsi" w:hAnsiTheme="majorHAnsi" w:cstheme="majorHAnsi"/>
        </w:rPr>
        <w:t xml:space="preserve">Extensive expertise in evaluations of complex programmes in humanitarian </w:t>
      </w:r>
      <w:r w:rsidRPr="00DD5589" w:rsidR="004061AF">
        <w:rPr>
          <w:rFonts w:asciiTheme="majorHAnsi" w:hAnsiTheme="majorHAnsi" w:cstheme="majorHAnsi"/>
        </w:rPr>
        <w:t xml:space="preserve">&amp; development </w:t>
      </w:r>
      <w:r w:rsidRPr="00DD5589">
        <w:rPr>
          <w:rFonts w:asciiTheme="majorHAnsi" w:hAnsiTheme="majorHAnsi" w:cstheme="majorHAnsi"/>
        </w:rPr>
        <w:t xml:space="preserve">context and minimum three </w:t>
      </w:r>
      <w:r w:rsidRPr="00DD5589" w:rsidR="00C50E82">
        <w:rPr>
          <w:rFonts w:asciiTheme="majorHAnsi" w:hAnsiTheme="majorHAnsi" w:cstheme="majorHAnsi"/>
        </w:rPr>
        <w:t xml:space="preserve">or more than three </w:t>
      </w:r>
      <w:r w:rsidRPr="00DD5589">
        <w:rPr>
          <w:rFonts w:asciiTheme="majorHAnsi" w:hAnsiTheme="majorHAnsi" w:cstheme="majorHAnsi"/>
        </w:rPr>
        <w:t xml:space="preserve">years of experience in conducting complex </w:t>
      </w:r>
      <w:r w:rsidRPr="00DD5589">
        <w:rPr>
          <w:rFonts w:asciiTheme="majorHAnsi" w:hAnsiTheme="majorHAnsi" w:cstheme="majorHAnsi"/>
        </w:rPr>
        <w:lastRenderedPageBreak/>
        <w:t xml:space="preserve">evaluation studies that include </w:t>
      </w:r>
      <w:r w:rsidRPr="00DD5589" w:rsidR="00354863">
        <w:rPr>
          <w:rFonts w:asciiTheme="majorHAnsi" w:hAnsiTheme="majorHAnsi" w:cstheme="majorHAnsi"/>
        </w:rPr>
        <w:t xml:space="preserve">economic recovery </w:t>
      </w:r>
      <w:r w:rsidRPr="00DD5589">
        <w:rPr>
          <w:rFonts w:asciiTheme="majorHAnsi" w:hAnsiTheme="majorHAnsi" w:cstheme="majorHAnsi"/>
        </w:rPr>
        <w:t>programming consist</w:t>
      </w:r>
      <w:r w:rsidRPr="00DD5589" w:rsidR="00C26F19">
        <w:rPr>
          <w:rFonts w:asciiTheme="majorHAnsi" w:hAnsiTheme="majorHAnsi" w:cstheme="majorHAnsi"/>
        </w:rPr>
        <w:t>ing</w:t>
      </w:r>
      <w:r w:rsidRPr="00DD5589">
        <w:rPr>
          <w:rFonts w:asciiTheme="majorHAnsi" w:hAnsiTheme="majorHAnsi" w:cstheme="majorHAnsi"/>
        </w:rPr>
        <w:t xml:space="preserve"> of </w:t>
      </w:r>
      <w:r w:rsidRPr="00DD5589" w:rsidR="00354863">
        <w:rPr>
          <w:rFonts w:asciiTheme="majorHAnsi" w:hAnsiTheme="majorHAnsi" w:cstheme="majorHAnsi"/>
        </w:rPr>
        <w:t xml:space="preserve">livelihoods graduation programming, </w:t>
      </w:r>
      <w:r w:rsidRPr="00DD5589" w:rsidR="004061AF">
        <w:rPr>
          <w:rFonts w:asciiTheme="majorHAnsi" w:hAnsiTheme="majorHAnsi" w:cstheme="majorHAnsi"/>
        </w:rPr>
        <w:t xml:space="preserve">business development support and employment creation. </w:t>
      </w:r>
    </w:p>
    <w:p w:rsidRPr="00DD5589" w:rsidR="00CF66DA" w:rsidP="003E5A12" w:rsidRDefault="00CF66DA" w14:paraId="4CAF8345" w14:textId="0C61AE6E">
      <w:pPr>
        <w:numPr>
          <w:ilvl w:val="0"/>
          <w:numId w:val="5"/>
        </w:numPr>
        <w:spacing w:after="0" w:line="240" w:lineRule="auto"/>
        <w:contextualSpacing/>
        <w:jc w:val="both"/>
        <w:rPr>
          <w:rFonts w:asciiTheme="majorHAnsi" w:hAnsiTheme="majorHAnsi" w:cstheme="majorHAnsi"/>
        </w:rPr>
      </w:pPr>
      <w:r w:rsidRPr="00DD5589">
        <w:rPr>
          <w:rFonts w:asciiTheme="majorHAnsi" w:hAnsiTheme="majorHAnsi" w:cstheme="majorHAnsi"/>
        </w:rPr>
        <w:t>Proven experience of conducting evaluation studies with international humanitarian</w:t>
      </w:r>
      <w:r w:rsidRPr="00DD5589" w:rsidR="001736E7">
        <w:rPr>
          <w:rFonts w:asciiTheme="majorHAnsi" w:hAnsiTheme="majorHAnsi" w:cstheme="majorHAnsi"/>
        </w:rPr>
        <w:t xml:space="preserve"> and development</w:t>
      </w:r>
      <w:r w:rsidRPr="00DD5589">
        <w:rPr>
          <w:rFonts w:asciiTheme="majorHAnsi" w:hAnsiTheme="majorHAnsi" w:cstheme="majorHAnsi"/>
        </w:rPr>
        <w:t xml:space="preserve"> organisations and knowledge of </w:t>
      </w:r>
      <w:r w:rsidRPr="00DD5589" w:rsidR="00F34A5B">
        <w:rPr>
          <w:rFonts w:asciiTheme="majorHAnsi" w:hAnsiTheme="majorHAnsi" w:cstheme="majorHAnsi"/>
        </w:rPr>
        <w:t xml:space="preserve">economic recovery </w:t>
      </w:r>
      <w:r w:rsidRPr="00DD5589" w:rsidR="007E6B79">
        <w:rPr>
          <w:rFonts w:asciiTheme="majorHAnsi" w:hAnsiTheme="majorHAnsi" w:cstheme="majorHAnsi"/>
        </w:rPr>
        <w:t>sector.</w:t>
      </w:r>
      <w:r w:rsidRPr="00DD5589">
        <w:rPr>
          <w:rFonts w:asciiTheme="majorHAnsi" w:hAnsiTheme="majorHAnsi" w:cstheme="majorHAnsi"/>
        </w:rPr>
        <w:t xml:space="preserve"> </w:t>
      </w:r>
    </w:p>
    <w:p w:rsidRPr="00DD5589" w:rsidR="00CF66DA" w:rsidP="003E5A12" w:rsidRDefault="00CF66DA" w14:paraId="044BD984" w14:textId="0AA84E14">
      <w:pPr>
        <w:numPr>
          <w:ilvl w:val="0"/>
          <w:numId w:val="5"/>
        </w:numPr>
        <w:spacing w:after="0" w:line="240" w:lineRule="auto"/>
        <w:contextualSpacing/>
        <w:jc w:val="both"/>
        <w:rPr>
          <w:rFonts w:asciiTheme="majorHAnsi" w:hAnsiTheme="majorHAnsi" w:cstheme="majorHAnsi"/>
        </w:rPr>
      </w:pPr>
      <w:r w:rsidRPr="00DD5589">
        <w:rPr>
          <w:rFonts w:asciiTheme="majorHAnsi" w:hAnsiTheme="majorHAnsi" w:cstheme="majorHAnsi"/>
        </w:rPr>
        <w:t xml:space="preserve">Proven experience in the use of quantitative and participatory qualitative methods for data collection and analysis including remote data collection and remote management of </w:t>
      </w:r>
      <w:r w:rsidRPr="00DD5589" w:rsidR="001736E7">
        <w:rPr>
          <w:rFonts w:asciiTheme="majorHAnsi" w:hAnsiTheme="majorHAnsi" w:cstheme="majorHAnsi"/>
        </w:rPr>
        <w:t>evaluation.</w:t>
      </w:r>
      <w:r w:rsidRPr="00DD5589">
        <w:rPr>
          <w:rFonts w:asciiTheme="majorHAnsi" w:hAnsiTheme="majorHAnsi" w:cstheme="majorHAnsi"/>
        </w:rPr>
        <w:t xml:space="preserve"> </w:t>
      </w:r>
    </w:p>
    <w:p w:rsidRPr="00DD5589" w:rsidR="00CF66DA" w:rsidP="003E5A12" w:rsidRDefault="00CF66DA" w14:paraId="6CE4628F" w14:textId="262EB72C">
      <w:pPr>
        <w:numPr>
          <w:ilvl w:val="0"/>
          <w:numId w:val="5"/>
        </w:numPr>
        <w:spacing w:after="0" w:line="240" w:lineRule="auto"/>
        <w:contextualSpacing/>
        <w:jc w:val="both"/>
        <w:rPr>
          <w:rFonts w:asciiTheme="majorHAnsi" w:hAnsiTheme="majorHAnsi" w:cstheme="majorHAnsi"/>
        </w:rPr>
      </w:pPr>
      <w:r w:rsidRPr="00DD5589">
        <w:rPr>
          <w:rFonts w:asciiTheme="majorHAnsi" w:hAnsiTheme="majorHAnsi" w:cstheme="majorHAnsi"/>
        </w:rPr>
        <w:t xml:space="preserve">Knowledge of ICT tools for mobile data </w:t>
      </w:r>
      <w:r w:rsidRPr="00DD5589" w:rsidR="00C97E0D">
        <w:rPr>
          <w:rFonts w:asciiTheme="majorHAnsi" w:hAnsiTheme="majorHAnsi" w:cstheme="majorHAnsi"/>
        </w:rPr>
        <w:t>collection.</w:t>
      </w:r>
      <w:r w:rsidRPr="00DD5589">
        <w:rPr>
          <w:rFonts w:asciiTheme="majorHAnsi" w:hAnsiTheme="majorHAnsi" w:cstheme="majorHAnsi"/>
        </w:rPr>
        <w:t xml:space="preserve"> </w:t>
      </w:r>
    </w:p>
    <w:p w:rsidRPr="00DD5589" w:rsidR="00CF66DA" w:rsidP="003E5A12" w:rsidRDefault="00CF66DA" w14:paraId="10A5FE57" w14:textId="512D95F7">
      <w:pPr>
        <w:numPr>
          <w:ilvl w:val="0"/>
          <w:numId w:val="5"/>
        </w:numPr>
        <w:spacing w:after="0" w:line="240" w:lineRule="auto"/>
        <w:contextualSpacing/>
        <w:jc w:val="both"/>
        <w:rPr>
          <w:rFonts w:asciiTheme="majorHAnsi" w:hAnsiTheme="majorHAnsi" w:cstheme="majorHAnsi"/>
        </w:rPr>
      </w:pPr>
      <w:r w:rsidRPr="00DD5589">
        <w:rPr>
          <w:rFonts w:asciiTheme="majorHAnsi" w:hAnsiTheme="majorHAnsi" w:cstheme="majorHAnsi"/>
        </w:rPr>
        <w:t xml:space="preserve">Excellent writing and communication skills in </w:t>
      </w:r>
      <w:r w:rsidRPr="00DD5589" w:rsidR="00C97E0D">
        <w:rPr>
          <w:rFonts w:asciiTheme="majorHAnsi" w:hAnsiTheme="majorHAnsi" w:cstheme="majorHAnsi"/>
        </w:rPr>
        <w:t>English.</w:t>
      </w:r>
    </w:p>
    <w:p w:rsidRPr="00DD5589" w:rsidR="00CF66DA" w:rsidP="003E5A12" w:rsidRDefault="00CF66DA" w14:paraId="4B1B02C8" w14:textId="752BD26D">
      <w:pPr>
        <w:pStyle w:val="ListParagraph"/>
        <w:numPr>
          <w:ilvl w:val="0"/>
          <w:numId w:val="5"/>
        </w:numPr>
        <w:spacing w:after="0" w:line="240" w:lineRule="auto"/>
        <w:jc w:val="both"/>
        <w:rPr>
          <w:rFonts w:asciiTheme="majorHAnsi" w:hAnsiTheme="majorHAnsi" w:cstheme="majorHAnsi"/>
          <w:bCs/>
        </w:rPr>
      </w:pPr>
      <w:r w:rsidRPr="00DD5589">
        <w:rPr>
          <w:rFonts w:asciiTheme="majorHAnsi" w:hAnsiTheme="majorHAnsi" w:cstheme="majorHAnsi"/>
        </w:rPr>
        <w:t>Post-graduate university degree in social sciences or another relevant academic discipline for the team leader and at least a first degree for the other team member(s)</w:t>
      </w:r>
      <w:r w:rsidRPr="00DD5589" w:rsidR="00C97E0D">
        <w:rPr>
          <w:rFonts w:asciiTheme="majorHAnsi" w:hAnsiTheme="majorHAnsi" w:cstheme="majorHAnsi"/>
        </w:rPr>
        <w:t>.</w:t>
      </w:r>
    </w:p>
    <w:p w:rsidRPr="00DD5589" w:rsidR="00393C51" w:rsidP="003E5A12" w:rsidRDefault="00393C51" w14:paraId="21DCF174" w14:textId="370DB109">
      <w:pPr>
        <w:pStyle w:val="ListParagraph"/>
        <w:numPr>
          <w:ilvl w:val="0"/>
          <w:numId w:val="5"/>
        </w:numPr>
        <w:spacing w:after="0" w:line="240" w:lineRule="auto"/>
        <w:jc w:val="both"/>
        <w:rPr>
          <w:rFonts w:asciiTheme="majorHAnsi" w:hAnsiTheme="majorHAnsi" w:cstheme="majorHAnsi"/>
          <w:bCs/>
        </w:rPr>
      </w:pPr>
      <w:r w:rsidRPr="00DD5589">
        <w:rPr>
          <w:rFonts w:asciiTheme="majorHAnsi" w:hAnsiTheme="majorHAnsi" w:cstheme="majorHAnsi"/>
        </w:rPr>
        <w:t>Understanding of data collection ethics including</w:t>
      </w:r>
      <w:r w:rsidRPr="00DD5589" w:rsidR="00A339DD">
        <w:rPr>
          <w:rFonts w:asciiTheme="majorHAnsi" w:hAnsiTheme="majorHAnsi" w:cstheme="majorHAnsi"/>
        </w:rPr>
        <w:t xml:space="preserve"> GDPR</w:t>
      </w:r>
      <w:r w:rsidRPr="00DD5589">
        <w:rPr>
          <w:rFonts w:asciiTheme="majorHAnsi" w:hAnsiTheme="majorHAnsi" w:cstheme="majorHAnsi"/>
        </w:rPr>
        <w:t xml:space="preserve"> </w:t>
      </w:r>
      <w:r w:rsidRPr="00DD5589" w:rsidR="00A339DD">
        <w:rPr>
          <w:rFonts w:asciiTheme="majorHAnsi" w:hAnsiTheme="majorHAnsi" w:cstheme="majorHAnsi"/>
        </w:rPr>
        <w:t>(</w:t>
      </w:r>
      <w:r w:rsidRPr="00DD5589">
        <w:rPr>
          <w:rFonts w:asciiTheme="majorHAnsi" w:hAnsiTheme="majorHAnsi" w:cstheme="majorHAnsi"/>
        </w:rPr>
        <w:t>G</w:t>
      </w:r>
      <w:r w:rsidRPr="00DD5589" w:rsidR="00A339DD">
        <w:rPr>
          <w:rFonts w:asciiTheme="majorHAnsi" w:hAnsiTheme="majorHAnsi" w:cstheme="majorHAnsi"/>
        </w:rPr>
        <w:t xml:space="preserve">lobal </w:t>
      </w:r>
      <w:r w:rsidRPr="00DD5589">
        <w:rPr>
          <w:rFonts w:asciiTheme="majorHAnsi" w:hAnsiTheme="majorHAnsi" w:cstheme="majorHAnsi"/>
        </w:rPr>
        <w:t>D</w:t>
      </w:r>
      <w:r w:rsidRPr="00DD5589" w:rsidR="00A339DD">
        <w:rPr>
          <w:rFonts w:asciiTheme="majorHAnsi" w:hAnsiTheme="majorHAnsi" w:cstheme="majorHAnsi"/>
        </w:rPr>
        <w:t xml:space="preserve">ata </w:t>
      </w:r>
      <w:r w:rsidRPr="00DD5589">
        <w:rPr>
          <w:rFonts w:asciiTheme="majorHAnsi" w:hAnsiTheme="majorHAnsi" w:cstheme="majorHAnsi"/>
        </w:rPr>
        <w:t>P</w:t>
      </w:r>
      <w:r w:rsidRPr="00DD5589" w:rsidR="00A339DD">
        <w:rPr>
          <w:rFonts w:asciiTheme="majorHAnsi" w:hAnsiTheme="majorHAnsi" w:cstheme="majorHAnsi"/>
        </w:rPr>
        <w:t xml:space="preserve">rotection </w:t>
      </w:r>
      <w:r w:rsidRPr="00DD5589">
        <w:rPr>
          <w:rFonts w:asciiTheme="majorHAnsi" w:hAnsiTheme="majorHAnsi" w:cstheme="majorHAnsi"/>
        </w:rPr>
        <w:t>R</w:t>
      </w:r>
      <w:r w:rsidRPr="00DD5589" w:rsidR="00A339DD">
        <w:rPr>
          <w:rFonts w:asciiTheme="majorHAnsi" w:hAnsiTheme="majorHAnsi" w:cstheme="majorHAnsi"/>
        </w:rPr>
        <w:t>egulations)</w:t>
      </w:r>
      <w:r w:rsidRPr="00DD5589">
        <w:rPr>
          <w:rFonts w:asciiTheme="majorHAnsi" w:hAnsiTheme="majorHAnsi" w:cstheme="majorHAnsi"/>
        </w:rPr>
        <w:t xml:space="preserve"> </w:t>
      </w:r>
    </w:p>
    <w:p w:rsidRPr="00DD5589" w:rsidR="008C0F05" w:rsidP="003E5A12" w:rsidRDefault="008C0F05" w14:paraId="4B00EB26" w14:textId="77777777">
      <w:pPr>
        <w:spacing w:after="0" w:line="240" w:lineRule="auto"/>
        <w:jc w:val="both"/>
        <w:rPr>
          <w:rFonts w:asciiTheme="majorHAnsi" w:hAnsiTheme="majorHAnsi" w:cstheme="majorHAnsi"/>
          <w:bCs/>
        </w:rPr>
      </w:pPr>
    </w:p>
    <w:p w:rsidRPr="00DD5589" w:rsidR="00CF66DA" w:rsidP="003E5A12" w:rsidRDefault="00C26F19" w14:paraId="66468ED1" w14:textId="196B78AB">
      <w:pPr>
        <w:spacing w:after="0" w:line="240" w:lineRule="auto"/>
        <w:jc w:val="both"/>
        <w:rPr>
          <w:rFonts w:asciiTheme="majorHAnsi" w:hAnsiTheme="majorHAnsi" w:cstheme="majorHAnsi"/>
          <w:bCs/>
        </w:rPr>
      </w:pPr>
      <w:r w:rsidRPr="00DD5589">
        <w:rPr>
          <w:rFonts w:asciiTheme="majorHAnsi" w:hAnsiTheme="majorHAnsi" w:cstheme="majorHAnsi"/>
          <w:bCs/>
        </w:rPr>
        <w:t>The f</w:t>
      </w:r>
      <w:r w:rsidRPr="00DD5589" w:rsidR="00CF66DA">
        <w:rPr>
          <w:rFonts w:asciiTheme="majorHAnsi" w:hAnsiTheme="majorHAnsi" w:cstheme="majorHAnsi"/>
          <w:bCs/>
        </w:rPr>
        <w:t>ollowing are desirable</w:t>
      </w:r>
      <w:r w:rsidRPr="00DD5589">
        <w:rPr>
          <w:rFonts w:asciiTheme="majorHAnsi" w:hAnsiTheme="majorHAnsi" w:cstheme="majorHAnsi"/>
          <w:bCs/>
        </w:rPr>
        <w:t>:</w:t>
      </w:r>
      <w:r w:rsidRPr="00DD5589" w:rsidR="00CF66DA">
        <w:rPr>
          <w:rFonts w:asciiTheme="majorHAnsi" w:hAnsiTheme="majorHAnsi" w:cstheme="majorHAnsi"/>
          <w:bCs/>
        </w:rPr>
        <w:t xml:space="preserve"> </w:t>
      </w:r>
    </w:p>
    <w:p w:rsidRPr="00DD5589" w:rsidR="00CF66DA" w:rsidP="003E5A12" w:rsidRDefault="00B6380E" w14:paraId="3BE1D1CD" w14:textId="45FD1716">
      <w:pPr>
        <w:pStyle w:val="ListParagraph"/>
        <w:numPr>
          <w:ilvl w:val="0"/>
          <w:numId w:val="5"/>
        </w:numPr>
        <w:spacing w:after="0" w:line="240" w:lineRule="auto"/>
        <w:jc w:val="both"/>
        <w:rPr>
          <w:rFonts w:asciiTheme="majorHAnsi" w:hAnsiTheme="majorHAnsi" w:cstheme="majorHAnsi"/>
          <w:bCs/>
        </w:rPr>
      </w:pPr>
      <w:r w:rsidRPr="00DD5589">
        <w:rPr>
          <w:rFonts w:asciiTheme="majorHAnsi" w:hAnsiTheme="majorHAnsi" w:cstheme="majorHAnsi"/>
          <w:bCs/>
        </w:rPr>
        <w:t>F</w:t>
      </w:r>
      <w:r w:rsidRPr="00DD5589" w:rsidR="00CF66DA">
        <w:rPr>
          <w:rFonts w:asciiTheme="majorHAnsi" w:hAnsiTheme="majorHAnsi" w:cstheme="majorHAnsi"/>
          <w:bCs/>
        </w:rPr>
        <w:t xml:space="preserve">amiliarity with the humanitarian response to </w:t>
      </w:r>
      <w:r w:rsidRPr="00DD5589" w:rsidR="008C0F05">
        <w:rPr>
          <w:rFonts w:asciiTheme="majorHAnsi" w:hAnsiTheme="majorHAnsi" w:cstheme="majorHAnsi"/>
          <w:bCs/>
        </w:rPr>
        <w:t>the conflict</w:t>
      </w:r>
      <w:r w:rsidRPr="00DD5589" w:rsidR="00CF66DA">
        <w:rPr>
          <w:rFonts w:asciiTheme="majorHAnsi" w:hAnsiTheme="majorHAnsi" w:cstheme="majorHAnsi"/>
          <w:bCs/>
        </w:rPr>
        <w:t xml:space="preserve"> and with </w:t>
      </w:r>
      <w:r w:rsidRPr="00DD5589" w:rsidR="00434FCE">
        <w:rPr>
          <w:rFonts w:asciiTheme="majorHAnsi" w:hAnsiTheme="majorHAnsi" w:cstheme="majorHAnsi"/>
          <w:bCs/>
        </w:rPr>
        <w:t xml:space="preserve">Iraq </w:t>
      </w:r>
      <w:r w:rsidRPr="00DD5589" w:rsidR="00CF66DA">
        <w:rPr>
          <w:rFonts w:asciiTheme="majorHAnsi" w:hAnsiTheme="majorHAnsi" w:cstheme="majorHAnsi"/>
          <w:bCs/>
        </w:rPr>
        <w:t>context</w:t>
      </w:r>
    </w:p>
    <w:p w:rsidRPr="00DD5589" w:rsidR="00CF66DA" w:rsidP="003E5A12" w:rsidRDefault="00C26F19" w14:paraId="613A7233" w14:textId="1A50FAC0">
      <w:pPr>
        <w:pStyle w:val="ListParagraph"/>
        <w:numPr>
          <w:ilvl w:val="0"/>
          <w:numId w:val="5"/>
        </w:numPr>
        <w:spacing w:after="0" w:line="240" w:lineRule="auto"/>
        <w:jc w:val="both"/>
        <w:rPr>
          <w:rFonts w:asciiTheme="majorHAnsi" w:hAnsiTheme="majorHAnsi" w:cstheme="majorHAnsi"/>
          <w:bCs/>
        </w:rPr>
      </w:pPr>
      <w:r w:rsidRPr="00DD5589">
        <w:rPr>
          <w:rFonts w:asciiTheme="majorHAnsi" w:hAnsiTheme="majorHAnsi" w:cstheme="majorHAnsi"/>
          <w:bCs/>
        </w:rPr>
        <w:t>Proficiency</w:t>
      </w:r>
      <w:r w:rsidRPr="00DD5589" w:rsidR="00CF66DA">
        <w:rPr>
          <w:rFonts w:asciiTheme="majorHAnsi" w:hAnsiTheme="majorHAnsi" w:cstheme="majorHAnsi"/>
          <w:bCs/>
        </w:rPr>
        <w:t xml:space="preserve"> in Arabic </w:t>
      </w:r>
    </w:p>
    <w:p w:rsidRPr="00DD5589" w:rsidR="001620C8" w:rsidP="003E5A12" w:rsidRDefault="00C26F19" w14:paraId="65220AAF" w14:textId="1A9BB23A">
      <w:pPr>
        <w:pStyle w:val="ListParagraph"/>
        <w:numPr>
          <w:ilvl w:val="0"/>
          <w:numId w:val="5"/>
        </w:numPr>
        <w:spacing w:after="0" w:line="240" w:lineRule="auto"/>
        <w:jc w:val="both"/>
        <w:rPr>
          <w:rFonts w:asciiTheme="majorHAnsi" w:hAnsiTheme="majorHAnsi" w:cstheme="majorHAnsi"/>
          <w:bCs/>
        </w:rPr>
      </w:pPr>
      <w:r w:rsidRPr="00DD5589">
        <w:rPr>
          <w:rFonts w:asciiTheme="majorHAnsi" w:hAnsiTheme="majorHAnsi" w:cstheme="majorHAnsi"/>
          <w:bCs/>
        </w:rPr>
        <w:t>Familiarity</w:t>
      </w:r>
      <w:r w:rsidRPr="00DD5589" w:rsidR="00CF66DA">
        <w:rPr>
          <w:rFonts w:asciiTheme="majorHAnsi" w:hAnsiTheme="majorHAnsi" w:cstheme="majorHAnsi"/>
          <w:bCs/>
        </w:rPr>
        <w:t xml:space="preserve"> </w:t>
      </w:r>
      <w:r w:rsidRPr="00DD5589">
        <w:rPr>
          <w:rFonts w:asciiTheme="majorHAnsi" w:hAnsiTheme="majorHAnsi" w:cstheme="majorHAnsi"/>
          <w:bCs/>
        </w:rPr>
        <w:t xml:space="preserve">with DRC programs and operations. </w:t>
      </w:r>
    </w:p>
    <w:p w:rsidRPr="00DD5589" w:rsidR="001620C8" w:rsidP="003E5A12" w:rsidRDefault="001620C8" w14:paraId="6F36535D" w14:textId="77777777">
      <w:pPr>
        <w:pStyle w:val="ListParagraph"/>
        <w:spacing w:after="0" w:line="240" w:lineRule="auto"/>
        <w:ind w:left="1080"/>
        <w:rPr>
          <w:rFonts w:asciiTheme="majorHAnsi" w:hAnsiTheme="majorHAnsi" w:cstheme="majorHAnsi"/>
          <w:bCs/>
        </w:rPr>
      </w:pPr>
    </w:p>
    <w:p w:rsidRPr="00DD5589" w:rsidR="00CF66DA" w:rsidP="003E5A12" w:rsidRDefault="00CF66DA" w14:paraId="400BB6FD" w14:textId="6AE07DE8">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Expected outputs /Evaluation deliverables </w:t>
      </w:r>
    </w:p>
    <w:p w:rsidRPr="00DD5589" w:rsidR="001620C8" w:rsidP="003E5A12" w:rsidRDefault="008A4E15" w14:paraId="2379E6E7" w14:textId="6211124A">
      <w:pPr>
        <w:spacing w:after="0" w:line="240" w:lineRule="auto"/>
        <w:ind w:left="360"/>
        <w:jc w:val="both"/>
        <w:rPr>
          <w:rFonts w:asciiTheme="majorHAnsi" w:hAnsiTheme="majorHAnsi" w:cstheme="majorHAnsi"/>
          <w:szCs w:val="24"/>
        </w:rPr>
      </w:pPr>
      <w:r w:rsidRPr="00DD5589">
        <w:rPr>
          <w:rFonts w:asciiTheme="majorHAnsi" w:hAnsiTheme="majorHAnsi" w:cstheme="majorHAnsi"/>
        </w:rPr>
        <w:t>The f</w:t>
      </w:r>
      <w:r w:rsidRPr="00DD5589" w:rsidR="001620C8">
        <w:rPr>
          <w:rFonts w:asciiTheme="majorHAnsi" w:hAnsiTheme="majorHAnsi" w:cstheme="majorHAnsi"/>
        </w:rPr>
        <w:t>ollowing are the expected deliverables of</w:t>
      </w:r>
      <w:r w:rsidRPr="00DD5589">
        <w:rPr>
          <w:rFonts w:asciiTheme="majorHAnsi" w:hAnsiTheme="majorHAnsi" w:cstheme="majorHAnsi"/>
        </w:rPr>
        <w:t xml:space="preserve"> the</w:t>
      </w:r>
      <w:r w:rsidRPr="00DD5589" w:rsidR="001620C8">
        <w:rPr>
          <w:rFonts w:asciiTheme="majorHAnsi" w:hAnsiTheme="majorHAnsi" w:cstheme="majorHAnsi"/>
        </w:rPr>
        <w:t xml:space="preserve"> evaluation. </w:t>
      </w:r>
    </w:p>
    <w:p w:rsidRPr="00DD5589" w:rsidR="00164A21" w:rsidP="003E5A12" w:rsidRDefault="001620C8" w14:paraId="314C4767" w14:textId="57A42077">
      <w:pPr>
        <w:pStyle w:val="Normal1"/>
        <w:numPr>
          <w:ilvl w:val="0"/>
          <w:numId w:val="32"/>
        </w:numPr>
        <w:jc w:val="both"/>
        <w:rPr>
          <w:rFonts w:asciiTheme="majorHAnsi" w:hAnsiTheme="majorHAnsi" w:cstheme="majorHAnsi"/>
          <w:sz w:val="22"/>
          <w:szCs w:val="24"/>
        </w:rPr>
      </w:pPr>
      <w:r w:rsidRPr="00DD5589">
        <w:rPr>
          <w:rFonts w:asciiTheme="majorHAnsi" w:hAnsiTheme="majorHAnsi" w:cstheme="majorHAnsi"/>
          <w:b/>
          <w:sz w:val="22"/>
          <w:szCs w:val="24"/>
        </w:rPr>
        <w:t>Inception Report</w:t>
      </w:r>
      <w:r w:rsidRPr="00DD5589">
        <w:rPr>
          <w:rFonts w:asciiTheme="majorHAnsi" w:hAnsiTheme="majorHAnsi" w:cstheme="majorHAnsi"/>
          <w:sz w:val="22"/>
          <w:szCs w:val="24"/>
        </w:rPr>
        <w:t xml:space="preserve">: Inception report will be submitted to DRC in 15 days after signing the contract with a clear evaluation methodology, </w:t>
      </w:r>
      <w:r w:rsidRPr="00DD5589" w:rsidR="001C5040">
        <w:rPr>
          <w:rFonts w:asciiTheme="majorHAnsi" w:hAnsiTheme="majorHAnsi" w:cstheme="majorHAnsi"/>
          <w:sz w:val="22"/>
          <w:szCs w:val="24"/>
        </w:rPr>
        <w:t>timeline,</w:t>
      </w:r>
      <w:r w:rsidRPr="00DD5589">
        <w:rPr>
          <w:rFonts w:asciiTheme="majorHAnsi" w:hAnsiTheme="majorHAnsi" w:cstheme="majorHAnsi"/>
          <w:sz w:val="22"/>
          <w:szCs w:val="24"/>
        </w:rPr>
        <w:t xml:space="preserve"> and data collection tools. Inception report</w:t>
      </w:r>
      <w:r w:rsidRPr="00DD5589" w:rsidR="00671713">
        <w:rPr>
          <w:rFonts w:asciiTheme="majorHAnsi" w:hAnsiTheme="majorHAnsi" w:cstheme="majorHAnsi"/>
          <w:sz w:val="22"/>
          <w:szCs w:val="24"/>
        </w:rPr>
        <w:t xml:space="preserve"> and tools</w:t>
      </w:r>
      <w:r w:rsidRPr="00DD5589">
        <w:rPr>
          <w:rFonts w:asciiTheme="majorHAnsi" w:hAnsiTheme="majorHAnsi" w:cstheme="majorHAnsi"/>
          <w:sz w:val="22"/>
          <w:szCs w:val="24"/>
        </w:rPr>
        <w:t xml:space="preserve"> will</w:t>
      </w:r>
      <w:r w:rsidRPr="00DD5589" w:rsidR="008A4E15">
        <w:rPr>
          <w:rFonts w:asciiTheme="majorHAnsi" w:hAnsiTheme="majorHAnsi" w:cstheme="majorHAnsi"/>
          <w:sz w:val="22"/>
          <w:szCs w:val="24"/>
        </w:rPr>
        <w:t xml:space="preserve"> need to</w:t>
      </w:r>
      <w:r w:rsidRPr="00DD5589">
        <w:rPr>
          <w:rFonts w:asciiTheme="majorHAnsi" w:hAnsiTheme="majorHAnsi" w:cstheme="majorHAnsi"/>
          <w:sz w:val="22"/>
          <w:szCs w:val="24"/>
        </w:rPr>
        <w:t xml:space="preserve"> be endorsed by DRC</w:t>
      </w:r>
      <w:r w:rsidRPr="00DD5589" w:rsidR="008A4E15">
        <w:rPr>
          <w:rFonts w:asciiTheme="majorHAnsi" w:hAnsiTheme="majorHAnsi" w:cstheme="majorHAnsi"/>
          <w:sz w:val="22"/>
          <w:szCs w:val="24"/>
        </w:rPr>
        <w:t xml:space="preserve"> before data collection starts</w:t>
      </w:r>
      <w:r w:rsidRPr="00DD5589">
        <w:rPr>
          <w:rFonts w:asciiTheme="majorHAnsi" w:hAnsiTheme="majorHAnsi" w:cstheme="majorHAnsi"/>
          <w:sz w:val="22"/>
          <w:szCs w:val="24"/>
        </w:rPr>
        <w:t xml:space="preserve">. </w:t>
      </w:r>
    </w:p>
    <w:p w:rsidRPr="00DD5589" w:rsidR="00164A21" w:rsidP="003E5A12" w:rsidRDefault="001620C8" w14:paraId="09464162" w14:textId="4C3DEF2B">
      <w:pPr>
        <w:pStyle w:val="Normal1"/>
        <w:numPr>
          <w:ilvl w:val="0"/>
          <w:numId w:val="32"/>
        </w:numPr>
        <w:jc w:val="both"/>
        <w:rPr>
          <w:rFonts w:asciiTheme="majorHAnsi" w:hAnsiTheme="majorHAnsi" w:cstheme="majorHAnsi"/>
          <w:sz w:val="22"/>
          <w:szCs w:val="24"/>
        </w:rPr>
      </w:pPr>
      <w:r w:rsidRPr="00DD5589">
        <w:rPr>
          <w:rFonts w:asciiTheme="majorHAnsi" w:hAnsiTheme="majorHAnsi" w:cstheme="majorHAnsi"/>
          <w:b/>
          <w:sz w:val="22"/>
          <w:szCs w:val="24"/>
        </w:rPr>
        <w:t>First Draft of Evaluation</w:t>
      </w:r>
      <w:r w:rsidRPr="00DD5589" w:rsidR="008A4E15">
        <w:rPr>
          <w:rFonts w:asciiTheme="majorHAnsi" w:hAnsiTheme="majorHAnsi" w:cstheme="majorHAnsi"/>
          <w:b/>
          <w:sz w:val="22"/>
          <w:szCs w:val="24"/>
        </w:rPr>
        <w:t xml:space="preserve"> Report</w:t>
      </w:r>
      <w:r w:rsidRPr="00DD5589">
        <w:rPr>
          <w:rFonts w:asciiTheme="majorHAnsi" w:hAnsiTheme="majorHAnsi" w:cstheme="majorHAnsi"/>
          <w:sz w:val="22"/>
          <w:szCs w:val="24"/>
        </w:rPr>
        <w:t xml:space="preserve">: </w:t>
      </w:r>
      <w:r w:rsidRPr="00DD5589" w:rsidR="00164A21">
        <w:rPr>
          <w:rFonts w:asciiTheme="majorHAnsi" w:hAnsiTheme="majorHAnsi" w:cstheme="majorHAnsi"/>
          <w:sz w:val="22"/>
          <w:szCs w:val="24"/>
        </w:rPr>
        <w:t>Consultant/Firm will prepare the first d</w:t>
      </w:r>
      <w:r w:rsidRPr="00DD5589" w:rsidR="00CF66DA">
        <w:rPr>
          <w:rFonts w:asciiTheme="majorHAnsi" w:hAnsiTheme="majorHAnsi" w:cstheme="majorHAnsi"/>
          <w:sz w:val="22"/>
          <w:szCs w:val="24"/>
        </w:rPr>
        <w:t xml:space="preserve">raft evaluation report in English </w:t>
      </w:r>
      <w:r w:rsidRPr="00DD5589" w:rsidR="00164A21">
        <w:rPr>
          <w:rFonts w:asciiTheme="majorHAnsi" w:hAnsiTheme="majorHAnsi" w:cstheme="majorHAnsi"/>
          <w:sz w:val="22"/>
          <w:szCs w:val="24"/>
        </w:rPr>
        <w:t>and will share with</w:t>
      </w:r>
      <w:r w:rsidRPr="00DD5589" w:rsidR="00CF66DA">
        <w:rPr>
          <w:rFonts w:asciiTheme="majorHAnsi" w:hAnsiTheme="majorHAnsi" w:cstheme="majorHAnsi"/>
          <w:sz w:val="22"/>
          <w:szCs w:val="24"/>
        </w:rPr>
        <w:t xml:space="preserve"> DRC (</w:t>
      </w:r>
      <w:r w:rsidRPr="00DD5589" w:rsidR="00A339DD">
        <w:rPr>
          <w:rFonts w:asciiTheme="majorHAnsi" w:hAnsiTheme="majorHAnsi" w:cstheme="majorHAnsi"/>
          <w:sz w:val="22"/>
          <w:szCs w:val="24"/>
        </w:rPr>
        <w:t>between 35 to</w:t>
      </w:r>
      <w:r w:rsidRPr="00DD5589" w:rsidR="00CF66DA">
        <w:rPr>
          <w:rFonts w:asciiTheme="majorHAnsi" w:hAnsiTheme="majorHAnsi" w:cstheme="majorHAnsi"/>
          <w:sz w:val="22"/>
          <w:szCs w:val="24"/>
        </w:rPr>
        <w:t xml:space="preserve"> 50 pages excluding annexes, including executive summary not exceeding 2</w:t>
      </w:r>
      <w:r w:rsidRPr="00DD5589" w:rsidR="00446493">
        <w:rPr>
          <w:rFonts w:asciiTheme="majorHAnsi" w:hAnsiTheme="majorHAnsi" w:cstheme="majorHAnsi"/>
          <w:sz w:val="22"/>
          <w:szCs w:val="24"/>
        </w:rPr>
        <w:t xml:space="preserve"> to 3</w:t>
      </w:r>
      <w:r w:rsidRPr="00DD5589" w:rsidR="00164A21">
        <w:rPr>
          <w:rFonts w:asciiTheme="majorHAnsi" w:hAnsiTheme="majorHAnsi" w:cstheme="majorHAnsi"/>
          <w:sz w:val="22"/>
          <w:szCs w:val="24"/>
        </w:rPr>
        <w:t xml:space="preserve"> pages).</w:t>
      </w:r>
      <w:r w:rsidRPr="00DD5589">
        <w:rPr>
          <w:rFonts w:asciiTheme="majorHAnsi" w:hAnsiTheme="majorHAnsi" w:cstheme="majorHAnsi"/>
          <w:sz w:val="22"/>
          <w:szCs w:val="24"/>
        </w:rPr>
        <w:t xml:space="preserve"> Feedback from DRC will be provided within one (1) week after the submission of the draft report</w:t>
      </w:r>
      <w:r w:rsidRPr="00DD5589" w:rsidR="00164A21">
        <w:rPr>
          <w:rFonts w:asciiTheme="majorHAnsi" w:hAnsiTheme="majorHAnsi" w:cstheme="majorHAnsi"/>
          <w:sz w:val="22"/>
          <w:szCs w:val="24"/>
        </w:rPr>
        <w:t xml:space="preserve">. </w:t>
      </w:r>
      <w:r w:rsidRPr="00DD5589" w:rsidR="008A4E15">
        <w:rPr>
          <w:rFonts w:asciiTheme="majorHAnsi" w:hAnsiTheme="majorHAnsi" w:cstheme="majorHAnsi"/>
          <w:sz w:val="22"/>
          <w:szCs w:val="24"/>
        </w:rPr>
        <w:t>M</w:t>
      </w:r>
      <w:r w:rsidRPr="00DD5589" w:rsidR="00164A21">
        <w:rPr>
          <w:rFonts w:asciiTheme="majorHAnsi" w:hAnsiTheme="majorHAnsi" w:cstheme="majorHAnsi"/>
          <w:sz w:val="22"/>
          <w:szCs w:val="24"/>
        </w:rPr>
        <w:t>inimum guidelines on the evaluation report:</w:t>
      </w:r>
    </w:p>
    <w:p w:rsidRPr="00DD5589" w:rsidR="00164A21" w:rsidP="003E5A12" w:rsidRDefault="00164A21" w14:paraId="67471428" w14:textId="626F2BE3">
      <w:pPr>
        <w:pStyle w:val="Normal1"/>
        <w:numPr>
          <w:ilvl w:val="1"/>
          <w:numId w:val="33"/>
        </w:numPr>
        <w:jc w:val="both"/>
        <w:rPr>
          <w:rFonts w:asciiTheme="majorHAnsi" w:hAnsiTheme="majorHAnsi" w:cstheme="majorHAnsi"/>
          <w:sz w:val="22"/>
          <w:szCs w:val="24"/>
        </w:rPr>
      </w:pPr>
      <w:r w:rsidRPr="00DD5589">
        <w:rPr>
          <w:rFonts w:asciiTheme="majorHAnsi" w:hAnsiTheme="majorHAnsi" w:cstheme="majorHAnsi"/>
          <w:sz w:val="22"/>
          <w:szCs w:val="24"/>
        </w:rPr>
        <w:t xml:space="preserve">The report should systematically answer the key questions </w:t>
      </w:r>
      <w:r w:rsidRPr="00DD5589" w:rsidR="001C5040">
        <w:rPr>
          <w:rFonts w:asciiTheme="majorHAnsi" w:hAnsiTheme="majorHAnsi" w:cstheme="majorHAnsi"/>
          <w:sz w:val="22"/>
          <w:szCs w:val="24"/>
        </w:rPr>
        <w:t>posed.</w:t>
      </w:r>
    </w:p>
    <w:p w:rsidRPr="00DD5589" w:rsidR="00164A21" w:rsidP="003E5A12" w:rsidRDefault="00164A21" w14:paraId="2CDD2E48" w14:textId="611DCAE0">
      <w:pPr>
        <w:pStyle w:val="Normal1"/>
        <w:numPr>
          <w:ilvl w:val="1"/>
          <w:numId w:val="33"/>
        </w:numPr>
        <w:jc w:val="both"/>
        <w:rPr>
          <w:rFonts w:asciiTheme="majorHAnsi" w:hAnsiTheme="majorHAnsi" w:cstheme="majorHAnsi"/>
          <w:sz w:val="22"/>
          <w:szCs w:val="24"/>
        </w:rPr>
      </w:pPr>
      <w:r w:rsidRPr="00DD5589">
        <w:rPr>
          <w:rFonts w:asciiTheme="majorHAnsi" w:hAnsiTheme="majorHAnsi" w:cstheme="majorHAnsi"/>
          <w:sz w:val="22"/>
          <w:szCs w:val="24"/>
        </w:rPr>
        <w:t>It should fairly and clearly represent the views of the different actors/</w:t>
      </w:r>
      <w:r w:rsidRPr="00DD5589" w:rsidR="001C5040">
        <w:rPr>
          <w:rFonts w:asciiTheme="majorHAnsi" w:hAnsiTheme="majorHAnsi" w:cstheme="majorHAnsi"/>
          <w:sz w:val="22"/>
          <w:szCs w:val="24"/>
        </w:rPr>
        <w:t>stakeholders.</w:t>
      </w:r>
    </w:p>
    <w:p w:rsidRPr="00DD5589" w:rsidR="00003C8D" w:rsidP="003E5A12" w:rsidRDefault="00164A21" w14:paraId="6B00C5DE" w14:textId="5869EE53">
      <w:pPr>
        <w:pStyle w:val="Normal1"/>
        <w:numPr>
          <w:ilvl w:val="1"/>
          <w:numId w:val="33"/>
        </w:numPr>
        <w:jc w:val="both"/>
        <w:rPr>
          <w:rFonts w:asciiTheme="majorHAnsi" w:hAnsiTheme="majorHAnsi" w:cstheme="majorHAnsi"/>
          <w:sz w:val="22"/>
          <w:szCs w:val="24"/>
        </w:rPr>
      </w:pPr>
      <w:r w:rsidRPr="00DD5589">
        <w:rPr>
          <w:rFonts w:asciiTheme="majorHAnsi" w:hAnsiTheme="majorHAnsi" w:cstheme="majorHAnsi"/>
          <w:sz w:val="22"/>
          <w:szCs w:val="24"/>
        </w:rPr>
        <w:t xml:space="preserve">It should give the conclusions of the evaluator </w:t>
      </w:r>
      <w:r w:rsidRPr="00DD5589" w:rsidR="001C5040">
        <w:rPr>
          <w:rFonts w:asciiTheme="majorHAnsi" w:hAnsiTheme="majorHAnsi" w:cstheme="majorHAnsi"/>
          <w:sz w:val="22"/>
          <w:szCs w:val="24"/>
        </w:rPr>
        <w:t>clearly</w:t>
      </w:r>
      <w:r w:rsidRPr="00DD5589">
        <w:rPr>
          <w:rFonts w:asciiTheme="majorHAnsi" w:hAnsiTheme="majorHAnsi" w:cstheme="majorHAnsi"/>
          <w:sz w:val="22"/>
          <w:szCs w:val="24"/>
        </w:rPr>
        <w:t xml:space="preserve"> and substantiated by </w:t>
      </w:r>
      <w:r w:rsidRPr="00DD5589" w:rsidR="008A4E15">
        <w:rPr>
          <w:rFonts w:asciiTheme="majorHAnsi" w:hAnsiTheme="majorHAnsi" w:cstheme="majorHAnsi"/>
          <w:sz w:val="22"/>
          <w:szCs w:val="24"/>
        </w:rPr>
        <w:t>the collected</w:t>
      </w:r>
      <w:r w:rsidRPr="00DD5589">
        <w:rPr>
          <w:rFonts w:asciiTheme="majorHAnsi" w:hAnsiTheme="majorHAnsi" w:cstheme="majorHAnsi"/>
          <w:sz w:val="22"/>
          <w:szCs w:val="24"/>
        </w:rPr>
        <w:t xml:space="preserve"> evidence.</w:t>
      </w:r>
    </w:p>
    <w:p w:rsidRPr="00DD5589" w:rsidR="00003C8D" w:rsidP="00AD4FB5" w:rsidRDefault="00003C8D" w14:paraId="6A57A1E8" w14:textId="4418BBA4">
      <w:pPr>
        <w:pStyle w:val="Normal1"/>
        <w:numPr>
          <w:ilvl w:val="0"/>
          <w:numId w:val="32"/>
        </w:numPr>
        <w:jc w:val="both"/>
        <w:rPr>
          <w:rFonts w:asciiTheme="majorHAnsi" w:hAnsiTheme="majorHAnsi" w:cstheme="majorHAnsi"/>
          <w:sz w:val="22"/>
          <w:szCs w:val="24"/>
        </w:rPr>
      </w:pPr>
      <w:r w:rsidRPr="00DD5589">
        <w:rPr>
          <w:rFonts w:asciiTheme="majorHAnsi" w:hAnsiTheme="majorHAnsi" w:cstheme="majorHAnsi"/>
          <w:b/>
          <w:sz w:val="22"/>
          <w:szCs w:val="24"/>
        </w:rPr>
        <w:t xml:space="preserve">Evaluation Management Response Plan: </w:t>
      </w:r>
      <w:r w:rsidRPr="00DD5589">
        <w:rPr>
          <w:rFonts w:asciiTheme="majorHAnsi" w:hAnsiTheme="majorHAnsi" w:cstheme="majorHAnsi"/>
          <w:sz w:val="22"/>
          <w:szCs w:val="24"/>
        </w:rPr>
        <w:t>Evaluation team will include all key findings in the management response plan for the team to prepare a management response plan to be presented in the debrief meeting by DRC team.</w:t>
      </w:r>
      <w:r w:rsidRPr="00DD5589">
        <w:rPr>
          <w:rFonts w:asciiTheme="majorHAnsi" w:hAnsiTheme="majorHAnsi" w:cstheme="majorHAnsi"/>
          <w:b/>
          <w:sz w:val="22"/>
          <w:szCs w:val="24"/>
        </w:rPr>
        <w:t xml:space="preserve">  </w:t>
      </w:r>
      <w:r w:rsidRPr="00DD5589">
        <w:rPr>
          <w:rFonts w:asciiTheme="majorHAnsi" w:hAnsiTheme="majorHAnsi" w:cstheme="majorHAnsi"/>
          <w:sz w:val="22"/>
          <w:szCs w:val="24"/>
        </w:rPr>
        <w:t xml:space="preserve">DRC will share the management response plan template. </w:t>
      </w:r>
    </w:p>
    <w:p w:rsidRPr="00DD5589" w:rsidR="00164A21" w:rsidP="003E5A12" w:rsidRDefault="00164A21" w14:paraId="12C01B9E" w14:textId="77777777">
      <w:pPr>
        <w:pStyle w:val="Normal1"/>
        <w:numPr>
          <w:ilvl w:val="0"/>
          <w:numId w:val="32"/>
        </w:numPr>
        <w:jc w:val="both"/>
        <w:rPr>
          <w:rFonts w:asciiTheme="majorHAnsi" w:hAnsiTheme="majorHAnsi" w:cstheme="majorHAnsi"/>
          <w:sz w:val="22"/>
          <w:szCs w:val="24"/>
        </w:rPr>
      </w:pPr>
      <w:r w:rsidRPr="00DD5589">
        <w:rPr>
          <w:rFonts w:asciiTheme="majorHAnsi" w:hAnsiTheme="majorHAnsi" w:cstheme="majorHAnsi"/>
          <w:b/>
          <w:sz w:val="22"/>
          <w:szCs w:val="24"/>
        </w:rPr>
        <w:t>Evaluation Debrief Meeting</w:t>
      </w:r>
      <w:r w:rsidRPr="00DD5589">
        <w:rPr>
          <w:rFonts w:asciiTheme="majorHAnsi" w:hAnsiTheme="majorHAnsi" w:cstheme="majorHAnsi"/>
          <w:sz w:val="22"/>
          <w:szCs w:val="24"/>
        </w:rPr>
        <w:t xml:space="preserve">: </w:t>
      </w:r>
      <w:r w:rsidRPr="00DD5589" w:rsidR="003D6EB7">
        <w:rPr>
          <w:rFonts w:asciiTheme="majorHAnsi" w:hAnsiTheme="majorHAnsi" w:cstheme="majorHAnsi"/>
          <w:sz w:val="22"/>
          <w:szCs w:val="24"/>
        </w:rPr>
        <w:t xml:space="preserve">A </w:t>
      </w:r>
      <w:r w:rsidRPr="00DD5589" w:rsidR="001620C8">
        <w:rPr>
          <w:rFonts w:asciiTheme="majorHAnsi" w:hAnsiTheme="majorHAnsi" w:cstheme="majorHAnsi"/>
          <w:sz w:val="22"/>
          <w:szCs w:val="24"/>
        </w:rPr>
        <w:t>r</w:t>
      </w:r>
      <w:r w:rsidRPr="00DD5589" w:rsidR="00CF66DA">
        <w:rPr>
          <w:rFonts w:asciiTheme="majorHAnsi" w:hAnsiTheme="majorHAnsi" w:cstheme="majorHAnsi"/>
          <w:sz w:val="22"/>
          <w:szCs w:val="24"/>
        </w:rPr>
        <w:t xml:space="preserve">emote or in person </w:t>
      </w:r>
      <w:r w:rsidRPr="00DD5589" w:rsidR="003D6EB7">
        <w:rPr>
          <w:rFonts w:asciiTheme="majorHAnsi" w:hAnsiTheme="majorHAnsi" w:cstheme="majorHAnsi"/>
          <w:sz w:val="22"/>
          <w:szCs w:val="24"/>
        </w:rPr>
        <w:t xml:space="preserve">debrief </w:t>
      </w:r>
      <w:r w:rsidRPr="00DD5589" w:rsidR="00CF66DA">
        <w:rPr>
          <w:rFonts w:asciiTheme="majorHAnsi" w:hAnsiTheme="majorHAnsi" w:cstheme="majorHAnsi"/>
          <w:sz w:val="22"/>
          <w:szCs w:val="24"/>
        </w:rPr>
        <w:t>meeting/workshop</w:t>
      </w:r>
      <w:r w:rsidRPr="00DD5589">
        <w:rPr>
          <w:rFonts w:asciiTheme="majorHAnsi" w:hAnsiTheme="majorHAnsi" w:cstheme="majorHAnsi"/>
          <w:sz w:val="22"/>
          <w:szCs w:val="24"/>
        </w:rPr>
        <w:t xml:space="preserve"> will be conducted by the selected firm or consultant</w:t>
      </w:r>
      <w:r w:rsidRPr="00DD5589" w:rsidR="00CF66DA">
        <w:rPr>
          <w:rFonts w:asciiTheme="majorHAnsi" w:hAnsiTheme="majorHAnsi" w:cstheme="majorHAnsi"/>
          <w:sz w:val="22"/>
          <w:szCs w:val="24"/>
        </w:rPr>
        <w:t xml:space="preserve"> to present the draft findings of the evaluation, and to give feedback to extended </w:t>
      </w:r>
      <w:r w:rsidRPr="00DD5589" w:rsidR="00446493">
        <w:rPr>
          <w:rFonts w:asciiTheme="majorHAnsi" w:hAnsiTheme="majorHAnsi" w:cstheme="majorHAnsi"/>
          <w:sz w:val="22"/>
          <w:szCs w:val="24"/>
        </w:rPr>
        <w:t>SMT</w:t>
      </w:r>
      <w:r w:rsidRPr="00DD5589">
        <w:rPr>
          <w:rFonts w:asciiTheme="majorHAnsi" w:hAnsiTheme="majorHAnsi" w:cstheme="majorHAnsi"/>
          <w:sz w:val="22"/>
          <w:szCs w:val="24"/>
        </w:rPr>
        <w:t xml:space="preserve">. </w:t>
      </w:r>
    </w:p>
    <w:p w:rsidRPr="00DD5589" w:rsidR="003D6EB7" w:rsidP="003E5A12" w:rsidRDefault="00164A21" w14:paraId="5AF6A7DE" w14:textId="67077ECE">
      <w:pPr>
        <w:pStyle w:val="Normal1"/>
        <w:numPr>
          <w:ilvl w:val="0"/>
          <w:numId w:val="32"/>
        </w:numPr>
        <w:jc w:val="both"/>
        <w:rPr>
          <w:rFonts w:asciiTheme="majorHAnsi" w:hAnsiTheme="majorHAnsi" w:cstheme="majorHAnsi"/>
          <w:sz w:val="22"/>
          <w:szCs w:val="24"/>
        </w:rPr>
      </w:pPr>
      <w:r w:rsidRPr="00DD5589">
        <w:rPr>
          <w:rFonts w:asciiTheme="majorHAnsi" w:hAnsiTheme="majorHAnsi" w:cstheme="majorHAnsi"/>
          <w:b/>
          <w:sz w:val="22"/>
          <w:szCs w:val="24"/>
        </w:rPr>
        <w:t>Final Draft Evaluation Report:</w:t>
      </w:r>
      <w:r w:rsidRPr="00DD5589">
        <w:rPr>
          <w:rFonts w:asciiTheme="majorHAnsi" w:hAnsiTheme="majorHAnsi" w:cstheme="majorHAnsi"/>
          <w:sz w:val="22"/>
          <w:szCs w:val="24"/>
        </w:rPr>
        <w:t xml:space="preserve"> </w:t>
      </w:r>
      <w:r w:rsidRPr="00DD5589" w:rsidR="00CF66DA">
        <w:rPr>
          <w:rFonts w:asciiTheme="majorHAnsi" w:hAnsiTheme="majorHAnsi" w:cstheme="majorHAnsi"/>
          <w:sz w:val="22"/>
          <w:szCs w:val="24"/>
        </w:rPr>
        <w:t xml:space="preserve">A </w:t>
      </w:r>
      <w:r w:rsidRPr="00DD5589" w:rsidR="001620C8">
        <w:rPr>
          <w:rFonts w:asciiTheme="majorHAnsi" w:hAnsiTheme="majorHAnsi" w:cstheme="majorHAnsi"/>
          <w:sz w:val="22"/>
          <w:szCs w:val="24"/>
        </w:rPr>
        <w:t>final draft of</w:t>
      </w:r>
      <w:r w:rsidRPr="00DD5589">
        <w:rPr>
          <w:rFonts w:asciiTheme="majorHAnsi" w:hAnsiTheme="majorHAnsi" w:cstheme="majorHAnsi"/>
          <w:sz w:val="22"/>
          <w:szCs w:val="24"/>
        </w:rPr>
        <w:t xml:space="preserve"> the evaluation report will be shared </w:t>
      </w:r>
      <w:r w:rsidRPr="00DD5589" w:rsidR="00CF66DA">
        <w:rPr>
          <w:rFonts w:asciiTheme="majorHAnsi" w:hAnsiTheme="majorHAnsi" w:cstheme="majorHAnsi"/>
          <w:sz w:val="22"/>
          <w:szCs w:val="24"/>
        </w:rPr>
        <w:t>within</w:t>
      </w:r>
      <w:r w:rsidRPr="00DD5589" w:rsidR="001620C8">
        <w:rPr>
          <w:rFonts w:asciiTheme="majorHAnsi" w:hAnsiTheme="majorHAnsi" w:cstheme="majorHAnsi"/>
          <w:sz w:val="22"/>
          <w:szCs w:val="24"/>
        </w:rPr>
        <w:t xml:space="preserve"> 7 days after the </w:t>
      </w:r>
      <w:r w:rsidRPr="00DD5589" w:rsidR="003D6EB7">
        <w:rPr>
          <w:rFonts w:asciiTheme="majorHAnsi" w:hAnsiTheme="majorHAnsi" w:cstheme="majorHAnsi"/>
          <w:sz w:val="22"/>
          <w:szCs w:val="24"/>
        </w:rPr>
        <w:t xml:space="preserve">debrief </w:t>
      </w:r>
      <w:r w:rsidRPr="00DD5589" w:rsidR="00CF66DA">
        <w:rPr>
          <w:rFonts w:asciiTheme="majorHAnsi" w:hAnsiTheme="majorHAnsi" w:cstheme="majorHAnsi"/>
          <w:sz w:val="22"/>
          <w:szCs w:val="24"/>
        </w:rPr>
        <w:t>mee</w:t>
      </w:r>
      <w:r w:rsidRPr="00DD5589">
        <w:rPr>
          <w:rFonts w:asciiTheme="majorHAnsi" w:hAnsiTheme="majorHAnsi" w:cstheme="majorHAnsi"/>
          <w:sz w:val="22"/>
          <w:szCs w:val="24"/>
        </w:rPr>
        <w:t xml:space="preserve">ting with DRC and partner staff. It will include changes/modifications, agreed between DRC and the consultant/firm. </w:t>
      </w:r>
    </w:p>
    <w:p w:rsidRPr="00DD5589" w:rsidR="001620C8" w:rsidP="003E5A12" w:rsidRDefault="00164A21" w14:paraId="2186EA08" w14:textId="22A7139A">
      <w:pPr>
        <w:pStyle w:val="Normal1"/>
        <w:numPr>
          <w:ilvl w:val="0"/>
          <w:numId w:val="32"/>
        </w:numPr>
        <w:jc w:val="both"/>
        <w:rPr>
          <w:rFonts w:asciiTheme="majorHAnsi" w:hAnsiTheme="majorHAnsi" w:cstheme="majorHAnsi"/>
          <w:sz w:val="22"/>
          <w:szCs w:val="24"/>
        </w:rPr>
      </w:pPr>
      <w:r w:rsidRPr="00DD5589">
        <w:rPr>
          <w:rFonts w:asciiTheme="majorHAnsi" w:hAnsiTheme="majorHAnsi" w:cstheme="majorHAnsi"/>
          <w:b/>
          <w:sz w:val="22"/>
          <w:szCs w:val="24"/>
        </w:rPr>
        <w:t>Lesson Learned Note and Quality of Evidence Checklist</w:t>
      </w:r>
      <w:r w:rsidRPr="00DD5589">
        <w:rPr>
          <w:rFonts w:asciiTheme="majorHAnsi" w:hAnsiTheme="majorHAnsi" w:cstheme="majorHAnsi"/>
          <w:sz w:val="22"/>
          <w:szCs w:val="24"/>
        </w:rPr>
        <w:t xml:space="preserve">: </w:t>
      </w:r>
      <w:r w:rsidRPr="00DD5589" w:rsidR="001620C8">
        <w:rPr>
          <w:rFonts w:asciiTheme="majorHAnsi" w:hAnsiTheme="majorHAnsi" w:cstheme="majorHAnsi"/>
          <w:sz w:val="22"/>
          <w:szCs w:val="24"/>
        </w:rPr>
        <w:t>Two separate annexes will be prepared along with the final evaluation report</w:t>
      </w:r>
      <w:r w:rsidRPr="00DD5589" w:rsidR="008A4E15">
        <w:rPr>
          <w:rFonts w:asciiTheme="majorHAnsi" w:hAnsiTheme="majorHAnsi" w:cstheme="majorHAnsi"/>
          <w:sz w:val="22"/>
          <w:szCs w:val="24"/>
        </w:rPr>
        <w:t>,</w:t>
      </w:r>
      <w:r w:rsidRPr="00DD5589" w:rsidR="001620C8">
        <w:rPr>
          <w:rFonts w:asciiTheme="majorHAnsi" w:hAnsiTheme="majorHAnsi" w:cstheme="majorHAnsi"/>
          <w:sz w:val="22"/>
          <w:szCs w:val="24"/>
        </w:rPr>
        <w:t xml:space="preserve"> </w:t>
      </w:r>
      <w:r w:rsidRPr="00DD5589" w:rsidR="001C5040">
        <w:rPr>
          <w:rFonts w:asciiTheme="majorHAnsi" w:hAnsiTheme="majorHAnsi" w:cstheme="majorHAnsi"/>
          <w:sz w:val="22"/>
          <w:szCs w:val="24"/>
        </w:rPr>
        <w:t>i.e.,</w:t>
      </w:r>
      <w:r w:rsidRPr="00DD5589" w:rsidR="001620C8">
        <w:rPr>
          <w:rFonts w:asciiTheme="majorHAnsi" w:hAnsiTheme="majorHAnsi" w:cstheme="majorHAnsi"/>
          <w:sz w:val="22"/>
          <w:szCs w:val="24"/>
        </w:rPr>
        <w:t xml:space="preserve"> DRC lesson learned note and checklist for assessing the quality of evi</w:t>
      </w:r>
      <w:r w:rsidRPr="00DD5589" w:rsidR="00003C8D">
        <w:rPr>
          <w:rFonts w:asciiTheme="majorHAnsi" w:hAnsiTheme="majorHAnsi" w:cstheme="majorHAnsi"/>
          <w:sz w:val="22"/>
          <w:szCs w:val="24"/>
        </w:rPr>
        <w:t xml:space="preserve">dence. DRC will share the templates for both annexes. </w:t>
      </w:r>
    </w:p>
    <w:p w:rsidRPr="00DD5589" w:rsidR="002B1D3D" w:rsidP="003E5A12" w:rsidRDefault="002B1D3D" w14:paraId="249B7FFF" w14:textId="0075767F">
      <w:pPr>
        <w:spacing w:after="0" w:line="240" w:lineRule="auto"/>
        <w:rPr>
          <w:rFonts w:asciiTheme="majorHAnsi" w:hAnsiTheme="majorHAnsi" w:cstheme="majorHAnsi"/>
          <w:bCs/>
        </w:rPr>
      </w:pPr>
    </w:p>
    <w:p w:rsidRPr="00DD5589" w:rsidR="00CF66DA" w:rsidP="003E5A12" w:rsidRDefault="00CF66DA" w14:paraId="4333C3FF" w14:textId="79C2C0D4">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Payment </w:t>
      </w:r>
    </w:p>
    <w:p w:rsidRPr="00DD5589" w:rsidR="00CF66DA" w:rsidP="003E5A12" w:rsidRDefault="00831EAC" w14:paraId="5B68DE07" w14:textId="248D217D">
      <w:pPr>
        <w:pStyle w:val="Normal1"/>
        <w:ind w:right="-22"/>
        <w:jc w:val="both"/>
        <w:rPr>
          <w:rFonts w:asciiTheme="majorHAnsi" w:hAnsiTheme="majorHAnsi" w:eastAsiaTheme="minorHAnsi" w:cstheme="majorHAnsi"/>
          <w:bCs/>
          <w:color w:val="auto"/>
          <w:sz w:val="22"/>
          <w:szCs w:val="22"/>
          <w:lang w:eastAsia="en-US"/>
        </w:rPr>
      </w:pPr>
      <w:r w:rsidRPr="00DD5589">
        <w:rPr>
          <w:rFonts w:asciiTheme="majorHAnsi" w:hAnsiTheme="majorHAnsi" w:eastAsiaTheme="minorHAnsi" w:cstheme="majorHAnsi"/>
          <w:bCs/>
          <w:color w:val="auto"/>
          <w:sz w:val="22"/>
          <w:szCs w:val="22"/>
          <w:lang w:eastAsia="en-US"/>
        </w:rPr>
        <w:t>Overall bids</w:t>
      </w:r>
      <w:r w:rsidRPr="00DD5589" w:rsidR="00CF66DA">
        <w:rPr>
          <w:rFonts w:asciiTheme="majorHAnsi" w:hAnsiTheme="majorHAnsi" w:eastAsiaTheme="minorHAnsi" w:cstheme="majorHAnsi"/>
          <w:bCs/>
          <w:color w:val="auto"/>
          <w:sz w:val="22"/>
          <w:szCs w:val="22"/>
          <w:lang w:eastAsia="en-US"/>
        </w:rPr>
        <w:t xml:space="preserve"> will be evaluated based on technical and financial proposals demonstrating value </w:t>
      </w:r>
      <w:r w:rsidRPr="00DD5589" w:rsidR="008A4E15">
        <w:rPr>
          <w:rFonts w:asciiTheme="majorHAnsi" w:hAnsiTheme="majorHAnsi" w:eastAsiaTheme="minorHAnsi" w:cstheme="majorHAnsi"/>
          <w:bCs/>
          <w:color w:val="auto"/>
          <w:sz w:val="22"/>
          <w:szCs w:val="22"/>
          <w:lang w:eastAsia="en-US"/>
        </w:rPr>
        <w:t>for</w:t>
      </w:r>
      <w:r w:rsidRPr="00DD5589" w:rsidR="00CF66DA">
        <w:rPr>
          <w:rFonts w:asciiTheme="majorHAnsi" w:hAnsiTheme="majorHAnsi" w:eastAsiaTheme="minorHAnsi" w:cstheme="majorHAnsi"/>
          <w:bCs/>
          <w:color w:val="auto"/>
          <w:sz w:val="22"/>
          <w:szCs w:val="22"/>
          <w:lang w:eastAsia="en-US"/>
        </w:rPr>
        <w:t xml:space="preserve"> money and strong </w:t>
      </w:r>
      <w:r w:rsidRPr="00DD5589" w:rsidR="005773FB">
        <w:rPr>
          <w:rFonts w:asciiTheme="majorHAnsi" w:hAnsiTheme="majorHAnsi" w:eastAsiaTheme="minorHAnsi" w:cstheme="majorHAnsi"/>
          <w:bCs/>
          <w:color w:val="auto"/>
          <w:sz w:val="22"/>
          <w:szCs w:val="22"/>
          <w:lang w:eastAsia="en-US"/>
        </w:rPr>
        <w:t xml:space="preserve">methodology of </w:t>
      </w:r>
      <w:r w:rsidRPr="00DD5589" w:rsidR="00CF66DA">
        <w:rPr>
          <w:rFonts w:asciiTheme="majorHAnsi" w:hAnsiTheme="majorHAnsi" w:eastAsiaTheme="minorHAnsi" w:cstheme="majorHAnsi"/>
          <w:bCs/>
          <w:color w:val="auto"/>
          <w:sz w:val="22"/>
          <w:szCs w:val="22"/>
          <w:lang w:eastAsia="en-US"/>
        </w:rPr>
        <w:t xml:space="preserve">technical </w:t>
      </w:r>
      <w:r w:rsidRPr="00DD5589" w:rsidR="00003C8D">
        <w:rPr>
          <w:rFonts w:asciiTheme="majorHAnsi" w:hAnsiTheme="majorHAnsi" w:eastAsiaTheme="minorHAnsi" w:cstheme="majorHAnsi"/>
          <w:bCs/>
          <w:color w:val="auto"/>
          <w:sz w:val="22"/>
          <w:szCs w:val="22"/>
          <w:lang w:eastAsia="en-US"/>
        </w:rPr>
        <w:t>description.</w:t>
      </w:r>
      <w:r w:rsidRPr="00DD5589" w:rsidR="00CF66DA">
        <w:rPr>
          <w:rFonts w:asciiTheme="majorHAnsi" w:hAnsiTheme="majorHAnsi" w:eastAsiaTheme="minorHAnsi" w:cstheme="majorHAnsi"/>
          <w:bCs/>
          <w:color w:val="auto"/>
          <w:sz w:val="22"/>
          <w:szCs w:val="22"/>
          <w:lang w:eastAsia="en-US"/>
        </w:rPr>
        <w:t xml:space="preserve"> Payment will be tied to </w:t>
      </w:r>
      <w:r w:rsidRPr="00DD5589" w:rsidR="008A4E15">
        <w:rPr>
          <w:rFonts w:asciiTheme="majorHAnsi" w:hAnsiTheme="majorHAnsi" w:eastAsiaTheme="minorHAnsi" w:cstheme="majorHAnsi"/>
          <w:bCs/>
          <w:color w:val="auto"/>
          <w:sz w:val="22"/>
          <w:szCs w:val="22"/>
          <w:lang w:eastAsia="en-US"/>
        </w:rPr>
        <w:t xml:space="preserve">the </w:t>
      </w:r>
      <w:r w:rsidRPr="00DD5589" w:rsidR="00CF66DA">
        <w:rPr>
          <w:rFonts w:asciiTheme="majorHAnsi" w:hAnsiTheme="majorHAnsi" w:eastAsiaTheme="minorHAnsi" w:cstheme="majorHAnsi"/>
          <w:bCs/>
          <w:color w:val="auto"/>
          <w:sz w:val="22"/>
          <w:szCs w:val="22"/>
          <w:lang w:eastAsia="en-US"/>
        </w:rPr>
        <w:t xml:space="preserve">submission of evaluation </w:t>
      </w:r>
      <w:r w:rsidRPr="00DD5589" w:rsidR="00CF66DA">
        <w:rPr>
          <w:rFonts w:asciiTheme="majorHAnsi" w:hAnsiTheme="majorHAnsi" w:eastAsiaTheme="minorHAnsi" w:cstheme="majorHAnsi"/>
          <w:bCs/>
          <w:color w:val="auto"/>
          <w:sz w:val="22"/>
          <w:szCs w:val="22"/>
          <w:lang w:eastAsia="en-US"/>
        </w:rPr>
        <w:lastRenderedPageBreak/>
        <w:t xml:space="preserve">deliverables. Payment will be done in </w:t>
      </w:r>
      <w:r w:rsidRPr="00DD5589" w:rsidR="00570D29">
        <w:rPr>
          <w:rFonts w:asciiTheme="majorHAnsi" w:hAnsiTheme="majorHAnsi" w:eastAsiaTheme="minorHAnsi" w:cstheme="majorHAnsi"/>
          <w:bCs/>
          <w:color w:val="auto"/>
          <w:sz w:val="22"/>
          <w:szCs w:val="22"/>
          <w:lang w:eastAsia="en-US"/>
        </w:rPr>
        <w:t xml:space="preserve">two </w:t>
      </w:r>
      <w:r w:rsidRPr="00DD5589" w:rsidR="00CF66DA">
        <w:rPr>
          <w:rFonts w:asciiTheme="majorHAnsi" w:hAnsiTheme="majorHAnsi" w:eastAsiaTheme="minorHAnsi" w:cstheme="majorHAnsi"/>
          <w:bCs/>
          <w:color w:val="auto"/>
          <w:sz w:val="22"/>
          <w:szCs w:val="22"/>
          <w:lang w:eastAsia="en-US"/>
        </w:rPr>
        <w:t xml:space="preserve">instalments, </w:t>
      </w:r>
      <w:r w:rsidRPr="00DD5589" w:rsidR="00A339DD">
        <w:rPr>
          <w:rFonts w:asciiTheme="majorHAnsi" w:hAnsiTheme="majorHAnsi" w:eastAsiaTheme="minorHAnsi" w:cstheme="majorHAnsi"/>
          <w:bCs/>
          <w:color w:val="auto"/>
          <w:sz w:val="22"/>
          <w:szCs w:val="22"/>
          <w:lang w:eastAsia="en-US"/>
        </w:rPr>
        <w:t>30</w:t>
      </w:r>
      <w:r w:rsidRPr="00DD5589" w:rsidR="00CF66DA">
        <w:rPr>
          <w:rFonts w:asciiTheme="majorHAnsi" w:hAnsiTheme="majorHAnsi" w:eastAsiaTheme="minorHAnsi" w:cstheme="majorHAnsi"/>
          <w:bCs/>
          <w:color w:val="auto"/>
          <w:sz w:val="22"/>
          <w:szCs w:val="22"/>
          <w:lang w:eastAsia="en-US"/>
        </w:rPr>
        <w:t xml:space="preserve">% </w:t>
      </w:r>
      <w:r w:rsidRPr="00DD5589" w:rsidR="00446493">
        <w:rPr>
          <w:rFonts w:asciiTheme="majorHAnsi" w:hAnsiTheme="majorHAnsi" w:eastAsiaTheme="minorHAnsi" w:cstheme="majorHAnsi"/>
          <w:bCs/>
          <w:color w:val="auto"/>
          <w:sz w:val="22"/>
          <w:szCs w:val="22"/>
          <w:lang w:eastAsia="en-US"/>
        </w:rPr>
        <w:t>after the submission of inception report</w:t>
      </w:r>
      <w:r w:rsidRPr="00DD5589" w:rsidR="00CF66DA">
        <w:rPr>
          <w:rFonts w:asciiTheme="majorHAnsi" w:hAnsiTheme="majorHAnsi" w:eastAsiaTheme="minorHAnsi" w:cstheme="majorHAnsi"/>
          <w:bCs/>
          <w:color w:val="auto"/>
          <w:sz w:val="22"/>
          <w:szCs w:val="22"/>
          <w:lang w:eastAsia="en-US"/>
        </w:rPr>
        <w:t xml:space="preserve">, and </w:t>
      </w:r>
      <w:r w:rsidRPr="00DD5589" w:rsidR="00A339DD">
        <w:rPr>
          <w:rFonts w:asciiTheme="majorHAnsi" w:hAnsiTheme="majorHAnsi" w:eastAsiaTheme="minorHAnsi" w:cstheme="majorHAnsi"/>
          <w:bCs/>
          <w:color w:val="auto"/>
          <w:sz w:val="22"/>
          <w:szCs w:val="22"/>
          <w:lang w:eastAsia="en-US"/>
        </w:rPr>
        <w:t>70</w:t>
      </w:r>
      <w:r w:rsidRPr="00DD5589" w:rsidR="00CF66DA">
        <w:rPr>
          <w:rFonts w:asciiTheme="majorHAnsi" w:hAnsiTheme="majorHAnsi" w:eastAsiaTheme="minorHAnsi" w:cstheme="majorHAnsi"/>
          <w:bCs/>
          <w:color w:val="auto"/>
          <w:sz w:val="22"/>
          <w:szCs w:val="22"/>
          <w:lang w:eastAsia="en-US"/>
        </w:rPr>
        <w:t xml:space="preserve">% upon DRC’s approval of the final evaluation report. </w:t>
      </w:r>
    </w:p>
    <w:p w:rsidRPr="00DD5589" w:rsidR="00CF66DA" w:rsidP="003E5A12" w:rsidRDefault="00CF66DA" w14:paraId="5FDC0BE1" w14:textId="44388C65">
      <w:pPr>
        <w:pStyle w:val="Normal1"/>
        <w:ind w:right="-22"/>
        <w:jc w:val="both"/>
        <w:rPr>
          <w:rFonts w:asciiTheme="majorHAnsi" w:hAnsiTheme="majorHAnsi" w:eastAsiaTheme="minorHAnsi" w:cstheme="majorHAnsi"/>
          <w:bCs/>
          <w:color w:val="auto"/>
          <w:szCs w:val="22"/>
          <w:lang w:eastAsia="en-US"/>
        </w:rPr>
      </w:pPr>
      <w:r w:rsidRPr="00DD5589">
        <w:rPr>
          <w:rFonts w:asciiTheme="majorHAnsi" w:hAnsiTheme="majorHAnsi" w:eastAsiaTheme="minorHAnsi" w:cstheme="majorHAnsi"/>
          <w:bCs/>
          <w:color w:val="auto"/>
          <w:sz w:val="22"/>
          <w:szCs w:val="22"/>
          <w:lang w:eastAsia="en-US"/>
        </w:rPr>
        <w:t xml:space="preserve">Note: Upon signing of a </w:t>
      </w:r>
      <w:r w:rsidRPr="00DD5589" w:rsidR="00F5309C">
        <w:rPr>
          <w:rFonts w:asciiTheme="majorHAnsi" w:hAnsiTheme="majorHAnsi" w:eastAsiaTheme="minorHAnsi" w:cstheme="majorHAnsi"/>
          <w:bCs/>
          <w:color w:val="auto"/>
          <w:sz w:val="22"/>
          <w:szCs w:val="22"/>
          <w:lang w:eastAsia="en-US"/>
        </w:rPr>
        <w:t>contract</w:t>
      </w:r>
      <w:r w:rsidRPr="00DD5589">
        <w:rPr>
          <w:rFonts w:asciiTheme="majorHAnsi" w:hAnsiTheme="majorHAnsi" w:eastAsiaTheme="minorHAnsi" w:cstheme="majorHAnsi"/>
          <w:bCs/>
          <w:color w:val="auto"/>
          <w:sz w:val="22"/>
          <w:szCs w:val="22"/>
          <w:lang w:eastAsia="en-US"/>
        </w:rPr>
        <w:t>, a final timeline of evaluation deliverables will be agreed upon and a final payment schedule will be specified by DRC</w:t>
      </w:r>
      <w:r w:rsidRPr="00DD5589">
        <w:rPr>
          <w:rFonts w:asciiTheme="majorHAnsi" w:hAnsiTheme="majorHAnsi" w:cstheme="majorHAnsi"/>
          <w:bCs/>
        </w:rPr>
        <w:t>.</w:t>
      </w:r>
      <w:r w:rsidRPr="00DD5589">
        <w:rPr>
          <w:rFonts w:asciiTheme="majorHAnsi" w:hAnsiTheme="majorHAnsi" w:eastAsiaTheme="minorHAnsi" w:cstheme="majorHAnsi"/>
          <w:bCs/>
          <w:color w:val="auto"/>
          <w:sz w:val="22"/>
          <w:szCs w:val="22"/>
          <w:lang w:eastAsia="en-US"/>
        </w:rPr>
        <w:t xml:space="preserve"> </w:t>
      </w:r>
    </w:p>
    <w:p w:rsidRPr="00DD5589" w:rsidR="006F1095" w:rsidP="004D304C" w:rsidRDefault="00CF66DA" w14:paraId="1AC2F57C" w14:textId="1E08749E">
      <w:pPr>
        <w:pStyle w:val="Normal1"/>
        <w:ind w:right="-22"/>
        <w:jc w:val="both"/>
        <w:rPr>
          <w:rFonts w:asciiTheme="majorHAnsi" w:hAnsiTheme="majorHAnsi" w:eastAsiaTheme="minorHAnsi" w:cstheme="majorHAnsi"/>
          <w:bCs/>
          <w:color w:val="auto"/>
          <w:sz w:val="22"/>
          <w:szCs w:val="22"/>
          <w:lang w:eastAsia="en-US"/>
        </w:rPr>
      </w:pPr>
      <w:r w:rsidRPr="00DD5589">
        <w:rPr>
          <w:rFonts w:asciiTheme="majorHAnsi" w:hAnsiTheme="majorHAnsi" w:eastAsiaTheme="minorHAnsi" w:cstheme="majorHAnsi"/>
          <w:b/>
          <w:bCs/>
          <w:color w:val="auto"/>
          <w:sz w:val="22"/>
          <w:szCs w:val="22"/>
          <w:lang w:eastAsia="en-US"/>
        </w:rPr>
        <w:t>Cost to be included in the offer:</w:t>
      </w:r>
      <w:r w:rsidRPr="00DD5589">
        <w:rPr>
          <w:rFonts w:asciiTheme="majorHAnsi" w:hAnsiTheme="majorHAnsi" w:eastAsiaTheme="minorHAnsi" w:cstheme="majorHAnsi"/>
          <w:bCs/>
          <w:color w:val="auto"/>
          <w:sz w:val="22"/>
          <w:szCs w:val="22"/>
          <w:lang w:eastAsia="en-US"/>
        </w:rPr>
        <w:t xml:space="preserve"> </w:t>
      </w:r>
      <w:r w:rsidRPr="00DD5589" w:rsidR="004833F7">
        <w:rPr>
          <w:rFonts w:asciiTheme="majorHAnsi" w:hAnsiTheme="majorHAnsi" w:eastAsiaTheme="minorHAnsi" w:cstheme="majorHAnsi"/>
          <w:bCs/>
          <w:color w:val="auto"/>
          <w:sz w:val="22"/>
          <w:szCs w:val="22"/>
          <w:lang w:eastAsia="en-US"/>
        </w:rPr>
        <w:t xml:space="preserve">All interested consultants and firms should include technical and non-technical cost in their respective financial proposals. </w:t>
      </w:r>
      <w:r w:rsidRPr="00DD5589" w:rsidR="004D304C">
        <w:rPr>
          <w:rFonts w:asciiTheme="majorHAnsi" w:hAnsiTheme="majorHAnsi" w:eastAsiaTheme="minorHAnsi" w:cstheme="majorHAnsi"/>
          <w:bCs/>
          <w:color w:val="auto"/>
          <w:sz w:val="22"/>
          <w:szCs w:val="22"/>
          <w:lang w:eastAsia="en-US"/>
        </w:rPr>
        <w:t xml:space="preserve">Selected consultants will be responsible for securing visas, access letters to targeted locations, security approvals, and other relevant requirements by local </w:t>
      </w:r>
      <w:r w:rsidRPr="00DD5589" w:rsidR="00D42DC1">
        <w:rPr>
          <w:rFonts w:asciiTheme="majorHAnsi" w:hAnsiTheme="majorHAnsi" w:eastAsiaTheme="minorHAnsi" w:cstheme="majorHAnsi"/>
          <w:bCs/>
          <w:color w:val="auto"/>
          <w:sz w:val="22"/>
          <w:szCs w:val="22"/>
          <w:lang w:eastAsia="en-US"/>
        </w:rPr>
        <w:t>authorities</w:t>
      </w:r>
      <w:r w:rsidRPr="00DD5589" w:rsidR="004D304C">
        <w:rPr>
          <w:rFonts w:asciiTheme="majorHAnsi" w:hAnsiTheme="majorHAnsi" w:eastAsiaTheme="minorHAnsi" w:cstheme="majorHAnsi"/>
          <w:bCs/>
          <w:color w:val="auto"/>
          <w:sz w:val="22"/>
          <w:szCs w:val="22"/>
          <w:lang w:eastAsia="en-US"/>
        </w:rPr>
        <w:t xml:space="preserve">. </w:t>
      </w:r>
    </w:p>
    <w:p w:rsidRPr="00DD5589" w:rsidR="006F1095" w:rsidP="003E5A12" w:rsidRDefault="006F1095" w14:paraId="1DB662BE" w14:textId="6FA675E1">
      <w:pPr>
        <w:pStyle w:val="Normal1"/>
        <w:ind w:right="-22"/>
        <w:jc w:val="both"/>
        <w:rPr>
          <w:rFonts w:asciiTheme="majorHAnsi" w:hAnsiTheme="majorHAnsi" w:eastAsiaTheme="minorHAnsi" w:cstheme="majorHAnsi"/>
          <w:bCs/>
          <w:color w:val="auto"/>
          <w:sz w:val="22"/>
          <w:szCs w:val="22"/>
          <w:lang w:eastAsia="en-US"/>
        </w:rPr>
      </w:pPr>
      <w:r w:rsidRPr="00DD5589">
        <w:rPr>
          <w:rFonts w:asciiTheme="majorHAnsi" w:hAnsiTheme="majorHAnsi" w:eastAsiaTheme="minorHAnsi" w:cstheme="majorHAnsi"/>
          <w:bCs/>
          <w:color w:val="auto"/>
          <w:sz w:val="22"/>
          <w:szCs w:val="22"/>
          <w:lang w:eastAsia="en-US"/>
        </w:rPr>
        <w:t xml:space="preserve">Note:  </w:t>
      </w:r>
      <w:r w:rsidRPr="00DD5589" w:rsidR="00003C8D">
        <w:rPr>
          <w:rFonts w:asciiTheme="majorHAnsi" w:hAnsiTheme="majorHAnsi" w:eastAsiaTheme="minorHAnsi" w:cstheme="majorHAnsi"/>
          <w:bCs/>
          <w:color w:val="auto"/>
          <w:sz w:val="22"/>
          <w:szCs w:val="22"/>
          <w:lang w:eastAsia="en-US"/>
        </w:rPr>
        <w:t>The proposed</w:t>
      </w:r>
      <w:r w:rsidRPr="00DD5589">
        <w:rPr>
          <w:rFonts w:asciiTheme="majorHAnsi" w:hAnsiTheme="majorHAnsi" w:eastAsiaTheme="minorHAnsi" w:cstheme="majorHAnsi"/>
          <w:bCs/>
          <w:color w:val="auto"/>
          <w:sz w:val="22"/>
          <w:szCs w:val="22"/>
          <w:lang w:eastAsia="en-US"/>
        </w:rPr>
        <w:t xml:space="preserve"> budget </w:t>
      </w:r>
      <w:r w:rsidRPr="00DD5589" w:rsidR="001A462D">
        <w:rPr>
          <w:rFonts w:asciiTheme="majorHAnsi" w:hAnsiTheme="majorHAnsi" w:eastAsiaTheme="minorHAnsi" w:cstheme="majorHAnsi"/>
          <w:bCs/>
          <w:color w:val="auto"/>
          <w:sz w:val="22"/>
          <w:szCs w:val="22"/>
          <w:lang w:eastAsia="en-US"/>
        </w:rPr>
        <w:t>may be</w:t>
      </w:r>
      <w:r w:rsidRPr="00DD5589">
        <w:rPr>
          <w:rFonts w:asciiTheme="majorHAnsi" w:hAnsiTheme="majorHAnsi" w:eastAsiaTheme="minorHAnsi" w:cstheme="majorHAnsi"/>
          <w:bCs/>
          <w:color w:val="auto"/>
          <w:sz w:val="22"/>
          <w:szCs w:val="22"/>
          <w:lang w:eastAsia="en-US"/>
        </w:rPr>
        <w:t xml:space="preserve"> subject to further discussion</w:t>
      </w:r>
      <w:r w:rsidRPr="00DD5589" w:rsidR="00446493">
        <w:rPr>
          <w:rFonts w:asciiTheme="majorHAnsi" w:hAnsiTheme="majorHAnsi" w:eastAsiaTheme="minorHAnsi" w:cstheme="majorHAnsi"/>
          <w:bCs/>
          <w:color w:val="auto"/>
          <w:sz w:val="22"/>
          <w:szCs w:val="22"/>
          <w:lang w:eastAsia="en-US"/>
        </w:rPr>
        <w:t xml:space="preserve"> and negotiations</w:t>
      </w:r>
      <w:r w:rsidRPr="00DD5589">
        <w:rPr>
          <w:rFonts w:asciiTheme="majorHAnsi" w:hAnsiTheme="majorHAnsi" w:eastAsiaTheme="minorHAnsi" w:cstheme="majorHAnsi"/>
          <w:bCs/>
          <w:color w:val="auto"/>
          <w:sz w:val="22"/>
          <w:szCs w:val="22"/>
          <w:lang w:eastAsia="en-US"/>
        </w:rPr>
        <w:t xml:space="preserve">. </w:t>
      </w:r>
    </w:p>
    <w:p w:rsidRPr="00DD5589" w:rsidR="006F1095" w:rsidP="003E5A12" w:rsidRDefault="006F1095" w14:paraId="6EC267F9" w14:textId="06C30BB1">
      <w:pPr>
        <w:pStyle w:val="Normal1"/>
        <w:ind w:right="-22"/>
        <w:jc w:val="both"/>
        <w:rPr>
          <w:rFonts w:asciiTheme="majorHAnsi" w:hAnsiTheme="majorHAnsi" w:eastAsiaTheme="majorEastAsia" w:cstheme="majorHAnsi"/>
          <w:b/>
          <w:color w:val="C00000"/>
          <w:sz w:val="22"/>
          <w:szCs w:val="32"/>
          <w:lang w:eastAsia="en-US"/>
        </w:rPr>
      </w:pPr>
    </w:p>
    <w:p w:rsidRPr="00DD5589" w:rsidR="006F1095" w:rsidP="003E5A12" w:rsidRDefault="006F1095" w14:paraId="4512ECBB" w14:textId="5020FB8C">
      <w:pPr>
        <w:pStyle w:val="Heading1"/>
        <w:numPr>
          <w:ilvl w:val="0"/>
          <w:numId w:val="18"/>
        </w:numPr>
        <w:spacing w:before="0" w:line="240" w:lineRule="auto"/>
        <w:rPr>
          <w:rFonts w:cstheme="majorHAnsi"/>
          <w:b/>
          <w:color w:val="C00000"/>
          <w:sz w:val="24"/>
        </w:rPr>
      </w:pPr>
      <w:r w:rsidRPr="00DD5589">
        <w:rPr>
          <w:rFonts w:cstheme="majorHAnsi"/>
          <w:b/>
          <w:color w:val="C00000"/>
          <w:sz w:val="24"/>
        </w:rPr>
        <w:t>Codes of Behaviour</w:t>
      </w:r>
    </w:p>
    <w:p w:rsidRPr="00DD5589" w:rsidR="006F1095" w:rsidP="003E5A12" w:rsidRDefault="006F1095" w14:paraId="0210A717" w14:textId="60051A4B">
      <w:pPr>
        <w:pStyle w:val="Normal1"/>
        <w:ind w:left="-141" w:right="-22"/>
        <w:jc w:val="both"/>
        <w:rPr>
          <w:rFonts w:asciiTheme="majorHAnsi" w:hAnsiTheme="majorHAnsi" w:eastAsiaTheme="minorHAnsi" w:cstheme="majorHAnsi"/>
          <w:bCs/>
          <w:color w:val="auto"/>
          <w:sz w:val="22"/>
          <w:szCs w:val="22"/>
          <w:lang w:eastAsia="en-US"/>
        </w:rPr>
      </w:pPr>
      <w:r w:rsidRPr="00DD5589">
        <w:rPr>
          <w:rFonts w:asciiTheme="majorHAnsi" w:hAnsiTheme="majorHAnsi" w:eastAsiaTheme="minorHAnsi" w:cstheme="majorHAnsi"/>
          <w:bCs/>
          <w:color w:val="auto"/>
          <w:sz w:val="22"/>
          <w:szCs w:val="22"/>
          <w:lang w:eastAsia="en-US"/>
        </w:rPr>
        <w:t>The evaluation process will be directed by DRC’s policy for ethical conduct of evaluation guiding the evaluation team through careful considerations of the key ethical implications at every stage of evaluation. DRC is also a member of ALNAP (The Active Learning Network for Accountability and Performance in Humanitarian Action)</w:t>
      </w:r>
      <w:r w:rsidRPr="00DD5589" w:rsidR="00F5309C">
        <w:rPr>
          <w:rFonts w:asciiTheme="majorHAnsi" w:hAnsiTheme="majorHAnsi" w:eastAsiaTheme="minorHAnsi" w:cstheme="majorHAnsi"/>
          <w:bCs/>
          <w:color w:val="auto"/>
          <w:sz w:val="22"/>
          <w:szCs w:val="22"/>
          <w:lang w:eastAsia="en-US"/>
        </w:rPr>
        <w:t xml:space="preserve"> and as such </w:t>
      </w:r>
      <w:hyperlink w:history="1" r:id="rId12">
        <w:r w:rsidRPr="00DD5589">
          <w:rPr>
            <w:rStyle w:val="Hyperlink"/>
            <w:rFonts w:asciiTheme="majorHAnsi" w:hAnsiTheme="majorHAnsi" w:eastAsiaTheme="minorHAnsi" w:cstheme="majorHAnsi"/>
            <w:bCs/>
            <w:sz w:val="22"/>
            <w:szCs w:val="22"/>
            <w:lang w:eastAsia="en-US"/>
          </w:rPr>
          <w:t>ALNAP’s Evaluation of Humanitarian Action Guide</w:t>
        </w:r>
      </w:hyperlink>
      <w:r w:rsidRPr="00DD5589">
        <w:rPr>
          <w:rFonts w:asciiTheme="majorHAnsi" w:hAnsiTheme="majorHAnsi" w:eastAsiaTheme="minorHAnsi" w:cstheme="majorHAnsi"/>
          <w:bCs/>
          <w:color w:val="auto"/>
          <w:sz w:val="22"/>
          <w:szCs w:val="22"/>
          <w:lang w:eastAsia="en-US"/>
        </w:rPr>
        <w:t xml:space="preserve"> is a core reference when conducting evaluations. Selected consultant or firm will be asked to sign and adhere with the DRC’s </w:t>
      </w:r>
      <w:hyperlink w:history="1" r:id="rId13">
        <w:r w:rsidRPr="00DD5589">
          <w:rPr>
            <w:rStyle w:val="Hyperlink"/>
            <w:rFonts w:asciiTheme="majorHAnsi" w:hAnsiTheme="majorHAnsi" w:eastAsiaTheme="minorHAnsi" w:cstheme="majorHAnsi"/>
            <w:bCs/>
            <w:sz w:val="22"/>
            <w:szCs w:val="22"/>
            <w:lang w:eastAsia="en-US"/>
          </w:rPr>
          <w:t>Code of Conduct</w:t>
        </w:r>
      </w:hyperlink>
      <w:r w:rsidRPr="00DD5589">
        <w:rPr>
          <w:rFonts w:asciiTheme="majorHAnsi" w:hAnsiTheme="majorHAnsi" w:eastAsiaTheme="minorHAnsi" w:cstheme="majorHAnsi"/>
          <w:bCs/>
          <w:color w:val="auto"/>
          <w:sz w:val="22"/>
          <w:szCs w:val="22"/>
          <w:lang w:eastAsia="en-US"/>
        </w:rPr>
        <w:t xml:space="preserve">. </w:t>
      </w:r>
    </w:p>
    <w:p w:rsidRPr="00DD5589" w:rsidR="006F1095" w:rsidP="003E5A12" w:rsidRDefault="006F1095" w14:paraId="53E6D913" w14:textId="77777777">
      <w:pPr>
        <w:pStyle w:val="Normal1"/>
        <w:ind w:left="-141" w:right="-22"/>
        <w:jc w:val="both"/>
        <w:rPr>
          <w:rFonts w:asciiTheme="majorHAnsi" w:hAnsiTheme="majorHAnsi" w:eastAsiaTheme="minorHAnsi" w:cstheme="majorHAnsi"/>
          <w:bCs/>
          <w:color w:val="auto"/>
          <w:sz w:val="22"/>
          <w:szCs w:val="22"/>
          <w:lang w:eastAsia="en-US"/>
        </w:rPr>
      </w:pPr>
    </w:p>
    <w:p w:rsidRPr="00DD5589" w:rsidR="006F1095" w:rsidP="003E5A12" w:rsidRDefault="006F1095" w14:paraId="78685C16" w14:textId="27CA7F19">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Disclosure </w:t>
      </w:r>
    </w:p>
    <w:p w:rsidRPr="00DD5589" w:rsidR="006F1095" w:rsidP="003E5A12" w:rsidRDefault="001A462D" w14:paraId="56A1A65C" w14:textId="3CC14CF0">
      <w:pPr>
        <w:pStyle w:val="Normal1"/>
        <w:ind w:left="-179"/>
        <w:jc w:val="both"/>
        <w:rPr>
          <w:rFonts w:asciiTheme="majorHAnsi" w:hAnsiTheme="majorHAnsi" w:eastAsiaTheme="minorHAnsi" w:cstheme="majorHAnsi"/>
          <w:bCs/>
          <w:color w:val="auto"/>
          <w:sz w:val="22"/>
          <w:szCs w:val="22"/>
          <w:lang w:eastAsia="en-US"/>
        </w:rPr>
      </w:pPr>
      <w:r w:rsidRPr="00DD5589">
        <w:rPr>
          <w:rFonts w:asciiTheme="majorHAnsi" w:hAnsiTheme="majorHAnsi" w:eastAsiaTheme="minorHAnsi" w:cstheme="majorHAnsi"/>
          <w:bCs/>
          <w:color w:val="auto"/>
          <w:sz w:val="22"/>
          <w:szCs w:val="22"/>
          <w:lang w:eastAsia="en-US"/>
        </w:rPr>
        <w:t>U</w:t>
      </w:r>
      <w:r w:rsidRPr="00DD5589" w:rsidR="006F1095">
        <w:rPr>
          <w:rFonts w:asciiTheme="majorHAnsi" w:hAnsiTheme="majorHAnsi" w:eastAsiaTheme="minorHAnsi" w:cstheme="majorHAnsi"/>
          <w:bCs/>
          <w:color w:val="auto"/>
          <w:sz w:val="22"/>
          <w:szCs w:val="22"/>
          <w:lang w:eastAsia="en-US"/>
        </w:rPr>
        <w:t>nder the terms of reference, the consultant is not authorized to make any commitments on behalf of DRC. All data collected as part of this consultancy belongs to DRC and public dissemination of the data and evaluation products can only be done with the written consent of DRC.</w:t>
      </w:r>
    </w:p>
    <w:p w:rsidRPr="00DD5589" w:rsidR="0096294F" w:rsidP="003E5A12" w:rsidRDefault="0096294F" w14:paraId="3CBAE6A9" w14:textId="77777777">
      <w:pPr>
        <w:pStyle w:val="Normal1"/>
        <w:ind w:left="-179"/>
        <w:jc w:val="both"/>
        <w:rPr>
          <w:rFonts w:asciiTheme="majorHAnsi" w:hAnsiTheme="majorHAnsi" w:eastAsiaTheme="minorHAnsi" w:cstheme="majorHAnsi"/>
          <w:bCs/>
          <w:color w:val="auto"/>
          <w:sz w:val="22"/>
          <w:szCs w:val="22"/>
          <w:lang w:eastAsia="en-US"/>
        </w:rPr>
      </w:pPr>
    </w:p>
    <w:p w:rsidRPr="00DD5589" w:rsidR="006F1095" w:rsidP="003E5A12" w:rsidRDefault="00375980" w14:paraId="65C6BE35" w14:textId="0C76CE55">
      <w:pPr>
        <w:pStyle w:val="Heading1"/>
        <w:numPr>
          <w:ilvl w:val="0"/>
          <w:numId w:val="18"/>
        </w:numPr>
        <w:spacing w:before="0" w:line="240" w:lineRule="auto"/>
        <w:rPr>
          <w:rFonts w:cstheme="majorHAnsi"/>
          <w:b/>
          <w:color w:val="C00000"/>
          <w:sz w:val="24"/>
        </w:rPr>
      </w:pPr>
      <w:r w:rsidRPr="00DD5589">
        <w:rPr>
          <w:rFonts w:cstheme="majorHAnsi"/>
          <w:b/>
          <w:color w:val="C00000"/>
          <w:sz w:val="24"/>
        </w:rPr>
        <w:t xml:space="preserve">Bid submission </w:t>
      </w:r>
      <w:r w:rsidRPr="00DD5589" w:rsidR="006F1095">
        <w:rPr>
          <w:rFonts w:cstheme="majorHAnsi"/>
          <w:b/>
          <w:color w:val="C00000"/>
          <w:sz w:val="24"/>
        </w:rPr>
        <w:t xml:space="preserve"> </w:t>
      </w:r>
    </w:p>
    <w:p w:rsidR="006F1095" w:rsidP="1AD23AC0" w:rsidRDefault="006F1095" w14:paraId="5CF82FE2" w14:textId="2A8FEA6A">
      <w:pPr>
        <w:pStyle w:val="Normal"/>
        <w:bidi w:val="0"/>
        <w:spacing w:before="0" w:beforeAutospacing="off" w:after="0" w:afterAutospacing="off" w:line="240" w:lineRule="auto"/>
        <w:ind w:left="0" w:right="0"/>
        <w:jc w:val="both"/>
        <w:rPr>
          <w:rFonts w:ascii="Calibri Light" w:hAnsi="Calibri Light" w:cs="Calibri Light" w:asciiTheme="majorAscii" w:hAnsiTheme="majorAscii" w:cstheme="majorAscii"/>
        </w:rPr>
      </w:pPr>
      <w:r w:rsidRPr="4E5AF839" w:rsidR="006F1095">
        <w:rPr>
          <w:rFonts w:ascii="Calibri Light" w:hAnsi="Calibri Light" w:cs="Calibri Light" w:asciiTheme="majorAscii" w:hAnsiTheme="majorAscii" w:cstheme="majorAscii"/>
        </w:rPr>
        <w:t xml:space="preserve">Interested teams or consultants should </w:t>
      </w:r>
      <w:r w:rsidRPr="4E5AF839" w:rsidR="006F1095">
        <w:rPr>
          <w:rFonts w:ascii="Calibri Light" w:hAnsi="Calibri Light" w:cs="Calibri Light" w:asciiTheme="majorAscii" w:hAnsiTheme="majorAscii" w:cstheme="majorAscii"/>
        </w:rPr>
        <w:t>submit</w:t>
      </w:r>
      <w:r w:rsidRPr="4E5AF839" w:rsidR="006F1095">
        <w:rPr>
          <w:rFonts w:ascii="Calibri Light" w:hAnsi="Calibri Light" w:cs="Calibri Light" w:asciiTheme="majorAscii" w:hAnsiTheme="majorAscii" w:cstheme="majorAscii"/>
        </w:rPr>
        <w:t xml:space="preserve"> their proposals on their own templates and to be submitted within the deadline and as per the </w:t>
      </w:r>
      <w:r w:rsidRPr="4E5AF839" w:rsidR="006F1095">
        <w:rPr>
          <w:rFonts w:ascii="Calibri Light" w:hAnsi="Calibri Light" w:cs="Calibri Light" w:asciiTheme="majorAscii" w:hAnsiTheme="majorAscii" w:cstheme="majorAscii"/>
        </w:rPr>
        <w:t>instructions, the</w:t>
      </w:r>
      <w:r w:rsidRPr="4E5AF839" w:rsidR="006F1095">
        <w:rPr>
          <w:rFonts w:ascii="Calibri Light" w:hAnsi="Calibri Light" w:cs="Calibri Light" w:asciiTheme="majorAscii" w:hAnsiTheme="majorAscii" w:cstheme="majorAscii"/>
        </w:rPr>
        <w:t xml:space="preserve"> admin and technical criteria stipulated within the invitation letter.</w:t>
      </w:r>
    </w:p>
    <w:p w:rsidR="00AD19CE" w:rsidP="003E5A12" w:rsidRDefault="00AD19CE" w14:paraId="0D932A1F" w14:textId="77777777">
      <w:pPr>
        <w:spacing w:after="0" w:line="240" w:lineRule="auto"/>
        <w:jc w:val="both"/>
        <w:rPr>
          <w:rFonts w:asciiTheme="majorHAnsi" w:hAnsiTheme="majorHAnsi" w:cstheme="majorHAnsi"/>
          <w:bCs/>
        </w:rPr>
      </w:pPr>
    </w:p>
    <w:p w:rsidR="00AD19CE" w:rsidP="003E5A12" w:rsidRDefault="00AD19CE" w14:paraId="29EB8120" w14:textId="77777777">
      <w:pPr>
        <w:spacing w:after="0" w:line="240" w:lineRule="auto"/>
        <w:jc w:val="both"/>
        <w:rPr>
          <w:rFonts w:asciiTheme="majorHAnsi" w:hAnsiTheme="majorHAnsi" w:cstheme="majorHAnsi"/>
          <w:bCs/>
        </w:rPr>
      </w:pPr>
    </w:p>
    <w:p w:rsidR="00AD19CE" w:rsidP="003E5A12" w:rsidRDefault="00AD19CE" w14:paraId="128D4A8C" w14:textId="77777777">
      <w:pPr>
        <w:spacing w:after="0" w:line="240" w:lineRule="auto"/>
        <w:jc w:val="both"/>
        <w:rPr>
          <w:rFonts w:asciiTheme="majorHAnsi" w:hAnsiTheme="majorHAnsi" w:cstheme="majorHAnsi"/>
          <w:bCs/>
        </w:rPr>
      </w:pPr>
    </w:p>
    <w:p w:rsidR="00AD19CE" w:rsidP="003E5A12" w:rsidRDefault="00AD19CE" w14:paraId="100DDEA3" w14:textId="77777777">
      <w:pPr>
        <w:spacing w:after="0" w:line="240" w:lineRule="auto"/>
        <w:jc w:val="both"/>
        <w:rPr>
          <w:rFonts w:asciiTheme="majorHAnsi" w:hAnsiTheme="majorHAnsi" w:cstheme="majorHAnsi"/>
          <w:bCs/>
        </w:rPr>
      </w:pPr>
    </w:p>
    <w:p w:rsidR="00AD19CE" w:rsidP="003E5A12" w:rsidRDefault="00AD19CE" w14:paraId="7546F94C" w14:textId="77777777">
      <w:pPr>
        <w:spacing w:after="0" w:line="240" w:lineRule="auto"/>
        <w:jc w:val="both"/>
        <w:rPr>
          <w:rFonts w:asciiTheme="majorHAnsi" w:hAnsiTheme="majorHAnsi" w:cstheme="majorHAnsi"/>
          <w:bCs/>
        </w:rPr>
      </w:pPr>
    </w:p>
    <w:p w:rsidRPr="00DD5589" w:rsidR="00AD19CE" w:rsidP="003E5A12" w:rsidRDefault="00AD19CE" w14:paraId="502F1901" w14:textId="77777777">
      <w:pPr>
        <w:spacing w:after="0" w:line="240" w:lineRule="auto"/>
        <w:jc w:val="both"/>
        <w:rPr>
          <w:rFonts w:asciiTheme="majorHAnsi" w:hAnsiTheme="majorHAnsi" w:cstheme="majorHAnsi"/>
          <w:bCs/>
        </w:rPr>
      </w:pPr>
    </w:p>
    <w:sectPr w:rsidRPr="005B5404" w:rsidR="00B9553D" w:rsidSect="005B0084">
      <w:footerReference w:type="defaul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E96" w:rsidP="00E71A7A" w:rsidRDefault="00082E96" w14:paraId="1052CA95" w14:textId="77777777">
      <w:pPr>
        <w:spacing w:after="0" w:line="240" w:lineRule="auto"/>
      </w:pPr>
      <w:r>
        <w:separator/>
      </w:r>
    </w:p>
  </w:endnote>
  <w:endnote w:type="continuationSeparator" w:id="0">
    <w:p w:rsidR="00082E96" w:rsidP="00E71A7A" w:rsidRDefault="00082E96" w14:paraId="5112A515" w14:textId="77777777">
      <w:pPr>
        <w:spacing w:after="0" w:line="240" w:lineRule="auto"/>
      </w:pPr>
      <w:r>
        <w:continuationSeparator/>
      </w:r>
    </w:p>
  </w:endnote>
  <w:endnote w:type="continuationNotice" w:id="1">
    <w:p w:rsidR="00082E96" w:rsidRDefault="00082E96" w14:paraId="56D8364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500232"/>
      <w:docPartObj>
        <w:docPartGallery w:val="Page Numbers (Bottom of Page)"/>
        <w:docPartUnique/>
      </w:docPartObj>
    </w:sdtPr>
    <w:sdtEndPr>
      <w:rPr>
        <w:color w:val="7F7F7F" w:themeColor="background1" w:themeShade="7F"/>
        <w:spacing w:val="60"/>
      </w:rPr>
    </w:sdtEndPr>
    <w:sdtContent>
      <w:p w:rsidR="00632979" w:rsidRDefault="00632979" w14:paraId="4A7D9390" w14:textId="70A67770">
        <w:pPr>
          <w:pStyle w:val="Footer"/>
          <w:pBdr>
            <w:top w:val="single" w:color="D9D9D9" w:themeColor="background1" w:themeShade="D9" w:sz="4" w:space="1"/>
          </w:pBdr>
          <w:rPr>
            <w:b/>
            <w:bCs/>
          </w:rPr>
        </w:pPr>
        <w:r w:rsidRPr="00632979">
          <w:rPr>
            <w:rFonts w:asciiTheme="majorHAnsi" w:hAnsiTheme="majorHAnsi" w:cstheme="majorHAnsi"/>
            <w:sz w:val="18"/>
          </w:rPr>
          <w:fldChar w:fldCharType="begin"/>
        </w:r>
        <w:r w:rsidRPr="00632979">
          <w:rPr>
            <w:rFonts w:asciiTheme="majorHAnsi" w:hAnsiTheme="majorHAnsi" w:cstheme="majorHAnsi"/>
            <w:sz w:val="18"/>
          </w:rPr>
          <w:instrText xml:space="preserve"> PAGE   \* MERGEFORMAT </w:instrText>
        </w:r>
        <w:r w:rsidRPr="00632979">
          <w:rPr>
            <w:rFonts w:asciiTheme="majorHAnsi" w:hAnsiTheme="majorHAnsi" w:cstheme="majorHAnsi"/>
            <w:sz w:val="18"/>
          </w:rPr>
          <w:fldChar w:fldCharType="separate"/>
        </w:r>
        <w:r w:rsidRPr="00BF265D" w:rsidR="00BF265D">
          <w:rPr>
            <w:rFonts w:asciiTheme="majorHAnsi" w:hAnsiTheme="majorHAnsi" w:cstheme="majorHAnsi"/>
            <w:b/>
            <w:bCs/>
            <w:noProof/>
            <w:sz w:val="18"/>
          </w:rPr>
          <w:t>1</w:t>
        </w:r>
        <w:r w:rsidRPr="00632979">
          <w:rPr>
            <w:rFonts w:asciiTheme="majorHAnsi" w:hAnsiTheme="majorHAnsi" w:cstheme="majorHAnsi"/>
            <w:b/>
            <w:bCs/>
            <w:noProof/>
            <w:sz w:val="18"/>
          </w:rPr>
          <w:fldChar w:fldCharType="end"/>
        </w:r>
        <w:r w:rsidRPr="00632979">
          <w:rPr>
            <w:rFonts w:asciiTheme="majorHAnsi" w:hAnsiTheme="majorHAnsi" w:cstheme="majorHAnsi"/>
            <w:b/>
            <w:bCs/>
            <w:sz w:val="18"/>
          </w:rPr>
          <w:t xml:space="preserve"> | </w:t>
        </w:r>
        <w:r w:rsidRPr="00632979">
          <w:rPr>
            <w:rFonts w:asciiTheme="majorHAnsi" w:hAnsiTheme="majorHAnsi" w:cstheme="majorHAnsi"/>
            <w:color w:val="7F7F7F" w:themeColor="background1" w:themeShade="7F"/>
            <w:spacing w:val="60"/>
            <w:sz w:val="18"/>
          </w:rPr>
          <w:t>Page</w:t>
        </w:r>
      </w:p>
    </w:sdtContent>
  </w:sdt>
  <w:p w:rsidR="00E45692" w:rsidRDefault="00E45692" w14:paraId="0D126FF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E96" w:rsidP="00E71A7A" w:rsidRDefault="00082E96" w14:paraId="7E4B8A17" w14:textId="77777777">
      <w:pPr>
        <w:spacing w:after="0" w:line="240" w:lineRule="auto"/>
      </w:pPr>
      <w:r>
        <w:separator/>
      </w:r>
    </w:p>
  </w:footnote>
  <w:footnote w:type="continuationSeparator" w:id="0">
    <w:p w:rsidR="00082E96" w:rsidP="00E71A7A" w:rsidRDefault="00082E96" w14:paraId="4416B0D5" w14:textId="77777777">
      <w:pPr>
        <w:spacing w:after="0" w:line="240" w:lineRule="auto"/>
      </w:pPr>
      <w:r>
        <w:continuationSeparator/>
      </w:r>
    </w:p>
  </w:footnote>
  <w:footnote w:type="continuationNotice" w:id="1">
    <w:p w:rsidR="00082E96" w:rsidRDefault="00082E96" w14:paraId="267F09B2" w14:textId="77777777">
      <w:pPr>
        <w:spacing w:after="0" w:line="240" w:lineRule="auto"/>
      </w:pPr>
    </w:p>
  </w:footnote>
  <w:footnote w:id="2">
    <w:p w:rsidRPr="00866815" w:rsidR="002B7F06" w:rsidRDefault="002B7F06" w14:paraId="604763E9" w14:textId="0BBF2C5F">
      <w:pPr>
        <w:pStyle w:val="FootnoteText"/>
        <w:rPr>
          <w:rFonts w:asciiTheme="majorHAnsi" w:hAnsiTheme="majorHAnsi" w:cstheme="majorHAnsi"/>
          <w:sz w:val="18"/>
          <w:szCs w:val="18"/>
        </w:rPr>
      </w:pPr>
      <w:r w:rsidRPr="00866815">
        <w:rPr>
          <w:rStyle w:val="FootnoteReference"/>
          <w:rFonts w:asciiTheme="majorHAnsi" w:hAnsiTheme="majorHAnsi" w:cstheme="majorHAnsi"/>
          <w:sz w:val="18"/>
          <w:szCs w:val="18"/>
        </w:rPr>
        <w:footnoteRef/>
      </w:r>
      <w:r w:rsidRPr="00866815">
        <w:rPr>
          <w:rFonts w:asciiTheme="majorHAnsi" w:hAnsiTheme="majorHAnsi" w:cstheme="majorHAnsi"/>
          <w:sz w:val="18"/>
          <w:szCs w:val="18"/>
        </w:rPr>
        <w:t xml:space="preserve"> Iraq HRP 2022</w:t>
      </w:r>
    </w:p>
  </w:footnote>
  <w:footnote w:id="3">
    <w:p w:rsidRPr="00866815" w:rsidR="002B7F06" w:rsidRDefault="002B7F06" w14:paraId="797CC602" w14:textId="394612BD">
      <w:pPr>
        <w:pStyle w:val="FootnoteText"/>
        <w:rPr>
          <w:rFonts w:asciiTheme="majorHAnsi" w:hAnsiTheme="majorHAnsi" w:cstheme="majorHAnsi"/>
          <w:sz w:val="18"/>
          <w:szCs w:val="18"/>
        </w:rPr>
      </w:pPr>
      <w:r w:rsidRPr="00866815">
        <w:rPr>
          <w:rStyle w:val="FootnoteReference"/>
          <w:rFonts w:asciiTheme="majorHAnsi" w:hAnsiTheme="majorHAnsi" w:cstheme="majorHAnsi"/>
          <w:sz w:val="18"/>
          <w:szCs w:val="18"/>
        </w:rPr>
        <w:footnoteRef/>
      </w:r>
      <w:r w:rsidRPr="00866815">
        <w:rPr>
          <w:rFonts w:asciiTheme="majorHAnsi" w:hAnsiTheme="majorHAnsi" w:cstheme="majorHAnsi"/>
          <w:sz w:val="18"/>
          <w:szCs w:val="18"/>
        </w:rPr>
        <w:t xml:space="preserve"> 3RP Country Chapter 2021/2022-Iraq</w:t>
      </w:r>
      <w:r w:rsidRPr="00866815">
        <w:rPr>
          <w:rFonts w:asciiTheme="majorHAnsi" w:hAnsiTheme="majorHAnsi" w:cstheme="majorHAnsi"/>
          <w:sz w:val="18"/>
          <w:szCs w:val="18"/>
        </w:rPr>
        <w:tab/>
      </w:r>
      <w:r w:rsidRPr="00866815">
        <w:rPr>
          <w:rFonts w:asciiTheme="majorHAnsi" w:hAnsiTheme="majorHAnsi" w:cstheme="majorHAnsi"/>
          <w:sz w:val="18"/>
          <w:szCs w:val="18"/>
        </w:rPr>
        <w:t xml:space="preserve"> </w:t>
      </w:r>
    </w:p>
  </w:footnote>
  <w:footnote w:id="4">
    <w:p w:rsidRPr="00866815" w:rsidR="00856F55" w:rsidP="00856F55" w:rsidRDefault="00856F55" w14:paraId="57A5C044" w14:textId="77777777">
      <w:pPr>
        <w:pStyle w:val="FootnoteText"/>
        <w:rPr>
          <w:rFonts w:asciiTheme="majorHAnsi" w:hAnsiTheme="majorHAnsi" w:cstheme="majorHAnsi"/>
          <w:sz w:val="18"/>
          <w:szCs w:val="18"/>
        </w:rPr>
      </w:pPr>
      <w:r w:rsidRPr="00866815">
        <w:rPr>
          <w:rFonts w:asciiTheme="majorHAnsi" w:hAnsiTheme="majorHAnsi" w:cstheme="majorHAnsi"/>
          <w:sz w:val="18"/>
          <w:szCs w:val="18"/>
        </w:rPr>
        <w:footnoteRef/>
      </w:r>
      <w:r w:rsidRPr="00866815">
        <w:rPr>
          <w:rFonts w:asciiTheme="majorHAnsi" w:hAnsiTheme="majorHAnsi" w:cstheme="majorHAnsi"/>
          <w:sz w:val="18"/>
          <w:szCs w:val="18"/>
        </w:rPr>
        <w:t xml:space="preserve"> Durable Solutions Platform, </w:t>
      </w:r>
      <w:r w:rsidRPr="00866815">
        <w:rPr>
          <w:rFonts w:asciiTheme="majorHAnsi" w:hAnsiTheme="majorHAnsi" w:cstheme="majorHAnsi"/>
          <w:i/>
          <w:sz w:val="18"/>
          <w:szCs w:val="18"/>
        </w:rPr>
        <w:t xml:space="preserve">Far from Home: </w:t>
      </w:r>
      <w:proofErr w:type="gramStart"/>
      <w:r w:rsidRPr="00866815">
        <w:rPr>
          <w:rFonts w:asciiTheme="majorHAnsi" w:hAnsiTheme="majorHAnsi" w:cstheme="majorHAnsi"/>
          <w:i/>
          <w:sz w:val="18"/>
          <w:szCs w:val="18"/>
        </w:rPr>
        <w:t>Future Prospects</w:t>
      </w:r>
      <w:proofErr w:type="gramEnd"/>
      <w:r w:rsidRPr="00866815">
        <w:rPr>
          <w:rFonts w:asciiTheme="majorHAnsi" w:hAnsiTheme="majorHAnsi" w:cstheme="majorHAnsi"/>
          <w:i/>
          <w:sz w:val="18"/>
          <w:szCs w:val="18"/>
        </w:rPr>
        <w:t xml:space="preserve"> for Syrian Refugees in Iraq</w:t>
      </w:r>
      <w:r w:rsidRPr="00866815">
        <w:rPr>
          <w:rFonts w:asciiTheme="majorHAnsi" w:hAnsiTheme="majorHAnsi" w:cstheme="majorHAnsi"/>
          <w:sz w:val="18"/>
          <w:szCs w:val="18"/>
        </w:rPr>
        <w:t>, January 2019.</w:t>
      </w:r>
    </w:p>
  </w:footnote>
  <w:footnote w:id="5">
    <w:p w:rsidRPr="00866815" w:rsidR="00856F55" w:rsidP="00856F55" w:rsidRDefault="00856F55" w14:paraId="0CCDD4E3" w14:textId="77777777">
      <w:pPr>
        <w:pStyle w:val="FootnoteText"/>
        <w:rPr>
          <w:rFonts w:eastAsia="Calibri" w:asciiTheme="majorHAnsi" w:hAnsiTheme="majorHAnsi" w:cstheme="majorHAnsi"/>
          <w:color w:val="000000"/>
          <w:sz w:val="18"/>
          <w:szCs w:val="18"/>
        </w:rPr>
      </w:pPr>
      <w:r w:rsidRPr="00866815">
        <w:rPr>
          <w:rFonts w:asciiTheme="majorHAnsi" w:hAnsiTheme="majorHAnsi" w:cstheme="majorHAnsi"/>
          <w:sz w:val="18"/>
          <w:szCs w:val="18"/>
        </w:rPr>
        <w:footnoteRef/>
      </w:r>
      <w:r w:rsidRPr="00866815">
        <w:rPr>
          <w:rFonts w:asciiTheme="majorHAnsi" w:hAnsiTheme="majorHAnsi" w:cstheme="majorHAnsi"/>
          <w:sz w:val="18"/>
          <w:szCs w:val="18"/>
        </w:rPr>
        <w:t xml:space="preserve"> Regional Refugee and Resilience Plan 2020-21 to Syria Crisis.</w:t>
      </w:r>
    </w:p>
  </w:footnote>
  <w:footnote w:id="6">
    <w:p w:rsidRPr="00216640" w:rsidR="00E45692" w:rsidP="00DB0221" w:rsidRDefault="00E45692" w14:paraId="57FBB13D" w14:textId="0B6A2BE8">
      <w:pPr>
        <w:pStyle w:val="NormalWeb"/>
        <w:spacing w:before="0" w:beforeAutospacing="0" w:after="0" w:afterAutospacing="0" w:line="276" w:lineRule="auto"/>
        <w:jc w:val="both"/>
        <w:rPr>
          <w:rFonts w:asciiTheme="majorHAnsi" w:hAnsiTheme="majorHAnsi" w:cstheme="majorHAnsi"/>
          <w:sz w:val="18"/>
        </w:rPr>
      </w:pPr>
      <w:r w:rsidRPr="00216640">
        <w:rPr>
          <w:rStyle w:val="FootnoteReference"/>
          <w:rFonts w:asciiTheme="majorHAnsi" w:hAnsiTheme="majorHAnsi" w:cstheme="majorHAnsi"/>
          <w:sz w:val="20"/>
        </w:rPr>
        <w:footnoteRef/>
      </w:r>
      <w:r w:rsidRPr="00216640">
        <w:rPr>
          <w:rFonts w:asciiTheme="majorHAnsi" w:hAnsiTheme="majorHAnsi" w:cstheme="majorHAnsi"/>
          <w:sz w:val="20"/>
        </w:rPr>
        <w:t xml:space="preserve"> </w:t>
      </w:r>
      <w:r w:rsidRPr="00216640">
        <w:rPr>
          <w:rFonts w:asciiTheme="majorHAnsi" w:hAnsiTheme="majorHAnsi" w:cstheme="majorHAnsi"/>
          <w:sz w:val="18"/>
        </w:rPr>
        <w:t xml:space="preserve">Currently project is ongoing. DRC will share the proposal and progress updates with final selected consultant or firm.  </w:t>
      </w:r>
    </w:p>
    <w:p w:rsidRPr="00DB0221" w:rsidR="00E45692" w:rsidRDefault="00E45692" w14:paraId="7E5512C3" w14:textId="2BA286BA">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F60"/>
    <w:multiLevelType w:val="hybridMultilevel"/>
    <w:tmpl w:val="95A424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0BA2047"/>
    <w:multiLevelType w:val="hybridMultilevel"/>
    <w:tmpl w:val="0074D3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785EFD"/>
    <w:multiLevelType w:val="hybridMultilevel"/>
    <w:tmpl w:val="BE0A0A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8B598A"/>
    <w:multiLevelType w:val="hybridMultilevel"/>
    <w:tmpl w:val="9574F0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27240A8"/>
    <w:multiLevelType w:val="hybridMultilevel"/>
    <w:tmpl w:val="657A55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217B6"/>
    <w:multiLevelType w:val="hybridMultilevel"/>
    <w:tmpl w:val="919CAFE8"/>
    <w:lvl w:ilvl="0" w:tplc="04090001">
      <w:start w:val="1"/>
      <w:numFmt w:val="bullet"/>
      <w:lvlText w:val=""/>
      <w:lvlJc w:val="left"/>
      <w:pPr>
        <w:ind w:left="720" w:hanging="360"/>
      </w:pPr>
      <w:rPr>
        <w:rFonts w:hint="default" w:ascii="Symbol" w:hAnsi="Symbo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9431A"/>
    <w:multiLevelType w:val="hybridMultilevel"/>
    <w:tmpl w:val="FB7446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9E76C06"/>
    <w:multiLevelType w:val="multilevel"/>
    <w:tmpl w:val="E13430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0E51F6F"/>
    <w:multiLevelType w:val="hybridMultilevel"/>
    <w:tmpl w:val="2932B7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1A26A9E"/>
    <w:multiLevelType w:val="hybridMultilevel"/>
    <w:tmpl w:val="17B023BA"/>
    <w:lvl w:ilvl="0" w:tplc="04090001">
      <w:start w:val="1"/>
      <w:numFmt w:val="bullet"/>
      <w:lvlText w:val=""/>
      <w:lvlJc w:val="left"/>
      <w:pPr>
        <w:ind w:left="579" w:hanging="360"/>
      </w:pPr>
      <w:rPr>
        <w:rFonts w:hint="default" w:ascii="Symbol" w:hAnsi="Symbol"/>
      </w:rPr>
    </w:lvl>
    <w:lvl w:ilvl="1" w:tplc="04090003" w:tentative="1">
      <w:start w:val="1"/>
      <w:numFmt w:val="bullet"/>
      <w:lvlText w:val="o"/>
      <w:lvlJc w:val="left"/>
      <w:pPr>
        <w:ind w:left="1299" w:hanging="360"/>
      </w:pPr>
      <w:rPr>
        <w:rFonts w:hint="default" w:ascii="Courier New" w:hAnsi="Courier New" w:cs="Courier New"/>
      </w:rPr>
    </w:lvl>
    <w:lvl w:ilvl="2" w:tplc="04090005" w:tentative="1">
      <w:start w:val="1"/>
      <w:numFmt w:val="bullet"/>
      <w:lvlText w:val=""/>
      <w:lvlJc w:val="left"/>
      <w:pPr>
        <w:ind w:left="2019" w:hanging="360"/>
      </w:pPr>
      <w:rPr>
        <w:rFonts w:hint="default" w:ascii="Wingdings" w:hAnsi="Wingdings"/>
      </w:rPr>
    </w:lvl>
    <w:lvl w:ilvl="3" w:tplc="04090001" w:tentative="1">
      <w:start w:val="1"/>
      <w:numFmt w:val="bullet"/>
      <w:lvlText w:val=""/>
      <w:lvlJc w:val="left"/>
      <w:pPr>
        <w:ind w:left="2739" w:hanging="360"/>
      </w:pPr>
      <w:rPr>
        <w:rFonts w:hint="default" w:ascii="Symbol" w:hAnsi="Symbol"/>
      </w:rPr>
    </w:lvl>
    <w:lvl w:ilvl="4" w:tplc="04090003" w:tentative="1">
      <w:start w:val="1"/>
      <w:numFmt w:val="bullet"/>
      <w:lvlText w:val="o"/>
      <w:lvlJc w:val="left"/>
      <w:pPr>
        <w:ind w:left="3459" w:hanging="360"/>
      </w:pPr>
      <w:rPr>
        <w:rFonts w:hint="default" w:ascii="Courier New" w:hAnsi="Courier New" w:cs="Courier New"/>
      </w:rPr>
    </w:lvl>
    <w:lvl w:ilvl="5" w:tplc="04090005" w:tentative="1">
      <w:start w:val="1"/>
      <w:numFmt w:val="bullet"/>
      <w:lvlText w:val=""/>
      <w:lvlJc w:val="left"/>
      <w:pPr>
        <w:ind w:left="4179" w:hanging="360"/>
      </w:pPr>
      <w:rPr>
        <w:rFonts w:hint="default" w:ascii="Wingdings" w:hAnsi="Wingdings"/>
      </w:rPr>
    </w:lvl>
    <w:lvl w:ilvl="6" w:tplc="04090001" w:tentative="1">
      <w:start w:val="1"/>
      <w:numFmt w:val="bullet"/>
      <w:lvlText w:val=""/>
      <w:lvlJc w:val="left"/>
      <w:pPr>
        <w:ind w:left="4899" w:hanging="360"/>
      </w:pPr>
      <w:rPr>
        <w:rFonts w:hint="default" w:ascii="Symbol" w:hAnsi="Symbol"/>
      </w:rPr>
    </w:lvl>
    <w:lvl w:ilvl="7" w:tplc="04090003" w:tentative="1">
      <w:start w:val="1"/>
      <w:numFmt w:val="bullet"/>
      <w:lvlText w:val="o"/>
      <w:lvlJc w:val="left"/>
      <w:pPr>
        <w:ind w:left="5619" w:hanging="360"/>
      </w:pPr>
      <w:rPr>
        <w:rFonts w:hint="default" w:ascii="Courier New" w:hAnsi="Courier New" w:cs="Courier New"/>
      </w:rPr>
    </w:lvl>
    <w:lvl w:ilvl="8" w:tplc="04090005" w:tentative="1">
      <w:start w:val="1"/>
      <w:numFmt w:val="bullet"/>
      <w:lvlText w:val=""/>
      <w:lvlJc w:val="left"/>
      <w:pPr>
        <w:ind w:left="6339" w:hanging="360"/>
      </w:pPr>
      <w:rPr>
        <w:rFonts w:hint="default" w:ascii="Wingdings" w:hAnsi="Wingdings"/>
      </w:rPr>
    </w:lvl>
  </w:abstractNum>
  <w:abstractNum w:abstractNumId="10" w15:restartNumberingAfterBreak="0">
    <w:nsid w:val="2994555A"/>
    <w:multiLevelType w:val="multilevel"/>
    <w:tmpl w:val="63621C5E"/>
    <w:lvl w:ilvl="0">
      <w:start w:val="1"/>
      <w:numFmt w:val="lowerLetter"/>
      <w:lvlText w:val="%1)"/>
      <w:lvlJc w:val="left"/>
      <w:pPr>
        <w:ind w:left="720" w:firstLine="360"/>
      </w:p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1" w15:restartNumberingAfterBreak="0">
    <w:nsid w:val="2E0B1996"/>
    <w:multiLevelType w:val="multilevel"/>
    <w:tmpl w:val="63A2A252"/>
    <w:lvl w:ilvl="0">
      <w:start w:val="1"/>
      <w:numFmt w:val="lowerLetter"/>
      <w:lvlText w:val="%1."/>
      <w:lvlJc w:val="left"/>
      <w:pPr>
        <w:ind w:left="780" w:firstLine="420"/>
      </w:pPr>
    </w:lvl>
    <w:lvl w:ilvl="1">
      <w:start w:val="1"/>
      <w:numFmt w:val="bullet"/>
      <w:lvlText w:val=""/>
      <w:lvlJc w:val="left"/>
      <w:pPr>
        <w:ind w:left="1500" w:firstLine="1140"/>
      </w:pPr>
      <w:rPr>
        <w:rFonts w:hint="default" w:ascii="Symbol" w:hAnsi="Symbol" w:cs="Symbol"/>
      </w:rPr>
    </w:lvl>
    <w:lvl w:ilvl="2">
      <w:start w:val="1"/>
      <w:numFmt w:val="bullet"/>
      <w:lvlText w:val="▪"/>
      <w:lvlJc w:val="left"/>
      <w:pPr>
        <w:ind w:left="2220" w:firstLine="1860"/>
      </w:pPr>
      <w:rPr>
        <w:rFonts w:ascii="Arial" w:hAnsi="Arial" w:eastAsia="Arial" w:cs="Arial"/>
      </w:rPr>
    </w:lvl>
    <w:lvl w:ilvl="3">
      <w:start w:val="1"/>
      <w:numFmt w:val="bullet"/>
      <w:lvlText w:val="●"/>
      <w:lvlJc w:val="left"/>
      <w:pPr>
        <w:ind w:left="2940" w:firstLine="2580"/>
      </w:pPr>
      <w:rPr>
        <w:rFonts w:ascii="Arial" w:hAnsi="Arial" w:eastAsia="Arial" w:cs="Arial"/>
      </w:rPr>
    </w:lvl>
    <w:lvl w:ilvl="4">
      <w:start w:val="1"/>
      <w:numFmt w:val="bullet"/>
      <w:lvlText w:val="o"/>
      <w:lvlJc w:val="left"/>
      <w:pPr>
        <w:ind w:left="3660" w:firstLine="3300"/>
      </w:pPr>
      <w:rPr>
        <w:rFonts w:ascii="Arial" w:hAnsi="Arial" w:eastAsia="Arial" w:cs="Arial"/>
      </w:rPr>
    </w:lvl>
    <w:lvl w:ilvl="5">
      <w:start w:val="1"/>
      <w:numFmt w:val="bullet"/>
      <w:lvlText w:val="▪"/>
      <w:lvlJc w:val="left"/>
      <w:pPr>
        <w:ind w:left="4380" w:firstLine="4020"/>
      </w:pPr>
      <w:rPr>
        <w:rFonts w:ascii="Arial" w:hAnsi="Arial" w:eastAsia="Arial" w:cs="Arial"/>
      </w:rPr>
    </w:lvl>
    <w:lvl w:ilvl="6">
      <w:start w:val="1"/>
      <w:numFmt w:val="bullet"/>
      <w:lvlText w:val="●"/>
      <w:lvlJc w:val="left"/>
      <w:pPr>
        <w:ind w:left="5100" w:firstLine="4740"/>
      </w:pPr>
      <w:rPr>
        <w:rFonts w:ascii="Arial" w:hAnsi="Arial" w:eastAsia="Arial" w:cs="Arial"/>
      </w:rPr>
    </w:lvl>
    <w:lvl w:ilvl="7">
      <w:start w:val="1"/>
      <w:numFmt w:val="bullet"/>
      <w:lvlText w:val="o"/>
      <w:lvlJc w:val="left"/>
      <w:pPr>
        <w:ind w:left="5820" w:firstLine="5460"/>
      </w:pPr>
      <w:rPr>
        <w:rFonts w:ascii="Arial" w:hAnsi="Arial" w:eastAsia="Arial" w:cs="Arial"/>
      </w:rPr>
    </w:lvl>
    <w:lvl w:ilvl="8">
      <w:start w:val="1"/>
      <w:numFmt w:val="bullet"/>
      <w:lvlText w:val="▪"/>
      <w:lvlJc w:val="left"/>
      <w:pPr>
        <w:ind w:left="6540" w:firstLine="6180"/>
      </w:pPr>
      <w:rPr>
        <w:rFonts w:ascii="Arial" w:hAnsi="Arial" w:eastAsia="Arial" w:cs="Arial"/>
      </w:rPr>
    </w:lvl>
  </w:abstractNum>
  <w:abstractNum w:abstractNumId="12" w15:restartNumberingAfterBreak="0">
    <w:nsid w:val="320073F2"/>
    <w:multiLevelType w:val="hybridMultilevel"/>
    <w:tmpl w:val="C5CE09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1264FE"/>
    <w:multiLevelType w:val="hybridMultilevel"/>
    <w:tmpl w:val="4B36C0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71612D1"/>
    <w:multiLevelType w:val="hybridMultilevel"/>
    <w:tmpl w:val="268E89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83A4289"/>
    <w:multiLevelType w:val="hybridMultilevel"/>
    <w:tmpl w:val="85A80E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1F52027"/>
    <w:multiLevelType w:val="hybridMultilevel"/>
    <w:tmpl w:val="C4465FE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427D72BE"/>
    <w:multiLevelType w:val="hybridMultilevel"/>
    <w:tmpl w:val="C8F84B20"/>
    <w:lvl w:ilvl="0" w:tplc="C3AE5D82">
      <w:numFmt w:val="bullet"/>
      <w:lvlText w:val="-"/>
      <w:lvlJc w:val="left"/>
      <w:pPr>
        <w:ind w:left="1800" w:hanging="360"/>
      </w:pPr>
      <w:rPr>
        <w:rFonts w:hint="default" w:ascii="Calibri Light" w:hAnsi="Calibri Light" w:eastAsia="Arial" w:cs="Calibri Light"/>
        <w:b/>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8" w15:restartNumberingAfterBreak="0">
    <w:nsid w:val="43A26702"/>
    <w:multiLevelType w:val="hybridMultilevel"/>
    <w:tmpl w:val="A87E6F86"/>
    <w:lvl w:ilvl="0" w:tplc="50901D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5969CE"/>
    <w:multiLevelType w:val="hybridMultilevel"/>
    <w:tmpl w:val="BD0C0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67109C"/>
    <w:multiLevelType w:val="hybridMultilevel"/>
    <w:tmpl w:val="E75E865C"/>
    <w:lvl w:ilvl="0" w:tplc="04090017">
      <w:start w:val="1"/>
      <w:numFmt w:val="lowerLetter"/>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074F0"/>
    <w:multiLevelType w:val="hybridMultilevel"/>
    <w:tmpl w:val="E220A700"/>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E3A0A"/>
    <w:multiLevelType w:val="multilevel"/>
    <w:tmpl w:val="9F367290"/>
    <w:lvl w:ilvl="0">
      <w:start w:val="1"/>
      <w:numFmt w:val="upperLetter"/>
      <w:lvlText w:val="%1."/>
      <w:lvlJc w:val="left"/>
      <w:pPr>
        <w:ind w:left="720" w:hanging="360"/>
      </w:pPr>
      <w:rPr>
        <w:rFonts w:hint="default" w:asciiTheme="majorHAnsi" w:hAnsiTheme="majorHAnsi" w:cstheme="majorHAnsi"/>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2E42DA"/>
    <w:multiLevelType w:val="hybridMultilevel"/>
    <w:tmpl w:val="F0BE56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A46FB"/>
    <w:multiLevelType w:val="hybridMultilevel"/>
    <w:tmpl w:val="9D8A5A6A"/>
    <w:lvl w:ilvl="0" w:tplc="04090001">
      <w:start w:val="1"/>
      <w:numFmt w:val="bullet"/>
      <w:lvlText w:val=""/>
      <w:lvlJc w:val="left"/>
      <w:pPr>
        <w:ind w:left="720" w:hanging="360"/>
      </w:pPr>
      <w:rPr>
        <w:rFonts w:hint="default" w:ascii="Symbol" w:hAnsi="Symbo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595A"/>
    <w:multiLevelType w:val="hybridMultilevel"/>
    <w:tmpl w:val="554EEF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11A13D0"/>
    <w:multiLevelType w:val="hybridMultilevel"/>
    <w:tmpl w:val="FC504178"/>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540D2FD3"/>
    <w:multiLevelType w:val="hybridMultilevel"/>
    <w:tmpl w:val="45CABD0A"/>
    <w:lvl w:ilvl="0" w:tplc="E1DC65E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D62B3"/>
    <w:multiLevelType w:val="hybridMultilevel"/>
    <w:tmpl w:val="6290B856"/>
    <w:lvl w:ilvl="0" w:tplc="4F6E804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83410"/>
    <w:multiLevelType w:val="hybridMultilevel"/>
    <w:tmpl w:val="222C4B8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8D1B4D"/>
    <w:multiLevelType w:val="hybridMultilevel"/>
    <w:tmpl w:val="AA66AB8C"/>
    <w:lvl w:ilvl="0" w:tplc="CDEA2D7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945FF8"/>
    <w:multiLevelType w:val="hybridMultilevel"/>
    <w:tmpl w:val="DF3E0A8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6C8F0B9D"/>
    <w:multiLevelType w:val="hybridMultilevel"/>
    <w:tmpl w:val="73EA386C"/>
    <w:lvl w:ilvl="0" w:tplc="04090001">
      <w:start w:val="1"/>
      <w:numFmt w:val="bullet"/>
      <w:lvlText w:val=""/>
      <w:lvlJc w:val="left"/>
      <w:pPr>
        <w:ind w:left="720" w:hanging="360"/>
      </w:pPr>
      <w:rPr>
        <w:rFonts w:hint="default" w:ascii="Symbol" w:hAnsi="Symbo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312CD6"/>
    <w:multiLevelType w:val="hybridMultilevel"/>
    <w:tmpl w:val="95009A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5E17C8B"/>
    <w:multiLevelType w:val="hybridMultilevel"/>
    <w:tmpl w:val="4954A4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67F4056"/>
    <w:multiLevelType w:val="hybridMultilevel"/>
    <w:tmpl w:val="EC447B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70007F6"/>
    <w:multiLevelType w:val="hybridMultilevel"/>
    <w:tmpl w:val="07F0F49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7936626C"/>
    <w:multiLevelType w:val="hybridMultilevel"/>
    <w:tmpl w:val="13842716"/>
    <w:lvl w:ilvl="0" w:tplc="3FB69D10">
      <w:start w:val="1"/>
      <w:numFmt w:val="decimal"/>
      <w:lvlText w:val="%1)"/>
      <w:lvlJc w:val="left"/>
      <w:pPr>
        <w:ind w:left="81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9D6495D"/>
    <w:multiLevelType w:val="hybridMultilevel"/>
    <w:tmpl w:val="8690DF42"/>
    <w:lvl w:ilvl="0" w:tplc="04090001">
      <w:start w:val="1"/>
      <w:numFmt w:val="bullet"/>
      <w:lvlText w:val=""/>
      <w:lvlJc w:val="left"/>
      <w:pPr>
        <w:ind w:left="720" w:hanging="360"/>
      </w:pPr>
      <w:rPr>
        <w:rFonts w:hint="default" w:ascii="Symbol" w:hAnsi="Symbo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39698E"/>
    <w:multiLevelType w:val="hybridMultilevel"/>
    <w:tmpl w:val="6D76A4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D93B95"/>
    <w:multiLevelType w:val="hybridMultilevel"/>
    <w:tmpl w:val="E7647826"/>
    <w:lvl w:ilvl="0" w:tplc="EC6A5DDE">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12451C"/>
    <w:multiLevelType w:val="hybridMultilevel"/>
    <w:tmpl w:val="492206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E317CBF"/>
    <w:multiLevelType w:val="hybridMultilevel"/>
    <w:tmpl w:val="B2D41A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14042">
    <w:abstractNumId w:val="37"/>
  </w:num>
  <w:num w:numId="2" w16cid:durableId="131023425">
    <w:abstractNumId w:val="35"/>
  </w:num>
  <w:num w:numId="3" w16cid:durableId="458301231">
    <w:abstractNumId w:val="14"/>
  </w:num>
  <w:num w:numId="4" w16cid:durableId="1045133902">
    <w:abstractNumId w:val="13"/>
  </w:num>
  <w:num w:numId="5" w16cid:durableId="75132624">
    <w:abstractNumId w:val="26"/>
  </w:num>
  <w:num w:numId="6" w16cid:durableId="639186274">
    <w:abstractNumId w:val="16"/>
  </w:num>
  <w:num w:numId="7" w16cid:durableId="287712395">
    <w:abstractNumId w:val="19"/>
  </w:num>
  <w:num w:numId="8" w16cid:durableId="552471559">
    <w:abstractNumId w:val="4"/>
  </w:num>
  <w:num w:numId="9" w16cid:durableId="691106187">
    <w:abstractNumId w:val="30"/>
  </w:num>
  <w:num w:numId="10" w16cid:durableId="1484816015">
    <w:abstractNumId w:val="23"/>
  </w:num>
  <w:num w:numId="11" w16cid:durableId="252670803">
    <w:abstractNumId w:val="28"/>
  </w:num>
  <w:num w:numId="12" w16cid:durableId="152382956">
    <w:abstractNumId w:val="27"/>
  </w:num>
  <w:num w:numId="13" w16cid:durableId="518812206">
    <w:abstractNumId w:val="39"/>
  </w:num>
  <w:num w:numId="14" w16cid:durableId="128983809">
    <w:abstractNumId w:val="11"/>
  </w:num>
  <w:num w:numId="15" w16cid:durableId="2054112573">
    <w:abstractNumId w:val="9"/>
  </w:num>
  <w:num w:numId="16" w16cid:durableId="97408063">
    <w:abstractNumId w:val="10"/>
  </w:num>
  <w:num w:numId="17" w16cid:durableId="1028918592">
    <w:abstractNumId w:val="33"/>
  </w:num>
  <w:num w:numId="18" w16cid:durableId="301423801">
    <w:abstractNumId w:val="22"/>
  </w:num>
  <w:num w:numId="19" w16cid:durableId="592469732">
    <w:abstractNumId w:val="3"/>
  </w:num>
  <w:num w:numId="20" w16cid:durableId="1221863070">
    <w:abstractNumId w:val="7"/>
  </w:num>
  <w:num w:numId="21" w16cid:durableId="2004702749">
    <w:abstractNumId w:val="15"/>
  </w:num>
  <w:num w:numId="22" w16cid:durableId="1809467989">
    <w:abstractNumId w:val="41"/>
  </w:num>
  <w:num w:numId="23" w16cid:durableId="66340751">
    <w:abstractNumId w:val="5"/>
  </w:num>
  <w:num w:numId="24" w16cid:durableId="471215222">
    <w:abstractNumId w:val="1"/>
  </w:num>
  <w:num w:numId="25" w16cid:durableId="1686327063">
    <w:abstractNumId w:val="0"/>
  </w:num>
  <w:num w:numId="26" w16cid:durableId="1557085351">
    <w:abstractNumId w:val="8"/>
  </w:num>
  <w:num w:numId="27" w16cid:durableId="302464604">
    <w:abstractNumId w:val="21"/>
  </w:num>
  <w:num w:numId="28" w16cid:durableId="1320378543">
    <w:abstractNumId w:val="24"/>
  </w:num>
  <w:num w:numId="29" w16cid:durableId="1673147670">
    <w:abstractNumId w:val="32"/>
  </w:num>
  <w:num w:numId="30" w16cid:durableId="833454047">
    <w:abstractNumId w:val="38"/>
  </w:num>
  <w:num w:numId="31" w16cid:durableId="262496916">
    <w:abstractNumId w:val="31"/>
  </w:num>
  <w:num w:numId="32" w16cid:durableId="9187800">
    <w:abstractNumId w:val="29"/>
  </w:num>
  <w:num w:numId="33" w16cid:durableId="2039426125">
    <w:abstractNumId w:val="20"/>
  </w:num>
  <w:num w:numId="34" w16cid:durableId="2057772079">
    <w:abstractNumId w:val="42"/>
  </w:num>
  <w:num w:numId="35" w16cid:durableId="1665429366">
    <w:abstractNumId w:val="34"/>
  </w:num>
  <w:num w:numId="36" w16cid:durableId="1509251063">
    <w:abstractNumId w:val="25"/>
  </w:num>
  <w:num w:numId="37" w16cid:durableId="1256939656">
    <w:abstractNumId w:val="6"/>
  </w:num>
  <w:num w:numId="38" w16cid:durableId="2074354858">
    <w:abstractNumId w:val="12"/>
  </w:num>
  <w:num w:numId="39" w16cid:durableId="1692611155">
    <w:abstractNumId w:val="2"/>
  </w:num>
  <w:num w:numId="40" w16cid:durableId="1672293057">
    <w:abstractNumId w:val="36"/>
  </w:num>
  <w:num w:numId="41" w16cid:durableId="101458403">
    <w:abstractNumId w:val="18"/>
  </w:num>
  <w:num w:numId="42" w16cid:durableId="1137648514">
    <w:abstractNumId w:val="40"/>
  </w:num>
  <w:num w:numId="43" w16cid:durableId="1147164009">
    <w:abstractNumId w:val="17"/>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hideSpellingErrors/>
  <w:hideGrammaticalErrors/>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O2NDMwMDcwMTYzMTFV0lEKTi0uzszPAymwrAUA1yUpPSwAAAA="/>
    <w:docVar w:name="LW_DocType" w:val="NORMAL"/>
  </w:docVars>
  <w:rsids>
    <w:rsidRoot w:val="007C2500"/>
    <w:rsid w:val="00003C8D"/>
    <w:rsid w:val="00004D5D"/>
    <w:rsid w:val="000103E7"/>
    <w:rsid w:val="00013C8D"/>
    <w:rsid w:val="0001689A"/>
    <w:rsid w:val="00021F50"/>
    <w:rsid w:val="00032FDB"/>
    <w:rsid w:val="00035B6E"/>
    <w:rsid w:val="00036353"/>
    <w:rsid w:val="00036615"/>
    <w:rsid w:val="000429EA"/>
    <w:rsid w:val="00044A4C"/>
    <w:rsid w:val="00044AB6"/>
    <w:rsid w:val="00046331"/>
    <w:rsid w:val="000464C3"/>
    <w:rsid w:val="00056ABC"/>
    <w:rsid w:val="00061D60"/>
    <w:rsid w:val="00062556"/>
    <w:rsid w:val="00067658"/>
    <w:rsid w:val="00070FF5"/>
    <w:rsid w:val="00071069"/>
    <w:rsid w:val="0007346D"/>
    <w:rsid w:val="000744FB"/>
    <w:rsid w:val="00082E96"/>
    <w:rsid w:val="00082F3F"/>
    <w:rsid w:val="00084551"/>
    <w:rsid w:val="00085DA5"/>
    <w:rsid w:val="00090F0C"/>
    <w:rsid w:val="00091B34"/>
    <w:rsid w:val="00092AE5"/>
    <w:rsid w:val="00095B72"/>
    <w:rsid w:val="00097185"/>
    <w:rsid w:val="000A0D84"/>
    <w:rsid w:val="000A2C2C"/>
    <w:rsid w:val="000A337F"/>
    <w:rsid w:val="000A3BFE"/>
    <w:rsid w:val="000A56FE"/>
    <w:rsid w:val="000B10D1"/>
    <w:rsid w:val="000B11F7"/>
    <w:rsid w:val="000B1D77"/>
    <w:rsid w:val="000C0E27"/>
    <w:rsid w:val="000E3932"/>
    <w:rsid w:val="000F0D2F"/>
    <w:rsid w:val="000F149D"/>
    <w:rsid w:val="000F3333"/>
    <w:rsid w:val="000F7C33"/>
    <w:rsid w:val="001010D2"/>
    <w:rsid w:val="00102AED"/>
    <w:rsid w:val="00107EE0"/>
    <w:rsid w:val="00112F88"/>
    <w:rsid w:val="00113003"/>
    <w:rsid w:val="0012230E"/>
    <w:rsid w:val="00133E9E"/>
    <w:rsid w:val="001403DF"/>
    <w:rsid w:val="0014171F"/>
    <w:rsid w:val="00142ACF"/>
    <w:rsid w:val="00150CEF"/>
    <w:rsid w:val="001510BB"/>
    <w:rsid w:val="00153928"/>
    <w:rsid w:val="00153DF2"/>
    <w:rsid w:val="00156A15"/>
    <w:rsid w:val="0015729D"/>
    <w:rsid w:val="00157D14"/>
    <w:rsid w:val="001620C8"/>
    <w:rsid w:val="001644D4"/>
    <w:rsid w:val="00164A21"/>
    <w:rsid w:val="00170420"/>
    <w:rsid w:val="0017150F"/>
    <w:rsid w:val="001727AD"/>
    <w:rsid w:val="00173189"/>
    <w:rsid w:val="001736E7"/>
    <w:rsid w:val="00174E11"/>
    <w:rsid w:val="00177521"/>
    <w:rsid w:val="00177AAB"/>
    <w:rsid w:val="00183093"/>
    <w:rsid w:val="0018465B"/>
    <w:rsid w:val="0019142C"/>
    <w:rsid w:val="00194010"/>
    <w:rsid w:val="00195687"/>
    <w:rsid w:val="00196775"/>
    <w:rsid w:val="001A462D"/>
    <w:rsid w:val="001B1736"/>
    <w:rsid w:val="001B3B6E"/>
    <w:rsid w:val="001C2554"/>
    <w:rsid w:val="001C319A"/>
    <w:rsid w:val="001C32FB"/>
    <w:rsid w:val="001C5040"/>
    <w:rsid w:val="001C56E5"/>
    <w:rsid w:val="001D46DE"/>
    <w:rsid w:val="001D49B7"/>
    <w:rsid w:val="001E21FE"/>
    <w:rsid w:val="001E2D83"/>
    <w:rsid w:val="001E43E9"/>
    <w:rsid w:val="001E62C0"/>
    <w:rsid w:val="001F18D6"/>
    <w:rsid w:val="001F1D4D"/>
    <w:rsid w:val="001F5254"/>
    <w:rsid w:val="001F6A15"/>
    <w:rsid w:val="00203B2C"/>
    <w:rsid w:val="00205C26"/>
    <w:rsid w:val="00210C92"/>
    <w:rsid w:val="0021241D"/>
    <w:rsid w:val="00216640"/>
    <w:rsid w:val="002200E4"/>
    <w:rsid w:val="002209AB"/>
    <w:rsid w:val="00221257"/>
    <w:rsid w:val="00223BBD"/>
    <w:rsid w:val="00224111"/>
    <w:rsid w:val="002246FC"/>
    <w:rsid w:val="00225B9E"/>
    <w:rsid w:val="002300F7"/>
    <w:rsid w:val="00230371"/>
    <w:rsid w:val="00230AA8"/>
    <w:rsid w:val="002314B0"/>
    <w:rsid w:val="00232477"/>
    <w:rsid w:val="00233FD4"/>
    <w:rsid w:val="002340C3"/>
    <w:rsid w:val="00250B96"/>
    <w:rsid w:val="00253B3E"/>
    <w:rsid w:val="002561ED"/>
    <w:rsid w:val="00264001"/>
    <w:rsid w:val="002653DF"/>
    <w:rsid w:val="0027095F"/>
    <w:rsid w:val="00274D1A"/>
    <w:rsid w:val="002756FF"/>
    <w:rsid w:val="002765C5"/>
    <w:rsid w:val="00287A7F"/>
    <w:rsid w:val="00291B73"/>
    <w:rsid w:val="00296D87"/>
    <w:rsid w:val="002A1BE1"/>
    <w:rsid w:val="002A1DBD"/>
    <w:rsid w:val="002A3728"/>
    <w:rsid w:val="002A48CE"/>
    <w:rsid w:val="002A4AAD"/>
    <w:rsid w:val="002A57C1"/>
    <w:rsid w:val="002A5B20"/>
    <w:rsid w:val="002A79BA"/>
    <w:rsid w:val="002A7D76"/>
    <w:rsid w:val="002B01D1"/>
    <w:rsid w:val="002B1D3D"/>
    <w:rsid w:val="002B7F06"/>
    <w:rsid w:val="002C035B"/>
    <w:rsid w:val="002C418F"/>
    <w:rsid w:val="002C4586"/>
    <w:rsid w:val="002C470D"/>
    <w:rsid w:val="002C78F0"/>
    <w:rsid w:val="002C79D1"/>
    <w:rsid w:val="002D5F18"/>
    <w:rsid w:val="002E071D"/>
    <w:rsid w:val="002E5A8A"/>
    <w:rsid w:val="002E5D13"/>
    <w:rsid w:val="002F15BF"/>
    <w:rsid w:val="002F251C"/>
    <w:rsid w:val="00304C98"/>
    <w:rsid w:val="003107EA"/>
    <w:rsid w:val="00311F80"/>
    <w:rsid w:val="003128BC"/>
    <w:rsid w:val="00313965"/>
    <w:rsid w:val="00322081"/>
    <w:rsid w:val="00322FCD"/>
    <w:rsid w:val="00322FF3"/>
    <w:rsid w:val="00324520"/>
    <w:rsid w:val="00336264"/>
    <w:rsid w:val="003406CD"/>
    <w:rsid w:val="00351D59"/>
    <w:rsid w:val="00354863"/>
    <w:rsid w:val="0035582E"/>
    <w:rsid w:val="00362091"/>
    <w:rsid w:val="00364DC3"/>
    <w:rsid w:val="00366ED2"/>
    <w:rsid w:val="00375980"/>
    <w:rsid w:val="003773EA"/>
    <w:rsid w:val="0038030D"/>
    <w:rsid w:val="00383860"/>
    <w:rsid w:val="00385667"/>
    <w:rsid w:val="00393C51"/>
    <w:rsid w:val="00395AB7"/>
    <w:rsid w:val="003962DA"/>
    <w:rsid w:val="003A1BB7"/>
    <w:rsid w:val="003A5C14"/>
    <w:rsid w:val="003B23A2"/>
    <w:rsid w:val="003B35E1"/>
    <w:rsid w:val="003B7F85"/>
    <w:rsid w:val="003C4223"/>
    <w:rsid w:val="003D5750"/>
    <w:rsid w:val="003D6617"/>
    <w:rsid w:val="003D6EB7"/>
    <w:rsid w:val="003E5A12"/>
    <w:rsid w:val="003E5DDC"/>
    <w:rsid w:val="003E651B"/>
    <w:rsid w:val="003F488A"/>
    <w:rsid w:val="003F7A37"/>
    <w:rsid w:val="00401B84"/>
    <w:rsid w:val="004061AF"/>
    <w:rsid w:val="004136B9"/>
    <w:rsid w:val="0042523D"/>
    <w:rsid w:val="00426DC7"/>
    <w:rsid w:val="0043257F"/>
    <w:rsid w:val="0043314A"/>
    <w:rsid w:val="00433DA4"/>
    <w:rsid w:val="00434FCE"/>
    <w:rsid w:val="004441EA"/>
    <w:rsid w:val="00446493"/>
    <w:rsid w:val="00455A27"/>
    <w:rsid w:val="004568ED"/>
    <w:rsid w:val="00461D35"/>
    <w:rsid w:val="00464E9D"/>
    <w:rsid w:val="0046798D"/>
    <w:rsid w:val="004679A7"/>
    <w:rsid w:val="004713B2"/>
    <w:rsid w:val="00471D89"/>
    <w:rsid w:val="0047206E"/>
    <w:rsid w:val="0047252B"/>
    <w:rsid w:val="00482F4C"/>
    <w:rsid w:val="004833F7"/>
    <w:rsid w:val="004834CD"/>
    <w:rsid w:val="00491510"/>
    <w:rsid w:val="00492B8C"/>
    <w:rsid w:val="00497763"/>
    <w:rsid w:val="004A3EE7"/>
    <w:rsid w:val="004A5571"/>
    <w:rsid w:val="004A5F40"/>
    <w:rsid w:val="004A7557"/>
    <w:rsid w:val="004B02AD"/>
    <w:rsid w:val="004B390E"/>
    <w:rsid w:val="004B3FB2"/>
    <w:rsid w:val="004B5C93"/>
    <w:rsid w:val="004C0E80"/>
    <w:rsid w:val="004C2B7B"/>
    <w:rsid w:val="004C3E0A"/>
    <w:rsid w:val="004C54E2"/>
    <w:rsid w:val="004D0EFE"/>
    <w:rsid w:val="004D195B"/>
    <w:rsid w:val="004D2C46"/>
    <w:rsid w:val="004D304C"/>
    <w:rsid w:val="004E239B"/>
    <w:rsid w:val="004E2856"/>
    <w:rsid w:val="004E28CE"/>
    <w:rsid w:val="004E7EED"/>
    <w:rsid w:val="004F109A"/>
    <w:rsid w:val="004F1A93"/>
    <w:rsid w:val="004F237F"/>
    <w:rsid w:val="004F4228"/>
    <w:rsid w:val="004F5957"/>
    <w:rsid w:val="004F78B2"/>
    <w:rsid w:val="00500825"/>
    <w:rsid w:val="00501422"/>
    <w:rsid w:val="00502810"/>
    <w:rsid w:val="0051027F"/>
    <w:rsid w:val="0051036B"/>
    <w:rsid w:val="005111DD"/>
    <w:rsid w:val="00511B0E"/>
    <w:rsid w:val="00511FF7"/>
    <w:rsid w:val="005130A0"/>
    <w:rsid w:val="0051526F"/>
    <w:rsid w:val="00522D16"/>
    <w:rsid w:val="00523569"/>
    <w:rsid w:val="00524A18"/>
    <w:rsid w:val="00525836"/>
    <w:rsid w:val="00530396"/>
    <w:rsid w:val="0053042F"/>
    <w:rsid w:val="00537C56"/>
    <w:rsid w:val="00541DEB"/>
    <w:rsid w:val="0054284B"/>
    <w:rsid w:val="00543BAE"/>
    <w:rsid w:val="00543F6E"/>
    <w:rsid w:val="00546610"/>
    <w:rsid w:val="0055417D"/>
    <w:rsid w:val="00563F15"/>
    <w:rsid w:val="00564E54"/>
    <w:rsid w:val="00566DA9"/>
    <w:rsid w:val="00570D29"/>
    <w:rsid w:val="00572A92"/>
    <w:rsid w:val="005736B5"/>
    <w:rsid w:val="005763C6"/>
    <w:rsid w:val="00576CE1"/>
    <w:rsid w:val="005773FB"/>
    <w:rsid w:val="00580CE6"/>
    <w:rsid w:val="0058679A"/>
    <w:rsid w:val="00587C3A"/>
    <w:rsid w:val="005A5C91"/>
    <w:rsid w:val="005B0084"/>
    <w:rsid w:val="005B5404"/>
    <w:rsid w:val="005C7E76"/>
    <w:rsid w:val="005D06B0"/>
    <w:rsid w:val="005E2072"/>
    <w:rsid w:val="005E4B11"/>
    <w:rsid w:val="005E7605"/>
    <w:rsid w:val="005F42E3"/>
    <w:rsid w:val="00602FC2"/>
    <w:rsid w:val="006045F7"/>
    <w:rsid w:val="00606659"/>
    <w:rsid w:val="00606F71"/>
    <w:rsid w:val="006126F1"/>
    <w:rsid w:val="00612AA8"/>
    <w:rsid w:val="0061569D"/>
    <w:rsid w:val="00616A91"/>
    <w:rsid w:val="00620860"/>
    <w:rsid w:val="0062619E"/>
    <w:rsid w:val="00626E92"/>
    <w:rsid w:val="00627033"/>
    <w:rsid w:val="0063034C"/>
    <w:rsid w:val="00630BBE"/>
    <w:rsid w:val="00630D43"/>
    <w:rsid w:val="00632979"/>
    <w:rsid w:val="00632F80"/>
    <w:rsid w:val="006347B9"/>
    <w:rsid w:val="006356D4"/>
    <w:rsid w:val="00643AC9"/>
    <w:rsid w:val="006471BE"/>
    <w:rsid w:val="00651409"/>
    <w:rsid w:val="0065162C"/>
    <w:rsid w:val="006542C7"/>
    <w:rsid w:val="00654B91"/>
    <w:rsid w:val="00654D30"/>
    <w:rsid w:val="00655B2E"/>
    <w:rsid w:val="0065614E"/>
    <w:rsid w:val="0066063C"/>
    <w:rsid w:val="00662764"/>
    <w:rsid w:val="00663945"/>
    <w:rsid w:val="00671052"/>
    <w:rsid w:val="00671713"/>
    <w:rsid w:val="00671B37"/>
    <w:rsid w:val="0068346F"/>
    <w:rsid w:val="00686694"/>
    <w:rsid w:val="0069331F"/>
    <w:rsid w:val="006A27FC"/>
    <w:rsid w:val="006A61A8"/>
    <w:rsid w:val="006A6F93"/>
    <w:rsid w:val="006A79C4"/>
    <w:rsid w:val="006B19DC"/>
    <w:rsid w:val="006C6E11"/>
    <w:rsid w:val="006D081F"/>
    <w:rsid w:val="006E0BC2"/>
    <w:rsid w:val="006E2D3C"/>
    <w:rsid w:val="006E3D45"/>
    <w:rsid w:val="006E597B"/>
    <w:rsid w:val="006F1095"/>
    <w:rsid w:val="006F678F"/>
    <w:rsid w:val="00703516"/>
    <w:rsid w:val="007035C5"/>
    <w:rsid w:val="0070685E"/>
    <w:rsid w:val="00707E30"/>
    <w:rsid w:val="0071052B"/>
    <w:rsid w:val="00710B56"/>
    <w:rsid w:val="007137C1"/>
    <w:rsid w:val="007161DB"/>
    <w:rsid w:val="0072338B"/>
    <w:rsid w:val="00723F61"/>
    <w:rsid w:val="007313F0"/>
    <w:rsid w:val="0073215C"/>
    <w:rsid w:val="00732A98"/>
    <w:rsid w:val="007376E3"/>
    <w:rsid w:val="00750132"/>
    <w:rsid w:val="007508F1"/>
    <w:rsid w:val="00753639"/>
    <w:rsid w:val="007537AC"/>
    <w:rsid w:val="00753F98"/>
    <w:rsid w:val="007626EC"/>
    <w:rsid w:val="00764440"/>
    <w:rsid w:val="00766E8F"/>
    <w:rsid w:val="0077161F"/>
    <w:rsid w:val="00771C77"/>
    <w:rsid w:val="007726E4"/>
    <w:rsid w:val="00775C5D"/>
    <w:rsid w:val="007918D2"/>
    <w:rsid w:val="0079334C"/>
    <w:rsid w:val="00793353"/>
    <w:rsid w:val="00796581"/>
    <w:rsid w:val="007A090F"/>
    <w:rsid w:val="007A5475"/>
    <w:rsid w:val="007A5F74"/>
    <w:rsid w:val="007A60D0"/>
    <w:rsid w:val="007B0C98"/>
    <w:rsid w:val="007B4571"/>
    <w:rsid w:val="007B7279"/>
    <w:rsid w:val="007C131C"/>
    <w:rsid w:val="007C2500"/>
    <w:rsid w:val="007C456E"/>
    <w:rsid w:val="007D0DE3"/>
    <w:rsid w:val="007D2D91"/>
    <w:rsid w:val="007E3166"/>
    <w:rsid w:val="007E31F4"/>
    <w:rsid w:val="007E35D5"/>
    <w:rsid w:val="007E474D"/>
    <w:rsid w:val="007E6B79"/>
    <w:rsid w:val="007F1D00"/>
    <w:rsid w:val="00800B85"/>
    <w:rsid w:val="008012DD"/>
    <w:rsid w:val="00803A2E"/>
    <w:rsid w:val="0080649B"/>
    <w:rsid w:val="00806C88"/>
    <w:rsid w:val="00810ABC"/>
    <w:rsid w:val="00812E03"/>
    <w:rsid w:val="00814B5F"/>
    <w:rsid w:val="00816703"/>
    <w:rsid w:val="00817BD9"/>
    <w:rsid w:val="00822379"/>
    <w:rsid w:val="00831EAC"/>
    <w:rsid w:val="00831FE5"/>
    <w:rsid w:val="00834F17"/>
    <w:rsid w:val="00834F79"/>
    <w:rsid w:val="00842493"/>
    <w:rsid w:val="00843F99"/>
    <w:rsid w:val="00851B40"/>
    <w:rsid w:val="008538B4"/>
    <w:rsid w:val="00854648"/>
    <w:rsid w:val="00856F55"/>
    <w:rsid w:val="0085755E"/>
    <w:rsid w:val="008577C9"/>
    <w:rsid w:val="00857F2F"/>
    <w:rsid w:val="008601D2"/>
    <w:rsid w:val="008652A4"/>
    <w:rsid w:val="00866815"/>
    <w:rsid w:val="0087034A"/>
    <w:rsid w:val="00870F22"/>
    <w:rsid w:val="0087103E"/>
    <w:rsid w:val="00873C5F"/>
    <w:rsid w:val="00875C52"/>
    <w:rsid w:val="008761E8"/>
    <w:rsid w:val="00880E72"/>
    <w:rsid w:val="00881033"/>
    <w:rsid w:val="0088299E"/>
    <w:rsid w:val="00885CEB"/>
    <w:rsid w:val="00885E5B"/>
    <w:rsid w:val="008925EE"/>
    <w:rsid w:val="00896F66"/>
    <w:rsid w:val="008A054C"/>
    <w:rsid w:val="008A455D"/>
    <w:rsid w:val="008A470E"/>
    <w:rsid w:val="008A4B6E"/>
    <w:rsid w:val="008A4E15"/>
    <w:rsid w:val="008A553F"/>
    <w:rsid w:val="008B33C9"/>
    <w:rsid w:val="008B3E03"/>
    <w:rsid w:val="008B3E9D"/>
    <w:rsid w:val="008B545B"/>
    <w:rsid w:val="008B5F25"/>
    <w:rsid w:val="008C0F05"/>
    <w:rsid w:val="008C1BCA"/>
    <w:rsid w:val="008C6710"/>
    <w:rsid w:val="008C752F"/>
    <w:rsid w:val="008D218D"/>
    <w:rsid w:val="008D3260"/>
    <w:rsid w:val="008D5E1B"/>
    <w:rsid w:val="008D74CB"/>
    <w:rsid w:val="008E2125"/>
    <w:rsid w:val="008E71A1"/>
    <w:rsid w:val="008F3020"/>
    <w:rsid w:val="00905135"/>
    <w:rsid w:val="0090668B"/>
    <w:rsid w:val="00912395"/>
    <w:rsid w:val="00913552"/>
    <w:rsid w:val="0092082D"/>
    <w:rsid w:val="00920F22"/>
    <w:rsid w:val="0092541C"/>
    <w:rsid w:val="00926160"/>
    <w:rsid w:val="009303C9"/>
    <w:rsid w:val="00931494"/>
    <w:rsid w:val="009405D3"/>
    <w:rsid w:val="00945897"/>
    <w:rsid w:val="00950164"/>
    <w:rsid w:val="00952953"/>
    <w:rsid w:val="00954AA2"/>
    <w:rsid w:val="00954C06"/>
    <w:rsid w:val="0096294F"/>
    <w:rsid w:val="00962A1F"/>
    <w:rsid w:val="0096556F"/>
    <w:rsid w:val="00971374"/>
    <w:rsid w:val="00971397"/>
    <w:rsid w:val="00972ACB"/>
    <w:rsid w:val="009735B8"/>
    <w:rsid w:val="0097483E"/>
    <w:rsid w:val="0097653B"/>
    <w:rsid w:val="00976714"/>
    <w:rsid w:val="0097765C"/>
    <w:rsid w:val="0098027C"/>
    <w:rsid w:val="00982FE4"/>
    <w:rsid w:val="00986D70"/>
    <w:rsid w:val="00993920"/>
    <w:rsid w:val="00996747"/>
    <w:rsid w:val="0099674E"/>
    <w:rsid w:val="00997864"/>
    <w:rsid w:val="009A57B1"/>
    <w:rsid w:val="009A6A9F"/>
    <w:rsid w:val="009B17C4"/>
    <w:rsid w:val="009B6343"/>
    <w:rsid w:val="009B6452"/>
    <w:rsid w:val="009C0369"/>
    <w:rsid w:val="009D2DB7"/>
    <w:rsid w:val="009E2843"/>
    <w:rsid w:val="009E56BD"/>
    <w:rsid w:val="009E56D2"/>
    <w:rsid w:val="009F0085"/>
    <w:rsid w:val="009F7C92"/>
    <w:rsid w:val="00A022F3"/>
    <w:rsid w:val="00A04C0F"/>
    <w:rsid w:val="00A051F6"/>
    <w:rsid w:val="00A10442"/>
    <w:rsid w:val="00A11C41"/>
    <w:rsid w:val="00A125E1"/>
    <w:rsid w:val="00A13A78"/>
    <w:rsid w:val="00A15C22"/>
    <w:rsid w:val="00A168BE"/>
    <w:rsid w:val="00A17B3B"/>
    <w:rsid w:val="00A17EBC"/>
    <w:rsid w:val="00A27825"/>
    <w:rsid w:val="00A31C7D"/>
    <w:rsid w:val="00A339DD"/>
    <w:rsid w:val="00A36EFC"/>
    <w:rsid w:val="00A438E2"/>
    <w:rsid w:val="00A44937"/>
    <w:rsid w:val="00A45767"/>
    <w:rsid w:val="00A458DD"/>
    <w:rsid w:val="00A468A6"/>
    <w:rsid w:val="00A47D71"/>
    <w:rsid w:val="00A5301D"/>
    <w:rsid w:val="00A554F9"/>
    <w:rsid w:val="00A60067"/>
    <w:rsid w:val="00A62030"/>
    <w:rsid w:val="00A621ED"/>
    <w:rsid w:val="00A6298D"/>
    <w:rsid w:val="00A62B6C"/>
    <w:rsid w:val="00A631CF"/>
    <w:rsid w:val="00A640EB"/>
    <w:rsid w:val="00A65567"/>
    <w:rsid w:val="00A6560C"/>
    <w:rsid w:val="00A70008"/>
    <w:rsid w:val="00A7415B"/>
    <w:rsid w:val="00A82E88"/>
    <w:rsid w:val="00A86BB2"/>
    <w:rsid w:val="00A91DE2"/>
    <w:rsid w:val="00A921E3"/>
    <w:rsid w:val="00A94C34"/>
    <w:rsid w:val="00A952EE"/>
    <w:rsid w:val="00A95D82"/>
    <w:rsid w:val="00AA3292"/>
    <w:rsid w:val="00AA5EB3"/>
    <w:rsid w:val="00AB082D"/>
    <w:rsid w:val="00AB136F"/>
    <w:rsid w:val="00AB1814"/>
    <w:rsid w:val="00AB5613"/>
    <w:rsid w:val="00AB6216"/>
    <w:rsid w:val="00AC0A6D"/>
    <w:rsid w:val="00AC1544"/>
    <w:rsid w:val="00AC473F"/>
    <w:rsid w:val="00AD19CE"/>
    <w:rsid w:val="00AD4FB5"/>
    <w:rsid w:val="00AD5F90"/>
    <w:rsid w:val="00AD7041"/>
    <w:rsid w:val="00AE03EF"/>
    <w:rsid w:val="00AE235C"/>
    <w:rsid w:val="00AE43ED"/>
    <w:rsid w:val="00AF5AE3"/>
    <w:rsid w:val="00AF63EA"/>
    <w:rsid w:val="00B016CC"/>
    <w:rsid w:val="00B02FEA"/>
    <w:rsid w:val="00B03120"/>
    <w:rsid w:val="00B0351D"/>
    <w:rsid w:val="00B04F1A"/>
    <w:rsid w:val="00B12E9B"/>
    <w:rsid w:val="00B149D2"/>
    <w:rsid w:val="00B15BED"/>
    <w:rsid w:val="00B16FA7"/>
    <w:rsid w:val="00B21251"/>
    <w:rsid w:val="00B221E7"/>
    <w:rsid w:val="00B24D32"/>
    <w:rsid w:val="00B31401"/>
    <w:rsid w:val="00B4136C"/>
    <w:rsid w:val="00B42582"/>
    <w:rsid w:val="00B45D36"/>
    <w:rsid w:val="00B504D3"/>
    <w:rsid w:val="00B551CF"/>
    <w:rsid w:val="00B60A1D"/>
    <w:rsid w:val="00B62B91"/>
    <w:rsid w:val="00B62F71"/>
    <w:rsid w:val="00B6380E"/>
    <w:rsid w:val="00B66C60"/>
    <w:rsid w:val="00B736AD"/>
    <w:rsid w:val="00B73974"/>
    <w:rsid w:val="00B867B0"/>
    <w:rsid w:val="00B86E3B"/>
    <w:rsid w:val="00B90239"/>
    <w:rsid w:val="00B9124E"/>
    <w:rsid w:val="00B92CB8"/>
    <w:rsid w:val="00B9553D"/>
    <w:rsid w:val="00B955E3"/>
    <w:rsid w:val="00B962E5"/>
    <w:rsid w:val="00BA0C21"/>
    <w:rsid w:val="00BA28B5"/>
    <w:rsid w:val="00BA482C"/>
    <w:rsid w:val="00BA497A"/>
    <w:rsid w:val="00BB0141"/>
    <w:rsid w:val="00BB014C"/>
    <w:rsid w:val="00BB4BC1"/>
    <w:rsid w:val="00BB6CED"/>
    <w:rsid w:val="00BC34FC"/>
    <w:rsid w:val="00BC3A71"/>
    <w:rsid w:val="00BC552A"/>
    <w:rsid w:val="00BC66D2"/>
    <w:rsid w:val="00BD348D"/>
    <w:rsid w:val="00BD5AC1"/>
    <w:rsid w:val="00BE147E"/>
    <w:rsid w:val="00BE3A28"/>
    <w:rsid w:val="00BE76FF"/>
    <w:rsid w:val="00BF265D"/>
    <w:rsid w:val="00BF4206"/>
    <w:rsid w:val="00C060BF"/>
    <w:rsid w:val="00C21ECD"/>
    <w:rsid w:val="00C26F19"/>
    <w:rsid w:val="00C27F7D"/>
    <w:rsid w:val="00C330E1"/>
    <w:rsid w:val="00C379D6"/>
    <w:rsid w:val="00C37DEE"/>
    <w:rsid w:val="00C40E89"/>
    <w:rsid w:val="00C43CE0"/>
    <w:rsid w:val="00C43DB2"/>
    <w:rsid w:val="00C44D69"/>
    <w:rsid w:val="00C50E82"/>
    <w:rsid w:val="00C52DC9"/>
    <w:rsid w:val="00C5780E"/>
    <w:rsid w:val="00C61A5C"/>
    <w:rsid w:val="00C63A5C"/>
    <w:rsid w:val="00C63CA7"/>
    <w:rsid w:val="00C66A11"/>
    <w:rsid w:val="00C670AD"/>
    <w:rsid w:val="00C70D20"/>
    <w:rsid w:val="00C75963"/>
    <w:rsid w:val="00C80B5E"/>
    <w:rsid w:val="00C84164"/>
    <w:rsid w:val="00C849D3"/>
    <w:rsid w:val="00C93937"/>
    <w:rsid w:val="00C95599"/>
    <w:rsid w:val="00C97E0D"/>
    <w:rsid w:val="00CB3EF7"/>
    <w:rsid w:val="00CB52FE"/>
    <w:rsid w:val="00CB5495"/>
    <w:rsid w:val="00CC3C5B"/>
    <w:rsid w:val="00CC79C0"/>
    <w:rsid w:val="00CD01D9"/>
    <w:rsid w:val="00CD0409"/>
    <w:rsid w:val="00CE2012"/>
    <w:rsid w:val="00CE2486"/>
    <w:rsid w:val="00CE31A3"/>
    <w:rsid w:val="00CE7B78"/>
    <w:rsid w:val="00CF38D7"/>
    <w:rsid w:val="00CF66DA"/>
    <w:rsid w:val="00D046B8"/>
    <w:rsid w:val="00D05C5D"/>
    <w:rsid w:val="00D05CBC"/>
    <w:rsid w:val="00D0685B"/>
    <w:rsid w:val="00D06FBD"/>
    <w:rsid w:val="00D070BF"/>
    <w:rsid w:val="00D11772"/>
    <w:rsid w:val="00D174B3"/>
    <w:rsid w:val="00D20B3E"/>
    <w:rsid w:val="00D21377"/>
    <w:rsid w:val="00D22743"/>
    <w:rsid w:val="00D22B8C"/>
    <w:rsid w:val="00D26170"/>
    <w:rsid w:val="00D31791"/>
    <w:rsid w:val="00D33264"/>
    <w:rsid w:val="00D33EEA"/>
    <w:rsid w:val="00D34526"/>
    <w:rsid w:val="00D412AA"/>
    <w:rsid w:val="00D42DC1"/>
    <w:rsid w:val="00D44E51"/>
    <w:rsid w:val="00D505D0"/>
    <w:rsid w:val="00D50B57"/>
    <w:rsid w:val="00D50FA3"/>
    <w:rsid w:val="00D56C47"/>
    <w:rsid w:val="00D572AA"/>
    <w:rsid w:val="00D620CA"/>
    <w:rsid w:val="00D66A95"/>
    <w:rsid w:val="00D73A4A"/>
    <w:rsid w:val="00D73EEC"/>
    <w:rsid w:val="00D773CF"/>
    <w:rsid w:val="00D77DB7"/>
    <w:rsid w:val="00D808FD"/>
    <w:rsid w:val="00D95E71"/>
    <w:rsid w:val="00D96B89"/>
    <w:rsid w:val="00D96D0F"/>
    <w:rsid w:val="00DA0695"/>
    <w:rsid w:val="00DA18D2"/>
    <w:rsid w:val="00DA44EC"/>
    <w:rsid w:val="00DA7332"/>
    <w:rsid w:val="00DA7D7B"/>
    <w:rsid w:val="00DB0221"/>
    <w:rsid w:val="00DB14C4"/>
    <w:rsid w:val="00DB413A"/>
    <w:rsid w:val="00DB58C4"/>
    <w:rsid w:val="00DC37F3"/>
    <w:rsid w:val="00DC45DD"/>
    <w:rsid w:val="00DC4AB2"/>
    <w:rsid w:val="00DC4CBE"/>
    <w:rsid w:val="00DC5A41"/>
    <w:rsid w:val="00DD3F7D"/>
    <w:rsid w:val="00DD5589"/>
    <w:rsid w:val="00DD6672"/>
    <w:rsid w:val="00DD79BD"/>
    <w:rsid w:val="00DE420F"/>
    <w:rsid w:val="00DE7598"/>
    <w:rsid w:val="00E00536"/>
    <w:rsid w:val="00E15F52"/>
    <w:rsid w:val="00E17B95"/>
    <w:rsid w:val="00E17D91"/>
    <w:rsid w:val="00E2087A"/>
    <w:rsid w:val="00E23546"/>
    <w:rsid w:val="00E27166"/>
    <w:rsid w:val="00E43FBA"/>
    <w:rsid w:val="00E45282"/>
    <w:rsid w:val="00E45692"/>
    <w:rsid w:val="00E47088"/>
    <w:rsid w:val="00E53ED1"/>
    <w:rsid w:val="00E55237"/>
    <w:rsid w:val="00E65AE4"/>
    <w:rsid w:val="00E67BCC"/>
    <w:rsid w:val="00E70890"/>
    <w:rsid w:val="00E71A7A"/>
    <w:rsid w:val="00E7350A"/>
    <w:rsid w:val="00E86B30"/>
    <w:rsid w:val="00E90B07"/>
    <w:rsid w:val="00E91975"/>
    <w:rsid w:val="00E942EE"/>
    <w:rsid w:val="00EA2055"/>
    <w:rsid w:val="00EA539F"/>
    <w:rsid w:val="00EB4D12"/>
    <w:rsid w:val="00EB54B6"/>
    <w:rsid w:val="00EB624B"/>
    <w:rsid w:val="00EC2936"/>
    <w:rsid w:val="00EC2E38"/>
    <w:rsid w:val="00EC30C2"/>
    <w:rsid w:val="00EC5066"/>
    <w:rsid w:val="00EC55A3"/>
    <w:rsid w:val="00EC663F"/>
    <w:rsid w:val="00EC6CB7"/>
    <w:rsid w:val="00EC7C27"/>
    <w:rsid w:val="00ED52E7"/>
    <w:rsid w:val="00ED5CFA"/>
    <w:rsid w:val="00EE4DFD"/>
    <w:rsid w:val="00EE78E8"/>
    <w:rsid w:val="00EF43EA"/>
    <w:rsid w:val="00F061DA"/>
    <w:rsid w:val="00F12414"/>
    <w:rsid w:val="00F1449B"/>
    <w:rsid w:val="00F17BC1"/>
    <w:rsid w:val="00F22343"/>
    <w:rsid w:val="00F226F0"/>
    <w:rsid w:val="00F34A5B"/>
    <w:rsid w:val="00F36876"/>
    <w:rsid w:val="00F411B8"/>
    <w:rsid w:val="00F44E9A"/>
    <w:rsid w:val="00F52964"/>
    <w:rsid w:val="00F5309C"/>
    <w:rsid w:val="00F600AA"/>
    <w:rsid w:val="00F61996"/>
    <w:rsid w:val="00F63491"/>
    <w:rsid w:val="00F768F3"/>
    <w:rsid w:val="00F77AEA"/>
    <w:rsid w:val="00F80E6D"/>
    <w:rsid w:val="00F81C4F"/>
    <w:rsid w:val="00F8462E"/>
    <w:rsid w:val="00F8520E"/>
    <w:rsid w:val="00F859C1"/>
    <w:rsid w:val="00F85CBF"/>
    <w:rsid w:val="00F95DEC"/>
    <w:rsid w:val="00FA35B7"/>
    <w:rsid w:val="00FA3679"/>
    <w:rsid w:val="00FB0DB8"/>
    <w:rsid w:val="00FB5D31"/>
    <w:rsid w:val="00FC10AD"/>
    <w:rsid w:val="00FC3BBB"/>
    <w:rsid w:val="00FC53E5"/>
    <w:rsid w:val="00FD5DEB"/>
    <w:rsid w:val="00FD7A2D"/>
    <w:rsid w:val="00FE2506"/>
    <w:rsid w:val="00FE6DD8"/>
    <w:rsid w:val="00FE77BF"/>
    <w:rsid w:val="00FF264F"/>
    <w:rsid w:val="00FF556B"/>
    <w:rsid w:val="0B89904A"/>
    <w:rsid w:val="1AD23AC0"/>
    <w:rsid w:val="1BBD1E23"/>
    <w:rsid w:val="1D490A5E"/>
    <w:rsid w:val="3D5BC4EE"/>
    <w:rsid w:val="414C545E"/>
    <w:rsid w:val="4C3ED5AD"/>
    <w:rsid w:val="4D52F0F2"/>
    <w:rsid w:val="4E5AF839"/>
    <w:rsid w:val="4EE1C349"/>
    <w:rsid w:val="50B17700"/>
    <w:rsid w:val="5D63D06C"/>
    <w:rsid w:val="5E207E43"/>
    <w:rsid w:val="61B44495"/>
    <w:rsid w:val="62A148F2"/>
    <w:rsid w:val="6456902C"/>
    <w:rsid w:val="6622A600"/>
    <w:rsid w:val="6C0794FF"/>
    <w:rsid w:val="7BEA2F82"/>
    <w:rsid w:val="7D3DE1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221B0"/>
  <w15:docId w15:val="{3DFEAA9D-2204-41DB-99B0-C20B6B6702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34FC"/>
    <w:pPr>
      <w:spacing w:after="200" w:line="276" w:lineRule="auto"/>
    </w:pPr>
    <w:rPr>
      <w:lang w:val="en-GB"/>
    </w:rPr>
  </w:style>
  <w:style w:type="paragraph" w:styleId="Heading1">
    <w:name w:val="heading 1"/>
    <w:basedOn w:val="Normal"/>
    <w:next w:val="Normal"/>
    <w:link w:val="Heading1Char"/>
    <w:uiPriority w:val="9"/>
    <w:qFormat/>
    <w:rsid w:val="001B173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5980"/>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link w:val="Heading3Char"/>
    <w:uiPriority w:val="1"/>
    <w:qFormat/>
    <w:rsid w:val="001B1736"/>
    <w:pPr>
      <w:widowControl w:val="0"/>
      <w:autoSpaceDE w:val="0"/>
      <w:autoSpaceDN w:val="0"/>
      <w:spacing w:after="0" w:line="240" w:lineRule="auto"/>
      <w:ind w:left="280"/>
      <w:jc w:val="both"/>
      <w:outlineLvl w:val="2"/>
    </w:pPr>
    <w:rPr>
      <w:rFonts w:ascii="Arial" w:hAnsi="Arial" w:eastAsia="Arial" w:cs="Arial"/>
      <w:b/>
      <w:bCs/>
      <w:sz w:val="20"/>
      <w:szCs w:val="20"/>
      <w:u w:val="single" w:color="000000"/>
      <w:lang w:eastAsia="en-GB" w:bidi="en-GB"/>
    </w:rPr>
  </w:style>
  <w:style w:type="paragraph" w:styleId="Heading4">
    <w:name w:val="heading 4"/>
    <w:basedOn w:val="Normal"/>
    <w:next w:val="Normal"/>
    <w:link w:val="Heading4Char"/>
    <w:uiPriority w:val="9"/>
    <w:unhideWhenUsed/>
    <w:qFormat/>
    <w:rsid w:val="005736B5"/>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BC34FC"/>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33DA4"/>
    <w:pPr>
      <w:ind w:left="720"/>
      <w:contextualSpacing/>
    </w:pPr>
  </w:style>
  <w:style w:type="character" w:styleId="CommentReference">
    <w:name w:val="annotation reference"/>
    <w:basedOn w:val="DefaultParagraphFont"/>
    <w:uiPriority w:val="99"/>
    <w:semiHidden/>
    <w:unhideWhenUsed/>
    <w:rsid w:val="00663945"/>
    <w:rPr>
      <w:sz w:val="16"/>
      <w:szCs w:val="16"/>
    </w:rPr>
  </w:style>
  <w:style w:type="paragraph" w:styleId="CommentText">
    <w:name w:val="annotation text"/>
    <w:basedOn w:val="Normal"/>
    <w:link w:val="CommentTextChar"/>
    <w:unhideWhenUsed/>
    <w:rsid w:val="00663945"/>
    <w:pPr>
      <w:spacing w:line="240" w:lineRule="auto"/>
    </w:pPr>
    <w:rPr>
      <w:sz w:val="20"/>
      <w:szCs w:val="20"/>
    </w:rPr>
  </w:style>
  <w:style w:type="character" w:styleId="CommentTextChar" w:customStyle="1">
    <w:name w:val="Comment Text Char"/>
    <w:basedOn w:val="DefaultParagraphFont"/>
    <w:link w:val="CommentText"/>
    <w:rsid w:val="00663945"/>
    <w:rPr>
      <w:sz w:val="20"/>
      <w:szCs w:val="20"/>
      <w:lang w:val="en-GB"/>
    </w:rPr>
  </w:style>
  <w:style w:type="paragraph" w:styleId="CommentSubject">
    <w:name w:val="annotation subject"/>
    <w:basedOn w:val="CommentText"/>
    <w:next w:val="CommentText"/>
    <w:link w:val="CommentSubjectChar"/>
    <w:uiPriority w:val="99"/>
    <w:semiHidden/>
    <w:unhideWhenUsed/>
    <w:rsid w:val="00663945"/>
    <w:rPr>
      <w:b/>
      <w:bCs/>
    </w:rPr>
  </w:style>
  <w:style w:type="character" w:styleId="CommentSubjectChar" w:customStyle="1">
    <w:name w:val="Comment Subject Char"/>
    <w:basedOn w:val="CommentTextChar"/>
    <w:link w:val="CommentSubject"/>
    <w:uiPriority w:val="99"/>
    <w:semiHidden/>
    <w:rsid w:val="00663945"/>
    <w:rPr>
      <w:b/>
      <w:bCs/>
      <w:sz w:val="20"/>
      <w:szCs w:val="20"/>
      <w:lang w:val="en-GB"/>
    </w:rPr>
  </w:style>
  <w:style w:type="paragraph" w:styleId="BalloonText">
    <w:name w:val="Balloon Text"/>
    <w:basedOn w:val="Normal"/>
    <w:link w:val="BalloonTextChar"/>
    <w:uiPriority w:val="99"/>
    <w:semiHidden/>
    <w:unhideWhenUsed/>
    <w:rsid w:val="0066394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63945"/>
    <w:rPr>
      <w:rFonts w:ascii="Segoe UI" w:hAnsi="Segoe UI" w:cs="Segoe UI"/>
      <w:sz w:val="18"/>
      <w:szCs w:val="18"/>
      <w:lang w:val="en-GB"/>
    </w:rPr>
  </w:style>
  <w:style w:type="paragraph" w:styleId="FootnoteText">
    <w:name w:val="footnote text"/>
    <w:aliases w:val="single space,footnote text,Footnote texts UD,5_G,Footnote Text2,Char,ALTS FOOTNOTE,ADB,fn,ft,Footnote Text Char Char,FOOTNOTES,f,FußnotentextE,Geneva 9,Font: Geneva 9,Boston 10,Footnote Text Char2 Char,Footnote Text Char1 Char Char,fn cafc"/>
    <w:basedOn w:val="Normal"/>
    <w:link w:val="FootnoteTextChar"/>
    <w:unhideWhenUsed/>
    <w:qFormat/>
    <w:rsid w:val="00E71A7A"/>
    <w:pPr>
      <w:spacing w:after="0" w:line="240" w:lineRule="auto"/>
    </w:pPr>
    <w:rPr>
      <w:sz w:val="20"/>
      <w:szCs w:val="20"/>
    </w:rPr>
  </w:style>
  <w:style w:type="character" w:styleId="FootnoteTextChar" w:customStyle="1">
    <w:name w:val="Footnote Text Char"/>
    <w:aliases w:val="single space Char,footnote text Char,Footnote texts UD Char,5_G Char,Footnote Text2 Char,Char Char,ALTS FOOTNOTE Char,ADB Char,fn Char,ft Char,Footnote Text Char Char Char,FOOTNOTES Char,f Char,FußnotentextE Char,Geneva 9 Char"/>
    <w:basedOn w:val="DefaultParagraphFont"/>
    <w:link w:val="FootnoteText"/>
    <w:uiPriority w:val="99"/>
    <w:rsid w:val="00E71A7A"/>
    <w:rPr>
      <w:sz w:val="20"/>
      <w:szCs w:val="20"/>
      <w:lang w:val="en-GB"/>
    </w:rPr>
  </w:style>
  <w:style w:type="character" w:styleId="FootnoteReference">
    <w:name w:val="footnote reference"/>
    <w:basedOn w:val="DefaultParagraphFont"/>
    <w:uiPriority w:val="99"/>
    <w:semiHidden/>
    <w:unhideWhenUsed/>
    <w:rsid w:val="00E71A7A"/>
    <w:rPr>
      <w:vertAlign w:val="superscript"/>
    </w:rPr>
  </w:style>
  <w:style w:type="paragraph" w:styleId="Revision">
    <w:name w:val="Revision"/>
    <w:hidden/>
    <w:uiPriority w:val="99"/>
    <w:semiHidden/>
    <w:rsid w:val="002A1DBD"/>
    <w:pPr>
      <w:spacing w:after="0" w:line="240" w:lineRule="auto"/>
    </w:pPr>
    <w:rPr>
      <w:lang w:val="en-GB"/>
    </w:rPr>
  </w:style>
  <w:style w:type="paragraph" w:styleId="Header">
    <w:name w:val="header"/>
    <w:basedOn w:val="Normal"/>
    <w:link w:val="HeaderChar"/>
    <w:uiPriority w:val="99"/>
    <w:unhideWhenUsed/>
    <w:rsid w:val="00D20B3E"/>
    <w:pPr>
      <w:tabs>
        <w:tab w:val="center" w:pos="4680"/>
        <w:tab w:val="right" w:pos="9360"/>
      </w:tabs>
      <w:spacing w:after="0" w:line="240" w:lineRule="auto"/>
    </w:pPr>
  </w:style>
  <w:style w:type="character" w:styleId="HeaderChar" w:customStyle="1">
    <w:name w:val="Header Char"/>
    <w:basedOn w:val="DefaultParagraphFont"/>
    <w:link w:val="Header"/>
    <w:uiPriority w:val="99"/>
    <w:rsid w:val="00D20B3E"/>
    <w:rPr>
      <w:lang w:val="en-GB"/>
    </w:rPr>
  </w:style>
  <w:style w:type="paragraph" w:styleId="Footer">
    <w:name w:val="footer"/>
    <w:basedOn w:val="Normal"/>
    <w:link w:val="FooterChar"/>
    <w:uiPriority w:val="99"/>
    <w:unhideWhenUsed/>
    <w:rsid w:val="00D20B3E"/>
    <w:pPr>
      <w:tabs>
        <w:tab w:val="center" w:pos="4680"/>
        <w:tab w:val="right" w:pos="9360"/>
      </w:tabs>
      <w:spacing w:after="0" w:line="240" w:lineRule="auto"/>
    </w:pPr>
  </w:style>
  <w:style w:type="character" w:styleId="FooterChar" w:customStyle="1">
    <w:name w:val="Footer Char"/>
    <w:basedOn w:val="DefaultParagraphFont"/>
    <w:link w:val="Footer"/>
    <w:uiPriority w:val="99"/>
    <w:rsid w:val="00D20B3E"/>
    <w:rPr>
      <w:lang w:val="en-GB"/>
    </w:rPr>
  </w:style>
  <w:style w:type="character" w:styleId="Heading3Char" w:customStyle="1">
    <w:name w:val="Heading 3 Char"/>
    <w:basedOn w:val="DefaultParagraphFont"/>
    <w:link w:val="Heading3"/>
    <w:uiPriority w:val="1"/>
    <w:rsid w:val="001B1736"/>
    <w:rPr>
      <w:rFonts w:ascii="Arial" w:hAnsi="Arial" w:eastAsia="Arial" w:cs="Arial"/>
      <w:b/>
      <w:bCs/>
      <w:sz w:val="20"/>
      <w:szCs w:val="20"/>
      <w:u w:val="single" w:color="000000"/>
      <w:lang w:val="en-GB" w:eastAsia="en-GB" w:bidi="en-GB"/>
    </w:rPr>
  </w:style>
  <w:style w:type="character" w:styleId="Heading1Char" w:customStyle="1">
    <w:name w:val="Heading 1 Char"/>
    <w:basedOn w:val="DefaultParagraphFont"/>
    <w:link w:val="Heading1"/>
    <w:uiPriority w:val="9"/>
    <w:rsid w:val="001B1736"/>
    <w:rPr>
      <w:rFonts w:asciiTheme="majorHAnsi" w:hAnsiTheme="majorHAnsi" w:eastAsiaTheme="majorEastAsia" w:cstheme="majorBidi"/>
      <w:color w:val="2E74B5" w:themeColor="accent1" w:themeShade="BF"/>
      <w:sz w:val="32"/>
      <w:szCs w:val="32"/>
      <w:lang w:val="en-GB"/>
    </w:rPr>
  </w:style>
  <w:style w:type="paragraph" w:styleId="BodyText">
    <w:name w:val="Body Text"/>
    <w:basedOn w:val="Normal"/>
    <w:link w:val="BodyTextChar"/>
    <w:uiPriority w:val="1"/>
    <w:qFormat/>
    <w:rsid w:val="001B1736"/>
    <w:pPr>
      <w:widowControl w:val="0"/>
      <w:autoSpaceDE w:val="0"/>
      <w:autoSpaceDN w:val="0"/>
      <w:spacing w:after="0" w:line="240" w:lineRule="auto"/>
    </w:pPr>
    <w:rPr>
      <w:rFonts w:ascii="Arial" w:hAnsi="Arial" w:eastAsia="Arial" w:cs="Arial"/>
      <w:sz w:val="20"/>
      <w:szCs w:val="20"/>
      <w:lang w:eastAsia="en-GB" w:bidi="en-GB"/>
    </w:rPr>
  </w:style>
  <w:style w:type="character" w:styleId="BodyTextChar" w:customStyle="1">
    <w:name w:val="Body Text Char"/>
    <w:basedOn w:val="DefaultParagraphFont"/>
    <w:link w:val="BodyText"/>
    <w:uiPriority w:val="1"/>
    <w:rsid w:val="001B1736"/>
    <w:rPr>
      <w:rFonts w:ascii="Arial" w:hAnsi="Arial" w:eastAsia="Arial" w:cs="Arial"/>
      <w:sz w:val="20"/>
      <w:szCs w:val="20"/>
      <w:lang w:val="en-GB" w:eastAsia="en-GB" w:bidi="en-GB"/>
    </w:rPr>
  </w:style>
  <w:style w:type="character" w:styleId="Hyperlink">
    <w:name w:val="Hyperlink"/>
    <w:basedOn w:val="DefaultParagraphFont"/>
    <w:uiPriority w:val="99"/>
    <w:unhideWhenUsed/>
    <w:rsid w:val="001B1736"/>
    <w:rPr>
      <w:color w:val="0563C1" w:themeColor="hyperlink"/>
      <w:u w:val="single"/>
    </w:rPr>
  </w:style>
  <w:style w:type="paragraph" w:styleId="Default" w:customStyle="1">
    <w:name w:val="Default"/>
    <w:rsid w:val="000F149D"/>
    <w:pPr>
      <w:autoSpaceDE w:val="0"/>
      <w:autoSpaceDN w:val="0"/>
      <w:adjustRightInd w:val="0"/>
      <w:spacing w:after="0" w:line="240" w:lineRule="auto"/>
    </w:pPr>
    <w:rPr>
      <w:rFonts w:ascii="Arial" w:hAnsi="Arial" w:eastAsia="Calibri" w:cs="Arial"/>
      <w:color w:val="000000"/>
      <w:sz w:val="24"/>
      <w:szCs w:val="24"/>
    </w:rPr>
  </w:style>
  <w:style w:type="paragraph" w:styleId="NormalWeb">
    <w:name w:val="Normal (Web)"/>
    <w:basedOn w:val="Normal"/>
    <w:uiPriority w:val="99"/>
    <w:rsid w:val="00EF43E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Title">
    <w:name w:val="Title"/>
    <w:basedOn w:val="Normal"/>
    <w:next w:val="Normal"/>
    <w:link w:val="TitleChar"/>
    <w:qFormat/>
    <w:rsid w:val="00C5780E"/>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C5780E"/>
    <w:rPr>
      <w:rFonts w:asciiTheme="majorHAnsi" w:hAnsiTheme="majorHAnsi" w:eastAsiaTheme="majorEastAsia" w:cstheme="majorBidi"/>
      <w:spacing w:val="-10"/>
      <w:kern w:val="28"/>
      <w:sz w:val="56"/>
      <w:szCs w:val="56"/>
      <w:lang w:val="en-GB"/>
    </w:rPr>
  </w:style>
  <w:style w:type="paragraph" w:styleId="Normal1" w:customStyle="1">
    <w:name w:val="Normal1"/>
    <w:rsid w:val="000C0E27"/>
    <w:pPr>
      <w:spacing w:after="0" w:line="240" w:lineRule="auto"/>
    </w:pPr>
    <w:rPr>
      <w:rFonts w:ascii="Arial" w:hAnsi="Arial" w:eastAsia="Arial" w:cs="Arial"/>
      <w:color w:val="000000"/>
      <w:sz w:val="20"/>
      <w:szCs w:val="20"/>
      <w:lang w:val="en-GB" w:eastAsia="en-GB"/>
    </w:rPr>
  </w:style>
  <w:style w:type="character" w:styleId="Heading2Char" w:customStyle="1">
    <w:name w:val="Heading 2 Char"/>
    <w:basedOn w:val="DefaultParagraphFont"/>
    <w:link w:val="Heading2"/>
    <w:uiPriority w:val="9"/>
    <w:rsid w:val="00375980"/>
    <w:rPr>
      <w:rFonts w:asciiTheme="majorHAnsi" w:hAnsiTheme="majorHAnsi" w:eastAsiaTheme="majorEastAsia" w:cstheme="majorBidi"/>
      <w:color w:val="2E74B5" w:themeColor="accent1" w:themeShade="BF"/>
      <w:sz w:val="26"/>
      <w:szCs w:val="26"/>
      <w:lang w:val="en-GB"/>
    </w:rPr>
  </w:style>
  <w:style w:type="table" w:styleId="TableGridLight">
    <w:name w:val="Grid Table Light"/>
    <w:basedOn w:val="TableNormal"/>
    <w:uiPriority w:val="40"/>
    <w:rsid w:val="0037598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ECHOentertexthere" w:customStyle="1">
    <w:name w:val="ECHOentertexthere"/>
    <w:rsid w:val="00492B8C"/>
    <w:rPr>
      <w:rFonts w:ascii="Arial" w:hAnsi="Arial"/>
      <w:sz w:val="22"/>
    </w:rPr>
  </w:style>
  <w:style w:type="character" w:styleId="Heading4Char" w:customStyle="1">
    <w:name w:val="Heading 4 Char"/>
    <w:basedOn w:val="DefaultParagraphFont"/>
    <w:link w:val="Heading4"/>
    <w:uiPriority w:val="9"/>
    <w:rsid w:val="005736B5"/>
    <w:rPr>
      <w:rFonts w:asciiTheme="majorHAnsi" w:hAnsiTheme="majorHAnsi" w:eastAsiaTheme="majorEastAsia" w:cstheme="majorBidi"/>
      <w:i/>
      <w:iCs/>
      <w:color w:val="2E74B5" w:themeColor="accent1" w:themeShade="BF"/>
      <w:lang w:val="en-GB"/>
    </w:rPr>
  </w:style>
  <w:style w:type="table" w:styleId="PlainTable2">
    <w:name w:val="Plain Table 2"/>
    <w:basedOn w:val="TableNormal"/>
    <w:uiPriority w:val="42"/>
    <w:rsid w:val="002B1D3D"/>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1">
    <w:name w:val="Plain Table 1"/>
    <w:basedOn w:val="TableNormal"/>
    <w:uiPriority w:val="41"/>
    <w:rsid w:val="002B1D3D"/>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78329">
      <w:bodyDiv w:val="1"/>
      <w:marLeft w:val="0"/>
      <w:marRight w:val="0"/>
      <w:marTop w:val="0"/>
      <w:marBottom w:val="0"/>
      <w:divBdr>
        <w:top w:val="none" w:sz="0" w:space="0" w:color="auto"/>
        <w:left w:val="none" w:sz="0" w:space="0" w:color="auto"/>
        <w:bottom w:val="none" w:sz="0" w:space="0" w:color="auto"/>
        <w:right w:val="none" w:sz="0" w:space="0" w:color="auto"/>
      </w:divBdr>
    </w:div>
    <w:div w:id="198124576">
      <w:bodyDiv w:val="1"/>
      <w:marLeft w:val="0"/>
      <w:marRight w:val="0"/>
      <w:marTop w:val="0"/>
      <w:marBottom w:val="0"/>
      <w:divBdr>
        <w:top w:val="none" w:sz="0" w:space="0" w:color="auto"/>
        <w:left w:val="none" w:sz="0" w:space="0" w:color="auto"/>
        <w:bottom w:val="none" w:sz="0" w:space="0" w:color="auto"/>
        <w:right w:val="none" w:sz="0" w:space="0" w:color="auto"/>
      </w:divBdr>
    </w:div>
    <w:div w:id="294412250">
      <w:bodyDiv w:val="1"/>
      <w:marLeft w:val="0"/>
      <w:marRight w:val="0"/>
      <w:marTop w:val="0"/>
      <w:marBottom w:val="0"/>
      <w:divBdr>
        <w:top w:val="none" w:sz="0" w:space="0" w:color="auto"/>
        <w:left w:val="none" w:sz="0" w:space="0" w:color="auto"/>
        <w:bottom w:val="none" w:sz="0" w:space="0" w:color="auto"/>
        <w:right w:val="none" w:sz="0" w:space="0" w:color="auto"/>
      </w:divBdr>
    </w:div>
    <w:div w:id="377625690">
      <w:bodyDiv w:val="1"/>
      <w:marLeft w:val="0"/>
      <w:marRight w:val="0"/>
      <w:marTop w:val="0"/>
      <w:marBottom w:val="0"/>
      <w:divBdr>
        <w:top w:val="none" w:sz="0" w:space="0" w:color="auto"/>
        <w:left w:val="none" w:sz="0" w:space="0" w:color="auto"/>
        <w:bottom w:val="none" w:sz="0" w:space="0" w:color="auto"/>
        <w:right w:val="none" w:sz="0" w:space="0" w:color="auto"/>
      </w:divBdr>
    </w:div>
    <w:div w:id="431054761">
      <w:bodyDiv w:val="1"/>
      <w:marLeft w:val="0"/>
      <w:marRight w:val="0"/>
      <w:marTop w:val="0"/>
      <w:marBottom w:val="0"/>
      <w:divBdr>
        <w:top w:val="none" w:sz="0" w:space="0" w:color="auto"/>
        <w:left w:val="none" w:sz="0" w:space="0" w:color="auto"/>
        <w:bottom w:val="none" w:sz="0" w:space="0" w:color="auto"/>
        <w:right w:val="none" w:sz="0" w:space="0" w:color="auto"/>
      </w:divBdr>
    </w:div>
    <w:div w:id="532695300">
      <w:bodyDiv w:val="1"/>
      <w:marLeft w:val="0"/>
      <w:marRight w:val="0"/>
      <w:marTop w:val="0"/>
      <w:marBottom w:val="0"/>
      <w:divBdr>
        <w:top w:val="none" w:sz="0" w:space="0" w:color="auto"/>
        <w:left w:val="none" w:sz="0" w:space="0" w:color="auto"/>
        <w:bottom w:val="none" w:sz="0" w:space="0" w:color="auto"/>
        <w:right w:val="none" w:sz="0" w:space="0" w:color="auto"/>
      </w:divBdr>
    </w:div>
    <w:div w:id="917864334">
      <w:bodyDiv w:val="1"/>
      <w:marLeft w:val="0"/>
      <w:marRight w:val="0"/>
      <w:marTop w:val="0"/>
      <w:marBottom w:val="0"/>
      <w:divBdr>
        <w:top w:val="none" w:sz="0" w:space="0" w:color="auto"/>
        <w:left w:val="none" w:sz="0" w:space="0" w:color="auto"/>
        <w:bottom w:val="none" w:sz="0" w:space="0" w:color="auto"/>
        <w:right w:val="none" w:sz="0" w:space="0" w:color="auto"/>
      </w:divBdr>
    </w:div>
    <w:div w:id="1279682199">
      <w:bodyDiv w:val="1"/>
      <w:marLeft w:val="0"/>
      <w:marRight w:val="0"/>
      <w:marTop w:val="0"/>
      <w:marBottom w:val="0"/>
      <w:divBdr>
        <w:top w:val="none" w:sz="0" w:space="0" w:color="auto"/>
        <w:left w:val="none" w:sz="0" w:space="0" w:color="auto"/>
        <w:bottom w:val="none" w:sz="0" w:space="0" w:color="auto"/>
        <w:right w:val="none" w:sz="0" w:space="0" w:color="auto"/>
      </w:divBdr>
    </w:div>
    <w:div w:id="14541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drc.ngo/relief-work/concerns-complaints/code-of-conduct"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alnap.org/system/files/content/resource/files/main/alnap-evaluation-humanitarian-action-2016.pdf"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glossaryDocument" Target="glossary/document.xml" Id="R448ccd11733b448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64e313a-f107-4022-a3a7-de241a99ec49}"/>
      </w:docPartPr>
      <w:docPartBody>
        <w:p w14:paraId="23E0E55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1" ma:contentTypeDescription="Create a new document." ma:contentTypeScope="" ma:versionID="a9f9b3e0f49391a5412792511c044098">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f55228415e69964d85bd9aa33f90c4ff"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74B8D-E2F7-43B7-8A37-9568A356D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3CA2C-F0F2-4387-AE1B-235FC18D1D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D4FC0B-F8D0-408E-A9B6-EFCFAD695A6D}">
  <ds:schemaRefs>
    <ds:schemaRef ds:uri="http://schemas.microsoft.com/sharepoint/v3/contenttype/forms"/>
  </ds:schemaRefs>
</ds:datastoreItem>
</file>

<file path=customXml/itemProps4.xml><?xml version="1.0" encoding="utf-8"?>
<ds:datastoreItem xmlns:ds="http://schemas.openxmlformats.org/officeDocument/2006/customXml" ds:itemID="{2D98A118-2C57-4D68-954D-7694EF8E21F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Faisal Muhammad Shafa Hassan</lastModifiedBy>
  <revision>3</revision>
  <dcterms:created xsi:type="dcterms:W3CDTF">2022-05-05T08:33:00.0000000Z</dcterms:created>
  <dcterms:modified xsi:type="dcterms:W3CDTF">2022-05-11T06:51:28.9638550Z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