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FD906" w14:textId="77777777" w:rsidR="009C4D1C" w:rsidRPr="00FB735F" w:rsidRDefault="009C4D1C" w:rsidP="009C4D1C">
      <w:pPr>
        <w:pStyle w:val="Heading1"/>
        <w:spacing w:before="80"/>
        <w:ind w:left="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ANNEX I</w:t>
      </w:r>
    </w:p>
    <w:p w14:paraId="5A355DB8" w14:textId="77777777" w:rsidR="009C4D1C" w:rsidRPr="00FB735F" w:rsidRDefault="009C4D1C" w:rsidP="009C4D1C">
      <w:pPr>
        <w:spacing w:before="44"/>
        <w:ind w:left="200"/>
        <w:rPr>
          <w:rFonts w:ascii="Barlow Condensed Light" w:hAnsi="Barlow Condensed Light"/>
          <w:b/>
          <w:sz w:val="24"/>
          <w:szCs w:val="24"/>
        </w:rPr>
      </w:pPr>
      <w:r w:rsidRPr="00FB735F">
        <w:rPr>
          <w:rFonts w:ascii="Barlow Condensed Light" w:hAnsi="Barlow Condensed Light"/>
          <w:b/>
          <w:sz w:val="24"/>
          <w:szCs w:val="24"/>
        </w:rPr>
        <w:t>Format of Proposal</w:t>
      </w:r>
    </w:p>
    <w:p w14:paraId="02C4D70F" w14:textId="1279F0DA" w:rsidR="009C4D1C" w:rsidRPr="004B32F1" w:rsidRDefault="009C4D1C" w:rsidP="004B32F1">
      <w:pPr>
        <w:pStyle w:val="BodyText"/>
        <w:spacing w:before="1"/>
        <w:rPr>
          <w:rFonts w:ascii="Barlow Condensed Light" w:hAnsi="Barlow Condensed Light"/>
          <w:b/>
        </w:rPr>
      </w:pPr>
      <w:r w:rsidRPr="00FB735F">
        <w:rPr>
          <w:rFonts w:ascii="Barlow Condensed Light" w:hAnsi="Barlow Condensed Light"/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065748" wp14:editId="3C4F26CB">
                <wp:simplePos x="0" y="0"/>
                <wp:positionH relativeFrom="page">
                  <wp:posOffset>930275</wp:posOffset>
                </wp:positionH>
                <wp:positionV relativeFrom="paragraph">
                  <wp:posOffset>186055</wp:posOffset>
                </wp:positionV>
                <wp:extent cx="5715000" cy="0"/>
                <wp:effectExtent l="15875" t="8890" r="12700" b="1016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4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02pt" from="73.25pt,14.65pt" to="523.25pt,14.65pt" w14:anchorId="1A110B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">
                <w10:wrap type="topAndBottom" anchorx="page"/>
              </v:line>
            </w:pict>
          </mc:Fallback>
        </mc:AlternateContent>
      </w:r>
      <w:r w:rsidR="004B32F1">
        <w:rPr>
          <w:rFonts w:ascii="Barlow Condensed Light" w:hAnsi="Barlow Condensed Light"/>
          <w:b/>
        </w:rPr>
        <w:t xml:space="preserve">  </w:t>
      </w:r>
      <w:r w:rsidRPr="00FB735F">
        <w:rPr>
          <w:rFonts w:ascii="Barlow Condensed Light" w:hAnsi="Barlow Condensed Light"/>
        </w:rPr>
        <w:t>You are encouraged to follow this format.</w:t>
      </w:r>
    </w:p>
    <w:p w14:paraId="547B1C76" w14:textId="77777777" w:rsidR="009C4D1C" w:rsidRPr="00FB735F" w:rsidRDefault="009C4D1C" w:rsidP="009C4D1C">
      <w:pPr>
        <w:pStyle w:val="BodyText"/>
        <w:spacing w:before="10"/>
        <w:rPr>
          <w:rFonts w:ascii="Barlow Condensed Light" w:hAnsi="Barlow Condensed Light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="009C4D1C" w:rsidRPr="00FB735F" w14:paraId="3913E8DD" w14:textId="77777777" w:rsidTr="00C2380E">
        <w:trPr>
          <w:trHeight w:val="268"/>
        </w:trPr>
        <w:tc>
          <w:tcPr>
            <w:tcW w:w="4615" w:type="dxa"/>
          </w:tcPr>
          <w:p w14:paraId="11FFB5B0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19E9CAC0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37E4D8A3" w14:textId="77777777" w:rsidTr="00C2380E">
        <w:trPr>
          <w:trHeight w:val="269"/>
        </w:trPr>
        <w:tc>
          <w:tcPr>
            <w:tcW w:w="4615" w:type="dxa"/>
          </w:tcPr>
          <w:p w14:paraId="4BD93A34" w14:textId="77777777" w:rsidR="009C4D1C" w:rsidRPr="00FB735F" w:rsidRDefault="009C4D1C" w:rsidP="00C2380E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679AC783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7EC52D04" w14:textId="77777777" w:rsidTr="00C2380E">
        <w:trPr>
          <w:trHeight w:val="268"/>
        </w:trPr>
        <w:tc>
          <w:tcPr>
            <w:tcW w:w="4615" w:type="dxa"/>
          </w:tcPr>
          <w:p w14:paraId="6157BC34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7DDC12AB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485785C" w14:textId="77777777" w:rsidTr="00C2380E">
        <w:trPr>
          <w:trHeight w:val="268"/>
        </w:trPr>
        <w:tc>
          <w:tcPr>
            <w:tcW w:w="4615" w:type="dxa"/>
          </w:tcPr>
          <w:p w14:paraId="6D5CFF3E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23B8D30E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1D50A65" w14:textId="77777777" w:rsidTr="00C2380E">
        <w:trPr>
          <w:trHeight w:val="268"/>
        </w:trPr>
        <w:tc>
          <w:tcPr>
            <w:tcW w:w="4615" w:type="dxa"/>
          </w:tcPr>
          <w:p w14:paraId="0F6724B6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E</w:t>
            </w:r>
            <w:r w:rsidRPr="00FB735F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00FB735F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02F811F1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14:paraId="64FC6EE0" w14:textId="77777777" w:rsidR="009C4D1C" w:rsidRPr="00FB735F" w:rsidRDefault="009C4D1C" w:rsidP="009C4D1C">
      <w:pPr>
        <w:pStyle w:val="BodyText"/>
        <w:spacing w:before="11"/>
        <w:rPr>
          <w:rFonts w:ascii="Barlow Condensed Light" w:hAnsi="Barlow Condensed Light"/>
        </w:rPr>
      </w:pPr>
    </w:p>
    <w:p w14:paraId="3B035F23" w14:textId="5D67EF2B" w:rsidR="009C4D1C" w:rsidRPr="004B32F1" w:rsidRDefault="009C4D1C" w:rsidP="008A7ED7">
      <w:pPr>
        <w:pStyle w:val="Heading2"/>
        <w:ind w:left="10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 xml:space="preserve">Section A: </w:t>
      </w:r>
      <w:r w:rsidR="008A7ED7">
        <w:rPr>
          <w:rFonts w:ascii="Barlow Condensed Light" w:hAnsi="Barlow Condensed Light"/>
        </w:rPr>
        <w:t>Technical Proposal</w:t>
      </w:r>
    </w:p>
    <w:p w14:paraId="7847B681" w14:textId="77777777" w:rsidR="006F1544" w:rsidRPr="006F1544" w:rsidRDefault="006F1544" w:rsidP="006F1544">
      <w:pPr>
        <w:pStyle w:val="BodyText"/>
        <w:spacing w:before="2"/>
        <w:rPr>
          <w:rFonts w:ascii="Barlow Condensed Light" w:hAnsi="Barlow Condensed Light"/>
        </w:rPr>
      </w:pPr>
    </w:p>
    <w:p w14:paraId="6C5D78D6" w14:textId="10F46CA7" w:rsidR="006F1544" w:rsidRPr="004B4011" w:rsidRDefault="000C0911" w:rsidP="004B4011">
      <w:pPr>
        <w:pStyle w:val="BodyText"/>
        <w:numPr>
          <w:ilvl w:val="0"/>
          <w:numId w:val="4"/>
        </w:numPr>
        <w:spacing w:before="2"/>
        <w:rPr>
          <w:rFonts w:ascii="Barlow Condensed Light" w:hAnsi="Barlow Condensed Light"/>
        </w:rPr>
      </w:pPr>
      <w:r>
        <w:rPr>
          <w:rFonts w:ascii="Barlow Condensed Light" w:hAnsi="Barlow Condensed Light"/>
        </w:rPr>
        <w:t>Bidder</w:t>
      </w:r>
      <w:r w:rsidR="008A7ED7">
        <w:rPr>
          <w:rFonts w:ascii="Barlow Condensed Light" w:hAnsi="Barlow Condensed Light"/>
        </w:rPr>
        <w:t xml:space="preserve"> registration certificate and tax clearance proof</w:t>
      </w:r>
    </w:p>
    <w:p w14:paraId="2FDDDF44" w14:textId="2E676393" w:rsidR="000C0911" w:rsidRDefault="000C0911" w:rsidP="004B4011">
      <w:pPr>
        <w:pStyle w:val="BodyText"/>
        <w:numPr>
          <w:ilvl w:val="0"/>
          <w:numId w:val="4"/>
        </w:numPr>
        <w:spacing w:before="2"/>
        <w:rPr>
          <w:rFonts w:ascii="Barlow Condensed Light" w:hAnsi="Barlow Condensed Light"/>
        </w:rPr>
      </w:pPr>
      <w:r>
        <w:rPr>
          <w:rFonts w:ascii="Barlow Condensed Light" w:hAnsi="Barlow Condensed Light"/>
        </w:rPr>
        <w:t>Company profile</w:t>
      </w:r>
    </w:p>
    <w:p w14:paraId="486DCD8B" w14:textId="3BE08868" w:rsidR="006F1544" w:rsidRPr="004B4011" w:rsidRDefault="000C0911" w:rsidP="004B4011">
      <w:pPr>
        <w:pStyle w:val="BodyText"/>
        <w:numPr>
          <w:ilvl w:val="0"/>
          <w:numId w:val="4"/>
        </w:numPr>
        <w:spacing w:before="2"/>
        <w:rPr>
          <w:rFonts w:ascii="Barlow Condensed Light" w:hAnsi="Barlow Condensed Light"/>
        </w:rPr>
      </w:pPr>
      <w:r>
        <w:rPr>
          <w:rFonts w:ascii="Barlow Condensed Light" w:hAnsi="Barlow Condensed Light"/>
        </w:rPr>
        <w:t>Specification of the required equipment</w:t>
      </w:r>
    </w:p>
    <w:p w14:paraId="56E1499D" w14:textId="144BD2BE" w:rsidR="006F1544" w:rsidRPr="004B4011" w:rsidRDefault="000C0911" w:rsidP="004B4011">
      <w:pPr>
        <w:pStyle w:val="BodyText"/>
        <w:numPr>
          <w:ilvl w:val="0"/>
          <w:numId w:val="4"/>
        </w:numPr>
        <w:spacing w:before="2"/>
        <w:rPr>
          <w:rFonts w:ascii="Barlow Condensed Light" w:hAnsi="Barlow Condensed Light"/>
        </w:rPr>
      </w:pPr>
      <w:r>
        <w:rPr>
          <w:rFonts w:ascii="Barlow Condensed Light" w:hAnsi="Barlow Condensed Light"/>
        </w:rPr>
        <w:t>Bidder ability to supply and deliver IT equipment in Iraq</w:t>
      </w:r>
    </w:p>
    <w:p w14:paraId="5EAEB112" w14:textId="6771796D" w:rsidR="006F1544" w:rsidRPr="004B4011" w:rsidRDefault="000C0911" w:rsidP="004B4011">
      <w:pPr>
        <w:pStyle w:val="BodyText"/>
        <w:numPr>
          <w:ilvl w:val="0"/>
          <w:numId w:val="4"/>
        </w:numPr>
        <w:spacing w:before="2"/>
        <w:rPr>
          <w:rFonts w:ascii="Barlow Condensed Light" w:hAnsi="Barlow Condensed Light"/>
        </w:rPr>
      </w:pPr>
      <w:r w:rsidRPr="7DEF0166">
        <w:rPr>
          <w:rFonts w:ascii="Barlow Condensed Light" w:hAnsi="Barlow Condensed Light"/>
        </w:rPr>
        <w:t>Former experience with International Organizations</w:t>
      </w:r>
    </w:p>
    <w:p w14:paraId="7B5A8A75" w14:textId="61645B3A" w:rsidR="7DEF0166" w:rsidRDefault="7DEF0166">
      <w:pPr>
        <w:pStyle w:val="BodyText"/>
        <w:numPr>
          <w:ilvl w:val="0"/>
          <w:numId w:val="4"/>
        </w:numPr>
        <w:spacing w:before="2"/>
        <w:rPr>
          <w:rFonts w:asciiTheme="minorHAnsi" w:eastAsiaTheme="minorEastAsia" w:hAnsiTheme="minorHAnsi" w:cstheme="minorBidi"/>
        </w:rPr>
      </w:pPr>
      <w:r w:rsidRPr="7DEF0166">
        <w:rPr>
          <w:rFonts w:ascii="Barlow Condensed Light" w:hAnsi="Barlow Condensed Light"/>
        </w:rPr>
        <w:t xml:space="preserve">Ability to supply the equipment in </w:t>
      </w:r>
      <w:r w:rsidRPr="7DEF0166">
        <w:rPr>
          <w:rFonts w:ascii="Barlow Condensed Light" w:eastAsia="Barlow Condensed Light" w:hAnsi="Barlow Condensed Light" w:cs="Barlow Condensed Light"/>
          <w:sz w:val="22"/>
          <w:szCs w:val="22"/>
        </w:rPr>
        <w:t xml:space="preserve">Erbil, Baghdad, Diwaniya, or Basra (if it’s not possible to deliver in all the mentioned cities, please indicate in which ones are possible). </w:t>
      </w:r>
    </w:p>
    <w:p w14:paraId="6FE3803E" w14:textId="77777777" w:rsidR="009C4D1C" w:rsidRPr="005C4162" w:rsidRDefault="009C4D1C" w:rsidP="009C4D1C">
      <w:pPr>
        <w:pStyle w:val="BodyText"/>
        <w:spacing w:before="2"/>
        <w:rPr>
          <w:rFonts w:ascii="Barlow Condensed Light" w:hAnsi="Barlow Condensed Light"/>
          <w:highlight w:val="yellow"/>
        </w:rPr>
      </w:pPr>
    </w:p>
    <w:p w14:paraId="05BBC855" w14:textId="75EF5BA1" w:rsidR="009C4D1C" w:rsidRPr="00452B8C" w:rsidRDefault="009C4D1C" w:rsidP="009C4D1C">
      <w:pPr>
        <w:pStyle w:val="Heading2"/>
        <w:ind w:left="220" w:firstLine="0"/>
        <w:rPr>
          <w:rFonts w:ascii="Barlow Condensed Light" w:hAnsi="Barlow Condensed Light"/>
        </w:rPr>
      </w:pPr>
      <w:r w:rsidRPr="00452B8C">
        <w:rPr>
          <w:rFonts w:ascii="Barlow Condensed Light" w:hAnsi="Barlow Condensed Light"/>
        </w:rPr>
        <w:t xml:space="preserve">Section B: </w:t>
      </w:r>
      <w:r w:rsidR="000C0911">
        <w:rPr>
          <w:rFonts w:ascii="Barlow Condensed Light" w:hAnsi="Barlow Condensed Light"/>
        </w:rPr>
        <w:t>Financial Proposal</w:t>
      </w:r>
      <w:r w:rsidRPr="00452B8C">
        <w:rPr>
          <w:rFonts w:ascii="Barlow Condensed Light" w:hAnsi="Barlow Condensed Light"/>
        </w:rPr>
        <w:t xml:space="preserve"> (to be submitted </w:t>
      </w:r>
      <w:r w:rsidRPr="00452B8C">
        <w:rPr>
          <w:rFonts w:ascii="Barlow Condensed Light" w:hAnsi="Barlow Condensed Light"/>
          <w:u w:val="single"/>
        </w:rPr>
        <w:t>separately</w:t>
      </w:r>
      <w:r w:rsidRPr="00452B8C">
        <w:rPr>
          <w:rFonts w:ascii="Barlow Condensed Light" w:hAnsi="Barlow Condensed Light"/>
        </w:rPr>
        <w:t xml:space="preserve"> </w:t>
      </w:r>
      <w:r>
        <w:rPr>
          <w:rFonts w:ascii="Barlow Condensed Light" w:hAnsi="Barlow Condensed Light"/>
        </w:rPr>
        <w:t>from</w:t>
      </w:r>
      <w:r w:rsidRPr="00452B8C">
        <w:rPr>
          <w:rFonts w:ascii="Barlow Condensed Light" w:hAnsi="Barlow Condensed Light"/>
        </w:rPr>
        <w:t xml:space="preserve"> the </w:t>
      </w:r>
      <w:proofErr w:type="gramStart"/>
      <w:r w:rsidR="000C0911">
        <w:rPr>
          <w:rFonts w:ascii="Barlow Condensed Light" w:hAnsi="Barlow Condensed Light"/>
        </w:rPr>
        <w:t>Technical</w:t>
      </w:r>
      <w:proofErr w:type="gramEnd"/>
      <w:r w:rsidRPr="00452B8C">
        <w:rPr>
          <w:rFonts w:ascii="Barlow Condensed Light" w:hAnsi="Barlow Condensed Light"/>
        </w:rPr>
        <w:t xml:space="preserve"> proposal)</w:t>
      </w:r>
    </w:p>
    <w:p w14:paraId="68DC65C8" w14:textId="6862C88D" w:rsidR="00DD1CC7" w:rsidRDefault="009C4D1C" w:rsidP="004B32F1">
      <w:pPr>
        <w:pStyle w:val="BodyText"/>
        <w:ind w:firstLine="220"/>
        <w:rPr>
          <w:rFonts w:ascii="Barlow Condensed Light" w:hAnsi="Barlow Condensed Light"/>
        </w:rPr>
      </w:pPr>
      <w:r w:rsidRPr="7DEF0166">
        <w:rPr>
          <w:rFonts w:ascii="Barlow Condensed Light" w:hAnsi="Barlow Condensed Light"/>
        </w:rPr>
        <w:t>The financial proposal (Annex IV – Bid Form) should be developed with the following i</w:t>
      </w:r>
      <w:r w:rsidR="00E364E8" w:rsidRPr="7DEF0166">
        <w:rPr>
          <w:rFonts w:ascii="Barlow Condensed Light" w:hAnsi="Barlow Condensed Light"/>
        </w:rPr>
        <w:t>ncluded</w:t>
      </w:r>
      <w:r w:rsidRPr="7DEF0166">
        <w:rPr>
          <w:rFonts w:ascii="Barlow Condensed Light" w:hAnsi="Barlow Condensed Light"/>
        </w:rPr>
        <w:t>:</w:t>
      </w:r>
    </w:p>
    <w:p w14:paraId="22C0C6B8" w14:textId="77777777" w:rsidR="00DD1CC7" w:rsidRDefault="00DD1CC7" w:rsidP="00DD1CC7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6"/>
      </w:tblGrid>
      <w:tr w:rsidR="004B4011" w:rsidRPr="00DD1CC7" w14:paraId="517BBDA9" w14:textId="77777777" w:rsidTr="00491781">
        <w:trPr>
          <w:trHeight w:val="119"/>
        </w:trPr>
        <w:tc>
          <w:tcPr>
            <w:tcW w:w="7796" w:type="dxa"/>
          </w:tcPr>
          <w:p w14:paraId="45FE8D33" w14:textId="59DE3DA6" w:rsidR="004B4011" w:rsidRPr="004B4011" w:rsidRDefault="004B40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 w:rsidRPr="004B4011">
              <w:rPr>
                <w:rFonts w:ascii="Barlow Condensed Light" w:hAnsi="Barlow Condensed Light"/>
                <w:sz w:val="24"/>
                <w:szCs w:val="24"/>
              </w:rPr>
              <w:t>Name, address, phone, and contact person;</w:t>
            </w:r>
          </w:p>
        </w:tc>
      </w:tr>
      <w:tr w:rsidR="004B4011" w:rsidRPr="00E364E8" w14:paraId="34895D67" w14:textId="77777777" w:rsidTr="00491781">
        <w:trPr>
          <w:trHeight w:val="119"/>
        </w:trPr>
        <w:tc>
          <w:tcPr>
            <w:tcW w:w="7796" w:type="dxa"/>
          </w:tcPr>
          <w:p w14:paraId="1327D7F6" w14:textId="393520CB" w:rsidR="004B4011" w:rsidRPr="004B4011" w:rsidRDefault="004B40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 w:rsidRPr="004B4011">
              <w:rPr>
                <w:rFonts w:ascii="Barlow Condensed Light" w:hAnsi="Barlow Condensed Light"/>
                <w:sz w:val="24"/>
                <w:szCs w:val="24"/>
              </w:rPr>
              <w:t xml:space="preserve">Characteristics of the </w:t>
            </w:r>
            <w:r w:rsidR="000C0911">
              <w:rPr>
                <w:rFonts w:ascii="Barlow Condensed Light" w:hAnsi="Barlow Condensed Light"/>
                <w:sz w:val="24"/>
                <w:szCs w:val="24"/>
              </w:rPr>
              <w:t xml:space="preserve">equipment </w:t>
            </w:r>
            <w:r w:rsidRPr="004B4011">
              <w:rPr>
                <w:rFonts w:ascii="Barlow Condensed Light" w:hAnsi="Barlow Condensed Light"/>
                <w:sz w:val="24"/>
                <w:szCs w:val="24"/>
              </w:rPr>
              <w:t>offered (to attach documentation if relevant</w:t>
            </w:r>
            <w:proofErr w:type="gramStart"/>
            <w:r w:rsidRPr="004B4011">
              <w:rPr>
                <w:rFonts w:ascii="Barlow Condensed Light" w:hAnsi="Barlow Condensed Light"/>
                <w:sz w:val="24"/>
                <w:szCs w:val="24"/>
              </w:rPr>
              <w:t>);</w:t>
            </w:r>
            <w:proofErr w:type="gramEnd"/>
          </w:p>
          <w:p w14:paraId="7A94AA7E" w14:textId="516DD65C" w:rsidR="004B4011" w:rsidRPr="004B4011" w:rsidRDefault="000C09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>
              <w:rPr>
                <w:rFonts w:ascii="Barlow Condensed Light" w:hAnsi="Barlow Condensed Light"/>
                <w:sz w:val="24"/>
                <w:szCs w:val="24"/>
              </w:rPr>
              <w:t>Unit</w:t>
            </w:r>
            <w:r w:rsidR="004B4011" w:rsidRPr="004B4011">
              <w:rPr>
                <w:rFonts w:ascii="Barlow Condensed Light" w:hAnsi="Barlow Condensed Light"/>
                <w:sz w:val="24"/>
                <w:szCs w:val="24"/>
              </w:rPr>
              <w:t xml:space="preserve"> </w:t>
            </w:r>
            <w:proofErr w:type="gramStart"/>
            <w:r w:rsidR="004B4011" w:rsidRPr="004B4011">
              <w:rPr>
                <w:rFonts w:ascii="Barlow Condensed Light" w:hAnsi="Barlow Condensed Light"/>
                <w:sz w:val="24"/>
                <w:szCs w:val="24"/>
              </w:rPr>
              <w:t>price</w:t>
            </w:r>
            <w:r w:rsidR="004B4011">
              <w:rPr>
                <w:rFonts w:ascii="Barlow Condensed Light" w:hAnsi="Barlow Condensed Light"/>
                <w:sz w:val="24"/>
                <w:szCs w:val="24"/>
              </w:rPr>
              <w:t>;</w:t>
            </w:r>
            <w:proofErr w:type="gramEnd"/>
          </w:p>
          <w:p w14:paraId="345D9178" w14:textId="3271D02A" w:rsidR="004B4011" w:rsidRPr="004B4011" w:rsidRDefault="000C09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>
              <w:rPr>
                <w:rFonts w:ascii="Barlow Condensed Light" w:hAnsi="Barlow Condensed Light"/>
                <w:sz w:val="24"/>
                <w:szCs w:val="24"/>
              </w:rPr>
              <w:t>Preferred p</w:t>
            </w:r>
            <w:r w:rsidR="004B4011" w:rsidRPr="004B4011">
              <w:rPr>
                <w:rFonts w:ascii="Barlow Condensed Light" w:hAnsi="Barlow Condensed Light"/>
                <w:sz w:val="24"/>
                <w:szCs w:val="24"/>
              </w:rPr>
              <w:t xml:space="preserve">ayment </w:t>
            </w:r>
            <w:proofErr w:type="gramStart"/>
            <w:r w:rsidR="004B4011" w:rsidRPr="004B4011">
              <w:rPr>
                <w:rFonts w:ascii="Barlow Condensed Light" w:hAnsi="Barlow Condensed Light"/>
                <w:sz w:val="24"/>
                <w:szCs w:val="24"/>
              </w:rPr>
              <w:t>terms</w:t>
            </w:r>
            <w:r w:rsidR="004B4011">
              <w:rPr>
                <w:rFonts w:ascii="Barlow Condensed Light" w:hAnsi="Barlow Condensed Light"/>
                <w:sz w:val="24"/>
                <w:szCs w:val="24"/>
              </w:rPr>
              <w:t>;</w:t>
            </w:r>
            <w:proofErr w:type="gramEnd"/>
          </w:p>
          <w:p w14:paraId="68FFB32B" w14:textId="0497EC0C" w:rsidR="004B4011" w:rsidRPr="000C0911" w:rsidRDefault="000C0911" w:rsidP="000C09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>
              <w:rPr>
                <w:rFonts w:ascii="Barlow Condensed Light" w:hAnsi="Barlow Condensed Light"/>
                <w:sz w:val="24"/>
                <w:szCs w:val="24"/>
              </w:rPr>
              <w:t>Preferred p</w:t>
            </w:r>
            <w:r w:rsidR="004B4011" w:rsidRPr="004B4011">
              <w:rPr>
                <w:rFonts w:ascii="Barlow Condensed Light" w:hAnsi="Barlow Condensed Light"/>
                <w:sz w:val="24"/>
                <w:szCs w:val="24"/>
              </w:rPr>
              <w:t>ayment means</w:t>
            </w:r>
            <w:r w:rsidR="004B4011">
              <w:rPr>
                <w:rFonts w:ascii="Barlow Condensed Light" w:hAnsi="Barlow Condensed Light"/>
                <w:sz w:val="24"/>
                <w:szCs w:val="24"/>
              </w:rPr>
              <w:t>;</w:t>
            </w:r>
          </w:p>
        </w:tc>
      </w:tr>
      <w:tr w:rsidR="004B4011" w:rsidRPr="00DD1CC7" w14:paraId="2618EEE9" w14:textId="77777777" w:rsidTr="00491781">
        <w:trPr>
          <w:trHeight w:val="119"/>
        </w:trPr>
        <w:tc>
          <w:tcPr>
            <w:tcW w:w="7796" w:type="dxa"/>
          </w:tcPr>
          <w:p w14:paraId="060FC583" w14:textId="77777777" w:rsidR="004B4011" w:rsidRPr="004B4011" w:rsidRDefault="004B40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 w:rsidRPr="004B4011">
              <w:rPr>
                <w:rFonts w:ascii="Barlow Condensed Light" w:hAnsi="Barlow Condensed Light"/>
                <w:sz w:val="24"/>
                <w:szCs w:val="24"/>
              </w:rPr>
              <w:t>Currency of the offer;</w:t>
            </w:r>
          </w:p>
        </w:tc>
      </w:tr>
      <w:tr w:rsidR="004B4011" w:rsidRPr="00DD1CC7" w14:paraId="715F8C51" w14:textId="77777777" w:rsidTr="00491781">
        <w:trPr>
          <w:trHeight w:val="119"/>
        </w:trPr>
        <w:tc>
          <w:tcPr>
            <w:tcW w:w="7796" w:type="dxa"/>
          </w:tcPr>
          <w:p w14:paraId="25921C97" w14:textId="6554BEE2" w:rsidR="004B4011" w:rsidRPr="004B4011" w:rsidRDefault="004B40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 w:rsidRPr="004B4011">
              <w:rPr>
                <w:rFonts w:ascii="Barlow Condensed Light" w:hAnsi="Barlow Condensed Light"/>
                <w:sz w:val="24"/>
                <w:szCs w:val="24"/>
              </w:rPr>
              <w:t xml:space="preserve">Validity of the quotation (Minimum </w:t>
            </w:r>
            <w:r w:rsidR="000C0911">
              <w:rPr>
                <w:rFonts w:ascii="Barlow Condensed Light" w:hAnsi="Barlow Condensed Light"/>
                <w:sz w:val="24"/>
                <w:szCs w:val="24"/>
              </w:rPr>
              <w:t>90</w:t>
            </w:r>
            <w:r w:rsidRPr="004B4011">
              <w:rPr>
                <w:rFonts w:ascii="Barlow Condensed Light" w:hAnsi="Barlow Condensed Light"/>
                <w:sz w:val="24"/>
                <w:szCs w:val="24"/>
              </w:rPr>
              <w:t xml:space="preserve"> days);</w:t>
            </w:r>
          </w:p>
        </w:tc>
      </w:tr>
      <w:tr w:rsidR="004B4011" w:rsidRPr="00DD1CC7" w14:paraId="2FFC3F45" w14:textId="77777777" w:rsidTr="00491781">
        <w:trPr>
          <w:trHeight w:val="119"/>
        </w:trPr>
        <w:tc>
          <w:tcPr>
            <w:tcW w:w="7796" w:type="dxa"/>
          </w:tcPr>
          <w:p w14:paraId="7996F9DB" w14:textId="77777777" w:rsidR="004B4011" w:rsidRPr="004B4011" w:rsidRDefault="004B40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 w:rsidRPr="004B4011">
              <w:rPr>
                <w:rFonts w:ascii="Barlow Condensed Light" w:hAnsi="Barlow Condensed Light"/>
                <w:sz w:val="24"/>
                <w:szCs w:val="24"/>
              </w:rPr>
              <w:t>Date, stamp, and signature.</w:t>
            </w:r>
          </w:p>
        </w:tc>
      </w:tr>
    </w:tbl>
    <w:p w14:paraId="174E8A42" w14:textId="77777777" w:rsidR="00DD1CC7" w:rsidRPr="00DD1CC7" w:rsidRDefault="00DD1CC7" w:rsidP="004B32F1">
      <w:pPr>
        <w:pStyle w:val="BodyText"/>
        <w:rPr>
          <w:rFonts w:ascii="Barlow Condensed Light" w:hAnsi="Barlow Condensed Light"/>
          <w:b/>
          <w:bCs/>
        </w:rPr>
      </w:pPr>
    </w:p>
    <w:p w14:paraId="49AFAC84" w14:textId="77777777" w:rsidR="0024749B" w:rsidRDefault="0024749B"/>
    <w:sectPr w:rsidR="00247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">
    <w:altName w:val="Barlow Condensed"/>
    <w:charset w:val="00"/>
    <w:family w:val="auto"/>
    <w:pitch w:val="variable"/>
    <w:sig w:usb0="20000007" w:usb1="00000000" w:usb2="00000000" w:usb3="00000000" w:csb0="00000193" w:csb1="00000000"/>
  </w:font>
  <w:font w:name="Barlow Condensed Light">
    <w:altName w:val="Barlow Condensed Light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71B"/>
    <w:multiLevelType w:val="hybridMultilevel"/>
    <w:tmpl w:val="AB8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2535"/>
    <w:multiLevelType w:val="hybridMultilevel"/>
    <w:tmpl w:val="402AFA4C"/>
    <w:lvl w:ilvl="0" w:tplc="BBECFFD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4D426A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DBA7D90">
      <w:numFmt w:val="bullet"/>
      <w:lvlText w:val="•"/>
      <w:lvlJc w:val="left"/>
      <w:pPr>
        <w:ind w:left="2664" w:hanging="361"/>
      </w:pPr>
      <w:rPr>
        <w:rFonts w:hint="default"/>
      </w:rPr>
    </w:lvl>
    <w:lvl w:ilvl="3" w:tplc="9B08FF76">
      <w:numFmt w:val="bullet"/>
      <w:lvlText w:val="•"/>
      <w:lvlJc w:val="left"/>
      <w:pPr>
        <w:ind w:left="3586" w:hanging="361"/>
      </w:pPr>
      <w:rPr>
        <w:rFonts w:hint="default"/>
      </w:rPr>
    </w:lvl>
    <w:lvl w:ilvl="4" w:tplc="F1CCADBC">
      <w:numFmt w:val="bullet"/>
      <w:lvlText w:val="•"/>
      <w:lvlJc w:val="left"/>
      <w:pPr>
        <w:ind w:left="4508" w:hanging="361"/>
      </w:pPr>
      <w:rPr>
        <w:rFonts w:hint="default"/>
      </w:rPr>
    </w:lvl>
    <w:lvl w:ilvl="5" w:tplc="9E4C3074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FD26D74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5F98A626">
      <w:numFmt w:val="bullet"/>
      <w:lvlText w:val="•"/>
      <w:lvlJc w:val="left"/>
      <w:pPr>
        <w:ind w:left="7274" w:hanging="361"/>
      </w:pPr>
      <w:rPr>
        <w:rFonts w:hint="default"/>
      </w:rPr>
    </w:lvl>
    <w:lvl w:ilvl="8" w:tplc="7D604402">
      <w:numFmt w:val="bullet"/>
      <w:lvlText w:val="•"/>
      <w:lvlJc w:val="left"/>
      <w:pPr>
        <w:ind w:left="8196" w:hanging="361"/>
      </w:pPr>
      <w:rPr>
        <w:rFonts w:hint="default"/>
      </w:rPr>
    </w:lvl>
  </w:abstractNum>
  <w:abstractNum w:abstractNumId="2" w15:restartNumberingAfterBreak="0">
    <w:nsid w:val="11B21197"/>
    <w:multiLevelType w:val="hybridMultilevel"/>
    <w:tmpl w:val="076E8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2128"/>
    <w:multiLevelType w:val="hybridMultilevel"/>
    <w:tmpl w:val="8B304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3542"/>
    <w:multiLevelType w:val="multilevel"/>
    <w:tmpl w:val="69962F00"/>
    <w:lvl w:ilvl="0">
      <w:start w:val="3"/>
      <w:numFmt w:val="decimal"/>
      <w:lvlText w:val="%1"/>
      <w:lvlJc w:val="left"/>
      <w:pPr>
        <w:ind w:left="856" w:hanging="657"/>
      </w:pPr>
      <w:rPr>
        <w:rFonts w:hint="default"/>
      </w:rPr>
    </w:lvl>
    <w:lvl w:ilvl="1">
      <w:numFmt w:val="decimal"/>
      <w:lvlText w:val="%1.%2"/>
      <w:lvlJc w:val="left"/>
      <w:pPr>
        <w:ind w:left="856" w:hanging="657"/>
      </w:pPr>
      <w:rPr>
        <w:rFonts w:hint="default"/>
        <w:b/>
        <w:bCs/>
        <w:i w:val="0"/>
        <w:iCs w:val="0"/>
        <w:spacing w:val="-7"/>
        <w:w w:val="100"/>
      </w:rPr>
    </w:lvl>
    <w:lvl w:ilvl="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6" w:hanging="361"/>
      </w:pPr>
      <w:rPr>
        <w:rFonts w:hint="default"/>
      </w:rPr>
    </w:lvl>
    <w:lvl w:ilvl="4">
      <w:numFmt w:val="bullet"/>
      <w:lvlText w:val="•"/>
      <w:lvlJc w:val="left"/>
      <w:pPr>
        <w:ind w:left="3960" w:hanging="361"/>
      </w:pPr>
      <w:rPr>
        <w:rFonts w:hint="default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</w:rPr>
    </w:lvl>
    <w:lvl w:ilvl="6">
      <w:numFmt w:val="bullet"/>
      <w:lvlText w:val="•"/>
      <w:lvlJc w:val="left"/>
      <w:pPr>
        <w:ind w:left="5986" w:hanging="361"/>
      </w:pPr>
      <w:rPr>
        <w:rFonts w:hint="default"/>
      </w:rPr>
    </w:lvl>
    <w:lvl w:ilvl="7">
      <w:numFmt w:val="bullet"/>
      <w:lvlText w:val="•"/>
      <w:lvlJc w:val="left"/>
      <w:pPr>
        <w:ind w:left="7000" w:hanging="361"/>
      </w:pPr>
      <w:rPr>
        <w:rFonts w:hint="default"/>
      </w:rPr>
    </w:lvl>
    <w:lvl w:ilvl="8">
      <w:numFmt w:val="bullet"/>
      <w:lvlText w:val="•"/>
      <w:lvlJc w:val="left"/>
      <w:pPr>
        <w:ind w:left="8013" w:hanging="361"/>
      </w:pPr>
      <w:rPr>
        <w:rFonts w:hint="default"/>
      </w:rPr>
    </w:lvl>
  </w:abstractNum>
  <w:abstractNum w:abstractNumId="5" w15:restartNumberingAfterBreak="0">
    <w:nsid w:val="7B134A24"/>
    <w:multiLevelType w:val="hybridMultilevel"/>
    <w:tmpl w:val="F12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584672">
    <w:abstractNumId w:val="1"/>
  </w:num>
  <w:num w:numId="2" w16cid:durableId="246689635">
    <w:abstractNumId w:val="4"/>
  </w:num>
  <w:num w:numId="3" w16cid:durableId="1156532481">
    <w:abstractNumId w:val="0"/>
  </w:num>
  <w:num w:numId="4" w16cid:durableId="1161971880">
    <w:abstractNumId w:val="2"/>
  </w:num>
  <w:num w:numId="5" w16cid:durableId="5403310">
    <w:abstractNumId w:val="3"/>
  </w:num>
  <w:num w:numId="6" w16cid:durableId="9409894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C"/>
    <w:rsid w:val="000C0911"/>
    <w:rsid w:val="0024749B"/>
    <w:rsid w:val="004B32F1"/>
    <w:rsid w:val="004B4011"/>
    <w:rsid w:val="006F1544"/>
    <w:rsid w:val="008A7ED7"/>
    <w:rsid w:val="00904612"/>
    <w:rsid w:val="009C4D1C"/>
    <w:rsid w:val="00D6170B"/>
    <w:rsid w:val="00D679B1"/>
    <w:rsid w:val="00DD1CC7"/>
    <w:rsid w:val="00E364E8"/>
    <w:rsid w:val="0FE3C172"/>
    <w:rsid w:val="3DA416A8"/>
    <w:rsid w:val="5504168C"/>
    <w:rsid w:val="7CCD44D2"/>
    <w:rsid w:val="7DE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F832"/>
  <w15:chartTrackingRefBased/>
  <w15:docId w15:val="{DE3E0819-9DA2-44D9-8BCC-1D4096B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4D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C4D1C"/>
    <w:pPr>
      <w:ind w:left="920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C4D1C"/>
    <w:pPr>
      <w:ind w:left="940" w:hanging="72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4D1C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9C4D1C"/>
    <w:rPr>
      <w:rFonts w:ascii="Arial" w:eastAsia="Arial" w:hAnsi="Arial" w:cs="Arial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4D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4D1C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D1C"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rsid w:val="009C4D1C"/>
  </w:style>
  <w:style w:type="paragraph" w:customStyle="1" w:styleId="Default">
    <w:name w:val="Default"/>
    <w:rsid w:val="00DD1CC7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4B32F1"/>
  </w:style>
  <w:style w:type="character" w:customStyle="1" w:styleId="eop">
    <w:name w:val="eop"/>
    <w:basedOn w:val="DefaultParagraphFont"/>
    <w:rsid w:val="004B3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KeywordTaxHTField xmlns="8191d9bf-ca0c-4a62-8b81-2353895a4152">
      <Terms xmlns="http://schemas.microsoft.com/office/infopath/2007/PartnerControls"/>
    </TaxKeywordTaxHTField>
    <_ip_UnifiedCompliancePolicyProperties xmlns="http://schemas.microsoft.com/sharepoint/v3" xsi:nil="true"/>
    <TaxCatchAll xmlns="9c58b9e3-7094-4645-853f-40b5ac7d815c" xsi:nil="true"/>
    <lcf76f155ced4ddcb4097134ff3c332f xmlns="4e048e10-3c87-4d92-af5c-2e9d697736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21" ma:contentTypeDescription="Create a new document." ma:contentTypeScope="" ma:versionID="610fb5eac0f0240c9e0e752b565963b8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d64101d9a86f991223bbddda83c11b97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916d22b-e612-481a-ad9f-dc7001851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5949D8-B0E9-4B1D-A638-51759A94FD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191d9bf-ca0c-4a62-8b81-2353895a4152"/>
    <ds:schemaRef ds:uri="9c58b9e3-7094-4645-853f-40b5ac7d815c"/>
    <ds:schemaRef ds:uri="4e048e10-3c87-4d92-af5c-2e9d69773631"/>
  </ds:schemaRefs>
</ds:datastoreItem>
</file>

<file path=customXml/itemProps2.xml><?xml version="1.0" encoding="utf-8"?>
<ds:datastoreItem xmlns:ds="http://schemas.openxmlformats.org/officeDocument/2006/customXml" ds:itemID="{0D1A069C-84C9-40DC-A478-CA4E75979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24E6DC-DA9B-4FD0-A34F-9BD28A079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91d9bf-ca0c-4a62-8b81-2353895a4152"/>
    <ds:schemaRef ds:uri="4e048e10-3c87-4d92-af5c-2e9d69773631"/>
    <ds:schemaRef ds:uri="9c58b9e3-7094-4645-853f-40b5ac7d8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Ahmed Ibrahim Mahdi</cp:lastModifiedBy>
  <cp:revision>4</cp:revision>
  <dcterms:created xsi:type="dcterms:W3CDTF">2022-05-30T16:09:00Z</dcterms:created>
  <dcterms:modified xsi:type="dcterms:W3CDTF">2022-06-01T13:53:00Z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0x0101003909CB1DB9CBBF4D9D706704107CCB4D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