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018BA" w14:textId="5A980A0B" w:rsidR="007D003F" w:rsidRPr="00973745" w:rsidRDefault="00842D4B" w:rsidP="00973745">
      <w:pPr>
        <w:pStyle w:val="Heading1"/>
        <w:numPr>
          <w:ilvl w:val="0"/>
          <w:numId w:val="0"/>
        </w:numPr>
        <w:rPr>
          <w:highlight w:val="lightGray"/>
          <w:lang w:val="en-GB"/>
        </w:rPr>
      </w:pPr>
      <w:r w:rsidRPr="00973745">
        <w:rPr>
          <w:rFonts w:ascii="Calibri" w:hAnsi="Calibri" w:cs="Arial"/>
          <w:szCs w:val="22"/>
          <w:lang w:val="en-GB"/>
        </w:rPr>
        <w:t xml:space="preserve">ANNEX </w:t>
      </w:r>
      <w:r w:rsidR="001F3E7B" w:rsidRPr="00973745">
        <w:rPr>
          <w:rFonts w:ascii="Calibri" w:hAnsi="Calibri" w:cs="Arial"/>
          <w:szCs w:val="22"/>
          <w:lang w:val="en-GB"/>
        </w:rPr>
        <w:t>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1CB20621"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w:t>
      </w:r>
      <w:r w:rsidR="0002057E" w:rsidRPr="00EE1B34">
        <w:rPr>
          <w:rFonts w:ascii="Calibri" w:hAnsi="Calibri" w:cs="Arial"/>
          <w:b/>
          <w:color w:val="222222"/>
          <w:lang w:val="en-GB"/>
        </w:rPr>
        <w:t>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footerReference w:type="default" r:id="rId11"/>
          <w:headerReference w:type="firs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50928F81" w14:textId="53D8E8E3" w:rsidR="003A502F" w:rsidRPr="0059338D" w:rsidRDefault="003A502F" w:rsidP="0059338D">
      <w:pPr>
        <w:tabs>
          <w:tab w:val="left" w:pos="900"/>
        </w:tabs>
        <w:ind w:left="180"/>
        <w:rPr>
          <w:rFonts w:ascii="Calibri" w:hAnsi="Calibri" w:cs="Arial"/>
          <w:b/>
          <w:sz w:val="24"/>
          <w:szCs w:val="24"/>
          <w:lang w:val="en-GB"/>
        </w:rPr>
      </w:pPr>
      <w:r w:rsidRPr="00EE1B34">
        <w:rPr>
          <w:rFonts w:ascii="Calibri" w:hAnsi="Calibri" w:cs="Arial"/>
          <w:lang w:val="en-GB"/>
        </w:rPr>
        <w:t xml:space="preserve">In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Pr="00EE1B34">
        <w:rPr>
          <w:rFonts w:ascii="Calibri" w:hAnsi="Calibri" w:cs="Arial"/>
          <w:lang w:val="en-GB"/>
        </w:rPr>
        <w:t>eneral Conditions of Contract for the Procurement of Goods</w:t>
      </w:r>
      <w:r w:rsidR="008559E0">
        <w:rPr>
          <w:rFonts w:ascii="Calibri" w:hAnsi="Calibri" w:cs="Arial"/>
          <w:lang w:val="en-GB"/>
        </w:rPr>
        <w:t>/Services</w:t>
      </w:r>
      <w:r w:rsidRPr="00EE1B34">
        <w:rPr>
          <w:rFonts w:ascii="Calibri" w:hAnsi="Calibri" w:cs="Arial"/>
          <w:lang w:val="en-GB"/>
        </w:rPr>
        <w:t xml:space="preserve">,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w:t>
      </w:r>
      <w:r w:rsidR="006F6872" w:rsidRPr="00EE1B34">
        <w:rPr>
          <w:rFonts w:ascii="Calibri" w:hAnsi="Calibri" w:cs="Arial"/>
          <w:lang w:val="en-GB"/>
        </w:rPr>
        <w:t xml:space="preserve">attached </w:t>
      </w:r>
      <w:r w:rsidR="00C6161B" w:rsidRPr="00EE1B34">
        <w:rPr>
          <w:rFonts w:ascii="Calibri" w:hAnsi="Calibri" w:cs="Arial"/>
          <w:lang w:val="en-GB"/>
        </w:rPr>
        <w:t>DRC Bid Form</w:t>
      </w:r>
      <w:r w:rsidR="00675BC6">
        <w:rPr>
          <w:rFonts w:ascii="Calibri" w:hAnsi="Calibri" w:cs="Arial"/>
          <w:lang w:val="en-GB"/>
        </w:rPr>
        <w:t xml:space="preserve"> </w:t>
      </w:r>
      <w:r w:rsidR="00B531ED" w:rsidRPr="00B531ED">
        <w:rPr>
          <w:rFonts w:ascii="Calibri" w:hAnsi="Calibri" w:cs="Arial"/>
          <w:lang w:val="en-GB"/>
        </w:rPr>
        <w:t>RFP-IRQ-CO-2022-004-External Evaluation Economic Recovery Program</w:t>
      </w:r>
      <w:r w:rsidR="00C61F65" w:rsidRPr="00B531ED">
        <w:rPr>
          <w:rFonts w:ascii="Calibri" w:hAnsi="Calibri" w:cs="Arial"/>
          <w:lang w:val="en-GB"/>
        </w:rPr>
        <w:t>,</w:t>
      </w:r>
      <w:r w:rsidR="002B443B" w:rsidRPr="002F5199">
        <w:rPr>
          <w:rFonts w:ascii="Calibri" w:hAnsi="Calibri" w:cs="Arial"/>
          <w:lang w:val="en-GB"/>
        </w:rPr>
        <w:t xml:space="preserve"> </w:t>
      </w:r>
      <w:r w:rsidRPr="00EE1B34">
        <w:rPr>
          <w:rFonts w:ascii="Calibri" w:hAnsi="Calibri" w:cs="Arial"/>
          <w:lang w:val="en-GB"/>
        </w:rPr>
        <w:t>delivered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3F4356C5" w14:textId="344CDD93" w:rsidR="003212F3" w:rsidRPr="0024114B" w:rsidRDefault="003A502F" w:rsidP="0024114B">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991864">
        <w:rPr>
          <w:rFonts w:ascii="Calibri" w:hAnsi="Calibri" w:cs="Arial"/>
          <w:lang w:val="en-GB"/>
        </w:rPr>
        <w:t>RFP</w:t>
      </w:r>
      <w:r w:rsidR="00991864" w:rsidRPr="00EE1B34">
        <w:rPr>
          <w:rFonts w:ascii="Calibri" w:hAnsi="Calibri" w:cs="Arial"/>
          <w:lang w:val="en-GB"/>
        </w:rPr>
        <w:t xml:space="preserve"> </w:t>
      </w:r>
      <w:r w:rsidR="00484D28" w:rsidRPr="00EE1B34">
        <w:rPr>
          <w:rFonts w:ascii="Calibri" w:hAnsi="Calibri" w:cs="Arial"/>
          <w:lang w:val="en-GB"/>
        </w:rPr>
        <w:t>Letter</w:t>
      </w:r>
      <w:r w:rsidRPr="00EE1B34">
        <w:rPr>
          <w:rFonts w:ascii="Calibri" w:hAnsi="Calibri" w:cs="Arial"/>
          <w:lang w:val="en-GB"/>
        </w:rPr>
        <w:t>) and the following requirements have been noted and will be complied with where applicable:</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01E6C07" w14:textId="77777777" w:rsidR="00042D64" w:rsidRPr="00EE1B34" w:rsidRDefault="00042D64" w:rsidP="00042D64">
      <w:pPr>
        <w:pStyle w:val="ColorfulList-Accent11"/>
        <w:rPr>
          <w:rFonts w:ascii="Calibri" w:hAnsi="Calibri" w:cs="Arial"/>
          <w:lang w:val="en-GB"/>
        </w:rPr>
      </w:pPr>
    </w:p>
    <w:p w14:paraId="515AF63B" w14:textId="129F80A2" w:rsidR="00042D64" w:rsidRPr="00551871" w:rsidRDefault="003212F3" w:rsidP="00AF4D9F">
      <w:pPr>
        <w:numPr>
          <w:ilvl w:val="1"/>
          <w:numId w:val="24"/>
        </w:numPr>
        <w:tabs>
          <w:tab w:val="left" w:pos="0"/>
          <w:tab w:val="left" w:pos="360"/>
        </w:tabs>
        <w:ind w:left="0" w:firstLine="90"/>
        <w:rPr>
          <w:rFonts w:ascii="Calibri" w:hAnsi="Calibri" w:cs="Arial"/>
          <w:lang w:val="en-GB"/>
        </w:rPr>
      </w:pPr>
      <w:r w:rsidRPr="00551871">
        <w:rPr>
          <w:rFonts w:ascii="Calibri" w:hAnsi="Calibri" w:cs="Arial"/>
          <w:lang w:val="en-GB"/>
        </w:rPr>
        <w:t>That the curren</w:t>
      </w:r>
      <w:r w:rsidR="006F6872" w:rsidRPr="00551871">
        <w:rPr>
          <w:rFonts w:ascii="Calibri" w:hAnsi="Calibri" w:cs="Arial"/>
          <w:lang w:val="en-GB"/>
        </w:rPr>
        <w:t>cy</w:t>
      </w:r>
      <w:r w:rsidRPr="00551871">
        <w:rPr>
          <w:rFonts w:ascii="Calibri" w:hAnsi="Calibri" w:cs="Arial"/>
          <w:lang w:val="en-GB"/>
        </w:rPr>
        <w:t xml:space="preserve"> of the Bid should be in</w:t>
      </w:r>
      <w:r w:rsidR="00484D28" w:rsidRPr="00551871">
        <w:rPr>
          <w:rFonts w:ascii="Calibri" w:hAnsi="Calibri" w:cs="Arial"/>
          <w:lang w:val="en-GB"/>
        </w:rPr>
        <w:t xml:space="preserve"> </w:t>
      </w:r>
      <w:r w:rsidR="00653333" w:rsidRPr="00AF4D9F">
        <w:rPr>
          <w:rFonts w:ascii="Calibri" w:hAnsi="Calibri" w:cs="Arial"/>
          <w:lang w:val="en-GB"/>
        </w:rPr>
        <w:t>USD</w:t>
      </w: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23B96846"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xml:space="preserv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 xml:space="preserve">ailure to comply with this may result in the Bid not being </w:t>
      </w:r>
      <w:r w:rsidR="008B0F3A" w:rsidRPr="00EE1B34">
        <w:rPr>
          <w:rFonts w:ascii="Calibri" w:hAnsi="Calibri" w:cs="Arial"/>
          <w:lang w:val="en-GB"/>
        </w:rPr>
        <w:t>considered.</w:t>
      </w:r>
    </w:p>
    <w:p w14:paraId="4D276517" w14:textId="77777777" w:rsidR="00042D64" w:rsidRPr="00EE1B34" w:rsidRDefault="00042D64" w:rsidP="00042D64">
      <w:pPr>
        <w:pStyle w:val="ColorfulList-Accent11"/>
        <w:rPr>
          <w:rFonts w:ascii="Calibri" w:hAnsi="Calibri" w:cs="Arial"/>
          <w:lang w:val="en-GB"/>
        </w:rPr>
      </w:pPr>
    </w:p>
    <w:p w14:paraId="7B5E0848" w14:textId="1523A5B6" w:rsidR="00042D64" w:rsidRPr="00EE1B34" w:rsidRDefault="00042D64" w:rsidP="00551871">
      <w:pPr>
        <w:numPr>
          <w:ilvl w:val="1"/>
          <w:numId w:val="24"/>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8A39F6">
        <w:rPr>
          <w:rFonts w:ascii="Calibri" w:hAnsi="Calibri" w:cs="Arial"/>
        </w:rPr>
        <w:t>9</w:t>
      </w:r>
      <w:r w:rsidR="00551871">
        <w:rPr>
          <w:rFonts w:ascii="Calibri" w:hAnsi="Calibri" w:cs="Arial"/>
        </w:rPr>
        <w:t xml:space="preserve">0 Days </w:t>
      </w:r>
      <w:r w:rsidRPr="00EE1B34">
        <w:rPr>
          <w:rFonts w:ascii="Calibri" w:hAnsi="Calibri" w:cs="Arial"/>
        </w:rPr>
        <w:t>calendar days from the date of the</w:t>
      </w:r>
      <w:r w:rsidR="00BF0AF9">
        <w:rPr>
          <w:rFonts w:ascii="Calibri" w:hAnsi="Calibri" w:cs="Arial"/>
        </w:rPr>
        <w:t xml:space="preserve"> RFP</w:t>
      </w:r>
      <w:r w:rsidRPr="00EE1B34">
        <w:rPr>
          <w:rFonts w:ascii="Calibri" w:hAnsi="Calibri" w:cs="Arial"/>
        </w:rPr>
        <w:t xml:space="preserve"> </w:t>
      </w:r>
      <w:r w:rsidR="008B0F3A" w:rsidRPr="00EE1B34">
        <w:rPr>
          <w:rFonts w:ascii="Calibri" w:hAnsi="Calibri" w:cs="Arial"/>
        </w:rPr>
        <w:t>closure.</w:t>
      </w:r>
    </w:p>
    <w:p w14:paraId="6170A5B2" w14:textId="77777777" w:rsidR="00042D64" w:rsidRPr="00EE1B34" w:rsidRDefault="00042D64" w:rsidP="00042D64">
      <w:pPr>
        <w:pStyle w:val="ColorfulList-Accent11"/>
        <w:rPr>
          <w:rFonts w:ascii="Calibri" w:hAnsi="Calibri" w:cs="Arial"/>
        </w:rPr>
      </w:pPr>
    </w:p>
    <w:p w14:paraId="39917B1A" w14:textId="6C4C63A2" w:rsidR="00042D64" w:rsidRPr="00EE1B34" w:rsidRDefault="00042D64" w:rsidP="00551871">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w:t>
      </w:r>
      <w:r w:rsidR="00551871" w:rsidRPr="002E46B8">
        <w:t xml:space="preserve">DRC General Conditions of </w:t>
      </w:r>
      <w:r w:rsidR="00551871" w:rsidRPr="00361A56">
        <w:rPr>
          <w:rFonts w:ascii="Calibri" w:hAnsi="Calibri" w:cs="Arial"/>
        </w:rPr>
        <w:t xml:space="preserve">Contract </w:t>
      </w:r>
      <w:r w:rsidR="00965CB5" w:rsidRPr="00361A56">
        <w:rPr>
          <w:rFonts w:ascii="Calibri" w:hAnsi="Calibri" w:cs="Arial"/>
        </w:rPr>
        <w:t>(Annex C</w:t>
      </w:r>
      <w:r w:rsidR="006F6872" w:rsidRPr="00361A56">
        <w:rPr>
          <w:rFonts w:ascii="Calibri" w:hAnsi="Calibri" w:cs="Arial"/>
        </w:rPr>
        <w:t>)</w:t>
      </w:r>
    </w:p>
    <w:p w14:paraId="1D2C5B54" w14:textId="77777777" w:rsidR="00042D64" w:rsidRPr="00EE1B34" w:rsidRDefault="00042D64" w:rsidP="00042D64">
      <w:pPr>
        <w:pStyle w:val="ColorfulList-Accent11"/>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 xml:space="preserve">certify that the below mentioned company has not engaged in corrupt, fraudulent, collusive, or </w:t>
      </w:r>
      <w:r w:rsidRPr="00EE1B34">
        <w:rPr>
          <w:rFonts w:ascii="Calibri" w:hAnsi="Calibri" w:cs="Arial"/>
          <w:color w:val="222222"/>
        </w:rPr>
        <w:t>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0858130A"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008B0F3A">
        <w:rPr>
          <w:rFonts w:ascii="Calibri" w:hAnsi="Calibri" w:cs="Arial"/>
        </w:rPr>
        <w:t xml:space="preserve"> Supplier</w:t>
      </w:r>
      <w:r w:rsidRPr="00EE1B34">
        <w:rPr>
          <w:rFonts w:ascii="Calibri" w:hAnsi="Calibri" w:cs="Arial"/>
        </w:rPr>
        <w:t xml:space="preserve"> Code of </w:t>
      </w:r>
      <w:r w:rsidR="008B0F3A">
        <w:rPr>
          <w:rFonts w:ascii="Calibri" w:hAnsi="Calibri" w:cs="Arial"/>
        </w:rPr>
        <w:t>Conduct</w:t>
      </w:r>
      <w:r w:rsidRPr="00EE1B34">
        <w:rPr>
          <w:rFonts w:ascii="Calibri" w:hAnsi="Calibri" w:cs="Arial"/>
        </w:rPr>
        <w:t xml:space="preserve"> as </w:t>
      </w:r>
      <w:r w:rsidR="00984517" w:rsidRPr="00EE1B34">
        <w:rPr>
          <w:rFonts w:ascii="Calibri" w:hAnsi="Calibri" w:cs="Arial"/>
        </w:rPr>
        <w:t>attached as</w:t>
      </w:r>
      <w:r w:rsidRPr="00EE1B34">
        <w:rPr>
          <w:rFonts w:ascii="Calibri" w:hAnsi="Calibri" w:cs="Arial"/>
        </w:rPr>
        <w:t xml:space="preserve"> Annex </w:t>
      </w:r>
      <w:r w:rsidR="002C36C5" w:rsidRPr="00EE1B34">
        <w:rPr>
          <w:rFonts w:ascii="Calibri" w:hAnsi="Calibri" w:cs="Arial"/>
        </w:rPr>
        <w:t>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A35F5" w14:textId="77777777" w:rsidR="008B30A4" w:rsidRDefault="008B30A4">
      <w:r>
        <w:separator/>
      </w:r>
    </w:p>
  </w:endnote>
  <w:endnote w:type="continuationSeparator" w:id="0">
    <w:p w14:paraId="64C6CA55" w14:textId="77777777" w:rsidR="008B30A4" w:rsidRDefault="008B3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ACA9F" w14:textId="77777777" w:rsidR="008B30A4" w:rsidRDefault="008B30A4">
      <w:r>
        <w:separator/>
      </w:r>
    </w:p>
  </w:footnote>
  <w:footnote w:type="continuationSeparator" w:id="0">
    <w:p w14:paraId="5BDB9AF2" w14:textId="77777777" w:rsidR="008B30A4" w:rsidRDefault="008B3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rgUA38u43S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4A52"/>
    <w:rsid w:val="002572B7"/>
    <w:rsid w:val="00280C6B"/>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72898"/>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3057"/>
    <w:rsid w:val="008A39F6"/>
    <w:rsid w:val="008B0F3A"/>
    <w:rsid w:val="008B183A"/>
    <w:rsid w:val="008B30A4"/>
    <w:rsid w:val="008B6504"/>
    <w:rsid w:val="008C1D50"/>
    <w:rsid w:val="008C23FC"/>
    <w:rsid w:val="008C6EC9"/>
    <w:rsid w:val="008D4FE9"/>
    <w:rsid w:val="008E0737"/>
    <w:rsid w:val="008F3297"/>
    <w:rsid w:val="0090110E"/>
    <w:rsid w:val="00901694"/>
    <w:rsid w:val="009021E6"/>
    <w:rsid w:val="00904955"/>
    <w:rsid w:val="00905228"/>
    <w:rsid w:val="009073DB"/>
    <w:rsid w:val="009253F8"/>
    <w:rsid w:val="009300CE"/>
    <w:rsid w:val="00934A60"/>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2.xml><?xml version="1.0" encoding="utf-8"?>
<ds:datastoreItem xmlns:ds="http://schemas.openxmlformats.org/officeDocument/2006/customXml" ds:itemID="{766B4B83-5CC2-4E7F-A8AD-8EC156B00DA0}">
  <ds:schemaRefs>
    <ds:schemaRef ds:uri="http://purl.org/dc/dcmitype/"/>
    <ds:schemaRef ds:uri="http://purl.org/dc/elements/1.1/"/>
    <ds:schemaRef ds:uri="http://purl.org/dc/terms/"/>
    <ds:schemaRef ds:uri="http://schemas.openxmlformats.org/package/2006/metadata/core-properties"/>
    <ds:schemaRef ds:uri="http://schemas.microsoft.com/office/2006/documentManagement/types"/>
    <ds:schemaRef ds:uri="4540269e-d630-44a1-a3b4-c86065f48049"/>
    <ds:schemaRef ds:uri="http://www.w3.org/XML/1998/namespace"/>
    <ds:schemaRef ds:uri="http://schemas.microsoft.com/office/2006/metadata/properties"/>
    <ds:schemaRef ds:uri="http://schemas.microsoft.com/office/infopath/2007/PartnerControls"/>
    <ds:schemaRef ds:uri="35cd3ca8-55ed-4ca8-ac40-4fdec7f51247"/>
  </ds:schemaRefs>
</ds:datastoreItem>
</file>

<file path=customXml/itemProps3.xml><?xml version="1.0" encoding="utf-8"?>
<ds:datastoreItem xmlns:ds="http://schemas.openxmlformats.org/officeDocument/2006/customXml" ds:itemID="{9925D58D-F575-415C-9536-B6855FAFD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1937</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2336</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2022-01-20T13:51:00Z</dcterms:created>
  <dcterms:modified xsi:type="dcterms:W3CDTF">2022-06-16T13:20:00Z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MediaServiceImageTags">
    <vt:lpwstr/>
  </property>
</Properties>
</file>