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3745" w:rsidR="007D003F" w:rsidP="00973745" w:rsidRDefault="00842D4B" w14:paraId="0E8018BA" w14:textId="5A980A0B">
      <w:pPr>
        <w:pStyle w:val="Heading1"/>
        <w:numPr>
          <w:ilvl w:val="0"/>
          <w:numId w:val="0"/>
        </w:numPr>
        <w:rPr>
          <w:highlight w:val="lightGray"/>
          <w:lang w:val="en-GB"/>
        </w:rPr>
      </w:pPr>
      <w:r w:rsidRPr="00973745">
        <w:rPr>
          <w:rFonts w:ascii="Calibri" w:hAnsi="Calibri" w:cs="Arial"/>
          <w:szCs w:val="22"/>
          <w:lang w:val="en-GB"/>
        </w:rPr>
        <w:t xml:space="preserve">ANNEX </w:t>
      </w:r>
      <w:r w:rsidRPr="00973745" w:rsidR="001F3E7B">
        <w:rPr>
          <w:rFonts w:ascii="Calibri" w:hAnsi="Calibri" w:cs="Arial"/>
          <w:szCs w:val="22"/>
          <w:lang w:val="en-GB"/>
        </w:rPr>
        <w:t>B</w:t>
      </w:r>
    </w:p>
    <w:p w:rsidRPr="00EE1B34" w:rsidR="003A502F" w:rsidP="003A502F" w:rsidRDefault="00842D4B" w14:paraId="600B4430" w14:textId="6A3042EE">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sidR="003A502F">
        <w:rPr>
          <w:rFonts w:ascii="Calibri" w:hAnsi="Calibri" w:cs="Arial"/>
          <w:b/>
          <w:color w:val="222222"/>
          <w:u w:val="single"/>
          <w:lang w:val="en-GB"/>
        </w:rPr>
        <w:t>ender and Contract Award Acknowledge Certificate</w:t>
      </w:r>
    </w:p>
    <w:p w:rsidRPr="00EE1B34" w:rsidR="003A502F" w:rsidP="003A502F" w:rsidRDefault="003A502F" w14:paraId="2B43DF7F" w14:textId="77777777">
      <w:pPr>
        <w:shd w:val="clear" w:color="auto" w:fill="FFFFFF"/>
        <w:jc w:val="center"/>
        <w:rPr>
          <w:rFonts w:ascii="Calibri" w:hAnsi="Calibri" w:cs="Arial"/>
          <w:b/>
          <w:color w:val="222222"/>
          <w:u w:val="single"/>
          <w:lang w:val="en-GB"/>
        </w:rPr>
      </w:pPr>
    </w:p>
    <w:p w:rsidRPr="00EE1B34" w:rsidR="003A502F" w:rsidP="003A502F" w:rsidRDefault="003A502F" w14:paraId="65E1E0DA" w14:textId="1CB20621">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Pr="00EE1B34" w:rsidR="0002057E">
        <w:rPr>
          <w:rFonts w:ascii="Calibri" w:hAnsi="Calibri" w:cs="Arial"/>
          <w:b/>
          <w:color w:val="222222"/>
          <w:lang w:val="en-GB"/>
        </w:rPr>
        <w:t>Bid.</w:t>
      </w:r>
    </w:p>
    <w:p w:rsidRPr="00EE1B34" w:rsidR="0041369D" w:rsidP="008119CB" w:rsidRDefault="0041369D" w14:paraId="257C039B" w14:textId="77777777">
      <w:pPr>
        <w:shd w:val="clear" w:color="auto" w:fill="FFFFFF"/>
        <w:jc w:val="left"/>
        <w:rPr>
          <w:rFonts w:ascii="Calibri" w:hAnsi="Calibri" w:cs="Arial"/>
          <w:b/>
          <w:color w:val="222222"/>
          <w:lang w:val="en-GB"/>
        </w:rPr>
      </w:pPr>
    </w:p>
    <w:p w:rsidRPr="00EE1B34" w:rsidR="0041369D" w:rsidP="008119CB" w:rsidRDefault="0041369D" w14:paraId="21A3272E" w14:textId="046611C8">
      <w:pPr>
        <w:shd w:val="clear" w:color="auto" w:fill="FFFFFF"/>
        <w:jc w:val="left"/>
        <w:rPr>
          <w:rFonts w:ascii="Calibri" w:hAnsi="Calibri" w:cs="Arial"/>
          <w:b/>
          <w:color w:val="222222"/>
          <w:lang w:val="en-GB"/>
        </w:rPr>
        <w:sectPr w:rsidRPr="00EE1B34" w:rsidR="0041369D" w:rsidSect="00972789">
          <w:footerReference w:type="default" r:id="rId11"/>
          <w:headerReference w:type="first" r:id="rId12"/>
          <w:footerReference w:type="first" r:id="rId13"/>
          <w:endnotePr>
            <w:numRestart w:val="eachSect"/>
          </w:endnotePr>
          <w:type w:val="continuous"/>
          <w:pgSz w:w="12240" w:h="15840" w:orient="portrait"/>
          <w:pgMar w:top="1440" w:right="720" w:bottom="1440" w:left="1440" w:header="720" w:footer="720" w:gutter="0"/>
          <w:cols w:space="720"/>
          <w:titlePg/>
          <w:docGrid w:linePitch="360"/>
        </w:sectPr>
      </w:pPr>
    </w:p>
    <w:p w:rsidRPr="00201E3E" w:rsidR="003A502F" w:rsidP="0059338D" w:rsidRDefault="003A502F" w14:paraId="50928F81" w14:textId="5A4D9AF9">
      <w:pPr>
        <w:tabs>
          <w:tab w:val="left" w:pos="900"/>
        </w:tabs>
        <w:ind w:left="180"/>
        <w:rPr>
          <w:rFonts w:ascii="Calibri" w:hAnsi="Calibri" w:cs="Arial"/>
          <w:lang w:val="en-GB"/>
        </w:rPr>
      </w:pPr>
      <w:r w:rsidRPr="00BAFE75" w:rsidR="003A502F">
        <w:rPr>
          <w:rFonts w:ascii="Calibri" w:hAnsi="Calibri" w:cs="Arial"/>
          <w:lang w:val="en-GB"/>
        </w:rPr>
        <w:t xml:space="preserve">In compliance with the </w:t>
      </w:r>
      <w:r w:rsidRPr="00BAFE75" w:rsidR="00EE510B">
        <w:rPr>
          <w:rFonts w:ascii="Calibri" w:hAnsi="Calibri" w:cs="Arial"/>
          <w:lang w:val="en-GB"/>
        </w:rPr>
        <w:t xml:space="preserve">ITB </w:t>
      </w:r>
      <w:r w:rsidRPr="00BAFE75" w:rsidR="00C6161B">
        <w:rPr>
          <w:rFonts w:ascii="Calibri" w:hAnsi="Calibri" w:cs="Arial"/>
          <w:lang w:val="en-GB"/>
        </w:rPr>
        <w:t xml:space="preserve">Instructions </w:t>
      </w:r>
      <w:r w:rsidRPr="00BAFE75" w:rsidR="00984517">
        <w:rPr>
          <w:rFonts w:ascii="Calibri" w:hAnsi="Calibri" w:cs="Arial"/>
          <w:lang w:val="en-GB"/>
        </w:rPr>
        <w:t xml:space="preserve">and </w:t>
      </w:r>
      <w:r w:rsidRPr="00BAFE75" w:rsidR="00C6161B">
        <w:rPr>
          <w:rFonts w:ascii="Calibri" w:hAnsi="Calibri" w:cs="Arial"/>
          <w:lang w:val="en-GB"/>
        </w:rPr>
        <w:t>G</w:t>
      </w:r>
      <w:r w:rsidRPr="00BAFE75" w:rsidR="003A502F">
        <w:rPr>
          <w:rFonts w:ascii="Calibri" w:hAnsi="Calibri" w:cs="Arial"/>
          <w:lang w:val="en-GB"/>
        </w:rPr>
        <w:t>eneral Conditions of Contract for the Procurement of Goods</w:t>
      </w:r>
      <w:r w:rsidRPr="00BAFE75" w:rsidR="008559E0">
        <w:rPr>
          <w:rFonts w:ascii="Calibri" w:hAnsi="Calibri" w:cs="Arial"/>
          <w:lang w:val="en-GB"/>
        </w:rPr>
        <w:t>/Services</w:t>
      </w:r>
      <w:r w:rsidRPr="00BAFE75" w:rsidR="003A502F">
        <w:rPr>
          <w:rFonts w:ascii="Calibri" w:hAnsi="Calibri" w:cs="Arial"/>
          <w:lang w:val="en-GB"/>
        </w:rPr>
        <w:t xml:space="preserve">, we the undersigned, offer to furnish some or </w:t>
      </w:r>
      <w:proofErr w:type="gramStart"/>
      <w:r w:rsidRPr="00BAFE75" w:rsidR="003A502F">
        <w:rPr>
          <w:rFonts w:ascii="Calibri" w:hAnsi="Calibri" w:cs="Arial"/>
          <w:lang w:val="en-GB"/>
        </w:rPr>
        <w:t>all of</w:t>
      </w:r>
      <w:proofErr w:type="gramEnd"/>
      <w:r w:rsidRPr="00BAFE75" w:rsidR="003A502F">
        <w:rPr>
          <w:rFonts w:ascii="Calibri" w:hAnsi="Calibri" w:cs="Arial"/>
          <w:lang w:val="en-GB"/>
        </w:rPr>
        <w:t xml:space="preserve"> the items quoted for, at the prices entered in the </w:t>
      </w:r>
      <w:r w:rsidRPr="00BAFE75" w:rsidR="006F6872">
        <w:rPr>
          <w:rFonts w:ascii="Calibri" w:hAnsi="Calibri" w:cs="Arial"/>
          <w:lang w:val="en-GB"/>
        </w:rPr>
        <w:t xml:space="preserve">attached </w:t>
      </w:r>
      <w:r w:rsidRPr="00BAFE75" w:rsidR="009E7468">
        <w:rPr>
          <w:rFonts w:ascii="Calibri" w:hAnsi="Calibri" w:cs="Arial"/>
          <w:lang w:val="en-GB"/>
        </w:rPr>
        <w:t>Proposal</w:t>
      </w:r>
      <w:r w:rsidRPr="00BAFE75" w:rsidR="00201E3E">
        <w:rPr>
          <w:rFonts w:ascii="Calibri" w:hAnsi="Calibri" w:cs="Arial"/>
          <w:lang w:val="en-GB"/>
        </w:rPr>
        <w:t xml:space="preserve"> for the </w:t>
      </w:r>
      <w:r w:rsidRPr="00BAFE75" w:rsidR="00201E3E">
        <w:rPr>
          <w:rFonts w:ascii="Calibri" w:hAnsi="Calibri" w:cs="Arial"/>
          <w:lang w:val="en-GB"/>
        </w:rPr>
        <w:t xml:space="preserve">RFP-IRQ-CO-2022-007-Consultancy of Digital Curricula to Support MOLSA Trainers </w:t>
      </w:r>
      <w:r w:rsidRPr="00BAFE75" w:rsidR="00201E3E">
        <w:rPr>
          <w:rFonts w:ascii="Calibri" w:hAnsi="Calibri" w:cs="Arial"/>
          <w:lang w:val="en-GB"/>
        </w:rPr>
        <w:t>d</w:t>
      </w:r>
      <w:r w:rsidRPr="00BAFE75" w:rsidR="003A502F">
        <w:rPr>
          <w:rFonts w:ascii="Calibri" w:hAnsi="Calibri" w:cs="Arial"/>
          <w:lang w:val="en-GB"/>
        </w:rPr>
        <w:t>elivered to the destination specified therein.</w:t>
      </w:r>
    </w:p>
    <w:p w:rsidRPr="00EE1B34" w:rsidR="003A502F" w:rsidP="00A715A4" w:rsidRDefault="003A502F" w14:paraId="21982899" w14:textId="77777777">
      <w:pPr>
        <w:tabs>
          <w:tab w:val="left" w:pos="900"/>
        </w:tabs>
        <w:rPr>
          <w:rFonts w:ascii="Calibri" w:hAnsi="Calibri" w:cs="Arial"/>
          <w:lang w:val="en-GB"/>
        </w:rPr>
      </w:pPr>
    </w:p>
    <w:p w:rsidRPr="0024114B" w:rsidR="003212F3" w:rsidP="0024114B" w:rsidRDefault="003A502F" w14:paraId="3F4356C5" w14:textId="344CDD93">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Pr="00EE1B34" w:rsidR="00991864">
        <w:rPr>
          <w:rFonts w:ascii="Calibri" w:hAnsi="Calibri" w:cs="Arial"/>
          <w:lang w:val="en-GB"/>
        </w:rPr>
        <w:t xml:space="preserve"> </w:t>
      </w:r>
      <w:r w:rsidRPr="00EE1B34" w:rsidR="00484D28">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rsidRPr="00EE1B34" w:rsidR="00042D64" w:rsidP="00042D64" w:rsidRDefault="00042D64" w14:paraId="1564A49A" w14:textId="77777777">
      <w:pPr>
        <w:tabs>
          <w:tab w:val="left" w:pos="0"/>
          <w:tab w:val="left" w:pos="360"/>
        </w:tabs>
        <w:rPr>
          <w:rFonts w:ascii="Calibri" w:hAnsi="Calibri" w:cs="Arial"/>
          <w:lang w:val="en-GB"/>
        </w:rPr>
      </w:pPr>
    </w:p>
    <w:p w:rsidRPr="00EE1B34" w:rsidR="003212F3" w:rsidP="008119CB" w:rsidRDefault="003212F3" w14:paraId="510B6409" w14:textId="77777777">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Pr="00EE1B34" w:rsidR="006F6872">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rsidRPr="00EE1B34" w:rsidR="00042D64" w:rsidP="00042D64" w:rsidRDefault="00042D64" w14:paraId="3D09A109" w14:textId="77777777">
      <w:pPr>
        <w:pStyle w:val="ColorfulList-Accent11"/>
        <w:rPr>
          <w:rFonts w:ascii="Calibri" w:hAnsi="Calibri" w:cs="Arial"/>
          <w:lang w:val="en-GB"/>
        </w:rPr>
      </w:pPr>
    </w:p>
    <w:p w:rsidRPr="00EE1B34" w:rsidR="003212F3" w:rsidP="003212F3" w:rsidRDefault="003212F3" w14:paraId="3573A219" w14:textId="77777777">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Pr="00EE1B34" w:rsidR="005B1DAD">
        <w:rPr>
          <w:rFonts w:ascii="Calibri" w:hAnsi="Calibri" w:cs="Arial"/>
          <w:lang w:val="en-GB"/>
        </w:rPr>
        <w:t>’</w:t>
      </w:r>
      <w:r w:rsidRPr="00EE1B34">
        <w:rPr>
          <w:rFonts w:ascii="Calibri" w:hAnsi="Calibri" w:cs="Arial"/>
          <w:lang w:val="en-GB"/>
        </w:rPr>
        <w:t>s cannot be accepted.</w:t>
      </w:r>
    </w:p>
    <w:p w:rsidRPr="00EE1B34" w:rsidR="00042D64" w:rsidP="00042D64" w:rsidRDefault="00042D64" w14:paraId="301E6C07" w14:textId="77777777">
      <w:pPr>
        <w:pStyle w:val="ColorfulList-Accent11"/>
        <w:rPr>
          <w:rFonts w:ascii="Calibri" w:hAnsi="Calibri" w:cs="Arial"/>
          <w:lang w:val="en-GB"/>
        </w:rPr>
      </w:pPr>
    </w:p>
    <w:p w:rsidRPr="00551871" w:rsidR="00042D64" w:rsidP="00AF4D9F" w:rsidRDefault="003212F3" w14:paraId="515AF63B" w14:textId="129F80A2">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Pr="00551871" w:rsidR="006F6872">
        <w:rPr>
          <w:rFonts w:ascii="Calibri" w:hAnsi="Calibri" w:cs="Arial"/>
          <w:lang w:val="en-GB"/>
        </w:rPr>
        <w:t>cy</w:t>
      </w:r>
      <w:r w:rsidRPr="00551871">
        <w:rPr>
          <w:rFonts w:ascii="Calibri" w:hAnsi="Calibri" w:cs="Arial"/>
          <w:lang w:val="en-GB"/>
        </w:rPr>
        <w:t xml:space="preserve"> of the Bid should be in</w:t>
      </w:r>
      <w:r w:rsidRPr="00551871" w:rsidR="00484D28">
        <w:rPr>
          <w:rFonts w:ascii="Calibri" w:hAnsi="Calibri" w:cs="Arial"/>
          <w:lang w:val="en-GB"/>
        </w:rPr>
        <w:t xml:space="preserve"> </w:t>
      </w:r>
      <w:r w:rsidRPr="00AF4D9F" w:rsidR="00653333">
        <w:rPr>
          <w:rFonts w:ascii="Calibri" w:hAnsi="Calibri" w:cs="Arial"/>
          <w:lang w:val="en-GB"/>
        </w:rPr>
        <w:t>USD</w:t>
      </w:r>
    </w:p>
    <w:p w:rsidRPr="00EE1B34" w:rsidR="008119CB" w:rsidP="003212F3" w:rsidRDefault="008119CB" w14:paraId="29A5078F" w14:textId="77777777">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6F6872" w:rsidP="006F6872" w:rsidRDefault="006F6872" w14:paraId="3B1FAF6C" w14:textId="77777777">
      <w:pPr>
        <w:tabs>
          <w:tab w:val="left" w:pos="0"/>
          <w:tab w:val="left" w:pos="360"/>
        </w:tabs>
        <w:rPr>
          <w:rFonts w:ascii="Calibri" w:hAnsi="Calibri" w:cs="Arial"/>
          <w:lang w:val="en-GB"/>
        </w:rPr>
      </w:pPr>
    </w:p>
    <w:p w:rsidRPr="00EE1B34" w:rsidR="008119CB" w:rsidP="008119CB" w:rsidRDefault="008119CB" w14:paraId="49999E19" w14:textId="77777777">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41369D" w:rsidP="0041369D" w:rsidRDefault="0041369D" w14:paraId="2552F316" w14:textId="77777777">
      <w:pPr>
        <w:tabs>
          <w:tab w:val="left" w:pos="0"/>
          <w:tab w:val="left" w:pos="720"/>
        </w:tabs>
        <w:ind w:left="720"/>
        <w:rPr>
          <w:rFonts w:ascii="Calibri" w:hAnsi="Calibri" w:cs="Arial"/>
          <w:lang w:val="en-GB"/>
        </w:rPr>
      </w:pPr>
    </w:p>
    <w:p w:rsidRPr="00EE1B34" w:rsidR="008119CB" w:rsidP="008119CB" w:rsidRDefault="006F6872" w14:paraId="7A4449D6" w14:textId="77777777">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Pr="00EE1B34" w:rsidR="008119CB">
        <w:rPr>
          <w:rFonts w:ascii="Calibri" w:hAnsi="Calibri" w:cs="Arial"/>
          <w:lang w:val="en-GB"/>
        </w:rPr>
        <w:t>/or enter a contract with a Bidder other than the lowest Bidder.</w:t>
      </w:r>
    </w:p>
    <w:p w:rsidRPr="00EE1B34" w:rsidR="00042D64" w:rsidP="00042D64" w:rsidRDefault="00042D64" w14:paraId="28D19573" w14:textId="77777777">
      <w:pPr>
        <w:tabs>
          <w:tab w:val="left" w:pos="0"/>
          <w:tab w:val="left" w:pos="720"/>
        </w:tabs>
        <w:ind w:left="720"/>
        <w:rPr>
          <w:rFonts w:ascii="Calibri" w:hAnsi="Calibri" w:cs="Arial"/>
          <w:lang w:val="en-GB"/>
        </w:rPr>
      </w:pPr>
    </w:p>
    <w:p w:rsidRPr="00EE1B34" w:rsidR="008119CB" w:rsidP="008119CB" w:rsidRDefault="008119CB" w14:paraId="0B5F1640" w14:textId="77777777">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Pr="00EE1B34" w:rsidR="006F6872">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Pr="00EE1B34" w:rsidR="006F6872">
        <w:rPr>
          <w:rFonts w:ascii="Calibri" w:hAnsi="Calibri" w:cs="Arial"/>
          <w:lang w:val="en-GB"/>
        </w:rPr>
        <w:t>s</w:t>
      </w:r>
      <w:r w:rsidRPr="00EE1B34">
        <w:rPr>
          <w:rFonts w:ascii="Calibri" w:hAnsi="Calibri" w:cs="Arial"/>
          <w:lang w:val="en-GB"/>
        </w:rPr>
        <w:t>uccessful Bidders(s) may also be notified by email.</w:t>
      </w:r>
    </w:p>
    <w:p w:rsidRPr="00EE1B34" w:rsidR="00042D64" w:rsidP="00042D64" w:rsidRDefault="00042D64" w14:paraId="59E554F0" w14:textId="77777777">
      <w:pPr>
        <w:tabs>
          <w:tab w:val="left" w:pos="0"/>
          <w:tab w:val="left" w:pos="360"/>
        </w:tabs>
        <w:ind w:left="360"/>
        <w:rPr>
          <w:rFonts w:ascii="Calibri" w:hAnsi="Calibri" w:cs="Arial"/>
          <w:lang w:val="en-GB"/>
        </w:rPr>
      </w:pPr>
    </w:p>
    <w:p w:rsidRPr="00EE1B34" w:rsidR="003212F3" w:rsidP="00042D64" w:rsidRDefault="008119CB" w14:paraId="4DF86429" w14:textId="23B96846">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Pr="00EE1B34" w:rsidR="006F6872">
        <w:rPr>
          <w:rFonts w:ascii="Calibri" w:hAnsi="Calibri" w:cs="Arial"/>
          <w:lang w:val="en-GB"/>
        </w:rPr>
        <w:t>F</w:t>
      </w:r>
      <w:r w:rsidRPr="00EE1B34">
        <w:rPr>
          <w:rFonts w:ascii="Calibri" w:hAnsi="Calibri" w:cs="Arial"/>
          <w:lang w:val="en-GB"/>
        </w:rPr>
        <w:t xml:space="preserve">ailure to comply with this may result in the Bid not being </w:t>
      </w:r>
      <w:r w:rsidRPr="00EE1B34" w:rsidR="008B0F3A">
        <w:rPr>
          <w:rFonts w:ascii="Calibri" w:hAnsi="Calibri" w:cs="Arial"/>
          <w:lang w:val="en-GB"/>
        </w:rPr>
        <w:t>considered.</w:t>
      </w:r>
    </w:p>
    <w:p w:rsidRPr="00EE1B34" w:rsidR="00042D64" w:rsidP="00042D64" w:rsidRDefault="00042D64" w14:paraId="4D276517" w14:textId="77777777">
      <w:pPr>
        <w:pStyle w:val="ColorfulList-Accent11"/>
        <w:rPr>
          <w:rFonts w:ascii="Calibri" w:hAnsi="Calibri" w:cs="Arial"/>
          <w:lang w:val="en-GB"/>
        </w:rPr>
      </w:pPr>
    </w:p>
    <w:p w:rsidRPr="00EE1B34" w:rsidR="00042D64" w:rsidP="00551871" w:rsidRDefault="00042D64" w14:paraId="7B5E0848" w14:textId="1523A5B6">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Pr="00EE1B34" w:rsidR="008B0F3A">
        <w:rPr>
          <w:rFonts w:ascii="Calibri" w:hAnsi="Calibri" w:cs="Arial"/>
        </w:rPr>
        <w:t>closure.</w:t>
      </w:r>
    </w:p>
    <w:p w:rsidRPr="00EE1B34" w:rsidR="00042D64" w:rsidP="00042D64" w:rsidRDefault="00042D64" w14:paraId="6170A5B2" w14:textId="77777777">
      <w:pPr>
        <w:pStyle w:val="ColorfulList-Accent11"/>
        <w:rPr>
          <w:rFonts w:ascii="Calibri" w:hAnsi="Calibri" w:cs="Arial"/>
        </w:rPr>
      </w:pPr>
    </w:p>
    <w:p w:rsidRPr="00EE1B34" w:rsidR="00042D64" w:rsidP="00551871" w:rsidRDefault="00042D64" w14:paraId="39917B1A" w14:textId="6C4C63A2">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Pr="002E46B8" w:rsidR="00551871">
        <w:t xml:space="preserve">DRC General Conditions of </w:t>
      </w:r>
      <w:r w:rsidRPr="00361A56" w:rsidR="00551871">
        <w:rPr>
          <w:rFonts w:ascii="Calibri" w:hAnsi="Calibri" w:cs="Arial"/>
        </w:rPr>
        <w:t xml:space="preserve">Contract </w:t>
      </w:r>
      <w:r w:rsidRPr="00361A56" w:rsidR="00965CB5">
        <w:rPr>
          <w:rFonts w:ascii="Calibri" w:hAnsi="Calibri" w:cs="Arial"/>
        </w:rPr>
        <w:t>(Annex C</w:t>
      </w:r>
      <w:r w:rsidRPr="00361A56" w:rsidR="006F6872">
        <w:rPr>
          <w:rFonts w:ascii="Calibri" w:hAnsi="Calibri" w:cs="Arial"/>
        </w:rPr>
        <w:t>)</w:t>
      </w:r>
    </w:p>
    <w:p w:rsidRPr="00EE1B34" w:rsidR="00042D64" w:rsidP="00042D64" w:rsidRDefault="00042D64" w14:paraId="1D2C5B54" w14:textId="77777777">
      <w:pPr>
        <w:pStyle w:val="ColorfulList-Accent11"/>
        <w:rPr>
          <w:rFonts w:ascii="Calibri" w:hAnsi="Calibri" w:cs="Arial"/>
        </w:rPr>
      </w:pPr>
    </w:p>
    <w:p w:rsidRPr="00EE1B34" w:rsidR="00042D64" w:rsidP="006F6872" w:rsidRDefault="00042D64" w14:paraId="49B878E9" w14:textId="77777777">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 xml:space="preserve">certify that the below mentioned company has not engaged in corrupt, fraudulent, collusive, or </w:t>
      </w:r>
      <w:r w:rsidRPr="00EE1B34">
        <w:rPr>
          <w:rFonts w:ascii="Calibri" w:hAnsi="Calibri" w:cs="Arial"/>
          <w:color w:val="222222"/>
        </w:rPr>
        <w:t>coercive practices in competing for, or in executing, any Contracts.</w:t>
      </w:r>
    </w:p>
    <w:p w:rsidRPr="00EE1B34" w:rsidR="00042D64" w:rsidP="00042D64" w:rsidRDefault="00042D64" w14:paraId="450362DA" w14:textId="77777777">
      <w:pPr>
        <w:pStyle w:val="ColorfulList-Accent11"/>
        <w:rPr>
          <w:rFonts w:ascii="Calibri" w:hAnsi="Calibri" w:cs="Arial"/>
        </w:rPr>
      </w:pPr>
    </w:p>
    <w:p w:rsidRPr="00EE1B34" w:rsidR="00042D64" w:rsidP="006F6872" w:rsidRDefault="00042D64" w14:paraId="2DF427BA" w14:textId="0858130A">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Pr="00EE1B34" w:rsidR="00984517">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Pr="00EE1B34" w:rsidR="00984517">
        <w:rPr>
          <w:rFonts w:ascii="Calibri" w:hAnsi="Calibri" w:cs="Arial"/>
        </w:rPr>
        <w:t>attached as</w:t>
      </w:r>
      <w:r w:rsidRPr="00EE1B34">
        <w:rPr>
          <w:rFonts w:ascii="Calibri" w:hAnsi="Calibri" w:cs="Arial"/>
        </w:rPr>
        <w:t xml:space="preserve"> Annex </w:t>
      </w:r>
      <w:r w:rsidRPr="00EE1B34" w:rsidR="002C36C5">
        <w:rPr>
          <w:rFonts w:ascii="Calibri" w:hAnsi="Calibri" w:cs="Arial"/>
        </w:rPr>
        <w:t>D.</w:t>
      </w:r>
    </w:p>
    <w:p w:rsidRPr="00EE1B34" w:rsidR="00984517" w:rsidP="00984517" w:rsidRDefault="00984517" w14:paraId="0AA4DEF1" w14:textId="77777777">
      <w:pPr>
        <w:pStyle w:val="ColorfulList-Accent11"/>
        <w:rPr>
          <w:rFonts w:ascii="Calibri" w:hAnsi="Calibri" w:cs="Arial"/>
        </w:rPr>
      </w:pPr>
    </w:p>
    <w:p w:rsidRPr="00EE1B34" w:rsidR="000F270D" w:rsidP="000F270D" w:rsidRDefault="000F270D" w14:paraId="72098B41" w14:textId="77777777">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rsidRPr="00EE1B34" w:rsidR="00551C65" w:rsidP="00551C65" w:rsidRDefault="00551C65" w14:paraId="7330364B" w14:textId="77777777">
      <w:pPr>
        <w:pStyle w:val="ColorfulList-Accent11"/>
        <w:rPr>
          <w:rFonts w:ascii="Calibri" w:hAnsi="Calibri" w:cs="Arial"/>
        </w:rPr>
      </w:pPr>
    </w:p>
    <w:p w:rsidRPr="00EE1B34" w:rsidR="00551C65" w:rsidP="00551C65" w:rsidRDefault="00551C65" w14:paraId="1B9FDADA" w14:textId="77777777">
      <w:pPr>
        <w:tabs>
          <w:tab w:val="left" w:pos="0"/>
          <w:tab w:val="left" w:pos="360"/>
        </w:tabs>
        <w:rPr>
          <w:rFonts w:ascii="Calibri" w:hAnsi="Calibri" w:cs="Arial"/>
        </w:rPr>
      </w:pPr>
      <w:r w:rsidRPr="00EE1B34">
        <w:rPr>
          <w:rFonts w:ascii="Calibri" w:hAnsi="Calibri" w:cs="Arial"/>
        </w:rPr>
        <w:t>We agree to the above terms and conditions.</w:t>
      </w:r>
    </w:p>
    <w:p w:rsidRPr="00EE1B34" w:rsidR="00551C65" w:rsidP="00551C65" w:rsidRDefault="00551C65" w14:paraId="5E9B9D8F" w14:textId="77777777">
      <w:pPr>
        <w:tabs>
          <w:tab w:val="left" w:pos="0"/>
          <w:tab w:val="left" w:pos="360"/>
        </w:tabs>
        <w:rPr>
          <w:rFonts w:ascii="Calibri" w:hAnsi="Calibri" w:cs="Arial"/>
        </w:rPr>
      </w:pPr>
    </w:p>
    <w:p w:rsidRPr="00EE1B34" w:rsidR="00551C65" w:rsidP="00551C65" w:rsidRDefault="00551C65" w14:paraId="12F851EA" w14:textId="77777777">
      <w:pPr>
        <w:tabs>
          <w:tab w:val="left" w:pos="0"/>
          <w:tab w:val="left" w:pos="360"/>
        </w:tabs>
        <w:rPr>
          <w:rFonts w:ascii="Calibri" w:hAnsi="Calibri" w:cs="Arial"/>
          <w:b/>
        </w:rPr>
      </w:pPr>
      <w:r w:rsidRPr="00EE1B34">
        <w:rPr>
          <w:rFonts w:ascii="Calibri" w:hAnsi="Calibri" w:cs="Arial"/>
          <w:b/>
        </w:rPr>
        <w:t>Submitted by:</w:t>
      </w:r>
    </w:p>
    <w:p w:rsidRPr="00EE1B34" w:rsidR="00551C65" w:rsidP="00551C65" w:rsidRDefault="00551C65" w14:paraId="5B6B451D" w14:textId="77777777">
      <w:pPr>
        <w:pBdr>
          <w:bottom w:val="single" w:color="auto" w:sz="12" w:space="1"/>
        </w:pBdr>
        <w:tabs>
          <w:tab w:val="left" w:pos="0"/>
          <w:tab w:val="left" w:pos="360"/>
        </w:tabs>
        <w:rPr>
          <w:rFonts w:ascii="Calibri" w:hAnsi="Calibri" w:cs="Arial"/>
          <w:b/>
        </w:rPr>
      </w:pPr>
    </w:p>
    <w:p w:rsidRPr="00EE1B34" w:rsidR="00D452A8" w:rsidP="00551C65" w:rsidRDefault="00D452A8" w14:paraId="3D4751D6" w14:textId="77777777">
      <w:pPr>
        <w:pBdr>
          <w:bottom w:val="single" w:color="auto" w:sz="12" w:space="1"/>
        </w:pBdr>
        <w:tabs>
          <w:tab w:val="left" w:pos="0"/>
          <w:tab w:val="left" w:pos="360"/>
        </w:tabs>
        <w:rPr>
          <w:rFonts w:ascii="Calibri" w:hAnsi="Calibri" w:cs="Arial"/>
          <w:b/>
        </w:rPr>
      </w:pPr>
    </w:p>
    <w:p w:rsidRPr="00EE1B34" w:rsidR="00551C65" w:rsidP="00D452A8" w:rsidRDefault="00551C65" w14:paraId="741B5296"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551C65" w:rsidP="00551C65" w:rsidRDefault="00551C65" w14:paraId="573C2825" w14:textId="77777777">
      <w:pPr>
        <w:pBdr>
          <w:bottom w:val="single" w:color="auto" w:sz="12" w:space="1"/>
        </w:pBdr>
        <w:tabs>
          <w:tab w:val="left" w:pos="0"/>
          <w:tab w:val="left" w:pos="360"/>
        </w:tabs>
        <w:jc w:val="center"/>
        <w:rPr>
          <w:rFonts w:ascii="Calibri" w:hAnsi="Calibri" w:cs="Arial"/>
          <w:i/>
        </w:rPr>
      </w:pPr>
    </w:p>
    <w:p w:rsidRPr="00EE1B34" w:rsidR="00551C65" w:rsidP="00551C65" w:rsidRDefault="00551C65" w14:paraId="39DD03C2"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551C65" w:rsidP="00A715A4" w:rsidRDefault="00551C65" w14:paraId="6EE60E07" w14:textId="77777777">
      <w:pPr>
        <w:pBdr>
          <w:bottom w:val="single" w:color="auto" w:sz="12" w:space="1"/>
        </w:pBdr>
        <w:tabs>
          <w:tab w:val="left" w:pos="900"/>
        </w:tabs>
        <w:rPr>
          <w:rFonts w:ascii="Calibri" w:hAnsi="Calibri" w:cs="Arial"/>
        </w:rPr>
      </w:pPr>
    </w:p>
    <w:p w:rsidRPr="00EE1B34" w:rsidR="00551C65" w:rsidP="00551C65" w:rsidRDefault="00D452A8" w14:paraId="0AB5199C"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551C65" w:rsidP="00A715A4" w:rsidRDefault="00551C65" w14:paraId="60A41AE9" w14:textId="77777777">
      <w:pPr>
        <w:pBdr>
          <w:bottom w:val="single" w:color="auto" w:sz="12" w:space="1"/>
        </w:pBdr>
        <w:tabs>
          <w:tab w:val="left" w:pos="900"/>
        </w:tabs>
        <w:rPr>
          <w:rFonts w:ascii="Calibri" w:hAnsi="Calibri" w:cs="Arial"/>
        </w:rPr>
      </w:pPr>
    </w:p>
    <w:p w:rsidRPr="00EE1B34" w:rsidR="00551C65" w:rsidP="00551C65" w:rsidRDefault="00551C65" w14:paraId="12A9410D"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551C65" w:rsidP="00A715A4" w:rsidRDefault="00551C65" w14:paraId="0231527D" w14:textId="77777777">
      <w:pPr>
        <w:pBdr>
          <w:bottom w:val="single" w:color="auto" w:sz="12" w:space="1"/>
        </w:pBdr>
        <w:tabs>
          <w:tab w:val="left" w:pos="900"/>
        </w:tabs>
        <w:rPr>
          <w:rFonts w:ascii="Calibri" w:hAnsi="Calibri" w:cs="Arial"/>
        </w:rPr>
      </w:pPr>
    </w:p>
    <w:p w:rsidRPr="00EE1B34" w:rsidR="00551C65" w:rsidP="00551C65" w:rsidRDefault="00D452A8" w14:paraId="393632D1"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D452A8" w:rsidP="00D452A8" w:rsidRDefault="00D452A8" w14:paraId="6F48589D" w14:textId="77777777">
      <w:pPr>
        <w:pBdr>
          <w:bottom w:val="single" w:color="auto" w:sz="12" w:space="1"/>
        </w:pBdr>
        <w:tabs>
          <w:tab w:val="left" w:pos="900"/>
        </w:tabs>
        <w:rPr>
          <w:rFonts w:ascii="Calibri" w:hAnsi="Calibri" w:cs="Arial"/>
          <w:b/>
          <w:i/>
        </w:rPr>
      </w:pPr>
    </w:p>
    <w:p w:rsidRPr="00EE1B34" w:rsidR="00D452A8" w:rsidP="00D452A8" w:rsidRDefault="00D452A8" w14:paraId="457C63F7"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551C65" w:rsidP="00A715A4" w:rsidRDefault="00D452A8" w14:paraId="5013C7FB" w14:textId="77777777">
      <w:pPr>
        <w:tabs>
          <w:tab w:val="left" w:pos="900"/>
        </w:tabs>
        <w:rPr>
          <w:rFonts w:ascii="Calibri" w:hAnsi="Calibri" w:cs="Arial"/>
        </w:rPr>
      </w:pPr>
      <w:r w:rsidRPr="00EE1B34">
        <w:rPr>
          <w:rFonts w:ascii="Calibri" w:hAnsi="Calibri" w:cs="Arial"/>
        </w:rPr>
        <w:t>A duly authorized company representative</w:t>
      </w:r>
    </w:p>
    <w:p w:rsidRPr="00EE1B34" w:rsidR="00AE4B95" w:rsidP="00972789" w:rsidRDefault="00CB13DA" w14:paraId="6E0EBFDF" w14:textId="58849C0C">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Pr="00EE1B34" w:rsidR="00AE4B95"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30A4" w:rsidRDefault="008B30A4" w14:paraId="6BFA35F5" w14:textId="77777777">
      <w:r>
        <w:separator/>
      </w:r>
    </w:p>
  </w:endnote>
  <w:endnote w:type="continuationSeparator" w:id="0">
    <w:p w:rsidR="008B30A4" w:rsidRDefault="008B30A4" w14:paraId="64C6CA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764E" w:rsidR="00443A04" w:rsidP="008130F1" w:rsidRDefault="00443A04" w14:paraId="6B460255" w14:textId="6490D8DA">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rsidRPr="009E78FE" w:rsidR="00443A04" w:rsidP="00D16226" w:rsidRDefault="00443A04" w14:paraId="753AEFEF" w14:textId="34F7693E">
    <w:pPr>
      <w:pStyle w:val="Footer"/>
      <w:tabs>
        <w:tab w:val="right" w:pos="9639"/>
      </w:tabs>
    </w:pPr>
    <w:r>
      <w:tab/>
    </w:r>
    <w:r>
      <w:tab/>
    </w:r>
    <w:r>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rsidR="00443A04" w:rsidP="004C6667" w:rsidRDefault="00443A04" w14:paraId="4F1C2484" w14:textId="644381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9514F" w:rsidR="00443A04" w:rsidP="008130F1" w:rsidRDefault="00443A04" w14:paraId="06B5F2AE" w14:textId="2A44E3AD">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rsidRPr="009E78FE" w:rsidR="00443A04" w:rsidP="008130F1" w:rsidRDefault="00443A04" w14:paraId="1622818D" w14:textId="1AC41E35">
    <w:pPr>
      <w:pStyle w:val="Footer"/>
      <w:tabs>
        <w:tab w:val="right" w:pos="9639"/>
      </w:tabs>
    </w:pPr>
    <w:r>
      <w:tab/>
    </w:r>
    <w:r>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rsidRPr="002C3575" w:rsidR="00443A04" w:rsidP="002C3575" w:rsidRDefault="00443A04" w14:paraId="706AC012" w14:textId="1E3A5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30A4" w:rsidRDefault="008B30A4" w14:paraId="3ADACA9F" w14:textId="77777777">
      <w:r>
        <w:separator/>
      </w:r>
    </w:p>
  </w:footnote>
  <w:footnote w:type="continuationSeparator" w:id="0">
    <w:p w:rsidR="008B30A4" w:rsidRDefault="008B30A4" w14:paraId="5BDB9AF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73745" w:rsidRDefault="00973745" w14:paraId="1D91906F" w14:textId="7D1B4D34">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hint="default" w:ascii="Symbol" w:hAnsi="Symbol"/>
      </w:rPr>
    </w:lvl>
    <w:lvl w:ilvl="1" w:tplc="04090003">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hint="default" w:ascii="Arial"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hint="default" w:ascii="Symbol" w:hAnsi="Symbol"/>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hint="default" w:ascii="Symbol" w:hAnsi="Symbo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hint="default" w:ascii="Symbol" w:hAnsi="Symbol"/>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hint="default" w:ascii="Arial" w:hAnsi="Arial" w:eastAsia="Times New Roman" w:cs="Aria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hint="default" w:ascii="Symbol" w:hAnsi="Symbol"/>
      </w:rPr>
    </w:lvl>
    <w:lvl w:ilvl="1" w:tplc="095204FC">
      <w:start w:val="1"/>
      <w:numFmt w:val="bullet"/>
      <w:lvlText w:val="o"/>
      <w:lvlJc w:val="left"/>
      <w:pPr>
        <w:ind w:left="1440" w:hanging="360"/>
      </w:pPr>
      <w:rPr>
        <w:rFonts w:hint="default" w:ascii="Courier New" w:hAnsi="Courier New"/>
      </w:rPr>
    </w:lvl>
    <w:lvl w:ilvl="2" w:tplc="864820CC">
      <w:start w:val="1"/>
      <w:numFmt w:val="bullet"/>
      <w:lvlText w:val=""/>
      <w:lvlJc w:val="left"/>
      <w:pPr>
        <w:ind w:left="2160" w:hanging="360"/>
      </w:pPr>
      <w:rPr>
        <w:rFonts w:hint="default" w:ascii="Wingdings" w:hAnsi="Wingdings"/>
      </w:rPr>
    </w:lvl>
    <w:lvl w:ilvl="3" w:tplc="BC70A9F6">
      <w:start w:val="1"/>
      <w:numFmt w:val="bullet"/>
      <w:lvlText w:val=""/>
      <w:lvlJc w:val="left"/>
      <w:pPr>
        <w:ind w:left="2880" w:hanging="360"/>
      </w:pPr>
      <w:rPr>
        <w:rFonts w:hint="default" w:ascii="Symbol" w:hAnsi="Symbol"/>
      </w:rPr>
    </w:lvl>
    <w:lvl w:ilvl="4" w:tplc="C6703284">
      <w:start w:val="1"/>
      <w:numFmt w:val="bullet"/>
      <w:lvlText w:val="o"/>
      <w:lvlJc w:val="left"/>
      <w:pPr>
        <w:ind w:left="3600" w:hanging="360"/>
      </w:pPr>
      <w:rPr>
        <w:rFonts w:hint="default" w:ascii="Courier New" w:hAnsi="Courier New"/>
      </w:rPr>
    </w:lvl>
    <w:lvl w:ilvl="5" w:tplc="6A1C1026">
      <w:start w:val="1"/>
      <w:numFmt w:val="bullet"/>
      <w:lvlText w:val=""/>
      <w:lvlJc w:val="left"/>
      <w:pPr>
        <w:ind w:left="4320" w:hanging="360"/>
      </w:pPr>
      <w:rPr>
        <w:rFonts w:hint="default" w:ascii="Wingdings" w:hAnsi="Wingdings"/>
      </w:rPr>
    </w:lvl>
    <w:lvl w:ilvl="6" w:tplc="DBFC12CE">
      <w:start w:val="1"/>
      <w:numFmt w:val="bullet"/>
      <w:lvlText w:val=""/>
      <w:lvlJc w:val="left"/>
      <w:pPr>
        <w:ind w:left="5040" w:hanging="360"/>
      </w:pPr>
      <w:rPr>
        <w:rFonts w:hint="default" w:ascii="Symbol" w:hAnsi="Symbol"/>
      </w:rPr>
    </w:lvl>
    <w:lvl w:ilvl="7" w:tplc="CD9ECAB4">
      <w:start w:val="1"/>
      <w:numFmt w:val="bullet"/>
      <w:lvlText w:val="o"/>
      <w:lvlJc w:val="left"/>
      <w:pPr>
        <w:ind w:left="5760" w:hanging="360"/>
      </w:pPr>
      <w:rPr>
        <w:rFonts w:hint="default" w:ascii="Courier New" w:hAnsi="Courier New"/>
      </w:rPr>
    </w:lvl>
    <w:lvl w:ilvl="8" w:tplc="CFC2EA98">
      <w:start w:val="1"/>
      <w:numFmt w:val="bullet"/>
      <w:lvlText w:val=""/>
      <w:lvlJc w:val="left"/>
      <w:pPr>
        <w:ind w:left="6480" w:hanging="360"/>
      </w:pPr>
      <w:rPr>
        <w:rFonts w:hint="default" w:ascii="Wingdings" w:hAnsi="Wingdings"/>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hint="default" w:cs="Times New Roman"/>
      </w:rPr>
    </w:lvl>
    <w:lvl w:ilvl="1" w:tplc="5520320A">
      <w:start w:val="1"/>
      <w:numFmt w:val="bullet"/>
      <w:lvlText w:val=""/>
      <w:lvlJc w:val="left"/>
      <w:pPr>
        <w:tabs>
          <w:tab w:val="num" w:pos="1440"/>
        </w:tabs>
        <w:ind w:left="1440" w:hanging="360"/>
      </w:pPr>
      <w:rPr>
        <w:rFonts w:hint="default" w:ascii="Symbol" w:hAnsi="Symbol"/>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hint="default" w:cs="Times New Roman"/>
        <w:b w:val="0"/>
      </w:rPr>
    </w:lvl>
    <w:lvl w:ilvl="1" w:tplc="4D18E3A0">
      <w:start w:val="1"/>
      <w:numFmt w:val="bullet"/>
      <w:lvlText w:val="»"/>
      <w:lvlJc w:val="left"/>
      <w:pPr>
        <w:tabs>
          <w:tab w:val="num" w:pos="720"/>
        </w:tabs>
        <w:ind w:left="720" w:hanging="363"/>
      </w:pPr>
      <w:rPr>
        <w:rFonts w:hint="default" w:ascii="Arial" w:hAnsi="Arial"/>
        <w:b w:val="0"/>
      </w:rPr>
    </w:lvl>
    <w:lvl w:ilvl="2" w:tplc="A6B4D320">
      <w:start w:val="1"/>
      <w:numFmt w:val="decimal"/>
      <w:lvlText w:val="%3."/>
      <w:lvlJc w:val="left"/>
      <w:pPr>
        <w:tabs>
          <w:tab w:val="num" w:pos="2340"/>
        </w:tabs>
        <w:ind w:left="2340" w:hanging="360"/>
      </w:pPr>
      <w:rPr>
        <w:rFonts w:hint="default"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hint="default" w:ascii="Arial" w:hAnsi="Aria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hint="default" w:ascii="Arial" w:hAnsi="Arial" w:cs="Arial"/>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hint="default" w:ascii="Arial" w:hAnsi="Arial"/>
      </w:rPr>
    </w:lvl>
    <w:lvl w:ilvl="1" w:tplc="04060003">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hint="default" w:ascii="Symbol" w:hAnsi="Symbol"/>
      </w:rPr>
    </w:lvl>
    <w:lvl w:ilvl="1" w:tplc="EDE27A34">
      <w:start w:val="1"/>
      <w:numFmt w:val="bullet"/>
      <w:lvlText w:val="o"/>
      <w:lvlJc w:val="left"/>
      <w:pPr>
        <w:ind w:left="1440" w:hanging="360"/>
      </w:pPr>
      <w:rPr>
        <w:rFonts w:hint="default" w:ascii="Courier New" w:hAnsi="Courier New"/>
      </w:rPr>
    </w:lvl>
    <w:lvl w:ilvl="2" w:tplc="A308153C">
      <w:start w:val="1"/>
      <w:numFmt w:val="bullet"/>
      <w:lvlText w:val=""/>
      <w:lvlJc w:val="left"/>
      <w:pPr>
        <w:ind w:left="2160" w:hanging="360"/>
      </w:pPr>
      <w:rPr>
        <w:rFonts w:hint="default" w:ascii="Wingdings" w:hAnsi="Wingdings"/>
      </w:rPr>
    </w:lvl>
    <w:lvl w:ilvl="3" w:tplc="E0B0626E">
      <w:start w:val="1"/>
      <w:numFmt w:val="bullet"/>
      <w:lvlText w:val=""/>
      <w:lvlJc w:val="left"/>
      <w:pPr>
        <w:ind w:left="2880" w:hanging="360"/>
      </w:pPr>
      <w:rPr>
        <w:rFonts w:hint="default" w:ascii="Symbol" w:hAnsi="Symbol"/>
      </w:rPr>
    </w:lvl>
    <w:lvl w:ilvl="4" w:tplc="6A908D0E">
      <w:start w:val="1"/>
      <w:numFmt w:val="bullet"/>
      <w:lvlText w:val="o"/>
      <w:lvlJc w:val="left"/>
      <w:pPr>
        <w:ind w:left="3600" w:hanging="360"/>
      </w:pPr>
      <w:rPr>
        <w:rFonts w:hint="default" w:ascii="Courier New" w:hAnsi="Courier New"/>
      </w:rPr>
    </w:lvl>
    <w:lvl w:ilvl="5" w:tplc="F182B01E">
      <w:start w:val="1"/>
      <w:numFmt w:val="bullet"/>
      <w:lvlText w:val=""/>
      <w:lvlJc w:val="left"/>
      <w:pPr>
        <w:ind w:left="4320" w:hanging="360"/>
      </w:pPr>
      <w:rPr>
        <w:rFonts w:hint="default" w:ascii="Wingdings" w:hAnsi="Wingdings"/>
      </w:rPr>
    </w:lvl>
    <w:lvl w:ilvl="6" w:tplc="FE00E4BA">
      <w:start w:val="1"/>
      <w:numFmt w:val="bullet"/>
      <w:lvlText w:val=""/>
      <w:lvlJc w:val="left"/>
      <w:pPr>
        <w:ind w:left="5040" w:hanging="360"/>
      </w:pPr>
      <w:rPr>
        <w:rFonts w:hint="default" w:ascii="Symbol" w:hAnsi="Symbol"/>
      </w:rPr>
    </w:lvl>
    <w:lvl w:ilvl="7" w:tplc="6DAA819E">
      <w:start w:val="1"/>
      <w:numFmt w:val="bullet"/>
      <w:lvlText w:val="o"/>
      <w:lvlJc w:val="left"/>
      <w:pPr>
        <w:ind w:left="5760" w:hanging="360"/>
      </w:pPr>
      <w:rPr>
        <w:rFonts w:hint="default" w:ascii="Courier New" w:hAnsi="Courier New"/>
      </w:rPr>
    </w:lvl>
    <w:lvl w:ilvl="8" w:tplc="18606676">
      <w:start w:val="1"/>
      <w:numFmt w:val="bullet"/>
      <w:lvlText w:val=""/>
      <w:lvlJc w:val="left"/>
      <w:pPr>
        <w:ind w:left="6480" w:hanging="360"/>
      </w:pPr>
      <w:rPr>
        <w:rFonts w:hint="default" w:ascii="Wingdings" w:hAnsi="Wingdings"/>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hint="default" w:ascii="Symbol" w:hAnsi="Symbol"/>
      </w:rPr>
    </w:lvl>
    <w:lvl w:ilvl="1" w:tplc="4802EE32">
      <w:numFmt w:val="bullet"/>
      <w:lvlText w:val="•"/>
      <w:lvlJc w:val="left"/>
      <w:pPr>
        <w:ind w:left="1440" w:hanging="360"/>
      </w:pPr>
      <w:rPr>
        <w:rFonts w:hint="default" w:ascii="Arial" w:hAnsi="Arial" w:eastAsia="Times New Roman"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rgUA38u43S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1E3E"/>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72898"/>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8D7"/>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E7468"/>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AFE75"/>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67F9"/>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15:docId w15:val="{4CC5BC38-345C-45D8-B170-39984A780F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nhideWhenUsed="1"/>
    <w:lsdException w:name="Body Text Indent 2" w:uiPriority="99" w:unhideWhenUsed="1"/>
    <w:lsdException w:name="Body Text Indent 3" w:unhideWhenUsed="1"/>
    <w:lsdException w:name="Block Text"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styleId="Caption1" w:customStyle="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styleId="Document1" w:customStyle="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styleId="EndnoteText1" w:customStyle="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styleId="MajorHeadin" w:customStyle="1">
    <w:name w:val="Major Headin"/>
    <w:basedOn w:val="DefaultParagraphFont"/>
    <w:rsid w:val="009A7972"/>
  </w:style>
  <w:style w:type="character" w:styleId="PageNumber">
    <w:name w:val="page number"/>
    <w:basedOn w:val="DefaultParagraphFont"/>
    <w:rsid w:val="009A7972"/>
  </w:style>
  <w:style w:type="paragraph" w:styleId="para" w:customStyle="1">
    <w:name w:val="para"/>
    <w:rsid w:val="009A7972"/>
    <w:pPr>
      <w:jc w:val="both"/>
    </w:pPr>
    <w:rPr>
      <w:rFonts w:ascii="Arial" w:hAnsi="Arial"/>
      <w:sz w:val="22"/>
    </w:rPr>
  </w:style>
  <w:style w:type="paragraph" w:styleId="PPAR1" w:customStyle="1">
    <w:name w:val="PPAR1"/>
    <w:basedOn w:val="Normal"/>
    <w:rsid w:val="009A7972"/>
    <w:pPr>
      <w:keepNext/>
      <w:spacing w:before="120" w:after="120"/>
      <w:jc w:val="center"/>
    </w:pPr>
    <w:rPr>
      <w:b/>
      <w:caps/>
    </w:rPr>
  </w:style>
  <w:style w:type="paragraph" w:styleId="RightPar1" w:customStyle="1">
    <w:name w:val="Right Par 1"/>
    <w:rsid w:val="009A7972"/>
    <w:pPr>
      <w:tabs>
        <w:tab w:val="left" w:pos="-720"/>
        <w:tab w:val="left" w:pos="0"/>
        <w:tab w:val="decimal" w:pos="720"/>
      </w:tabs>
      <w:ind w:left="720"/>
    </w:pPr>
    <w:rPr>
      <w:rFonts w:ascii="Swiss 721 Roman" w:hAnsi="Swiss 721 Roman"/>
      <w:sz w:val="18"/>
    </w:rPr>
  </w:style>
  <w:style w:type="paragraph" w:styleId="RightPar2" w:customStyle="1">
    <w:name w:val="Right Par 2"/>
    <w:rsid w:val="009A7972"/>
    <w:pPr>
      <w:tabs>
        <w:tab w:val="left" w:pos="-720"/>
        <w:tab w:val="left" w:pos="0"/>
        <w:tab w:val="left" w:pos="720"/>
        <w:tab w:val="decimal" w:pos="1440"/>
      </w:tabs>
      <w:ind w:left="1440"/>
    </w:pPr>
    <w:rPr>
      <w:rFonts w:ascii="Swiss 721 Roman" w:hAnsi="Swiss 721 Roman"/>
      <w:sz w:val="18"/>
    </w:rPr>
  </w:style>
  <w:style w:type="paragraph" w:styleId="RightPar3" w:customStyle="1">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styleId="RightPar4" w:customStyle="1">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styleId="RightPar5" w:customStyle="1">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styleId="RightPar6" w:customStyle="1">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styleId="RightPar7" w:customStyle="1">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styleId="RightPar8" w:customStyle="1">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styleId="TA" w:customStyle="1">
    <w:name w:val="TA"/>
    <w:rsid w:val="009A7972"/>
    <w:pPr>
      <w:jc w:val="both"/>
    </w:pPr>
    <w:rPr>
      <w:rFonts w:ascii="Arial" w:hAnsi="Arial"/>
      <w:sz w:val="22"/>
    </w:rPr>
  </w:style>
  <w:style w:type="paragraph" w:styleId="ta0" w:customStyle="1">
    <w:name w:val="ta"/>
    <w:rsid w:val="009A7972"/>
    <w:pPr>
      <w:jc w:val="both"/>
    </w:pPr>
    <w:rPr>
      <w:rFonts w:ascii="Arial" w:hAnsi="Arial"/>
      <w:sz w:val="22"/>
    </w:rPr>
  </w:style>
  <w:style w:type="paragraph" w:styleId="TA1" w:customStyle="1">
    <w:name w:val="TA1"/>
    <w:rsid w:val="009A7972"/>
    <w:pPr>
      <w:jc w:val="both"/>
    </w:pPr>
    <w:rPr>
      <w:rFonts w:ascii="Arial" w:hAnsi="Arial"/>
      <w:sz w:val="22"/>
    </w:rPr>
  </w:style>
  <w:style w:type="paragraph" w:styleId="Technical4" w:customStyle="1">
    <w:name w:val="Technical 4"/>
    <w:rsid w:val="009A7972"/>
    <w:pPr>
      <w:tabs>
        <w:tab w:val="left" w:pos="-720"/>
      </w:tabs>
    </w:pPr>
    <w:rPr>
      <w:rFonts w:ascii="Swiss 721 Roman" w:hAnsi="Swiss 721 Roman"/>
      <w:b/>
      <w:sz w:val="18"/>
    </w:rPr>
  </w:style>
  <w:style w:type="paragraph" w:styleId="Technical5" w:customStyle="1">
    <w:name w:val="Technical 5"/>
    <w:rsid w:val="009A7972"/>
    <w:pPr>
      <w:tabs>
        <w:tab w:val="left" w:pos="-720"/>
      </w:tabs>
      <w:ind w:firstLine="720"/>
    </w:pPr>
    <w:rPr>
      <w:rFonts w:ascii="Swiss 721 Roman" w:hAnsi="Swiss 721 Roman"/>
      <w:b/>
      <w:sz w:val="18"/>
    </w:rPr>
  </w:style>
  <w:style w:type="paragraph" w:styleId="Technical6" w:customStyle="1">
    <w:name w:val="Technical 6"/>
    <w:rsid w:val="009A7972"/>
    <w:pPr>
      <w:tabs>
        <w:tab w:val="left" w:pos="-720"/>
      </w:tabs>
      <w:ind w:firstLine="720"/>
    </w:pPr>
    <w:rPr>
      <w:rFonts w:ascii="Swiss 721 Roman" w:hAnsi="Swiss 721 Roman"/>
      <w:b/>
      <w:sz w:val="18"/>
    </w:rPr>
  </w:style>
  <w:style w:type="paragraph" w:styleId="Technical7" w:customStyle="1">
    <w:name w:val="Technical 7"/>
    <w:rsid w:val="009A7972"/>
    <w:pPr>
      <w:tabs>
        <w:tab w:val="left" w:pos="-720"/>
      </w:tabs>
      <w:ind w:firstLine="720"/>
    </w:pPr>
    <w:rPr>
      <w:rFonts w:ascii="Swiss 721 Roman" w:hAnsi="Swiss 721 Roman"/>
      <w:b/>
      <w:sz w:val="18"/>
    </w:rPr>
  </w:style>
  <w:style w:type="paragraph" w:styleId="Technical8" w:customStyle="1">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styleId="TOAHeading1" w:customStyle="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styleId="TOC91" w:customStyle="1">
    <w:name w:val="TOC 91"/>
    <w:basedOn w:val="Normal"/>
    <w:next w:val="Normal"/>
    <w:rsid w:val="009A7972"/>
    <w:pPr>
      <w:tabs>
        <w:tab w:val="right" w:leader="dot" w:pos="9360"/>
      </w:tabs>
      <w:ind w:left="720" w:hanging="720"/>
      <w:jc w:val="left"/>
    </w:pPr>
  </w:style>
  <w:style w:type="character" w:styleId="Heading3Char" w:customStyle="1">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styleId="BodyTextChar" w:customStyle="1">
    <w:name w:val="Body Text Char"/>
    <w:link w:val="BodyText"/>
    <w:uiPriority w:val="99"/>
    <w:rsid w:val="003F0DB2"/>
    <w:rPr>
      <w:rFonts w:ascii="Arial" w:hAnsi="Arial"/>
      <w:b/>
      <w:sz w:val="22"/>
    </w:rPr>
  </w:style>
  <w:style w:type="character" w:styleId="BodyText2Char" w:customStyle="1">
    <w:name w:val="Body Text 2 Char"/>
    <w:link w:val="BodyText2"/>
    <w:uiPriority w:val="99"/>
    <w:rsid w:val="003F0DB2"/>
    <w:rPr>
      <w:rFonts w:ascii="Helv" w:hAnsi="Helv"/>
      <w:snapToGrid w:val="0"/>
      <w:color w:val="000000"/>
      <w:sz w:val="22"/>
    </w:rPr>
  </w:style>
  <w:style w:type="character" w:styleId="BodyTextIndent2Char" w:customStyle="1">
    <w:name w:val="Body Text Indent 2 Char"/>
    <w:link w:val="BodyTextIndent2"/>
    <w:uiPriority w:val="99"/>
    <w:rsid w:val="003F0DB2"/>
    <w:rPr>
      <w:rFonts w:ascii="Arial" w:hAnsi="Arial"/>
      <w:color w:val="FF0000"/>
      <w:sz w:val="22"/>
    </w:rPr>
  </w:style>
  <w:style w:type="paragraph" w:styleId="chapternumber" w:customStyle="1">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color="auto" w:sz="6" w:space="1"/>
      </w:pBdr>
      <w:jc w:val="center"/>
    </w:pPr>
    <w:rPr>
      <w:rFonts w:cs="Arial"/>
      <w:vanish/>
      <w:sz w:val="16"/>
      <w:szCs w:val="16"/>
    </w:rPr>
  </w:style>
  <w:style w:type="character" w:styleId="z-TopofFormChar" w:customStyle="1">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color="auto" w:sz="6" w:space="1"/>
      </w:pBdr>
      <w:jc w:val="center"/>
    </w:pPr>
    <w:rPr>
      <w:rFonts w:cs="Arial"/>
      <w:vanish/>
      <w:sz w:val="16"/>
      <w:szCs w:val="16"/>
    </w:rPr>
  </w:style>
  <w:style w:type="character" w:styleId="z-BottomofFormChar" w:customStyle="1">
    <w:name w:val="z-Bottom of Form Char"/>
    <w:link w:val="z-BottomofForm"/>
    <w:uiPriority w:val="99"/>
    <w:rsid w:val="003F0DB2"/>
    <w:rPr>
      <w:rFonts w:ascii="Arial" w:hAnsi="Arial" w:cs="Arial"/>
      <w:vanish/>
      <w:sz w:val="16"/>
      <w:szCs w:val="16"/>
    </w:rPr>
  </w:style>
  <w:style w:type="paragraph" w:styleId="ColorfulList-Accent11" w:customStyle="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styleId="BalloonTextChar" w:customStyle="1">
    <w:name w:val="Balloon Text Char"/>
    <w:link w:val="BalloonText"/>
    <w:rsid w:val="005A4C62"/>
    <w:rPr>
      <w:rFonts w:ascii="Tahoma" w:hAnsi="Tahoma" w:cs="Tahoma"/>
      <w:sz w:val="16"/>
      <w:szCs w:val="16"/>
    </w:rPr>
  </w:style>
  <w:style w:type="character" w:styleId="FooterChar" w:customStyle="1">
    <w:name w:val="Footer Char"/>
    <w:link w:val="Footer"/>
    <w:uiPriority w:val="99"/>
    <w:rsid w:val="000F085B"/>
    <w:rPr>
      <w:rFonts w:ascii="Arial" w:hAnsi="Arial"/>
      <w:sz w:val="22"/>
    </w:rPr>
  </w:style>
  <w:style w:type="table" w:styleId="TableGrid">
    <w:name w:val="Table Grid"/>
    <w:basedOn w:val="TableNormal"/>
    <w:rsid w:val="002B119F"/>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erChar" w:customStyle="1">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styleId="policyarea" w:customStyle="1">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styleId="ACBody2" w:customStyle="1">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styleId="CommentTextChar" w:customStyle="1">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styleId="CommentSubjectChar" w:customStyle="1">
    <w:name w:val="Comment Subject Char"/>
    <w:basedOn w:val="CommentTextChar"/>
    <w:link w:val="CommentSubject"/>
    <w:semiHidden/>
    <w:rsid w:val="00157129"/>
    <w:rPr>
      <w:rFonts w:ascii="Arial" w:hAnsi="Arial"/>
      <w:b/>
      <w:bCs/>
      <w:sz w:val="24"/>
      <w:szCs w:val="24"/>
    </w:rPr>
  </w:style>
  <w:style w:type="paragraph" w:styleId="Default" w:customStyle="1">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5D58D-F575-415C-9536-B6855FAFD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B4B83-5CC2-4E7F-A8AD-8EC156B00DA0}">
  <ds:schemaRefs>
    <ds:schemaRef ds:uri="http://purl.org/dc/dcmitype/"/>
    <ds:schemaRef ds:uri="http://purl.org/dc/elements/1.1/"/>
    <ds:schemaRef ds:uri="http://purl.org/dc/terms/"/>
    <ds:schemaRef ds:uri="http://schemas.openxmlformats.org/package/2006/metadata/core-properties"/>
    <ds:schemaRef ds:uri="http://schemas.microsoft.com/office/2006/documentManagement/types"/>
    <ds:schemaRef ds:uri="4540269e-d630-44a1-a3b4-c86065f48049"/>
    <ds:schemaRef ds:uri="http://www.w3.org/XML/1998/namespace"/>
    <ds:schemaRef ds:uri="http://schemas.microsoft.com/office/2006/metadata/properties"/>
    <ds:schemaRef ds:uri="http://schemas.microsoft.com/office/infopath/2007/PartnerControls"/>
    <ds:schemaRef ds:uri="35cd3ca8-55ed-4ca8-ac40-4fdec7f51247"/>
  </ds:schemaRefs>
</ds:datastoreItem>
</file>

<file path=customXml/itemProps3.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4.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DRC ITB Tender - National &amp; Intl - Template</dc:title>
  <dc:subject/>
  <dc:creator/>
  <keywords/>
  <dc:description/>
  <lastModifiedBy>Faisal Muhammad Shafa Hassan</lastModifiedBy>
  <revision>2</revision>
  <dcterms:created xsi:type="dcterms:W3CDTF">2022-01-20T13:51:00.0000000Z</dcterms:created>
  <dcterms:modified xsi:type="dcterms:W3CDTF">2022-06-23T12:32:01.5914736Z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