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54D22D3C"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w:t>
      </w:r>
      <w:r w:rsidR="003346CA">
        <w:rPr>
          <w:b/>
          <w:bCs/>
          <w:color w:val="auto"/>
          <w:sz w:val="24"/>
          <w:szCs w:val="24"/>
        </w:rPr>
        <w:t>14</w:t>
      </w:r>
      <w:r w:rsidR="00ED3F04" w:rsidRPr="00ED3F04">
        <w:rPr>
          <w:b/>
          <w:bCs/>
          <w:color w:val="auto"/>
          <w:sz w:val="24"/>
          <w:szCs w:val="24"/>
        </w:rPr>
        <w:t xml:space="preserve"> </w:t>
      </w:r>
      <w:r w:rsidR="00AA5DFE">
        <w:rPr>
          <w:b/>
          <w:bCs/>
          <w:color w:val="auto"/>
          <w:sz w:val="24"/>
          <w:szCs w:val="24"/>
        </w:rPr>
        <w:t>provision of drinking water</w:t>
      </w:r>
      <w:r w:rsidR="00401D6A">
        <w:rPr>
          <w:b/>
          <w:bCs/>
          <w:color w:val="auto"/>
          <w:sz w:val="24"/>
          <w:szCs w:val="24"/>
        </w:rPr>
        <w:t xml:space="preserve"> in </w:t>
      </w:r>
      <w:proofErr w:type="spellStart"/>
      <w:r w:rsidR="003346CA">
        <w:rPr>
          <w:b/>
          <w:bCs/>
          <w:color w:val="auto"/>
          <w:sz w:val="24"/>
          <w:szCs w:val="24"/>
        </w:rPr>
        <w:t>Chamchamal</w:t>
      </w:r>
      <w:proofErr w:type="spellEnd"/>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1E1E3522"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For one of its projects it requires </w:t>
      </w:r>
      <w:r w:rsidR="00F92A0D" w:rsidRPr="00DB6984">
        <w:rPr>
          <w:rFonts w:asciiTheme="minorHAnsi" w:eastAsiaTheme="minorHAnsi" w:hAnsiTheme="minorHAnsi" w:cstheme="minorBidi"/>
          <w:color w:val="auto"/>
          <w:sz w:val="22"/>
          <w:szCs w:val="22"/>
        </w:rPr>
        <w:t xml:space="preserve">provision and delivery </w:t>
      </w:r>
      <w:r w:rsidR="00401D6A">
        <w:rPr>
          <w:rFonts w:asciiTheme="minorHAnsi" w:eastAsiaTheme="minorHAnsi" w:hAnsiTheme="minorHAnsi" w:cstheme="minorBidi"/>
          <w:color w:val="auto"/>
          <w:sz w:val="22"/>
          <w:szCs w:val="22"/>
        </w:rPr>
        <w:t xml:space="preserve">of </w:t>
      </w:r>
      <w:bookmarkStart w:id="0" w:name="_GoBack"/>
      <w:bookmarkEnd w:id="0"/>
      <w:r w:rsidR="0019216D">
        <w:rPr>
          <w:rFonts w:asciiTheme="minorHAnsi" w:eastAsiaTheme="minorHAnsi" w:hAnsiTheme="minorHAnsi" w:cstheme="minorBidi"/>
          <w:color w:val="auto"/>
          <w:sz w:val="22"/>
          <w:szCs w:val="22"/>
        </w:rPr>
        <w:t>Drinking water</w:t>
      </w:r>
      <w:r w:rsidR="00401D6A" w:rsidRPr="00401D6A">
        <w:rPr>
          <w:rFonts w:asciiTheme="minorHAnsi" w:eastAsiaTheme="minorHAnsi" w:hAnsiTheme="minorHAnsi" w:cstheme="minorBidi"/>
          <w:color w:val="auto"/>
          <w:sz w:val="22"/>
          <w:szCs w:val="22"/>
        </w:rPr>
        <w:t xml:space="preserve"> in </w:t>
      </w:r>
      <w:proofErr w:type="spellStart"/>
      <w:r w:rsidR="0019216D">
        <w:rPr>
          <w:rFonts w:asciiTheme="minorHAnsi" w:eastAsiaTheme="minorHAnsi" w:hAnsiTheme="minorHAnsi" w:cstheme="minorBidi"/>
          <w:color w:val="auto"/>
          <w:sz w:val="22"/>
          <w:szCs w:val="22"/>
        </w:rPr>
        <w:t>Chamchamal</w:t>
      </w:r>
      <w:proofErr w:type="spellEnd"/>
      <w:r w:rsidR="00F92A0D" w:rsidRPr="00DB6984">
        <w:rPr>
          <w:rFonts w:asciiTheme="minorHAnsi" w:eastAsiaTheme="minorHAnsi" w:hAnsiTheme="minorHAnsi" w:cstheme="minorBidi"/>
          <w:color w:val="auto"/>
          <w:sz w:val="22"/>
          <w:szCs w:val="22"/>
        </w:rPr>
        <w:t xml:space="preserve">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D87C75" w14:paraId="6BC008CE" w14:textId="77777777" w:rsidTr="00002834">
        <w:tc>
          <w:tcPr>
            <w:tcW w:w="4045" w:type="dxa"/>
          </w:tcPr>
          <w:p w14:paraId="2442B1BB" w14:textId="77777777" w:rsidR="00D87C75" w:rsidRPr="008A2DD2" w:rsidRDefault="00D87C75" w:rsidP="00D87C75">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67767ECF" w:rsidR="00D87C75" w:rsidRPr="008A2DD2" w:rsidRDefault="0053583B" w:rsidP="00D87C75">
            <w:pPr>
              <w:spacing w:after="125" w:line="259" w:lineRule="auto"/>
              <w:rPr>
                <w:color w:val="000000"/>
              </w:rPr>
            </w:pPr>
            <w:r>
              <w:rPr>
                <w:color w:val="000000"/>
              </w:rPr>
              <w:t>20</w:t>
            </w:r>
            <w:r w:rsidR="0019216D">
              <w:rPr>
                <w:color w:val="000000"/>
              </w:rPr>
              <w:t xml:space="preserve"> July</w:t>
            </w:r>
            <w:r w:rsidR="00D87C75">
              <w:rPr>
                <w:color w:val="000000"/>
              </w:rPr>
              <w:t xml:space="preserve"> 202</w:t>
            </w:r>
            <w:r w:rsidR="0019216D">
              <w:rPr>
                <w:color w:val="000000"/>
              </w:rPr>
              <w:t>2</w:t>
            </w:r>
          </w:p>
        </w:tc>
        <w:tc>
          <w:tcPr>
            <w:tcW w:w="2721" w:type="dxa"/>
          </w:tcPr>
          <w:p w14:paraId="4AD1C003" w14:textId="77777777" w:rsidR="00D87C75" w:rsidRDefault="00D87C75" w:rsidP="00D87C75">
            <w:pPr>
              <w:spacing w:after="125" w:line="259" w:lineRule="auto"/>
              <w:rPr>
                <w:color w:val="000000"/>
              </w:rPr>
            </w:pPr>
            <w:r>
              <w:rPr>
                <w:color w:val="000000"/>
              </w:rPr>
              <w:t>Time: 10:00 AM Iraqi Time</w:t>
            </w:r>
          </w:p>
        </w:tc>
      </w:tr>
      <w:tr w:rsidR="00D87C75" w14:paraId="43CAC399" w14:textId="77777777" w:rsidTr="00002834">
        <w:tc>
          <w:tcPr>
            <w:tcW w:w="4045" w:type="dxa"/>
          </w:tcPr>
          <w:p w14:paraId="411EBF3F" w14:textId="77777777" w:rsidR="00D87C75" w:rsidRDefault="00D87C75" w:rsidP="00D87C75">
            <w:pPr>
              <w:spacing w:after="125" w:line="259" w:lineRule="auto"/>
              <w:rPr>
                <w:color w:val="000000"/>
              </w:rPr>
            </w:pPr>
            <w:r>
              <w:rPr>
                <w:color w:val="000000"/>
              </w:rPr>
              <w:t xml:space="preserve">Closing date of clarifications </w:t>
            </w:r>
          </w:p>
        </w:tc>
        <w:tc>
          <w:tcPr>
            <w:tcW w:w="2250" w:type="dxa"/>
          </w:tcPr>
          <w:p w14:paraId="539BA9D4" w14:textId="5996AB56" w:rsidR="00D87C75" w:rsidRDefault="0053583B" w:rsidP="00D87C75">
            <w:pPr>
              <w:spacing w:after="125" w:line="259" w:lineRule="auto"/>
              <w:rPr>
                <w:color w:val="000000"/>
              </w:rPr>
            </w:pPr>
            <w:r>
              <w:rPr>
                <w:color w:val="000000"/>
              </w:rPr>
              <w:t>31</w:t>
            </w:r>
            <w:r w:rsidR="0019216D">
              <w:rPr>
                <w:color w:val="000000"/>
              </w:rPr>
              <w:t xml:space="preserve"> July</w:t>
            </w:r>
            <w:r w:rsidR="00D87C75">
              <w:rPr>
                <w:color w:val="000000"/>
              </w:rPr>
              <w:t xml:space="preserve"> 2022</w:t>
            </w:r>
          </w:p>
        </w:tc>
        <w:tc>
          <w:tcPr>
            <w:tcW w:w="2721" w:type="dxa"/>
          </w:tcPr>
          <w:p w14:paraId="15CF10F8" w14:textId="77777777" w:rsidR="00D87C75" w:rsidRDefault="00D87C75" w:rsidP="00D87C75">
            <w:pPr>
              <w:spacing w:after="125" w:line="259" w:lineRule="auto"/>
              <w:rPr>
                <w:color w:val="000000"/>
              </w:rPr>
            </w:pPr>
            <w:r>
              <w:rPr>
                <w:color w:val="000000"/>
              </w:rPr>
              <w:t>Time: 04:00 PM Iraqi Time</w:t>
            </w:r>
          </w:p>
        </w:tc>
      </w:tr>
      <w:tr w:rsidR="00D87C75" w14:paraId="4C991761" w14:textId="77777777" w:rsidTr="00002834">
        <w:tc>
          <w:tcPr>
            <w:tcW w:w="4045" w:type="dxa"/>
          </w:tcPr>
          <w:p w14:paraId="54BEA5B0" w14:textId="77777777" w:rsidR="00D87C75" w:rsidRDefault="00D87C75" w:rsidP="00D87C75">
            <w:pPr>
              <w:spacing w:after="125" w:line="259" w:lineRule="auto"/>
              <w:rPr>
                <w:color w:val="000000"/>
              </w:rPr>
            </w:pPr>
            <w:r>
              <w:rPr>
                <w:color w:val="000000"/>
              </w:rPr>
              <w:t>Closing date of tender submissions</w:t>
            </w:r>
          </w:p>
        </w:tc>
        <w:tc>
          <w:tcPr>
            <w:tcW w:w="2250" w:type="dxa"/>
          </w:tcPr>
          <w:p w14:paraId="30E73A5D" w14:textId="4F7163A9" w:rsidR="00D87C75" w:rsidRDefault="0053583B" w:rsidP="00D87C75">
            <w:pPr>
              <w:spacing w:after="125" w:line="259" w:lineRule="auto"/>
              <w:rPr>
                <w:color w:val="000000"/>
              </w:rPr>
            </w:pPr>
            <w:r>
              <w:rPr>
                <w:color w:val="000000"/>
              </w:rPr>
              <w:t>1</w:t>
            </w:r>
            <w:r w:rsidR="00D87C75">
              <w:rPr>
                <w:color w:val="000000"/>
              </w:rPr>
              <w:t xml:space="preserve"> </w:t>
            </w:r>
            <w:r>
              <w:rPr>
                <w:color w:val="000000"/>
              </w:rPr>
              <w:t>August</w:t>
            </w:r>
            <w:r w:rsidR="0019216D">
              <w:rPr>
                <w:color w:val="000000"/>
              </w:rPr>
              <w:t xml:space="preserve"> </w:t>
            </w:r>
            <w:r w:rsidR="00D87C75">
              <w:rPr>
                <w:color w:val="000000"/>
              </w:rPr>
              <w:t>2022</w:t>
            </w:r>
          </w:p>
        </w:tc>
        <w:tc>
          <w:tcPr>
            <w:tcW w:w="2721" w:type="dxa"/>
          </w:tcPr>
          <w:p w14:paraId="31B6CB11" w14:textId="5B4A2F2F" w:rsidR="00D87C75" w:rsidRPr="00053A8C" w:rsidRDefault="00D87C75" w:rsidP="00D87C75">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4F6A994A" w:rsidR="002646CB" w:rsidRDefault="00DB6984" w:rsidP="002646CB">
      <w:pPr>
        <w:pStyle w:val="NoSpacing"/>
      </w:pPr>
      <w:r>
        <w:t>A</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401D6A">
        <w:t>Supplier.</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06475A3F"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00ED7A6E">
        <w:t xml:space="preserve">Iraqi </w:t>
      </w:r>
      <w:r w:rsidR="0053583B">
        <w:t xml:space="preserve">Dinar </w:t>
      </w:r>
      <w:r w:rsidR="0053583B" w:rsidRPr="00C83415">
        <w:t>(</w:t>
      </w:r>
      <w:r w:rsidR="00ED7A6E">
        <w:t>IQD</w:t>
      </w:r>
      <w:r w:rsidRPr="00C83415">
        <w:t>)</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5D52CACD" w:rsidR="002646CB" w:rsidRDefault="002646CB" w:rsidP="002646CB">
      <w:pPr>
        <w:pStyle w:val="NoSpacing"/>
        <w:jc w:val="both"/>
      </w:pPr>
      <w:r>
        <w:t xml:space="preserve">The bid should be valid for a period of </w:t>
      </w:r>
      <w:r w:rsidR="003346CA">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113C1EE1" w:rsidR="002646CB" w:rsidRDefault="002646CB" w:rsidP="0019216D">
      <w:pPr>
        <w:pStyle w:val="NoSpacing"/>
        <w:jc w:val="both"/>
      </w:pPr>
      <w:r>
        <w:t>The Contracting Authority must receive the tenders on or before the closure date and time specified in section 2. The tender must be delivered in a sealed envelope sent to the following address:</w:t>
      </w:r>
      <w:r w:rsidR="0019216D" w:rsidRPr="0019216D">
        <w:t xml:space="preserve"> </w:t>
      </w:r>
      <w:r w:rsidR="0019216D">
        <w:t xml:space="preserve">MAG, </w:t>
      </w:r>
      <w:proofErr w:type="spellStart"/>
      <w:r w:rsidR="0019216D">
        <w:t>Chamchamal</w:t>
      </w:r>
      <w:proofErr w:type="spellEnd"/>
      <w:r w:rsidR="0019216D">
        <w:t xml:space="preserve">, Bani </w:t>
      </w:r>
      <w:proofErr w:type="spellStart"/>
      <w:r w:rsidR="0019216D">
        <w:t>maqan</w:t>
      </w:r>
      <w:proofErr w:type="spellEnd"/>
      <w:r w:rsidR="0019216D">
        <w:t xml:space="preserve">, </w:t>
      </w:r>
      <w:proofErr w:type="spellStart"/>
      <w:r w:rsidR="0019216D">
        <w:t>Slemani</w:t>
      </w:r>
      <w:proofErr w:type="spellEnd"/>
      <w:r w:rsidR="0019216D">
        <w:t>, Iraq (</w:t>
      </w:r>
      <w:hyperlink r:id="rId11" w:history="1">
        <w:r w:rsidR="0019216D" w:rsidRPr="00E004D7">
          <w:rPr>
            <w:rStyle w:val="Hyperlink"/>
          </w:rPr>
          <w:t>https://goo.gl/maps/LpyysVXfLTtAFvmQA</w:t>
        </w:r>
      </w:hyperlink>
      <w:r w:rsidR="0019216D">
        <w:t xml:space="preserve">) </w:t>
      </w:r>
      <w:r>
        <w:t xml:space="preserve">between 8am </w:t>
      </w:r>
      <w:r>
        <w:lastRenderedPageBreak/>
        <w:t xml:space="preserve">and </w:t>
      </w:r>
      <w:r w:rsidRPr="00E72D62">
        <w:t>4pm</w:t>
      </w:r>
      <w:r>
        <w:t xml:space="preserve"> Sunday to Thursday. The tender must contain all the documents specified in section 9, and indicate in clear writing on the envelope the name of the tenderer and the code of the bid (</w:t>
      </w:r>
      <w:r w:rsidR="0019216D" w:rsidRPr="0019216D">
        <w:t>SD22-IQ-EHO-01</w:t>
      </w:r>
      <w:r w:rsidR="003346CA">
        <w:t>4</w:t>
      </w:r>
      <w:r w:rsidR="0019216D">
        <w:t xml:space="preserve">) </w:t>
      </w:r>
      <w:r>
        <w:t>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C725D6"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789A7F88"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FA55F5E"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54EAE210" w:rsidR="002646CB" w:rsidRPr="003B73E7" w:rsidRDefault="002646CB"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w:t>
      </w:r>
      <w:r w:rsidR="00401D6A">
        <w:rPr>
          <w:rFonts w:ascii="Calibri" w:eastAsia="Times New Roman" w:hAnsi="Calibri" w:cs="Calibri"/>
          <w:lang w:val="en-US"/>
        </w:rPr>
        <w:t xml:space="preserve">Business Registration. </w:t>
      </w:r>
      <w:r w:rsidR="00401D6A">
        <w:rPr>
          <w:rFonts w:ascii="Calibri" w:eastAsia="Times New Roman" w:hAnsi="Calibri" w:cs="Calibri"/>
          <w:highlight w:val="yellow"/>
          <w:lang w:val="en-US"/>
        </w:rPr>
        <w:t>M</w:t>
      </w:r>
      <w:r w:rsidR="00401D6A" w:rsidRPr="00737BD3">
        <w:rPr>
          <w:rFonts w:ascii="Calibri" w:eastAsia="Times New Roman" w:hAnsi="Calibri" w:cs="Calibri"/>
          <w:highlight w:val="yellow"/>
          <w:lang w:val="en-US"/>
        </w:rPr>
        <w:t>andatory</w:t>
      </w:r>
      <w:r w:rsidR="00401D6A" w:rsidRPr="00737BD3">
        <w:rPr>
          <w:rFonts w:ascii="Calibri" w:eastAsia="Times New Roman" w:hAnsi="Calibri" w:cs="Calibri"/>
          <w:lang w:val="en-US"/>
        </w:rPr>
        <w:t>.</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176F76" w14:textId="77777777" w:rsidR="00401D6A" w:rsidRPr="003B73E7" w:rsidRDefault="00401D6A"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C61699F" w14:textId="561BCF44" w:rsidR="002646CB" w:rsidRDefault="002646CB" w:rsidP="002646CB">
      <w:pPr>
        <w:spacing w:after="0" w:line="240" w:lineRule="auto"/>
        <w:ind w:right="48"/>
        <w:jc w:val="both"/>
        <w:rPr>
          <w:highlight w:val="yellow"/>
          <w:lang w:val="en-US"/>
        </w:rPr>
      </w:pPr>
    </w:p>
    <w:p w14:paraId="03EB55E6" w14:textId="764B0522" w:rsidR="00401D6A" w:rsidRDefault="00401D6A" w:rsidP="002646CB">
      <w:pPr>
        <w:spacing w:after="0" w:line="240" w:lineRule="auto"/>
        <w:ind w:right="48"/>
        <w:jc w:val="both"/>
        <w:rPr>
          <w:highlight w:val="yellow"/>
          <w:lang w:val="en-US"/>
        </w:rPr>
      </w:pPr>
    </w:p>
    <w:p w14:paraId="3710EC7A" w14:textId="1F4CD95E" w:rsidR="00401D6A" w:rsidRDefault="00401D6A" w:rsidP="002646CB">
      <w:pPr>
        <w:spacing w:after="0" w:line="240" w:lineRule="auto"/>
        <w:ind w:right="48"/>
        <w:jc w:val="both"/>
        <w:rPr>
          <w:highlight w:val="yellow"/>
          <w:lang w:val="en-US"/>
        </w:rPr>
      </w:pPr>
    </w:p>
    <w:p w14:paraId="623BA4D7" w14:textId="252FC711" w:rsidR="00401D6A" w:rsidRDefault="00401D6A" w:rsidP="002646CB">
      <w:pPr>
        <w:spacing w:after="0" w:line="240" w:lineRule="auto"/>
        <w:ind w:right="48"/>
        <w:jc w:val="both"/>
        <w:rPr>
          <w:highlight w:val="yellow"/>
          <w:lang w:val="en-US"/>
        </w:rPr>
      </w:pPr>
    </w:p>
    <w:p w14:paraId="34F48D6D" w14:textId="24E2558F" w:rsidR="00401D6A" w:rsidRDefault="00401D6A" w:rsidP="002646CB">
      <w:pPr>
        <w:spacing w:after="0" w:line="240" w:lineRule="auto"/>
        <w:ind w:right="48"/>
        <w:jc w:val="both"/>
        <w:rPr>
          <w:highlight w:val="yellow"/>
          <w:lang w:val="en-US"/>
        </w:rPr>
      </w:pPr>
    </w:p>
    <w:p w14:paraId="19F902F4" w14:textId="77777777" w:rsidR="00401D6A" w:rsidRPr="00401D6A" w:rsidRDefault="00401D6A" w:rsidP="002646CB">
      <w:pPr>
        <w:spacing w:after="0" w:line="240" w:lineRule="auto"/>
        <w:ind w:right="48"/>
        <w:jc w:val="both"/>
        <w:rPr>
          <w:highlight w:val="yellow"/>
          <w:lang w:val="en-US"/>
        </w:rPr>
      </w:pPr>
    </w:p>
    <w:p w14:paraId="401DF5AB" w14:textId="77777777" w:rsidR="002646CB" w:rsidRPr="00B36F75" w:rsidRDefault="002646CB" w:rsidP="002646CB">
      <w:pPr>
        <w:pStyle w:val="Heading3"/>
        <w:rPr>
          <w:color w:val="5B9BD5" w:themeColor="accent1"/>
        </w:rPr>
      </w:pPr>
      <w:r w:rsidRPr="00B36F75">
        <w:rPr>
          <w:color w:val="5B9BD5" w:themeColor="accent1"/>
        </w:rPr>
        <w:lastRenderedPageBreak/>
        <w:t xml:space="preserve">Technical evaluation </w:t>
      </w:r>
    </w:p>
    <w:p w14:paraId="666876EC" w14:textId="6CBFEF02" w:rsidR="000932CB" w:rsidRDefault="00401D6A" w:rsidP="002646CB">
      <w:pPr>
        <w:pStyle w:val="NoSpacing"/>
      </w:pPr>
      <w:r>
        <w:t xml:space="preserve">Bidders who pass the Administrative evaluation will be requested to submit samples for quality evaluation by the tender committee. </w:t>
      </w:r>
    </w:p>
    <w:p w14:paraId="1A410269" w14:textId="4B063229" w:rsidR="006A00DB" w:rsidRDefault="006A00DB" w:rsidP="002646CB">
      <w:pPr>
        <w:pStyle w:val="NoSpacing"/>
        <w:rPr>
          <w:b/>
          <w:bCs/>
        </w:rPr>
      </w:pPr>
    </w:p>
    <w:p w14:paraId="0E61C541" w14:textId="0CC7226C" w:rsidR="006A00DB" w:rsidRPr="009930B4" w:rsidRDefault="006A00DB" w:rsidP="006A00DB">
      <w:pPr>
        <w:spacing w:line="276" w:lineRule="auto"/>
        <w:jc w:val="both"/>
        <w:rPr>
          <w:rFonts w:ascii="Calibri" w:eastAsia="Times New Roman" w:hAnsi="Calibri" w:cs="Calibri"/>
          <w:lang w:val="en-US"/>
        </w:rPr>
      </w:pPr>
      <w:r>
        <w:rPr>
          <w:rFonts w:ascii="Calibri" w:eastAsia="Times New Roman" w:hAnsi="Calibri" w:cs="Calibri"/>
          <w:lang w:val="en-US"/>
        </w:rPr>
        <w:t xml:space="preserve">Important note: The shortlisted bidders must have an office/Shop in </w:t>
      </w:r>
      <w:proofErr w:type="spellStart"/>
      <w:r w:rsidR="003346CA">
        <w:rPr>
          <w:rFonts w:ascii="Calibri" w:eastAsia="Times New Roman" w:hAnsi="Calibri" w:cs="Calibri"/>
          <w:lang w:val="en-US"/>
        </w:rPr>
        <w:t>Suly</w:t>
      </w:r>
      <w:proofErr w:type="spellEnd"/>
      <w:r w:rsidR="003346CA">
        <w:rPr>
          <w:rFonts w:ascii="Calibri" w:eastAsia="Times New Roman" w:hAnsi="Calibri" w:cs="Calibri"/>
          <w:lang w:val="en-US"/>
        </w:rPr>
        <w:t>/</w:t>
      </w:r>
      <w:proofErr w:type="spellStart"/>
      <w:r w:rsidR="003346CA">
        <w:rPr>
          <w:rFonts w:ascii="Calibri" w:eastAsia="Times New Roman" w:hAnsi="Calibri" w:cs="Calibri"/>
          <w:lang w:val="en-US"/>
        </w:rPr>
        <w:t>cham</w:t>
      </w:r>
      <w:proofErr w:type="spellEnd"/>
      <w:r w:rsidR="003346CA">
        <w:rPr>
          <w:rFonts w:ascii="Calibri" w:eastAsia="Times New Roman" w:hAnsi="Calibri" w:cs="Calibri"/>
          <w:lang w:val="en-US"/>
        </w:rPr>
        <w:t xml:space="preserve"> </w:t>
      </w:r>
      <w:r>
        <w:rPr>
          <w:rFonts w:ascii="Calibri" w:eastAsia="Times New Roman" w:hAnsi="Calibri" w:cs="Calibri"/>
          <w:lang w:val="en-US"/>
        </w:rPr>
        <w:t>to enable the committee to do the technical evaluation.</w:t>
      </w:r>
    </w:p>
    <w:p w14:paraId="47BF3BB1" w14:textId="77777777" w:rsidR="006A00DB" w:rsidRPr="006A00DB" w:rsidRDefault="006A00DB" w:rsidP="002646CB">
      <w:pPr>
        <w:pStyle w:val="NoSpacing"/>
        <w:rPr>
          <w:b/>
          <w:bCs/>
          <w:lang w:val="en-U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4BCD1328" w:rsidR="002646CB" w:rsidRDefault="002646CB" w:rsidP="002646CB">
      <w:pPr>
        <w:pStyle w:val="NoSpacing"/>
        <w:jc w:val="both"/>
      </w:pPr>
      <w:r>
        <w:t>The most finically adventitious bidder</w:t>
      </w:r>
      <w:r w:rsidR="008001D0">
        <w:t>(s)</w:t>
      </w:r>
      <w:r>
        <w:t xml:space="preserve"> who pass the administrative and technical evaluations will be offered </w:t>
      </w:r>
      <w:r w:rsidR="008001D0">
        <w:t xml:space="preserve">the </w:t>
      </w:r>
      <w:r w:rsidR="00401D6A">
        <w:t>framework</w:t>
      </w:r>
      <w:r>
        <w:t xml:space="preserve"> agreement</w:t>
      </w:r>
      <w:r w:rsidR="00401D6A">
        <w:t>.</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lastRenderedPageBreak/>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1DAADDC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 xml:space="preserve">procurement of </w:t>
      </w:r>
      <w:r w:rsidR="00401D6A">
        <w:t>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2D759" w14:textId="77777777" w:rsidR="00C725D6" w:rsidRDefault="00C725D6" w:rsidP="001606EC">
      <w:pPr>
        <w:spacing w:after="0" w:line="240" w:lineRule="auto"/>
      </w:pPr>
      <w:r>
        <w:separator/>
      </w:r>
    </w:p>
  </w:endnote>
  <w:endnote w:type="continuationSeparator" w:id="0">
    <w:p w14:paraId="1B3A04DA" w14:textId="77777777" w:rsidR="00C725D6" w:rsidRDefault="00C725D6" w:rsidP="001606EC">
      <w:pPr>
        <w:spacing w:after="0" w:line="240" w:lineRule="auto"/>
      </w:pPr>
      <w:r>
        <w:continuationSeparator/>
      </w:r>
    </w:p>
  </w:endnote>
  <w:endnote w:type="continuationNotice" w:id="1">
    <w:p w14:paraId="6A6CC741" w14:textId="77777777" w:rsidR="00C725D6" w:rsidRDefault="00C725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CA4AF1" w:rsidRDefault="00CA4A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CA4AF1" w:rsidRDefault="00CA4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B7776" w14:textId="77777777" w:rsidR="00C725D6" w:rsidRDefault="00C725D6" w:rsidP="001606EC">
      <w:pPr>
        <w:spacing w:after="0" w:line="240" w:lineRule="auto"/>
      </w:pPr>
      <w:r>
        <w:separator/>
      </w:r>
    </w:p>
  </w:footnote>
  <w:footnote w:type="continuationSeparator" w:id="0">
    <w:p w14:paraId="0805F70B" w14:textId="77777777" w:rsidR="00C725D6" w:rsidRDefault="00C725D6" w:rsidP="001606EC">
      <w:pPr>
        <w:spacing w:after="0" w:line="240" w:lineRule="auto"/>
      </w:pPr>
      <w:r>
        <w:continuationSeparator/>
      </w:r>
    </w:p>
  </w:footnote>
  <w:footnote w:type="continuationNotice" w:id="1">
    <w:p w14:paraId="0E52EF19" w14:textId="77777777" w:rsidR="00C725D6" w:rsidRDefault="00C725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CA4AF1" w:rsidRPr="002A149E" w:rsidRDefault="00CA4AF1"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216D"/>
    <w:rsid w:val="001932D5"/>
    <w:rsid w:val="001A6AEE"/>
    <w:rsid w:val="001B0CA9"/>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6F27"/>
    <w:rsid w:val="00257AF4"/>
    <w:rsid w:val="002646CB"/>
    <w:rsid w:val="00286943"/>
    <w:rsid w:val="00294C5B"/>
    <w:rsid w:val="002A149E"/>
    <w:rsid w:val="002A7862"/>
    <w:rsid w:val="002B6EAA"/>
    <w:rsid w:val="002C4A38"/>
    <w:rsid w:val="002D74EC"/>
    <w:rsid w:val="002E1BA6"/>
    <w:rsid w:val="00325D5D"/>
    <w:rsid w:val="003329E1"/>
    <w:rsid w:val="003346CA"/>
    <w:rsid w:val="00355EB2"/>
    <w:rsid w:val="0036463E"/>
    <w:rsid w:val="003711B2"/>
    <w:rsid w:val="00386059"/>
    <w:rsid w:val="003A15C3"/>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4B66"/>
    <w:rsid w:val="004F3A8F"/>
    <w:rsid w:val="00501B3B"/>
    <w:rsid w:val="00511494"/>
    <w:rsid w:val="0053583B"/>
    <w:rsid w:val="005423C2"/>
    <w:rsid w:val="00544376"/>
    <w:rsid w:val="005463EE"/>
    <w:rsid w:val="00560032"/>
    <w:rsid w:val="00560F51"/>
    <w:rsid w:val="005621C8"/>
    <w:rsid w:val="00570AE9"/>
    <w:rsid w:val="00574FAC"/>
    <w:rsid w:val="00575FBB"/>
    <w:rsid w:val="005771B1"/>
    <w:rsid w:val="00577F27"/>
    <w:rsid w:val="00592EB2"/>
    <w:rsid w:val="00595A29"/>
    <w:rsid w:val="005A65C0"/>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00DB"/>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018C4"/>
    <w:rsid w:val="00810FC9"/>
    <w:rsid w:val="0081267A"/>
    <w:rsid w:val="00825617"/>
    <w:rsid w:val="00825A2E"/>
    <w:rsid w:val="00827364"/>
    <w:rsid w:val="0084240F"/>
    <w:rsid w:val="00845191"/>
    <w:rsid w:val="0085371F"/>
    <w:rsid w:val="008541EE"/>
    <w:rsid w:val="008566EF"/>
    <w:rsid w:val="008811A2"/>
    <w:rsid w:val="00881F30"/>
    <w:rsid w:val="00883134"/>
    <w:rsid w:val="00891256"/>
    <w:rsid w:val="00891A90"/>
    <w:rsid w:val="008B1B6D"/>
    <w:rsid w:val="008C0E35"/>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A3A44"/>
    <w:rsid w:val="009A4233"/>
    <w:rsid w:val="009B1059"/>
    <w:rsid w:val="009B44BD"/>
    <w:rsid w:val="009B6A93"/>
    <w:rsid w:val="009E6CBE"/>
    <w:rsid w:val="009E6EE9"/>
    <w:rsid w:val="009F156D"/>
    <w:rsid w:val="009F3611"/>
    <w:rsid w:val="00A110CC"/>
    <w:rsid w:val="00A44238"/>
    <w:rsid w:val="00A52173"/>
    <w:rsid w:val="00A6765C"/>
    <w:rsid w:val="00A86A67"/>
    <w:rsid w:val="00A96C25"/>
    <w:rsid w:val="00AA3A8E"/>
    <w:rsid w:val="00AA3EA0"/>
    <w:rsid w:val="00AA5DFE"/>
    <w:rsid w:val="00AB2429"/>
    <w:rsid w:val="00AD7404"/>
    <w:rsid w:val="00AE2A42"/>
    <w:rsid w:val="00AE59D3"/>
    <w:rsid w:val="00AF036D"/>
    <w:rsid w:val="00AF1357"/>
    <w:rsid w:val="00AF3F4C"/>
    <w:rsid w:val="00B016D6"/>
    <w:rsid w:val="00B01CD0"/>
    <w:rsid w:val="00B053E7"/>
    <w:rsid w:val="00B10291"/>
    <w:rsid w:val="00B11ED7"/>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2003B"/>
    <w:rsid w:val="00C255C3"/>
    <w:rsid w:val="00C35D4F"/>
    <w:rsid w:val="00C5110F"/>
    <w:rsid w:val="00C57466"/>
    <w:rsid w:val="00C725D6"/>
    <w:rsid w:val="00C83415"/>
    <w:rsid w:val="00C83B1B"/>
    <w:rsid w:val="00C84A91"/>
    <w:rsid w:val="00C918FA"/>
    <w:rsid w:val="00C939A3"/>
    <w:rsid w:val="00CA3764"/>
    <w:rsid w:val="00CA3EAC"/>
    <w:rsid w:val="00CA4AF1"/>
    <w:rsid w:val="00CC3A7F"/>
    <w:rsid w:val="00CC7234"/>
    <w:rsid w:val="00CE67A4"/>
    <w:rsid w:val="00CE6F40"/>
    <w:rsid w:val="00D038DB"/>
    <w:rsid w:val="00D16847"/>
    <w:rsid w:val="00D21577"/>
    <w:rsid w:val="00D24000"/>
    <w:rsid w:val="00D25B28"/>
    <w:rsid w:val="00D40FEE"/>
    <w:rsid w:val="00D43180"/>
    <w:rsid w:val="00D4514F"/>
    <w:rsid w:val="00D5116C"/>
    <w:rsid w:val="00D520C7"/>
    <w:rsid w:val="00D60733"/>
    <w:rsid w:val="00D63B0F"/>
    <w:rsid w:val="00D72C04"/>
    <w:rsid w:val="00D77FEC"/>
    <w:rsid w:val="00D87C75"/>
    <w:rsid w:val="00D91C8F"/>
    <w:rsid w:val="00D941D3"/>
    <w:rsid w:val="00DB6984"/>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3F04"/>
    <w:rsid w:val="00ED7A6E"/>
    <w:rsid w:val="00EE029F"/>
    <w:rsid w:val="00EE655C"/>
    <w:rsid w:val="00F14A2A"/>
    <w:rsid w:val="00F15DA5"/>
    <w:rsid w:val="00F22367"/>
    <w:rsid w:val="00F34775"/>
    <w:rsid w:val="00F5066E"/>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D6A"/>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character" w:styleId="UnresolvedMention">
    <w:name w:val="Unresolved Mention"/>
    <w:basedOn w:val="DefaultParagraphFont"/>
    <w:uiPriority w:val="99"/>
    <w:semiHidden/>
    <w:unhideWhenUsed/>
    <w:rsid w:val="00192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LpyysVXfLTtAFvmQ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480F2-0497-4913-8D82-DE857BE8E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4.xml><?xml version="1.0" encoding="utf-8"?>
<ds:datastoreItem xmlns:ds="http://schemas.openxmlformats.org/officeDocument/2006/customXml" ds:itemID="{72764B1B-3AA1-4756-98DC-20AABBEDF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2615</Words>
  <Characters>14910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3</cp:revision>
  <cp:lastPrinted>2018-03-08T05:50:00Z</cp:lastPrinted>
  <dcterms:created xsi:type="dcterms:W3CDTF">2022-07-19T06:32:00Z</dcterms:created>
  <dcterms:modified xsi:type="dcterms:W3CDTF">2022-07-19T06:34:00Z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