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FD906" w14:textId="77777777" w:rsidR="009C4D1C" w:rsidRPr="00FB735F" w:rsidRDefault="009C4D1C" w:rsidP="009C4D1C">
      <w:pPr>
        <w:pStyle w:val="Heading1"/>
        <w:spacing w:before="80"/>
        <w:ind w:left="0" w:firstLine="0"/>
        <w:rPr>
          <w:rFonts w:ascii="Barlow Condensed Light" w:hAnsi="Barlow Condensed Light"/>
        </w:rPr>
      </w:pPr>
      <w:r w:rsidRPr="00FB735F">
        <w:rPr>
          <w:rFonts w:ascii="Barlow Condensed Light" w:hAnsi="Barlow Condensed Light"/>
        </w:rPr>
        <w:t>ANNEX I</w:t>
      </w:r>
    </w:p>
    <w:p w14:paraId="5A355DB8" w14:textId="77777777" w:rsidR="009C4D1C" w:rsidRPr="00FB735F" w:rsidRDefault="009C4D1C" w:rsidP="009C4D1C">
      <w:pPr>
        <w:spacing w:before="44"/>
        <w:ind w:left="200"/>
        <w:rPr>
          <w:rFonts w:ascii="Barlow Condensed Light" w:hAnsi="Barlow Condensed Light"/>
          <w:b/>
          <w:sz w:val="24"/>
          <w:szCs w:val="24"/>
        </w:rPr>
      </w:pPr>
      <w:r w:rsidRPr="00FB735F">
        <w:rPr>
          <w:rFonts w:ascii="Barlow Condensed Light" w:hAnsi="Barlow Condensed Light"/>
          <w:b/>
          <w:sz w:val="24"/>
          <w:szCs w:val="24"/>
        </w:rPr>
        <w:t>Format of Proposal</w:t>
      </w:r>
    </w:p>
    <w:p w14:paraId="02C4D70F" w14:textId="1279F0DA" w:rsidR="009C4D1C" w:rsidRPr="004B32F1" w:rsidRDefault="009C4D1C" w:rsidP="004B32F1">
      <w:pPr>
        <w:pStyle w:val="BodyText"/>
        <w:spacing w:before="1"/>
        <w:rPr>
          <w:rFonts w:ascii="Barlow Condensed Light" w:hAnsi="Barlow Condensed Light"/>
          <w:b/>
        </w:rPr>
      </w:pPr>
      <w:r w:rsidRPr="00FB735F">
        <w:rPr>
          <w:rFonts w:ascii="Barlow Condensed Light" w:hAnsi="Barlow Condensed Light"/>
          <w:noProof/>
          <w:lang w:val="fr-FR" w:eastAsia="fr-FR"/>
        </w:rPr>
        <mc:AlternateContent>
          <mc:Choice Requires="wps">
            <w:drawing>
              <wp:anchor distT="0" distB="0" distL="0" distR="0" simplePos="0" relativeHeight="251659264" behindDoc="0" locked="0" layoutInCell="1" allowOverlap="1" wp14:anchorId="06065748" wp14:editId="3C4F26CB">
                <wp:simplePos x="0" y="0"/>
                <wp:positionH relativeFrom="page">
                  <wp:posOffset>930275</wp:posOffset>
                </wp:positionH>
                <wp:positionV relativeFrom="paragraph">
                  <wp:posOffset>186055</wp:posOffset>
                </wp:positionV>
                <wp:extent cx="5715000" cy="0"/>
                <wp:effectExtent l="15875" t="8890" r="12700" b="10160"/>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2954">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Line 4"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1.02pt" from="73.25pt,14.65pt" to="523.25pt,14.65pt" w14:anchorId="1A110B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">
                <w10:wrap type="topAndBottom" anchorx="page"/>
              </v:line>
            </w:pict>
          </mc:Fallback>
        </mc:AlternateContent>
      </w:r>
      <w:r w:rsidR="004B32F1">
        <w:rPr>
          <w:rFonts w:ascii="Barlow Condensed Light" w:hAnsi="Barlow Condensed Light"/>
          <w:b/>
        </w:rPr>
        <w:t xml:space="preserve">  </w:t>
      </w:r>
      <w:r w:rsidRPr="00FB735F">
        <w:rPr>
          <w:rFonts w:ascii="Barlow Condensed Light" w:hAnsi="Barlow Condensed Light"/>
        </w:rPr>
        <w:t>You are encouraged to follow this format.</w:t>
      </w:r>
    </w:p>
    <w:p w14:paraId="547B1C76" w14:textId="77777777" w:rsidR="009C4D1C" w:rsidRPr="00FB735F" w:rsidRDefault="009C4D1C" w:rsidP="009C4D1C">
      <w:pPr>
        <w:pStyle w:val="BodyText"/>
        <w:spacing w:before="10"/>
        <w:rPr>
          <w:rFonts w:ascii="Barlow Condensed Light" w:hAnsi="Barlow Condensed Light"/>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5"/>
        <w:gridCol w:w="4615"/>
      </w:tblGrid>
      <w:tr w:rsidR="009C4D1C" w:rsidRPr="00FB735F" w14:paraId="3913E8DD" w14:textId="77777777" w:rsidTr="00C2380E">
        <w:trPr>
          <w:trHeight w:val="268"/>
        </w:trPr>
        <w:tc>
          <w:tcPr>
            <w:tcW w:w="4615" w:type="dxa"/>
          </w:tcPr>
          <w:p w14:paraId="11FFB5B0" w14:textId="77777777" w:rsidR="009C4D1C" w:rsidRPr="00FB735F" w:rsidRDefault="009C4D1C" w:rsidP="00C2380E">
            <w:pPr>
              <w:pStyle w:val="TableParagraph"/>
              <w:spacing w:line="248" w:lineRule="exact"/>
              <w:ind w:left="107"/>
              <w:rPr>
                <w:rFonts w:ascii="Barlow Condensed Light" w:hAnsi="Barlow Condensed Light"/>
                <w:sz w:val="24"/>
                <w:szCs w:val="24"/>
              </w:rPr>
            </w:pPr>
            <w:r w:rsidRPr="00FB735F">
              <w:rPr>
                <w:rFonts w:ascii="Barlow Condensed Light" w:hAnsi="Barlow Condensed Light"/>
                <w:sz w:val="24"/>
                <w:szCs w:val="24"/>
              </w:rPr>
              <w:t>Name of Proposing Organization:</w:t>
            </w:r>
          </w:p>
        </w:tc>
        <w:tc>
          <w:tcPr>
            <w:tcW w:w="4615" w:type="dxa"/>
          </w:tcPr>
          <w:p w14:paraId="19E9CAC0" w14:textId="77777777" w:rsidR="009C4D1C" w:rsidRPr="00FB735F" w:rsidRDefault="009C4D1C" w:rsidP="00C2380E">
            <w:pPr>
              <w:pStyle w:val="TableParagraph"/>
              <w:rPr>
                <w:rFonts w:ascii="Barlow Condensed Light" w:hAnsi="Barlow Condensed Light"/>
                <w:sz w:val="24"/>
                <w:szCs w:val="24"/>
              </w:rPr>
            </w:pPr>
          </w:p>
        </w:tc>
      </w:tr>
      <w:tr w:rsidR="009C4D1C" w:rsidRPr="00FB735F" w14:paraId="37E4D8A3" w14:textId="77777777" w:rsidTr="00C2380E">
        <w:trPr>
          <w:trHeight w:val="269"/>
        </w:trPr>
        <w:tc>
          <w:tcPr>
            <w:tcW w:w="4615" w:type="dxa"/>
          </w:tcPr>
          <w:p w14:paraId="4BD93A34" w14:textId="77777777" w:rsidR="009C4D1C" w:rsidRPr="00FB735F" w:rsidRDefault="009C4D1C" w:rsidP="00C2380E">
            <w:pPr>
              <w:pStyle w:val="TableParagraph"/>
              <w:spacing w:before="1" w:line="248" w:lineRule="exact"/>
              <w:ind w:left="107"/>
              <w:rPr>
                <w:rFonts w:ascii="Barlow Condensed Light" w:hAnsi="Barlow Condensed Light"/>
                <w:sz w:val="24"/>
                <w:szCs w:val="24"/>
              </w:rPr>
            </w:pPr>
            <w:r w:rsidRPr="00FB735F">
              <w:rPr>
                <w:rFonts w:ascii="Barlow Condensed Light" w:hAnsi="Barlow Condensed Light"/>
                <w:sz w:val="24"/>
                <w:szCs w:val="24"/>
              </w:rPr>
              <w:t>Name of Contact Person for this Proposal:</w:t>
            </w:r>
          </w:p>
        </w:tc>
        <w:tc>
          <w:tcPr>
            <w:tcW w:w="4615" w:type="dxa"/>
          </w:tcPr>
          <w:p w14:paraId="679AC783" w14:textId="77777777" w:rsidR="009C4D1C" w:rsidRPr="00FB735F" w:rsidRDefault="009C4D1C" w:rsidP="00C2380E">
            <w:pPr>
              <w:pStyle w:val="TableParagraph"/>
              <w:rPr>
                <w:rFonts w:ascii="Barlow Condensed Light" w:hAnsi="Barlow Condensed Light"/>
                <w:sz w:val="24"/>
                <w:szCs w:val="24"/>
              </w:rPr>
            </w:pPr>
          </w:p>
        </w:tc>
      </w:tr>
      <w:tr w:rsidR="009C4D1C" w:rsidRPr="00FB735F" w14:paraId="7EC52D04" w14:textId="77777777" w:rsidTr="00C2380E">
        <w:trPr>
          <w:trHeight w:val="268"/>
        </w:trPr>
        <w:tc>
          <w:tcPr>
            <w:tcW w:w="4615" w:type="dxa"/>
          </w:tcPr>
          <w:p w14:paraId="6157BC34" w14:textId="77777777" w:rsidR="009C4D1C" w:rsidRPr="00FB735F" w:rsidRDefault="009C4D1C" w:rsidP="00C2380E">
            <w:pPr>
              <w:pStyle w:val="TableParagraph"/>
              <w:spacing w:line="248" w:lineRule="exact"/>
              <w:ind w:left="107"/>
              <w:rPr>
                <w:rFonts w:ascii="Barlow Condensed Light" w:hAnsi="Barlow Condensed Light"/>
                <w:sz w:val="24"/>
                <w:szCs w:val="24"/>
              </w:rPr>
            </w:pPr>
            <w:r w:rsidRPr="00FB735F">
              <w:rPr>
                <w:rFonts w:ascii="Barlow Condensed Light" w:hAnsi="Barlow Condensed Light"/>
                <w:sz w:val="24"/>
                <w:szCs w:val="24"/>
              </w:rPr>
              <w:t>Address:</w:t>
            </w:r>
          </w:p>
        </w:tc>
        <w:tc>
          <w:tcPr>
            <w:tcW w:w="4615" w:type="dxa"/>
          </w:tcPr>
          <w:p w14:paraId="7DDC12AB" w14:textId="77777777" w:rsidR="009C4D1C" w:rsidRPr="00FB735F" w:rsidRDefault="009C4D1C" w:rsidP="00C2380E">
            <w:pPr>
              <w:pStyle w:val="TableParagraph"/>
              <w:rPr>
                <w:rFonts w:ascii="Barlow Condensed Light" w:hAnsi="Barlow Condensed Light"/>
                <w:sz w:val="24"/>
                <w:szCs w:val="24"/>
              </w:rPr>
            </w:pPr>
          </w:p>
        </w:tc>
      </w:tr>
      <w:tr w:rsidR="009C4D1C" w:rsidRPr="00FB735F" w14:paraId="0485785C" w14:textId="77777777" w:rsidTr="00C2380E">
        <w:trPr>
          <w:trHeight w:val="268"/>
        </w:trPr>
        <w:tc>
          <w:tcPr>
            <w:tcW w:w="4615" w:type="dxa"/>
          </w:tcPr>
          <w:p w14:paraId="6D5CFF3E" w14:textId="77777777" w:rsidR="009C4D1C" w:rsidRPr="00FB735F" w:rsidRDefault="009C4D1C" w:rsidP="00C2380E">
            <w:pPr>
              <w:pStyle w:val="TableParagraph"/>
              <w:spacing w:line="248" w:lineRule="exact"/>
              <w:ind w:left="107"/>
              <w:rPr>
                <w:rFonts w:ascii="Barlow Condensed Light" w:hAnsi="Barlow Condensed Light"/>
                <w:sz w:val="24"/>
                <w:szCs w:val="24"/>
              </w:rPr>
            </w:pPr>
            <w:r w:rsidRPr="00FB735F">
              <w:rPr>
                <w:rFonts w:ascii="Barlow Condensed Light" w:hAnsi="Barlow Condensed Light"/>
                <w:sz w:val="24"/>
                <w:szCs w:val="24"/>
              </w:rPr>
              <w:t>Phone:</w:t>
            </w:r>
          </w:p>
        </w:tc>
        <w:tc>
          <w:tcPr>
            <w:tcW w:w="4615" w:type="dxa"/>
          </w:tcPr>
          <w:p w14:paraId="23B8D30E" w14:textId="77777777" w:rsidR="009C4D1C" w:rsidRPr="00FB735F" w:rsidRDefault="009C4D1C" w:rsidP="00C2380E">
            <w:pPr>
              <w:pStyle w:val="TableParagraph"/>
              <w:rPr>
                <w:rFonts w:ascii="Barlow Condensed Light" w:hAnsi="Barlow Condensed Light"/>
                <w:sz w:val="24"/>
                <w:szCs w:val="24"/>
              </w:rPr>
            </w:pPr>
          </w:p>
        </w:tc>
      </w:tr>
      <w:tr w:rsidR="009C4D1C" w:rsidRPr="00FB735F" w14:paraId="01D50A65" w14:textId="77777777" w:rsidTr="00C2380E">
        <w:trPr>
          <w:trHeight w:val="268"/>
        </w:trPr>
        <w:tc>
          <w:tcPr>
            <w:tcW w:w="4615" w:type="dxa"/>
          </w:tcPr>
          <w:p w14:paraId="0F6724B6" w14:textId="77777777" w:rsidR="009C4D1C" w:rsidRPr="00FB735F" w:rsidRDefault="009C4D1C" w:rsidP="00C2380E">
            <w:pPr>
              <w:pStyle w:val="TableParagraph"/>
              <w:spacing w:line="248" w:lineRule="exact"/>
              <w:ind w:left="107"/>
              <w:rPr>
                <w:rFonts w:ascii="Barlow Condensed Light" w:hAnsi="Barlow Condensed Light"/>
                <w:sz w:val="24"/>
                <w:szCs w:val="24"/>
              </w:rPr>
            </w:pPr>
            <w:r w:rsidRPr="00FB735F">
              <w:rPr>
                <w:rFonts w:ascii="Barlow Condensed Light" w:hAnsi="Barlow Condensed Light"/>
                <w:sz w:val="24"/>
                <w:szCs w:val="24"/>
              </w:rPr>
              <w:t>E</w:t>
            </w:r>
            <w:r w:rsidRPr="00FB735F">
              <w:rPr>
                <w:rFonts w:ascii="Times New Roman" w:hAnsi="Times New Roman" w:cs="Times New Roman"/>
                <w:sz w:val="24"/>
                <w:szCs w:val="24"/>
              </w:rPr>
              <w:t>‐</w:t>
            </w:r>
            <w:r w:rsidRPr="00FB735F">
              <w:rPr>
                <w:rFonts w:ascii="Barlow Condensed Light" w:hAnsi="Barlow Condensed Light"/>
                <w:sz w:val="24"/>
                <w:szCs w:val="24"/>
              </w:rPr>
              <w:t>mail:</w:t>
            </w:r>
          </w:p>
        </w:tc>
        <w:tc>
          <w:tcPr>
            <w:tcW w:w="4615" w:type="dxa"/>
          </w:tcPr>
          <w:p w14:paraId="02F811F1" w14:textId="77777777" w:rsidR="009C4D1C" w:rsidRPr="00FB735F" w:rsidRDefault="009C4D1C" w:rsidP="00C2380E">
            <w:pPr>
              <w:pStyle w:val="TableParagraph"/>
              <w:rPr>
                <w:rFonts w:ascii="Barlow Condensed Light" w:hAnsi="Barlow Condensed Light"/>
                <w:sz w:val="24"/>
                <w:szCs w:val="24"/>
              </w:rPr>
            </w:pPr>
          </w:p>
        </w:tc>
      </w:tr>
    </w:tbl>
    <w:p w14:paraId="64FC6EE0" w14:textId="77777777" w:rsidR="009C4D1C" w:rsidRPr="00FB735F" w:rsidRDefault="009C4D1C" w:rsidP="009C4D1C">
      <w:pPr>
        <w:pStyle w:val="BodyText"/>
        <w:spacing w:before="11"/>
        <w:rPr>
          <w:rFonts w:ascii="Barlow Condensed Light" w:hAnsi="Barlow Condensed Light"/>
        </w:rPr>
      </w:pPr>
    </w:p>
    <w:p w14:paraId="3B035F23" w14:textId="5D67EF2B" w:rsidR="009C4D1C" w:rsidRPr="004B32F1" w:rsidRDefault="009C4D1C" w:rsidP="008A7ED7">
      <w:pPr>
        <w:pStyle w:val="Heading2"/>
        <w:ind w:left="100" w:firstLine="0"/>
        <w:rPr>
          <w:rFonts w:ascii="Barlow Condensed Light" w:hAnsi="Barlow Condensed Light"/>
        </w:rPr>
      </w:pPr>
      <w:r w:rsidRPr="00FB735F">
        <w:rPr>
          <w:rFonts w:ascii="Barlow Condensed Light" w:hAnsi="Barlow Condensed Light"/>
        </w:rPr>
        <w:t xml:space="preserve">Section A: </w:t>
      </w:r>
      <w:r w:rsidR="008A7ED7">
        <w:rPr>
          <w:rFonts w:ascii="Barlow Condensed Light" w:hAnsi="Barlow Condensed Light"/>
        </w:rPr>
        <w:t>Technical Proposal</w:t>
      </w:r>
    </w:p>
    <w:p w14:paraId="7847B681" w14:textId="77777777" w:rsidR="006F1544" w:rsidRPr="006F1544" w:rsidRDefault="006F1544" w:rsidP="006F1544">
      <w:pPr>
        <w:pStyle w:val="BodyText"/>
        <w:spacing w:before="2"/>
        <w:rPr>
          <w:rFonts w:ascii="Barlow Condensed Light" w:hAnsi="Barlow Condensed Light"/>
        </w:rPr>
      </w:pPr>
    </w:p>
    <w:tbl>
      <w:tblPr>
        <w:tblStyle w:val="TableGrid"/>
        <w:tblW w:w="8187" w:type="dxa"/>
        <w:jc w:val="center"/>
        <w:tblLayout w:type="fixed"/>
        <w:tblLook w:val="04A0" w:firstRow="1" w:lastRow="0" w:firstColumn="1" w:lastColumn="0" w:noHBand="0" w:noVBand="1"/>
      </w:tblPr>
      <w:tblGrid>
        <w:gridCol w:w="8187"/>
      </w:tblGrid>
      <w:tr w:rsidR="000666F0" w:rsidRPr="00FA3571" w14:paraId="1CA8A25D" w14:textId="77777777" w:rsidTr="000666F0">
        <w:trPr>
          <w:trHeight w:val="358"/>
          <w:jc w:val="center"/>
        </w:trPr>
        <w:tc>
          <w:tcPr>
            <w:tcW w:w="8187" w:type="dxa"/>
          </w:tcPr>
          <w:p w14:paraId="25F8A8F7" w14:textId="77777777" w:rsidR="000666F0" w:rsidRPr="000D702B" w:rsidRDefault="000666F0" w:rsidP="002D27CB">
            <w:pPr>
              <w:pStyle w:val="BodyText"/>
              <w:rPr>
                <w:rFonts w:ascii="Barlow Condensed" w:hAnsi="Barlow Condensed"/>
                <w:b/>
                <w:bCs/>
                <w:iCs/>
                <w:highlight w:val="yellow"/>
                <w:lang w:val="en-GB"/>
              </w:rPr>
            </w:pPr>
            <w:r w:rsidRPr="000D702B">
              <w:rPr>
                <w:rFonts w:ascii="Barlow Condensed" w:hAnsi="Barlow Condensed"/>
                <w:b/>
                <w:bCs/>
                <w:lang w:val="en-GB"/>
              </w:rPr>
              <w:t>Criteria</w:t>
            </w:r>
          </w:p>
        </w:tc>
      </w:tr>
      <w:tr w:rsidR="000666F0" w:rsidRPr="00FA3571" w14:paraId="5F1C1671" w14:textId="77777777" w:rsidTr="000666F0">
        <w:trPr>
          <w:trHeight w:val="358"/>
          <w:jc w:val="center"/>
        </w:trPr>
        <w:tc>
          <w:tcPr>
            <w:tcW w:w="8187" w:type="dxa"/>
          </w:tcPr>
          <w:p w14:paraId="0C698E6C" w14:textId="77777777" w:rsidR="000666F0" w:rsidRPr="000D702B" w:rsidRDefault="000666F0" w:rsidP="002D27CB">
            <w:pPr>
              <w:pStyle w:val="BodyText"/>
              <w:rPr>
                <w:rFonts w:ascii="Barlow Condensed" w:hAnsi="Barlow Condensed"/>
              </w:rPr>
            </w:pPr>
            <w:r w:rsidRPr="000D702B">
              <w:rPr>
                <w:rFonts w:ascii="Barlow Condensed" w:hAnsi="Barlow Condensed"/>
                <w:b/>
                <w:bCs/>
              </w:rPr>
              <w:t>Business Registration</w:t>
            </w:r>
            <w:r>
              <w:rPr>
                <w:rFonts w:ascii="Barlow Condensed" w:hAnsi="Barlow Condensed"/>
              </w:rPr>
              <w:t xml:space="preserve">, </w:t>
            </w:r>
            <w:r w:rsidRPr="000D702B">
              <w:rPr>
                <w:rFonts w:ascii="Barlow Condensed" w:hAnsi="Barlow Condensed"/>
              </w:rPr>
              <w:t>by central Iraqi government</w:t>
            </w:r>
            <w:r>
              <w:rPr>
                <w:rFonts w:ascii="Barlow Condensed" w:hAnsi="Barlow Condensed"/>
              </w:rPr>
              <w:t xml:space="preserve"> or KRG</w:t>
            </w:r>
            <w:r w:rsidRPr="000D702B">
              <w:rPr>
                <w:rFonts w:ascii="Barlow Condensed" w:hAnsi="Barlow Condensed"/>
              </w:rPr>
              <w:t>.</w:t>
            </w:r>
          </w:p>
        </w:tc>
      </w:tr>
      <w:tr w:rsidR="000666F0" w:rsidRPr="00FA3571" w14:paraId="3D05F99B" w14:textId="77777777" w:rsidTr="000666F0">
        <w:trPr>
          <w:trHeight w:val="358"/>
          <w:jc w:val="center"/>
        </w:trPr>
        <w:tc>
          <w:tcPr>
            <w:tcW w:w="8187" w:type="dxa"/>
          </w:tcPr>
          <w:p w14:paraId="5395C457" w14:textId="77777777" w:rsidR="000666F0" w:rsidRPr="000D702B" w:rsidRDefault="000666F0" w:rsidP="002D27CB">
            <w:pPr>
              <w:pStyle w:val="BodyText"/>
              <w:rPr>
                <w:rFonts w:ascii="Barlow Condensed" w:hAnsi="Barlow Condensed"/>
                <w:iCs/>
                <w:lang w:val="en-GB"/>
              </w:rPr>
            </w:pPr>
            <w:r w:rsidRPr="00FD6481">
              <w:rPr>
                <w:rFonts w:ascii="Barlow Condensed" w:hAnsi="Barlow Condensed"/>
                <w:b/>
                <w:bCs/>
                <w:color w:val="000000" w:themeColor="text1"/>
              </w:rPr>
              <w:t>Valid tax license</w:t>
            </w:r>
            <w:r>
              <w:rPr>
                <w:rFonts w:ascii="Barlow Condensed" w:hAnsi="Barlow Condensed"/>
                <w:color w:val="000000" w:themeColor="text1"/>
              </w:rPr>
              <w:t>,</w:t>
            </w:r>
            <w:r w:rsidRPr="000D702B">
              <w:rPr>
                <w:rFonts w:ascii="Barlow Condensed" w:hAnsi="Barlow Condensed"/>
                <w:color w:val="000000" w:themeColor="text1"/>
              </w:rPr>
              <w:t xml:space="preserve"> for the type of services required, issued by the relevant Government Authorities</w:t>
            </w:r>
          </w:p>
        </w:tc>
      </w:tr>
      <w:tr w:rsidR="000666F0" w:rsidRPr="00FA3571" w14:paraId="3277A344" w14:textId="77777777" w:rsidTr="000666F0">
        <w:trPr>
          <w:trHeight w:val="188"/>
          <w:jc w:val="center"/>
        </w:trPr>
        <w:tc>
          <w:tcPr>
            <w:tcW w:w="8187" w:type="dxa"/>
          </w:tcPr>
          <w:p w14:paraId="29459729" w14:textId="77777777" w:rsidR="000666F0" w:rsidRPr="000D702B" w:rsidRDefault="000666F0" w:rsidP="002D27CB">
            <w:pPr>
              <w:pStyle w:val="BodyText"/>
              <w:rPr>
                <w:rFonts w:ascii="Barlow Condensed" w:hAnsi="Barlow Condensed"/>
                <w:color w:val="000000"/>
              </w:rPr>
            </w:pPr>
            <w:r w:rsidRPr="00FD6481">
              <w:rPr>
                <w:rFonts w:ascii="Barlow Condensed" w:hAnsi="Barlow Condensed"/>
                <w:b/>
                <w:bCs/>
                <w:color w:val="000000" w:themeColor="text1"/>
              </w:rPr>
              <w:t>Company Profile</w:t>
            </w:r>
            <w:r w:rsidRPr="000D702B">
              <w:rPr>
                <w:rFonts w:ascii="Barlow Condensed" w:hAnsi="Barlow Condensed"/>
                <w:color w:val="000000" w:themeColor="text1"/>
              </w:rPr>
              <w:t>, including relevant services.</w:t>
            </w:r>
          </w:p>
        </w:tc>
      </w:tr>
      <w:tr w:rsidR="000666F0" w:rsidRPr="00FA3571" w14:paraId="63FAB4B0" w14:textId="77777777" w:rsidTr="000666F0">
        <w:trPr>
          <w:trHeight w:val="179"/>
          <w:jc w:val="center"/>
        </w:trPr>
        <w:tc>
          <w:tcPr>
            <w:tcW w:w="8187" w:type="dxa"/>
          </w:tcPr>
          <w:p w14:paraId="32BF2F43" w14:textId="77777777" w:rsidR="000666F0" w:rsidRPr="000D702B" w:rsidRDefault="000666F0" w:rsidP="002D27CB">
            <w:pPr>
              <w:pStyle w:val="BodyText"/>
              <w:rPr>
                <w:rFonts w:ascii="Barlow Condensed" w:hAnsi="Barlow Condensed"/>
                <w:color w:val="000000"/>
              </w:rPr>
            </w:pPr>
            <w:r w:rsidRPr="00FD6481">
              <w:rPr>
                <w:rFonts w:ascii="Barlow Condensed" w:hAnsi="Barlow Condensed"/>
                <w:b/>
                <w:bCs/>
                <w:color w:val="000000" w:themeColor="text1"/>
              </w:rPr>
              <w:t>Network</w:t>
            </w:r>
            <w:r w:rsidRPr="000D702B">
              <w:rPr>
                <w:rFonts w:ascii="Barlow Condensed" w:hAnsi="Barlow Condensed"/>
                <w:color w:val="000000" w:themeColor="text1"/>
              </w:rPr>
              <w:t xml:space="preserve"> of the hospitals and medical centers shall be shared with iMMAP</w:t>
            </w:r>
          </w:p>
        </w:tc>
      </w:tr>
      <w:tr w:rsidR="000666F0" w:rsidRPr="002A693F" w14:paraId="10D65B69" w14:textId="77777777" w:rsidTr="000666F0">
        <w:trPr>
          <w:trHeight w:val="358"/>
          <w:jc w:val="center"/>
        </w:trPr>
        <w:tc>
          <w:tcPr>
            <w:tcW w:w="8187" w:type="dxa"/>
          </w:tcPr>
          <w:p w14:paraId="23F2A9EB" w14:textId="77777777" w:rsidR="000666F0" w:rsidRPr="000D702B" w:rsidRDefault="000666F0" w:rsidP="002D27CB">
            <w:pPr>
              <w:pStyle w:val="BodyText"/>
              <w:rPr>
                <w:rFonts w:ascii="Barlow Condensed" w:hAnsi="Barlow Condensed"/>
                <w:color w:val="000000" w:themeColor="text1"/>
              </w:rPr>
            </w:pPr>
            <w:r w:rsidRPr="00FD6481">
              <w:rPr>
                <w:rFonts w:ascii="Barlow Condensed" w:hAnsi="Barlow Condensed"/>
                <w:b/>
                <w:bCs/>
                <w:color w:val="000000" w:themeColor="text1"/>
              </w:rPr>
              <w:t>Reference letters</w:t>
            </w:r>
            <w:r w:rsidRPr="000D702B">
              <w:rPr>
                <w:rFonts w:ascii="Barlow Condensed" w:hAnsi="Barlow Condensed"/>
                <w:color w:val="000000" w:themeColor="text1"/>
              </w:rPr>
              <w:t xml:space="preserve"> from other UN Agencies of INGO for similar works implemented if any.</w:t>
            </w:r>
          </w:p>
        </w:tc>
      </w:tr>
      <w:tr w:rsidR="000666F0" w:rsidRPr="002A693F" w14:paraId="65CE8114" w14:textId="77777777" w:rsidTr="000666F0">
        <w:trPr>
          <w:trHeight w:val="258"/>
          <w:jc w:val="center"/>
        </w:trPr>
        <w:tc>
          <w:tcPr>
            <w:tcW w:w="8187" w:type="dxa"/>
          </w:tcPr>
          <w:p w14:paraId="0A7D8957" w14:textId="77777777" w:rsidR="000666F0" w:rsidRPr="000D702B" w:rsidRDefault="000666F0" w:rsidP="002D27CB">
            <w:pPr>
              <w:pStyle w:val="BodyText"/>
              <w:rPr>
                <w:rFonts w:ascii="Barlow Condensed" w:hAnsi="Barlow Condensed"/>
                <w:color w:val="000000" w:themeColor="text1"/>
              </w:rPr>
            </w:pPr>
            <w:r w:rsidRPr="00FD6481">
              <w:rPr>
                <w:rFonts w:ascii="Barlow Condensed" w:hAnsi="Barlow Condensed"/>
                <w:b/>
                <w:bCs/>
                <w:color w:val="000000" w:themeColor="text1"/>
              </w:rPr>
              <w:t>Limit of liability</w:t>
            </w:r>
            <w:r w:rsidRPr="000D702B">
              <w:rPr>
                <w:rFonts w:ascii="Barlow Condensed" w:hAnsi="Barlow Condensed"/>
                <w:color w:val="000000" w:themeColor="text1"/>
              </w:rPr>
              <w:t>, per person per year</w:t>
            </w:r>
          </w:p>
        </w:tc>
      </w:tr>
      <w:tr w:rsidR="000666F0" w:rsidRPr="002A693F" w14:paraId="1CB851D4" w14:textId="77777777" w:rsidTr="000666F0">
        <w:trPr>
          <w:trHeight w:val="507"/>
          <w:jc w:val="center"/>
        </w:trPr>
        <w:tc>
          <w:tcPr>
            <w:tcW w:w="8187" w:type="dxa"/>
          </w:tcPr>
          <w:p w14:paraId="3E3AB9B4" w14:textId="77777777" w:rsidR="000666F0" w:rsidRPr="000D702B" w:rsidRDefault="000666F0" w:rsidP="002D27CB">
            <w:pPr>
              <w:pStyle w:val="BodyText"/>
              <w:rPr>
                <w:rFonts w:ascii="Barlow Condensed" w:hAnsi="Barlow Condensed"/>
                <w:color w:val="000000" w:themeColor="text1"/>
              </w:rPr>
            </w:pPr>
            <w:r w:rsidRPr="00FD6481">
              <w:rPr>
                <w:rFonts w:ascii="Barlow Condensed" w:hAnsi="Barlow Condensed"/>
                <w:b/>
                <w:bCs/>
                <w:color w:val="000000" w:themeColor="text1"/>
              </w:rPr>
              <w:t>In Hospital and Out Hospital</w:t>
            </w:r>
            <w:r w:rsidRPr="000D702B">
              <w:rPr>
                <w:rFonts w:ascii="Barlow Condensed" w:hAnsi="Barlow Condensed"/>
                <w:color w:val="000000" w:themeColor="text1"/>
              </w:rPr>
              <w:t>, benefits and coverage rates for network and non-network hospitals</w:t>
            </w:r>
          </w:p>
        </w:tc>
      </w:tr>
      <w:tr w:rsidR="000666F0" w:rsidRPr="002A693F" w14:paraId="3A3F5567" w14:textId="77777777" w:rsidTr="000666F0">
        <w:trPr>
          <w:trHeight w:val="1282"/>
          <w:jc w:val="center"/>
        </w:trPr>
        <w:tc>
          <w:tcPr>
            <w:tcW w:w="8187" w:type="dxa"/>
          </w:tcPr>
          <w:p w14:paraId="6627EBEF" w14:textId="77777777" w:rsidR="000666F0" w:rsidRPr="000D702B" w:rsidRDefault="000666F0" w:rsidP="002D27CB">
            <w:pPr>
              <w:pStyle w:val="BodyText"/>
              <w:rPr>
                <w:rFonts w:ascii="Barlow Condensed" w:hAnsi="Barlow Condensed"/>
                <w:color w:val="000000" w:themeColor="text1"/>
              </w:rPr>
            </w:pPr>
            <w:r w:rsidRPr="00FD6481">
              <w:rPr>
                <w:rFonts w:ascii="Barlow Condensed" w:hAnsi="Barlow Condensed"/>
                <w:b/>
                <w:bCs/>
                <w:color w:val="000000" w:themeColor="text1"/>
              </w:rPr>
              <w:t>List of Benefits for medical insurance coverage per person per year</w:t>
            </w:r>
            <w:r w:rsidRPr="000D702B">
              <w:rPr>
                <w:rFonts w:ascii="Barlow Condensed" w:hAnsi="Barlow Condensed"/>
                <w:color w:val="000000" w:themeColor="text1"/>
              </w:rPr>
              <w:t>, including but not limited to Doctor’s visit, Diagnostic tests, Vaccines, Maternity and Congenital Cases, Accidents, Prosthesis, Organ Transplant, Heart Procedure, Kidney Diseases, Psychiatric Cases, Dental and Optical care, Cancer treatment, Sexual Diseases, Infertility, Birth Control, and Chronic diseases medications</w:t>
            </w:r>
          </w:p>
        </w:tc>
      </w:tr>
      <w:tr w:rsidR="000666F0" w:rsidRPr="002A693F" w14:paraId="08D26C9C" w14:textId="77777777" w:rsidTr="000666F0">
        <w:trPr>
          <w:trHeight w:val="517"/>
          <w:jc w:val="center"/>
        </w:trPr>
        <w:tc>
          <w:tcPr>
            <w:tcW w:w="8187" w:type="dxa"/>
          </w:tcPr>
          <w:p w14:paraId="2ABC1880" w14:textId="77777777" w:rsidR="000666F0" w:rsidRPr="000D702B" w:rsidRDefault="000666F0" w:rsidP="002D27CB">
            <w:pPr>
              <w:pStyle w:val="BodyText"/>
              <w:rPr>
                <w:rFonts w:ascii="Barlow Condensed" w:hAnsi="Barlow Condensed"/>
                <w:color w:val="000000" w:themeColor="text1"/>
              </w:rPr>
            </w:pPr>
            <w:r w:rsidRPr="00FD6481">
              <w:rPr>
                <w:rFonts w:ascii="Barlow Condensed" w:hAnsi="Barlow Condensed"/>
                <w:b/>
                <w:bCs/>
                <w:color w:val="000000" w:themeColor="text1"/>
              </w:rPr>
              <w:t>Claiming Process</w:t>
            </w:r>
            <w:r w:rsidRPr="000D702B">
              <w:rPr>
                <w:rFonts w:ascii="Barlow Condensed" w:hAnsi="Barlow Condensed"/>
                <w:color w:val="000000" w:themeColor="text1"/>
              </w:rPr>
              <w:t>, complex and time-consuming claiming processes will be granted less mark</w:t>
            </w:r>
          </w:p>
        </w:tc>
      </w:tr>
      <w:tr w:rsidR="000666F0" w:rsidRPr="002A693F" w14:paraId="10C79B48" w14:textId="77777777" w:rsidTr="000666F0">
        <w:trPr>
          <w:trHeight w:val="517"/>
          <w:jc w:val="center"/>
        </w:trPr>
        <w:tc>
          <w:tcPr>
            <w:tcW w:w="8187" w:type="dxa"/>
          </w:tcPr>
          <w:p w14:paraId="0B9D5ED6" w14:textId="77777777" w:rsidR="000666F0" w:rsidRPr="001477EB" w:rsidRDefault="000666F0" w:rsidP="002D27CB">
            <w:pPr>
              <w:pStyle w:val="BodyText"/>
              <w:rPr>
                <w:rFonts w:ascii="Barlow Condensed" w:hAnsi="Barlow Condensed"/>
                <w:color w:val="000000" w:themeColor="text1"/>
              </w:rPr>
            </w:pPr>
            <w:r>
              <w:rPr>
                <w:rFonts w:ascii="Barlow Condensed" w:hAnsi="Barlow Condensed"/>
                <w:b/>
                <w:bCs/>
                <w:color w:val="000000" w:themeColor="text1"/>
              </w:rPr>
              <w:t xml:space="preserve">Payment, </w:t>
            </w:r>
            <w:r>
              <w:rPr>
                <w:rFonts w:ascii="Barlow Condensed" w:hAnsi="Barlow Condensed"/>
                <w:color w:val="000000" w:themeColor="text1"/>
              </w:rPr>
              <w:t>terms, conditions, and methods of payment must be specified by each bidder</w:t>
            </w:r>
          </w:p>
        </w:tc>
      </w:tr>
      <w:tr w:rsidR="000666F0" w:rsidRPr="002A693F" w14:paraId="32FA49D9" w14:textId="77777777" w:rsidTr="000666F0">
        <w:trPr>
          <w:trHeight w:val="258"/>
          <w:jc w:val="center"/>
        </w:trPr>
        <w:tc>
          <w:tcPr>
            <w:tcW w:w="8187" w:type="dxa"/>
          </w:tcPr>
          <w:p w14:paraId="549CE415" w14:textId="77777777" w:rsidR="000666F0" w:rsidRPr="000D702B" w:rsidRDefault="000666F0" w:rsidP="002D27CB">
            <w:pPr>
              <w:pStyle w:val="BodyText"/>
              <w:rPr>
                <w:rFonts w:ascii="Barlow Condensed" w:hAnsi="Barlow Condensed"/>
                <w:color w:val="000000" w:themeColor="text1"/>
              </w:rPr>
            </w:pPr>
            <w:r w:rsidRPr="00FD6481">
              <w:rPr>
                <w:rFonts w:ascii="Barlow Condensed" w:hAnsi="Barlow Condensed"/>
                <w:b/>
                <w:bCs/>
                <w:color w:val="000000" w:themeColor="text1"/>
              </w:rPr>
              <w:t>Customer Services</w:t>
            </w:r>
            <w:r w:rsidRPr="000D702B">
              <w:rPr>
                <w:rFonts w:ascii="Barlow Condensed" w:hAnsi="Barlow Condensed"/>
                <w:color w:val="000000" w:themeColor="text1"/>
              </w:rPr>
              <w:t>, provision a hotline for 24/7 for inquiries and emergency cases</w:t>
            </w:r>
          </w:p>
        </w:tc>
      </w:tr>
    </w:tbl>
    <w:p w14:paraId="6FE3803E" w14:textId="77777777" w:rsidR="009C4D1C" w:rsidRPr="005C4162" w:rsidRDefault="009C4D1C" w:rsidP="009C4D1C">
      <w:pPr>
        <w:pStyle w:val="BodyText"/>
        <w:spacing w:before="2"/>
        <w:rPr>
          <w:rFonts w:ascii="Barlow Condensed Light" w:hAnsi="Barlow Condensed Light"/>
          <w:highlight w:val="yellow"/>
        </w:rPr>
      </w:pPr>
    </w:p>
    <w:p w14:paraId="22C0C6B8" w14:textId="6F17007C" w:rsidR="00DD1CC7" w:rsidRPr="00483276" w:rsidRDefault="009C4D1C" w:rsidP="00483276">
      <w:pPr>
        <w:pStyle w:val="Heading2"/>
        <w:ind w:left="220" w:firstLine="0"/>
        <w:rPr>
          <w:rFonts w:ascii="Barlow Condensed Light" w:hAnsi="Barlow Condensed Light"/>
        </w:rPr>
      </w:pPr>
      <w:r w:rsidRPr="00452B8C">
        <w:rPr>
          <w:rFonts w:ascii="Barlow Condensed Light" w:hAnsi="Barlow Condensed Light"/>
        </w:rPr>
        <w:t xml:space="preserve">Section B: </w:t>
      </w:r>
      <w:r w:rsidR="000C0911">
        <w:rPr>
          <w:rFonts w:ascii="Barlow Condensed Light" w:hAnsi="Barlow Condensed Light"/>
        </w:rPr>
        <w:t>Financial Proposal</w:t>
      </w:r>
      <w:r w:rsidRPr="00452B8C">
        <w:rPr>
          <w:rFonts w:ascii="Barlow Condensed Light" w:hAnsi="Barlow Condensed Light"/>
        </w:rPr>
        <w:t xml:space="preserve"> (to be submitted </w:t>
      </w:r>
      <w:r w:rsidRPr="00452B8C">
        <w:rPr>
          <w:rFonts w:ascii="Barlow Condensed Light" w:hAnsi="Barlow Condensed Light"/>
          <w:u w:val="single"/>
        </w:rPr>
        <w:t>separately</w:t>
      </w:r>
      <w:r w:rsidRPr="00452B8C">
        <w:rPr>
          <w:rFonts w:ascii="Barlow Condensed Light" w:hAnsi="Barlow Condensed Light"/>
        </w:rPr>
        <w:t xml:space="preserve"> </w:t>
      </w:r>
      <w:r>
        <w:rPr>
          <w:rFonts w:ascii="Barlow Condensed Light" w:hAnsi="Barlow Condensed Light"/>
        </w:rPr>
        <w:t>from</w:t>
      </w:r>
      <w:r w:rsidRPr="00452B8C">
        <w:rPr>
          <w:rFonts w:ascii="Barlow Condensed Light" w:hAnsi="Barlow Condensed Light"/>
        </w:rPr>
        <w:t xml:space="preserve"> the </w:t>
      </w:r>
      <w:proofErr w:type="gramStart"/>
      <w:r w:rsidR="000C0911">
        <w:rPr>
          <w:rFonts w:ascii="Barlow Condensed Light" w:hAnsi="Barlow Condensed Light"/>
        </w:rPr>
        <w:t>Technical</w:t>
      </w:r>
      <w:proofErr w:type="gramEnd"/>
      <w:r w:rsidRPr="00452B8C">
        <w:rPr>
          <w:rFonts w:ascii="Barlow Condensed Light" w:hAnsi="Barlow Condensed Light"/>
        </w:rPr>
        <w:t xml:space="preserve"> proposal)</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7796"/>
      </w:tblGrid>
      <w:tr w:rsidR="004B4011" w:rsidRPr="00DD1CC7" w14:paraId="517BBDA9" w14:textId="77777777" w:rsidTr="00491781">
        <w:trPr>
          <w:trHeight w:val="119"/>
        </w:trPr>
        <w:tc>
          <w:tcPr>
            <w:tcW w:w="7796" w:type="dxa"/>
          </w:tcPr>
          <w:p w14:paraId="45FE8D33" w14:textId="20712645" w:rsidR="004B4011" w:rsidRPr="004B4011" w:rsidRDefault="004B4011" w:rsidP="004B4011">
            <w:pPr>
              <w:pStyle w:val="ListParagraph"/>
              <w:numPr>
                <w:ilvl w:val="0"/>
                <w:numId w:val="6"/>
              </w:numPr>
              <w:tabs>
                <w:tab w:val="left" w:pos="919"/>
                <w:tab w:val="left" w:pos="921"/>
              </w:tabs>
              <w:spacing w:line="292" w:lineRule="exact"/>
              <w:jc w:val="both"/>
              <w:rPr>
                <w:rFonts w:ascii="Barlow Condensed Light" w:hAnsi="Barlow Condensed Light"/>
                <w:sz w:val="24"/>
                <w:szCs w:val="24"/>
              </w:rPr>
            </w:pPr>
            <w:r w:rsidRPr="004B4011">
              <w:rPr>
                <w:rFonts w:ascii="Barlow Condensed Light" w:hAnsi="Barlow Condensed Light"/>
                <w:sz w:val="24"/>
                <w:szCs w:val="24"/>
              </w:rPr>
              <w:t>Name, address, phone, and contact person;</w:t>
            </w:r>
          </w:p>
        </w:tc>
      </w:tr>
      <w:tr w:rsidR="004B4011" w:rsidRPr="00E364E8" w14:paraId="34895D67" w14:textId="77777777" w:rsidTr="00491781">
        <w:trPr>
          <w:trHeight w:val="119"/>
        </w:trPr>
        <w:tc>
          <w:tcPr>
            <w:tcW w:w="7796" w:type="dxa"/>
          </w:tcPr>
          <w:p w14:paraId="7A94AA7E" w14:textId="2163DB48" w:rsidR="004B4011" w:rsidRPr="004B4011" w:rsidRDefault="000666F0" w:rsidP="004B4011">
            <w:pPr>
              <w:pStyle w:val="ListParagraph"/>
              <w:numPr>
                <w:ilvl w:val="0"/>
                <w:numId w:val="6"/>
              </w:numPr>
              <w:tabs>
                <w:tab w:val="left" w:pos="919"/>
                <w:tab w:val="left" w:pos="921"/>
              </w:tabs>
              <w:spacing w:line="292" w:lineRule="exact"/>
              <w:jc w:val="both"/>
              <w:rPr>
                <w:rFonts w:ascii="Barlow Condensed Light" w:hAnsi="Barlow Condensed Light"/>
                <w:sz w:val="24"/>
                <w:szCs w:val="24"/>
              </w:rPr>
            </w:pPr>
            <w:proofErr w:type="gramStart"/>
            <w:r>
              <w:rPr>
                <w:rFonts w:ascii="Barlow Condensed Light" w:hAnsi="Barlow Condensed Light"/>
                <w:sz w:val="24"/>
                <w:szCs w:val="24"/>
              </w:rPr>
              <w:t>Price</w:t>
            </w:r>
            <w:r w:rsidR="004B4011">
              <w:rPr>
                <w:rFonts w:ascii="Barlow Condensed Light" w:hAnsi="Barlow Condensed Light"/>
                <w:sz w:val="24"/>
                <w:szCs w:val="24"/>
              </w:rPr>
              <w:t>;</w:t>
            </w:r>
            <w:proofErr w:type="gramEnd"/>
          </w:p>
          <w:p w14:paraId="345D9178" w14:textId="3271D02A" w:rsidR="004B4011" w:rsidRPr="004B4011" w:rsidRDefault="000C0911" w:rsidP="004B4011">
            <w:pPr>
              <w:pStyle w:val="ListParagraph"/>
              <w:numPr>
                <w:ilvl w:val="0"/>
                <w:numId w:val="6"/>
              </w:numPr>
              <w:tabs>
                <w:tab w:val="left" w:pos="919"/>
                <w:tab w:val="left" w:pos="921"/>
              </w:tabs>
              <w:spacing w:line="292" w:lineRule="exact"/>
              <w:jc w:val="both"/>
              <w:rPr>
                <w:rFonts w:ascii="Barlow Condensed Light" w:hAnsi="Barlow Condensed Light"/>
                <w:sz w:val="24"/>
                <w:szCs w:val="24"/>
              </w:rPr>
            </w:pPr>
            <w:r>
              <w:rPr>
                <w:rFonts w:ascii="Barlow Condensed Light" w:hAnsi="Barlow Condensed Light"/>
                <w:sz w:val="24"/>
                <w:szCs w:val="24"/>
              </w:rPr>
              <w:t>Preferred p</w:t>
            </w:r>
            <w:r w:rsidR="004B4011" w:rsidRPr="004B4011">
              <w:rPr>
                <w:rFonts w:ascii="Barlow Condensed Light" w:hAnsi="Barlow Condensed Light"/>
                <w:sz w:val="24"/>
                <w:szCs w:val="24"/>
              </w:rPr>
              <w:t xml:space="preserve">ayment </w:t>
            </w:r>
            <w:proofErr w:type="gramStart"/>
            <w:r w:rsidR="004B4011" w:rsidRPr="004B4011">
              <w:rPr>
                <w:rFonts w:ascii="Barlow Condensed Light" w:hAnsi="Barlow Condensed Light"/>
                <w:sz w:val="24"/>
                <w:szCs w:val="24"/>
              </w:rPr>
              <w:t>terms</w:t>
            </w:r>
            <w:r w:rsidR="004B4011">
              <w:rPr>
                <w:rFonts w:ascii="Barlow Condensed Light" w:hAnsi="Barlow Condensed Light"/>
                <w:sz w:val="24"/>
                <w:szCs w:val="24"/>
              </w:rPr>
              <w:t>;</w:t>
            </w:r>
            <w:proofErr w:type="gramEnd"/>
          </w:p>
          <w:p w14:paraId="68FFB32B" w14:textId="0497EC0C" w:rsidR="004B4011" w:rsidRPr="000C0911" w:rsidRDefault="000C0911" w:rsidP="000C0911">
            <w:pPr>
              <w:pStyle w:val="ListParagraph"/>
              <w:numPr>
                <w:ilvl w:val="0"/>
                <w:numId w:val="6"/>
              </w:numPr>
              <w:tabs>
                <w:tab w:val="left" w:pos="919"/>
                <w:tab w:val="left" w:pos="921"/>
              </w:tabs>
              <w:spacing w:line="292" w:lineRule="exact"/>
              <w:jc w:val="both"/>
              <w:rPr>
                <w:rFonts w:ascii="Barlow Condensed Light" w:hAnsi="Barlow Condensed Light"/>
                <w:sz w:val="24"/>
                <w:szCs w:val="24"/>
              </w:rPr>
            </w:pPr>
            <w:r>
              <w:rPr>
                <w:rFonts w:ascii="Barlow Condensed Light" w:hAnsi="Barlow Condensed Light"/>
                <w:sz w:val="24"/>
                <w:szCs w:val="24"/>
              </w:rPr>
              <w:t>Preferred p</w:t>
            </w:r>
            <w:r w:rsidR="004B4011" w:rsidRPr="004B4011">
              <w:rPr>
                <w:rFonts w:ascii="Barlow Condensed Light" w:hAnsi="Barlow Condensed Light"/>
                <w:sz w:val="24"/>
                <w:szCs w:val="24"/>
              </w:rPr>
              <w:t>ayment means</w:t>
            </w:r>
            <w:r w:rsidR="004B4011">
              <w:rPr>
                <w:rFonts w:ascii="Barlow Condensed Light" w:hAnsi="Barlow Condensed Light"/>
                <w:sz w:val="24"/>
                <w:szCs w:val="24"/>
              </w:rPr>
              <w:t>;</w:t>
            </w:r>
          </w:p>
        </w:tc>
      </w:tr>
      <w:tr w:rsidR="004B4011" w:rsidRPr="00DD1CC7" w14:paraId="2618EEE9" w14:textId="77777777" w:rsidTr="00491781">
        <w:trPr>
          <w:trHeight w:val="119"/>
        </w:trPr>
        <w:tc>
          <w:tcPr>
            <w:tcW w:w="7796" w:type="dxa"/>
          </w:tcPr>
          <w:p w14:paraId="060FC583" w14:textId="77777777" w:rsidR="004B4011" w:rsidRPr="004B4011" w:rsidRDefault="004B4011" w:rsidP="004B4011">
            <w:pPr>
              <w:pStyle w:val="ListParagraph"/>
              <w:numPr>
                <w:ilvl w:val="0"/>
                <w:numId w:val="6"/>
              </w:numPr>
              <w:tabs>
                <w:tab w:val="left" w:pos="919"/>
                <w:tab w:val="left" w:pos="921"/>
              </w:tabs>
              <w:spacing w:line="292" w:lineRule="exact"/>
              <w:jc w:val="both"/>
              <w:rPr>
                <w:rFonts w:ascii="Barlow Condensed Light" w:hAnsi="Barlow Condensed Light"/>
                <w:sz w:val="24"/>
                <w:szCs w:val="24"/>
              </w:rPr>
            </w:pPr>
            <w:r w:rsidRPr="004B4011">
              <w:rPr>
                <w:rFonts w:ascii="Barlow Condensed Light" w:hAnsi="Barlow Condensed Light"/>
                <w:sz w:val="24"/>
                <w:szCs w:val="24"/>
              </w:rPr>
              <w:t>Currency of the offer;</w:t>
            </w:r>
          </w:p>
        </w:tc>
      </w:tr>
      <w:tr w:rsidR="004B4011" w:rsidRPr="00DD1CC7" w14:paraId="715F8C51" w14:textId="77777777" w:rsidTr="00491781">
        <w:trPr>
          <w:trHeight w:val="119"/>
        </w:trPr>
        <w:tc>
          <w:tcPr>
            <w:tcW w:w="7796" w:type="dxa"/>
          </w:tcPr>
          <w:p w14:paraId="25921C97" w14:textId="6554BEE2" w:rsidR="004B4011" w:rsidRPr="004B4011" w:rsidRDefault="004B4011" w:rsidP="004B4011">
            <w:pPr>
              <w:pStyle w:val="ListParagraph"/>
              <w:numPr>
                <w:ilvl w:val="0"/>
                <w:numId w:val="6"/>
              </w:numPr>
              <w:tabs>
                <w:tab w:val="left" w:pos="919"/>
                <w:tab w:val="left" w:pos="921"/>
              </w:tabs>
              <w:spacing w:line="292" w:lineRule="exact"/>
              <w:jc w:val="both"/>
              <w:rPr>
                <w:rFonts w:ascii="Barlow Condensed Light" w:hAnsi="Barlow Condensed Light"/>
                <w:sz w:val="24"/>
                <w:szCs w:val="24"/>
              </w:rPr>
            </w:pPr>
            <w:r w:rsidRPr="004B4011">
              <w:rPr>
                <w:rFonts w:ascii="Barlow Condensed Light" w:hAnsi="Barlow Condensed Light"/>
                <w:sz w:val="24"/>
                <w:szCs w:val="24"/>
              </w:rPr>
              <w:t xml:space="preserve">Validity of the quotation (Minimum </w:t>
            </w:r>
            <w:r w:rsidR="000C0911">
              <w:rPr>
                <w:rFonts w:ascii="Barlow Condensed Light" w:hAnsi="Barlow Condensed Light"/>
                <w:sz w:val="24"/>
                <w:szCs w:val="24"/>
              </w:rPr>
              <w:t>90</w:t>
            </w:r>
            <w:r w:rsidRPr="004B4011">
              <w:rPr>
                <w:rFonts w:ascii="Barlow Condensed Light" w:hAnsi="Barlow Condensed Light"/>
                <w:sz w:val="24"/>
                <w:szCs w:val="24"/>
              </w:rPr>
              <w:t xml:space="preserve"> days);</w:t>
            </w:r>
          </w:p>
        </w:tc>
      </w:tr>
      <w:tr w:rsidR="004B4011" w:rsidRPr="00DD1CC7" w14:paraId="2FFC3F45" w14:textId="77777777" w:rsidTr="00491781">
        <w:trPr>
          <w:trHeight w:val="119"/>
        </w:trPr>
        <w:tc>
          <w:tcPr>
            <w:tcW w:w="7796" w:type="dxa"/>
          </w:tcPr>
          <w:p w14:paraId="7996F9DB" w14:textId="77777777" w:rsidR="004B4011" w:rsidRPr="004B4011" w:rsidRDefault="004B4011" w:rsidP="004B4011">
            <w:pPr>
              <w:pStyle w:val="ListParagraph"/>
              <w:numPr>
                <w:ilvl w:val="0"/>
                <w:numId w:val="6"/>
              </w:numPr>
              <w:tabs>
                <w:tab w:val="left" w:pos="919"/>
                <w:tab w:val="left" w:pos="921"/>
              </w:tabs>
              <w:spacing w:line="292" w:lineRule="exact"/>
              <w:jc w:val="both"/>
              <w:rPr>
                <w:rFonts w:ascii="Barlow Condensed Light" w:hAnsi="Barlow Condensed Light"/>
                <w:sz w:val="24"/>
                <w:szCs w:val="24"/>
              </w:rPr>
            </w:pPr>
            <w:r w:rsidRPr="004B4011">
              <w:rPr>
                <w:rFonts w:ascii="Barlow Condensed Light" w:hAnsi="Barlow Condensed Light"/>
                <w:sz w:val="24"/>
                <w:szCs w:val="24"/>
              </w:rPr>
              <w:t>Date, stamp, and signature.</w:t>
            </w:r>
          </w:p>
        </w:tc>
      </w:tr>
    </w:tbl>
    <w:p w14:paraId="174E8A42" w14:textId="77777777" w:rsidR="00DD1CC7" w:rsidRPr="00DD1CC7" w:rsidRDefault="00DD1CC7" w:rsidP="004B32F1">
      <w:pPr>
        <w:pStyle w:val="BodyText"/>
        <w:rPr>
          <w:rFonts w:ascii="Barlow Condensed Light" w:hAnsi="Barlow Condensed Light"/>
          <w:b/>
          <w:bCs/>
        </w:rPr>
      </w:pPr>
    </w:p>
    <w:p w14:paraId="49AFAC84" w14:textId="77777777" w:rsidR="0024749B" w:rsidRDefault="0024749B"/>
    <w:sectPr w:rsidR="002474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w:altName w:val="Barlow Condensed"/>
    <w:charset w:val="00"/>
    <w:family w:val="auto"/>
    <w:pitch w:val="variable"/>
    <w:sig w:usb0="20000007" w:usb1="00000000" w:usb2="00000000" w:usb3="00000000" w:csb0="00000193" w:csb1="00000000"/>
  </w:font>
  <w:font w:name="Barlow Condensed Light">
    <w:altName w:val="Barlow Condensed Light"/>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3671B"/>
    <w:multiLevelType w:val="hybridMultilevel"/>
    <w:tmpl w:val="AB823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E2535"/>
    <w:multiLevelType w:val="hybridMultilevel"/>
    <w:tmpl w:val="402AFA4C"/>
    <w:lvl w:ilvl="0" w:tplc="BBECFFD8">
      <w:numFmt w:val="bullet"/>
      <w:lvlText w:val=""/>
      <w:lvlJc w:val="left"/>
      <w:pPr>
        <w:ind w:left="820" w:hanging="361"/>
      </w:pPr>
      <w:rPr>
        <w:rFonts w:ascii="Symbol" w:eastAsia="Symbol" w:hAnsi="Symbol" w:cs="Symbol" w:hint="default"/>
        <w:w w:val="100"/>
        <w:sz w:val="24"/>
        <w:szCs w:val="24"/>
      </w:rPr>
    </w:lvl>
    <w:lvl w:ilvl="1" w:tplc="84D426A4">
      <w:numFmt w:val="bullet"/>
      <w:lvlText w:val="•"/>
      <w:lvlJc w:val="left"/>
      <w:pPr>
        <w:ind w:left="1742" w:hanging="361"/>
      </w:pPr>
      <w:rPr>
        <w:rFonts w:hint="default"/>
      </w:rPr>
    </w:lvl>
    <w:lvl w:ilvl="2" w:tplc="EDBA7D90">
      <w:numFmt w:val="bullet"/>
      <w:lvlText w:val="•"/>
      <w:lvlJc w:val="left"/>
      <w:pPr>
        <w:ind w:left="2664" w:hanging="361"/>
      </w:pPr>
      <w:rPr>
        <w:rFonts w:hint="default"/>
      </w:rPr>
    </w:lvl>
    <w:lvl w:ilvl="3" w:tplc="9B08FF76">
      <w:numFmt w:val="bullet"/>
      <w:lvlText w:val="•"/>
      <w:lvlJc w:val="left"/>
      <w:pPr>
        <w:ind w:left="3586" w:hanging="361"/>
      </w:pPr>
      <w:rPr>
        <w:rFonts w:hint="default"/>
      </w:rPr>
    </w:lvl>
    <w:lvl w:ilvl="4" w:tplc="F1CCADBC">
      <w:numFmt w:val="bullet"/>
      <w:lvlText w:val="•"/>
      <w:lvlJc w:val="left"/>
      <w:pPr>
        <w:ind w:left="4508" w:hanging="361"/>
      </w:pPr>
      <w:rPr>
        <w:rFonts w:hint="default"/>
      </w:rPr>
    </w:lvl>
    <w:lvl w:ilvl="5" w:tplc="9E4C3074">
      <w:numFmt w:val="bullet"/>
      <w:lvlText w:val="•"/>
      <w:lvlJc w:val="left"/>
      <w:pPr>
        <w:ind w:left="5430" w:hanging="361"/>
      </w:pPr>
      <w:rPr>
        <w:rFonts w:hint="default"/>
      </w:rPr>
    </w:lvl>
    <w:lvl w:ilvl="6" w:tplc="5FD26D74">
      <w:numFmt w:val="bullet"/>
      <w:lvlText w:val="•"/>
      <w:lvlJc w:val="left"/>
      <w:pPr>
        <w:ind w:left="6352" w:hanging="361"/>
      </w:pPr>
      <w:rPr>
        <w:rFonts w:hint="default"/>
      </w:rPr>
    </w:lvl>
    <w:lvl w:ilvl="7" w:tplc="5F98A626">
      <w:numFmt w:val="bullet"/>
      <w:lvlText w:val="•"/>
      <w:lvlJc w:val="left"/>
      <w:pPr>
        <w:ind w:left="7274" w:hanging="361"/>
      </w:pPr>
      <w:rPr>
        <w:rFonts w:hint="default"/>
      </w:rPr>
    </w:lvl>
    <w:lvl w:ilvl="8" w:tplc="7D604402">
      <w:numFmt w:val="bullet"/>
      <w:lvlText w:val="•"/>
      <w:lvlJc w:val="left"/>
      <w:pPr>
        <w:ind w:left="8196" w:hanging="361"/>
      </w:pPr>
      <w:rPr>
        <w:rFonts w:hint="default"/>
      </w:rPr>
    </w:lvl>
  </w:abstractNum>
  <w:abstractNum w:abstractNumId="2" w15:restartNumberingAfterBreak="0">
    <w:nsid w:val="11B21197"/>
    <w:multiLevelType w:val="hybridMultilevel"/>
    <w:tmpl w:val="076E8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552128"/>
    <w:multiLevelType w:val="hybridMultilevel"/>
    <w:tmpl w:val="8B304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243542"/>
    <w:multiLevelType w:val="multilevel"/>
    <w:tmpl w:val="69962F00"/>
    <w:lvl w:ilvl="0">
      <w:start w:val="3"/>
      <w:numFmt w:val="decimal"/>
      <w:lvlText w:val="%1"/>
      <w:lvlJc w:val="left"/>
      <w:pPr>
        <w:ind w:left="856" w:hanging="657"/>
      </w:pPr>
      <w:rPr>
        <w:rFonts w:hint="default"/>
      </w:rPr>
    </w:lvl>
    <w:lvl w:ilvl="1">
      <w:numFmt w:val="decimal"/>
      <w:lvlText w:val="%1.%2"/>
      <w:lvlJc w:val="left"/>
      <w:pPr>
        <w:ind w:left="856" w:hanging="657"/>
      </w:pPr>
      <w:rPr>
        <w:rFonts w:hint="default"/>
        <w:b/>
        <w:bCs/>
        <w:i w:val="0"/>
        <w:iCs w:val="0"/>
        <w:spacing w:val="-7"/>
        <w:w w:val="100"/>
      </w:rPr>
    </w:lvl>
    <w:lvl w:ilvl="2">
      <w:numFmt w:val="bullet"/>
      <w:lvlText w:val=""/>
      <w:lvlJc w:val="left"/>
      <w:pPr>
        <w:ind w:left="920" w:hanging="361"/>
      </w:pPr>
      <w:rPr>
        <w:rFonts w:ascii="Symbol" w:eastAsia="Symbol" w:hAnsi="Symbol" w:cs="Symbol" w:hint="default"/>
        <w:w w:val="100"/>
        <w:sz w:val="24"/>
        <w:szCs w:val="24"/>
      </w:rPr>
    </w:lvl>
    <w:lvl w:ilvl="3">
      <w:numFmt w:val="bullet"/>
      <w:lvlText w:val="•"/>
      <w:lvlJc w:val="left"/>
      <w:pPr>
        <w:ind w:left="2946" w:hanging="361"/>
      </w:pPr>
      <w:rPr>
        <w:rFonts w:hint="default"/>
      </w:rPr>
    </w:lvl>
    <w:lvl w:ilvl="4">
      <w:numFmt w:val="bullet"/>
      <w:lvlText w:val="•"/>
      <w:lvlJc w:val="left"/>
      <w:pPr>
        <w:ind w:left="3960" w:hanging="361"/>
      </w:pPr>
      <w:rPr>
        <w:rFonts w:hint="default"/>
      </w:rPr>
    </w:lvl>
    <w:lvl w:ilvl="5">
      <w:numFmt w:val="bullet"/>
      <w:lvlText w:val="•"/>
      <w:lvlJc w:val="left"/>
      <w:pPr>
        <w:ind w:left="4973" w:hanging="361"/>
      </w:pPr>
      <w:rPr>
        <w:rFonts w:hint="default"/>
      </w:rPr>
    </w:lvl>
    <w:lvl w:ilvl="6">
      <w:numFmt w:val="bullet"/>
      <w:lvlText w:val="•"/>
      <w:lvlJc w:val="left"/>
      <w:pPr>
        <w:ind w:left="5986" w:hanging="361"/>
      </w:pPr>
      <w:rPr>
        <w:rFonts w:hint="default"/>
      </w:rPr>
    </w:lvl>
    <w:lvl w:ilvl="7">
      <w:numFmt w:val="bullet"/>
      <w:lvlText w:val="•"/>
      <w:lvlJc w:val="left"/>
      <w:pPr>
        <w:ind w:left="7000" w:hanging="361"/>
      </w:pPr>
      <w:rPr>
        <w:rFonts w:hint="default"/>
      </w:rPr>
    </w:lvl>
    <w:lvl w:ilvl="8">
      <w:numFmt w:val="bullet"/>
      <w:lvlText w:val="•"/>
      <w:lvlJc w:val="left"/>
      <w:pPr>
        <w:ind w:left="8013" w:hanging="361"/>
      </w:pPr>
      <w:rPr>
        <w:rFonts w:hint="default"/>
      </w:rPr>
    </w:lvl>
  </w:abstractNum>
  <w:abstractNum w:abstractNumId="5" w15:restartNumberingAfterBreak="0">
    <w:nsid w:val="7B134A24"/>
    <w:multiLevelType w:val="hybridMultilevel"/>
    <w:tmpl w:val="F1247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9584672">
    <w:abstractNumId w:val="1"/>
  </w:num>
  <w:num w:numId="2" w16cid:durableId="246689635">
    <w:abstractNumId w:val="4"/>
  </w:num>
  <w:num w:numId="3" w16cid:durableId="1156532481">
    <w:abstractNumId w:val="0"/>
  </w:num>
  <w:num w:numId="4" w16cid:durableId="1161971880">
    <w:abstractNumId w:val="2"/>
  </w:num>
  <w:num w:numId="5" w16cid:durableId="5403310">
    <w:abstractNumId w:val="3"/>
  </w:num>
  <w:num w:numId="6" w16cid:durableId="9409894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D1C"/>
    <w:rsid w:val="000666F0"/>
    <w:rsid w:val="000C0911"/>
    <w:rsid w:val="0024749B"/>
    <w:rsid w:val="00483276"/>
    <w:rsid w:val="004B32F1"/>
    <w:rsid w:val="004B4011"/>
    <w:rsid w:val="00633295"/>
    <w:rsid w:val="006F1544"/>
    <w:rsid w:val="008A7ED7"/>
    <w:rsid w:val="00904612"/>
    <w:rsid w:val="009C4D1C"/>
    <w:rsid w:val="00D6170B"/>
    <w:rsid w:val="00D679B1"/>
    <w:rsid w:val="00DD1CC7"/>
    <w:rsid w:val="00E364E8"/>
    <w:rsid w:val="0FE3C172"/>
    <w:rsid w:val="3DA416A8"/>
    <w:rsid w:val="5504168C"/>
    <w:rsid w:val="7CCD44D2"/>
    <w:rsid w:val="7DEF01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1F832"/>
  <w15:chartTrackingRefBased/>
  <w15:docId w15:val="{DE3E0819-9DA2-44D9-8BCC-1D4096B2F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C4D1C"/>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9C4D1C"/>
    <w:pPr>
      <w:ind w:left="920" w:hanging="720"/>
      <w:outlineLvl w:val="0"/>
    </w:pPr>
    <w:rPr>
      <w:b/>
      <w:bCs/>
      <w:sz w:val="24"/>
      <w:szCs w:val="24"/>
    </w:rPr>
  </w:style>
  <w:style w:type="paragraph" w:styleId="Heading2">
    <w:name w:val="heading 2"/>
    <w:basedOn w:val="Normal"/>
    <w:link w:val="Heading2Char"/>
    <w:uiPriority w:val="1"/>
    <w:qFormat/>
    <w:rsid w:val="009C4D1C"/>
    <w:pPr>
      <w:ind w:left="940" w:hanging="720"/>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C4D1C"/>
    <w:rPr>
      <w:rFonts w:ascii="Arial" w:eastAsia="Arial" w:hAnsi="Arial" w:cs="Arial"/>
      <w:b/>
      <w:bCs/>
      <w:sz w:val="24"/>
      <w:szCs w:val="24"/>
    </w:rPr>
  </w:style>
  <w:style w:type="character" w:customStyle="1" w:styleId="Heading2Char">
    <w:name w:val="Heading 2 Char"/>
    <w:basedOn w:val="DefaultParagraphFont"/>
    <w:link w:val="Heading2"/>
    <w:uiPriority w:val="1"/>
    <w:rsid w:val="009C4D1C"/>
    <w:rPr>
      <w:rFonts w:ascii="Arial" w:eastAsia="Arial" w:hAnsi="Arial" w:cs="Arial"/>
      <w:b/>
      <w:bCs/>
      <w:i/>
      <w:sz w:val="24"/>
      <w:szCs w:val="24"/>
    </w:rPr>
  </w:style>
  <w:style w:type="paragraph" w:styleId="BodyText">
    <w:name w:val="Body Text"/>
    <w:basedOn w:val="Normal"/>
    <w:link w:val="BodyTextChar"/>
    <w:uiPriority w:val="1"/>
    <w:qFormat/>
    <w:rsid w:val="009C4D1C"/>
    <w:rPr>
      <w:sz w:val="24"/>
      <w:szCs w:val="24"/>
    </w:rPr>
  </w:style>
  <w:style w:type="character" w:customStyle="1" w:styleId="BodyTextChar">
    <w:name w:val="Body Text Char"/>
    <w:basedOn w:val="DefaultParagraphFont"/>
    <w:link w:val="BodyText"/>
    <w:uiPriority w:val="1"/>
    <w:rsid w:val="009C4D1C"/>
    <w:rPr>
      <w:rFonts w:ascii="Arial" w:eastAsia="Arial" w:hAnsi="Arial" w:cs="Arial"/>
      <w:sz w:val="24"/>
      <w:szCs w:val="24"/>
    </w:rPr>
  </w:style>
  <w:style w:type="paragraph" w:styleId="ListParagraph">
    <w:name w:val="List Paragraph"/>
    <w:basedOn w:val="Normal"/>
    <w:uiPriority w:val="34"/>
    <w:qFormat/>
    <w:rsid w:val="009C4D1C"/>
    <w:pPr>
      <w:ind w:left="920" w:hanging="360"/>
    </w:pPr>
  </w:style>
  <w:style w:type="paragraph" w:customStyle="1" w:styleId="TableParagraph">
    <w:name w:val="Table Paragraph"/>
    <w:basedOn w:val="Normal"/>
    <w:uiPriority w:val="1"/>
    <w:qFormat/>
    <w:rsid w:val="009C4D1C"/>
  </w:style>
  <w:style w:type="paragraph" w:customStyle="1" w:styleId="Default">
    <w:name w:val="Default"/>
    <w:rsid w:val="00DD1CC7"/>
    <w:pPr>
      <w:autoSpaceDE w:val="0"/>
      <w:autoSpaceDN w:val="0"/>
      <w:adjustRightInd w:val="0"/>
      <w:spacing w:after="0" w:line="240" w:lineRule="auto"/>
    </w:pPr>
    <w:rPr>
      <w:rFonts w:ascii="Barlow Condensed" w:hAnsi="Barlow Condensed" w:cs="Barlow Condensed"/>
      <w:color w:val="000000"/>
      <w:sz w:val="24"/>
      <w:szCs w:val="24"/>
    </w:rPr>
  </w:style>
  <w:style w:type="character" w:customStyle="1" w:styleId="normaltextrun">
    <w:name w:val="normaltextrun"/>
    <w:basedOn w:val="DefaultParagraphFont"/>
    <w:rsid w:val="004B32F1"/>
  </w:style>
  <w:style w:type="character" w:customStyle="1" w:styleId="eop">
    <w:name w:val="eop"/>
    <w:basedOn w:val="DefaultParagraphFont"/>
    <w:rsid w:val="004B32F1"/>
  </w:style>
  <w:style w:type="table" w:styleId="TableGrid">
    <w:name w:val="Table Grid"/>
    <w:basedOn w:val="TableNormal"/>
    <w:uiPriority w:val="39"/>
    <w:rsid w:val="000666F0"/>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181255">
      <w:bodyDiv w:val="1"/>
      <w:marLeft w:val="0"/>
      <w:marRight w:val="0"/>
      <w:marTop w:val="0"/>
      <w:marBottom w:val="0"/>
      <w:divBdr>
        <w:top w:val="none" w:sz="0" w:space="0" w:color="auto"/>
        <w:left w:val="none" w:sz="0" w:space="0" w:color="auto"/>
        <w:bottom w:val="none" w:sz="0" w:space="0" w:color="auto"/>
        <w:right w:val="none" w:sz="0" w:space="0" w:color="auto"/>
      </w:divBdr>
      <w:divsChild>
        <w:div w:id="564410870">
          <w:marLeft w:val="0"/>
          <w:marRight w:val="0"/>
          <w:marTop w:val="0"/>
          <w:marBottom w:val="0"/>
          <w:divBdr>
            <w:top w:val="none" w:sz="0" w:space="0" w:color="auto"/>
            <w:left w:val="none" w:sz="0" w:space="0" w:color="auto"/>
            <w:bottom w:val="none" w:sz="0" w:space="0" w:color="auto"/>
            <w:right w:val="none" w:sz="0" w:space="0" w:color="auto"/>
          </w:divBdr>
          <w:divsChild>
            <w:div w:id="1711220252">
              <w:marLeft w:val="0"/>
              <w:marRight w:val="0"/>
              <w:marTop w:val="0"/>
              <w:marBottom w:val="0"/>
              <w:divBdr>
                <w:top w:val="none" w:sz="0" w:space="0" w:color="auto"/>
                <w:left w:val="none" w:sz="0" w:space="0" w:color="auto"/>
                <w:bottom w:val="none" w:sz="0" w:space="0" w:color="auto"/>
                <w:right w:val="none" w:sz="0" w:space="0" w:color="auto"/>
              </w:divBdr>
            </w:div>
          </w:divsChild>
        </w:div>
        <w:div w:id="1720012528">
          <w:marLeft w:val="0"/>
          <w:marRight w:val="0"/>
          <w:marTop w:val="0"/>
          <w:marBottom w:val="0"/>
          <w:divBdr>
            <w:top w:val="none" w:sz="0" w:space="0" w:color="auto"/>
            <w:left w:val="none" w:sz="0" w:space="0" w:color="auto"/>
            <w:bottom w:val="none" w:sz="0" w:space="0" w:color="auto"/>
            <w:right w:val="none" w:sz="0" w:space="0" w:color="auto"/>
          </w:divBdr>
          <w:divsChild>
            <w:div w:id="541747950">
              <w:marLeft w:val="0"/>
              <w:marRight w:val="0"/>
              <w:marTop w:val="0"/>
              <w:marBottom w:val="0"/>
              <w:divBdr>
                <w:top w:val="none" w:sz="0" w:space="0" w:color="auto"/>
                <w:left w:val="none" w:sz="0" w:space="0" w:color="auto"/>
                <w:bottom w:val="none" w:sz="0" w:space="0" w:color="auto"/>
                <w:right w:val="none" w:sz="0" w:space="0" w:color="auto"/>
              </w:divBdr>
            </w:div>
          </w:divsChild>
        </w:div>
        <w:div w:id="373358766">
          <w:marLeft w:val="0"/>
          <w:marRight w:val="0"/>
          <w:marTop w:val="0"/>
          <w:marBottom w:val="0"/>
          <w:divBdr>
            <w:top w:val="none" w:sz="0" w:space="0" w:color="auto"/>
            <w:left w:val="none" w:sz="0" w:space="0" w:color="auto"/>
            <w:bottom w:val="none" w:sz="0" w:space="0" w:color="auto"/>
            <w:right w:val="none" w:sz="0" w:space="0" w:color="auto"/>
          </w:divBdr>
          <w:divsChild>
            <w:div w:id="1853110567">
              <w:marLeft w:val="0"/>
              <w:marRight w:val="0"/>
              <w:marTop w:val="0"/>
              <w:marBottom w:val="0"/>
              <w:divBdr>
                <w:top w:val="none" w:sz="0" w:space="0" w:color="auto"/>
                <w:left w:val="none" w:sz="0" w:space="0" w:color="auto"/>
                <w:bottom w:val="none" w:sz="0" w:space="0" w:color="auto"/>
                <w:right w:val="none" w:sz="0" w:space="0" w:color="auto"/>
              </w:divBdr>
            </w:div>
          </w:divsChild>
        </w:div>
        <w:div w:id="1143962611">
          <w:marLeft w:val="0"/>
          <w:marRight w:val="0"/>
          <w:marTop w:val="0"/>
          <w:marBottom w:val="0"/>
          <w:divBdr>
            <w:top w:val="none" w:sz="0" w:space="0" w:color="auto"/>
            <w:left w:val="none" w:sz="0" w:space="0" w:color="auto"/>
            <w:bottom w:val="none" w:sz="0" w:space="0" w:color="auto"/>
            <w:right w:val="none" w:sz="0" w:space="0" w:color="auto"/>
          </w:divBdr>
          <w:divsChild>
            <w:div w:id="341780705">
              <w:marLeft w:val="0"/>
              <w:marRight w:val="0"/>
              <w:marTop w:val="0"/>
              <w:marBottom w:val="0"/>
              <w:divBdr>
                <w:top w:val="none" w:sz="0" w:space="0" w:color="auto"/>
                <w:left w:val="none" w:sz="0" w:space="0" w:color="auto"/>
                <w:bottom w:val="none" w:sz="0" w:space="0" w:color="auto"/>
                <w:right w:val="none" w:sz="0" w:space="0" w:color="auto"/>
              </w:divBdr>
            </w:div>
          </w:divsChild>
        </w:div>
        <w:div w:id="647131187">
          <w:marLeft w:val="0"/>
          <w:marRight w:val="0"/>
          <w:marTop w:val="0"/>
          <w:marBottom w:val="0"/>
          <w:divBdr>
            <w:top w:val="none" w:sz="0" w:space="0" w:color="auto"/>
            <w:left w:val="none" w:sz="0" w:space="0" w:color="auto"/>
            <w:bottom w:val="none" w:sz="0" w:space="0" w:color="auto"/>
            <w:right w:val="none" w:sz="0" w:space="0" w:color="auto"/>
          </w:divBdr>
          <w:divsChild>
            <w:div w:id="870460747">
              <w:marLeft w:val="0"/>
              <w:marRight w:val="0"/>
              <w:marTop w:val="0"/>
              <w:marBottom w:val="0"/>
              <w:divBdr>
                <w:top w:val="none" w:sz="0" w:space="0" w:color="auto"/>
                <w:left w:val="none" w:sz="0" w:space="0" w:color="auto"/>
                <w:bottom w:val="none" w:sz="0" w:space="0" w:color="auto"/>
                <w:right w:val="none" w:sz="0" w:space="0" w:color="auto"/>
              </w:divBdr>
            </w:div>
          </w:divsChild>
        </w:div>
        <w:div w:id="1421683290">
          <w:marLeft w:val="0"/>
          <w:marRight w:val="0"/>
          <w:marTop w:val="0"/>
          <w:marBottom w:val="0"/>
          <w:divBdr>
            <w:top w:val="none" w:sz="0" w:space="0" w:color="auto"/>
            <w:left w:val="none" w:sz="0" w:space="0" w:color="auto"/>
            <w:bottom w:val="none" w:sz="0" w:space="0" w:color="auto"/>
            <w:right w:val="none" w:sz="0" w:space="0" w:color="auto"/>
          </w:divBdr>
          <w:divsChild>
            <w:div w:id="114688356">
              <w:marLeft w:val="0"/>
              <w:marRight w:val="0"/>
              <w:marTop w:val="0"/>
              <w:marBottom w:val="0"/>
              <w:divBdr>
                <w:top w:val="none" w:sz="0" w:space="0" w:color="auto"/>
                <w:left w:val="none" w:sz="0" w:space="0" w:color="auto"/>
                <w:bottom w:val="none" w:sz="0" w:space="0" w:color="auto"/>
                <w:right w:val="none" w:sz="0" w:space="0" w:color="auto"/>
              </w:divBdr>
            </w:div>
          </w:divsChild>
        </w:div>
        <w:div w:id="131993680">
          <w:marLeft w:val="0"/>
          <w:marRight w:val="0"/>
          <w:marTop w:val="0"/>
          <w:marBottom w:val="0"/>
          <w:divBdr>
            <w:top w:val="none" w:sz="0" w:space="0" w:color="auto"/>
            <w:left w:val="none" w:sz="0" w:space="0" w:color="auto"/>
            <w:bottom w:val="none" w:sz="0" w:space="0" w:color="auto"/>
            <w:right w:val="none" w:sz="0" w:space="0" w:color="auto"/>
          </w:divBdr>
          <w:divsChild>
            <w:div w:id="1667587249">
              <w:marLeft w:val="0"/>
              <w:marRight w:val="0"/>
              <w:marTop w:val="0"/>
              <w:marBottom w:val="0"/>
              <w:divBdr>
                <w:top w:val="none" w:sz="0" w:space="0" w:color="auto"/>
                <w:left w:val="none" w:sz="0" w:space="0" w:color="auto"/>
                <w:bottom w:val="none" w:sz="0" w:space="0" w:color="auto"/>
                <w:right w:val="none" w:sz="0" w:space="0" w:color="auto"/>
              </w:divBdr>
            </w:div>
          </w:divsChild>
        </w:div>
        <w:div w:id="494148944">
          <w:marLeft w:val="0"/>
          <w:marRight w:val="0"/>
          <w:marTop w:val="0"/>
          <w:marBottom w:val="0"/>
          <w:divBdr>
            <w:top w:val="none" w:sz="0" w:space="0" w:color="auto"/>
            <w:left w:val="none" w:sz="0" w:space="0" w:color="auto"/>
            <w:bottom w:val="none" w:sz="0" w:space="0" w:color="auto"/>
            <w:right w:val="none" w:sz="0" w:space="0" w:color="auto"/>
          </w:divBdr>
          <w:divsChild>
            <w:div w:id="1243488636">
              <w:marLeft w:val="0"/>
              <w:marRight w:val="0"/>
              <w:marTop w:val="0"/>
              <w:marBottom w:val="0"/>
              <w:divBdr>
                <w:top w:val="none" w:sz="0" w:space="0" w:color="auto"/>
                <w:left w:val="none" w:sz="0" w:space="0" w:color="auto"/>
                <w:bottom w:val="none" w:sz="0" w:space="0" w:color="auto"/>
                <w:right w:val="none" w:sz="0" w:space="0" w:color="auto"/>
              </w:divBdr>
            </w:div>
          </w:divsChild>
        </w:div>
        <w:div w:id="2079549313">
          <w:marLeft w:val="0"/>
          <w:marRight w:val="0"/>
          <w:marTop w:val="0"/>
          <w:marBottom w:val="0"/>
          <w:divBdr>
            <w:top w:val="none" w:sz="0" w:space="0" w:color="auto"/>
            <w:left w:val="none" w:sz="0" w:space="0" w:color="auto"/>
            <w:bottom w:val="none" w:sz="0" w:space="0" w:color="auto"/>
            <w:right w:val="none" w:sz="0" w:space="0" w:color="auto"/>
          </w:divBdr>
          <w:divsChild>
            <w:div w:id="352079220">
              <w:marLeft w:val="0"/>
              <w:marRight w:val="0"/>
              <w:marTop w:val="0"/>
              <w:marBottom w:val="0"/>
              <w:divBdr>
                <w:top w:val="none" w:sz="0" w:space="0" w:color="auto"/>
                <w:left w:val="none" w:sz="0" w:space="0" w:color="auto"/>
                <w:bottom w:val="none" w:sz="0" w:space="0" w:color="auto"/>
                <w:right w:val="none" w:sz="0" w:space="0" w:color="auto"/>
              </w:divBdr>
            </w:div>
          </w:divsChild>
        </w:div>
        <w:div w:id="1028682359">
          <w:marLeft w:val="0"/>
          <w:marRight w:val="0"/>
          <w:marTop w:val="0"/>
          <w:marBottom w:val="0"/>
          <w:divBdr>
            <w:top w:val="none" w:sz="0" w:space="0" w:color="auto"/>
            <w:left w:val="none" w:sz="0" w:space="0" w:color="auto"/>
            <w:bottom w:val="none" w:sz="0" w:space="0" w:color="auto"/>
            <w:right w:val="none" w:sz="0" w:space="0" w:color="auto"/>
          </w:divBdr>
          <w:divsChild>
            <w:div w:id="1649632288">
              <w:marLeft w:val="0"/>
              <w:marRight w:val="0"/>
              <w:marTop w:val="0"/>
              <w:marBottom w:val="0"/>
              <w:divBdr>
                <w:top w:val="none" w:sz="0" w:space="0" w:color="auto"/>
                <w:left w:val="none" w:sz="0" w:space="0" w:color="auto"/>
                <w:bottom w:val="none" w:sz="0" w:space="0" w:color="auto"/>
                <w:right w:val="none" w:sz="0" w:space="0" w:color="auto"/>
              </w:divBdr>
            </w:div>
          </w:divsChild>
        </w:div>
        <w:div w:id="203955483">
          <w:marLeft w:val="0"/>
          <w:marRight w:val="0"/>
          <w:marTop w:val="0"/>
          <w:marBottom w:val="0"/>
          <w:divBdr>
            <w:top w:val="none" w:sz="0" w:space="0" w:color="auto"/>
            <w:left w:val="none" w:sz="0" w:space="0" w:color="auto"/>
            <w:bottom w:val="none" w:sz="0" w:space="0" w:color="auto"/>
            <w:right w:val="none" w:sz="0" w:space="0" w:color="auto"/>
          </w:divBdr>
          <w:divsChild>
            <w:div w:id="189793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1" ma:contentTypeDescription="Create a new document." ma:contentTypeScope="" ma:versionID="610fb5eac0f0240c9e0e752b565963b8">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d64101d9a86f991223bbddda83c11b97"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_ip_UnifiedCompliancePolicyProperties xmlns="http://schemas.microsoft.com/sharepoint/v3" xsi:nil="true"/>
    <TaxCatchAll xmlns="9c58b9e3-7094-4645-853f-40b5ac7d815c" xsi:nil="true"/>
    <lcf76f155ced4ddcb4097134ff3c332f xmlns="4e048e10-3c87-4d92-af5c-2e9d697736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24E6DC-DA9B-4FD0-A34F-9BD28A079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1d9bf-ca0c-4a62-8b81-2353895a4152"/>
    <ds:schemaRef ds:uri="4e048e10-3c87-4d92-af5c-2e9d69773631"/>
    <ds:schemaRef ds:uri="9c58b9e3-7094-4645-853f-40b5ac7d8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1A069C-84C9-40DC-A478-CA4E75979FDF}">
  <ds:schemaRefs>
    <ds:schemaRef ds:uri="http://schemas.microsoft.com/sharepoint/v3/contenttype/forms"/>
  </ds:schemaRefs>
</ds:datastoreItem>
</file>

<file path=customXml/itemProps3.xml><?xml version="1.0" encoding="utf-8"?>
<ds:datastoreItem xmlns:ds="http://schemas.openxmlformats.org/officeDocument/2006/customXml" ds:itemID="{3A5949D8-B0E9-4B1D-A638-51759A94FDD4}">
  <ds:schemaRefs>
    <ds:schemaRef ds:uri="http://schemas.microsoft.com/office/2006/metadata/properties"/>
    <ds:schemaRef ds:uri="http://schemas.microsoft.com/office/infopath/2007/PartnerControls"/>
    <ds:schemaRef ds:uri="http://schemas.microsoft.com/sharepoint/v3"/>
    <ds:schemaRef ds:uri="8191d9bf-ca0c-4a62-8b81-2353895a4152"/>
    <ds:schemaRef ds:uri="9c58b9e3-7094-4645-853f-40b5ac7d815c"/>
    <ds:schemaRef ds:uri="4e048e10-3c87-4d92-af5c-2e9d69773631"/>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249</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Ahmed Ibrahim Mahdi</cp:lastModifiedBy>
  <cp:revision>6</cp:revision>
  <dcterms:created xsi:type="dcterms:W3CDTF">2022-05-30T16:09:00Z</dcterms:created>
  <dcterms:modified xsi:type="dcterms:W3CDTF">2022-07-27T11:47:00Z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TaxKeyword">
    <vt:lpwstr/>
  </property>
  <property fmtid="{D5CDD505-2E9C-101B-9397-08002B2CF9AE}" pid="4" name="MediaServiceImageTags">
    <vt:lpwstr/>
  </property>
</Properties>
</file>