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17E8B" w14:textId="77777777"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684F2873" wp14:editId="3FCFA76F">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206306" w14:textId="77777777" w:rsidR="005F011D" w:rsidRDefault="005F011D" w:rsidP="005F011D">
      <w:pPr>
        <w:spacing w:after="0" w:line="240" w:lineRule="auto"/>
        <w:jc w:val="center"/>
        <w:rPr>
          <w:b/>
          <w:bCs/>
          <w:u w:val="single"/>
          <w:lang w:bidi="fa-IR"/>
        </w:rPr>
      </w:pPr>
    </w:p>
    <w:p w14:paraId="3E83D6CA" w14:textId="77777777" w:rsidR="005F011D" w:rsidRDefault="005F011D" w:rsidP="005F011D">
      <w:pPr>
        <w:spacing w:after="0" w:line="240" w:lineRule="auto"/>
        <w:jc w:val="center"/>
        <w:rPr>
          <w:b/>
          <w:bCs/>
          <w:u w:val="single"/>
          <w:lang w:bidi="fa-IR"/>
        </w:rPr>
      </w:pPr>
    </w:p>
    <w:p w14:paraId="479F0F71" w14:textId="23E02377" w:rsidR="00BC26A5" w:rsidRDefault="00BC26A5" w:rsidP="008F6CBB">
      <w:pPr>
        <w:spacing w:after="0"/>
        <w:jc w:val="center"/>
        <w:rPr>
          <w:rFonts w:cstheme="minorHAnsi"/>
          <w:b/>
          <w:bCs/>
          <w:u w:val="single"/>
          <w:lang w:val="en-GB"/>
        </w:rPr>
      </w:pPr>
      <w:r w:rsidRPr="00C24AB3">
        <w:rPr>
          <w:rFonts w:cstheme="minorHAnsi"/>
          <w:b/>
          <w:bCs/>
          <w:u w:val="single"/>
          <w:lang w:val="en-GB"/>
        </w:rPr>
        <w:t>Tender Notice</w:t>
      </w:r>
      <w:r w:rsidR="00F51288">
        <w:rPr>
          <w:rFonts w:cstheme="minorHAnsi"/>
          <w:b/>
          <w:bCs/>
          <w:u w:val="single"/>
          <w:lang w:val="en-GB"/>
        </w:rPr>
        <w:t xml:space="preserve"> </w:t>
      </w:r>
    </w:p>
    <w:p w14:paraId="21300031" w14:textId="77777777" w:rsidR="003F6857" w:rsidRPr="00C24AB3" w:rsidRDefault="003F6857" w:rsidP="00BC26A5">
      <w:pPr>
        <w:spacing w:after="0"/>
        <w:jc w:val="center"/>
        <w:rPr>
          <w:rFonts w:cstheme="minorHAnsi"/>
          <w:b/>
          <w:bCs/>
          <w:u w:val="single"/>
          <w:lang w:val="en-GB"/>
        </w:rPr>
      </w:pPr>
    </w:p>
    <w:p w14:paraId="3C204315" w14:textId="1FA6134E" w:rsidR="00BC26A5" w:rsidRDefault="00EC22C9" w:rsidP="008F6CBB">
      <w:pPr>
        <w:spacing w:after="0"/>
        <w:jc w:val="center"/>
        <w:rPr>
          <w:rFonts w:cs="Times New Roman"/>
          <w:b/>
          <w:i/>
          <w:iCs/>
          <w:sz w:val="20"/>
          <w:szCs w:val="20"/>
        </w:rPr>
      </w:pPr>
      <w:r w:rsidRPr="00DB3A95">
        <w:rPr>
          <w:b/>
          <w:i/>
          <w:iCs/>
          <w:sz w:val="20"/>
          <w:szCs w:val="20"/>
        </w:rPr>
        <w:t xml:space="preserve">Invitation to </w:t>
      </w:r>
      <w:r>
        <w:rPr>
          <w:b/>
          <w:i/>
          <w:iCs/>
          <w:sz w:val="20"/>
          <w:szCs w:val="20"/>
        </w:rPr>
        <w:t>Request of Quotation</w:t>
      </w:r>
      <w:r w:rsidRPr="00DB3A95">
        <w:rPr>
          <w:b/>
          <w:i/>
          <w:iCs/>
          <w:sz w:val="20"/>
          <w:szCs w:val="20"/>
        </w:rPr>
        <w:t xml:space="preserve"> </w:t>
      </w:r>
      <w:r w:rsidR="007F784D">
        <w:rPr>
          <w:b/>
          <w:i/>
          <w:iCs/>
          <w:sz w:val="20"/>
          <w:szCs w:val="20"/>
        </w:rPr>
        <w:t xml:space="preserve">to </w:t>
      </w:r>
      <w:proofErr w:type="gramStart"/>
      <w:r w:rsidR="007F784D">
        <w:rPr>
          <w:b/>
          <w:i/>
          <w:iCs/>
          <w:sz w:val="20"/>
          <w:szCs w:val="20"/>
        </w:rPr>
        <w:t xml:space="preserve">hiring </w:t>
      </w:r>
      <w:r w:rsidR="008F6CBB" w:rsidRPr="008F6CBB">
        <w:rPr>
          <w:b/>
          <w:i/>
          <w:iCs/>
          <w:sz w:val="20"/>
          <w:szCs w:val="20"/>
        </w:rPr>
        <w:t xml:space="preserve"> </w:t>
      </w:r>
      <w:proofErr w:type="spellStart"/>
      <w:r w:rsidR="00410DE0">
        <w:rPr>
          <w:b/>
          <w:i/>
          <w:iCs/>
          <w:sz w:val="20"/>
          <w:szCs w:val="20"/>
        </w:rPr>
        <w:t>Driverin</w:t>
      </w:r>
      <w:proofErr w:type="spellEnd"/>
      <w:proofErr w:type="gramEnd"/>
      <w:r w:rsidR="00410DE0">
        <w:rPr>
          <w:b/>
          <w:i/>
          <w:iCs/>
          <w:sz w:val="20"/>
          <w:szCs w:val="20"/>
        </w:rPr>
        <w:t xml:space="preserve"> Bas</w:t>
      </w:r>
      <w:r w:rsidR="008F6CBB" w:rsidRPr="008F6CBB">
        <w:rPr>
          <w:b/>
          <w:i/>
          <w:iCs/>
          <w:sz w:val="20"/>
          <w:szCs w:val="20"/>
        </w:rPr>
        <w:t>r</w:t>
      </w:r>
      <w:r w:rsidR="00410DE0">
        <w:rPr>
          <w:b/>
          <w:i/>
          <w:iCs/>
          <w:sz w:val="20"/>
          <w:szCs w:val="20"/>
        </w:rPr>
        <w:t>a</w:t>
      </w:r>
      <w:r w:rsidR="008F6CBB" w:rsidRPr="008F6CBB">
        <w:rPr>
          <w:b/>
          <w:i/>
          <w:iCs/>
          <w:sz w:val="20"/>
          <w:szCs w:val="20"/>
        </w:rPr>
        <w:t xml:space="preserve"> -Iraq</w:t>
      </w:r>
    </w:p>
    <w:p w14:paraId="112461AF" w14:textId="77777777" w:rsidR="00EC22C9" w:rsidRPr="00F25F26" w:rsidRDefault="00EC22C9" w:rsidP="00A02B00">
      <w:pPr>
        <w:spacing w:after="0"/>
        <w:jc w:val="center"/>
        <w:rPr>
          <w:b/>
          <w:bCs/>
          <w:u w:val="single"/>
        </w:rPr>
      </w:pPr>
    </w:p>
    <w:p w14:paraId="533670EB" w14:textId="77777777" w:rsidR="00F25F26" w:rsidRPr="00F25F26" w:rsidRDefault="00F25F26" w:rsidP="00F25F26">
      <w:pPr>
        <w:bidi/>
        <w:jc w:val="center"/>
        <w:rPr>
          <w:rFonts w:cstheme="minorHAnsi"/>
          <w:b/>
          <w:bCs/>
        </w:rPr>
      </w:pPr>
      <w:r w:rsidRPr="00F25F26">
        <w:rPr>
          <w:rFonts w:cstheme="minorHAnsi"/>
          <w:b/>
          <w:bCs/>
        </w:rPr>
        <w:t>IRAQ-RFQ-196-2022</w:t>
      </w:r>
    </w:p>
    <w:p w14:paraId="0C60DFB8" w14:textId="77777777" w:rsidR="00EC22C9" w:rsidRPr="00F25F26" w:rsidRDefault="00EC22C9" w:rsidP="00F25F26">
      <w:pPr>
        <w:spacing w:after="0" w:line="240" w:lineRule="auto"/>
        <w:rPr>
          <w:rFonts w:eastAsia="Times New Roman" w:cstheme="minorHAnsi"/>
          <w:sz w:val="20"/>
          <w:szCs w:val="20"/>
        </w:rPr>
      </w:pPr>
    </w:p>
    <w:p w14:paraId="0B78E0F8" w14:textId="77777777" w:rsidR="00403681" w:rsidRPr="00AF6FE4" w:rsidRDefault="008F5CF6" w:rsidP="005F011D">
      <w:pPr>
        <w:spacing w:after="0" w:line="240" w:lineRule="auto"/>
        <w:jc w:val="both"/>
        <w:rPr>
          <w:rFonts w:eastAsia="Times New Roman" w:cstheme="minorHAnsi"/>
          <w:sz w:val="20"/>
          <w:szCs w:val="20"/>
        </w:rPr>
      </w:pPr>
      <w:r w:rsidRPr="00AF6FE4">
        <w:rPr>
          <w:rFonts w:eastAsia="Times New Roman" w:cstheme="minorHAnsi"/>
          <w:sz w:val="20"/>
          <w:szCs w:val="20"/>
        </w:rPr>
        <w:t xml:space="preserve">The Norwegian Refugee Council (NRC) is a non-governmental, humanitarian organization with 60 years of experience in helping to create a safer and more dignified life for refugees and internally displaced people. </w:t>
      </w:r>
    </w:p>
    <w:p w14:paraId="4369CF4C" w14:textId="33DB02A2" w:rsidR="005F011D" w:rsidRPr="00AF6FE4" w:rsidRDefault="008F5CF6" w:rsidP="00403681">
      <w:pPr>
        <w:spacing w:after="0" w:line="240" w:lineRule="auto"/>
        <w:jc w:val="both"/>
        <w:rPr>
          <w:rFonts w:eastAsia="Times New Roman" w:cstheme="minorHAnsi"/>
          <w:sz w:val="20"/>
          <w:szCs w:val="20"/>
        </w:rPr>
      </w:pPr>
      <w:r w:rsidRPr="00AF6FE4">
        <w:rPr>
          <w:rFonts w:eastAsia="Times New Roman" w:cstheme="minorHAnsi"/>
          <w:sz w:val="20"/>
          <w:szCs w:val="20"/>
        </w:rPr>
        <w:t xml:space="preserve">NRC advocates for the rights of displaced populations and offers assistance within the </w:t>
      </w:r>
      <w:r w:rsidR="00403681" w:rsidRPr="00AF6FE4">
        <w:rPr>
          <w:rFonts w:eastAsia="Times New Roman" w:cstheme="minorHAnsi"/>
          <w:sz w:val="20"/>
          <w:szCs w:val="20"/>
        </w:rPr>
        <w:t>Shelter, E</w:t>
      </w:r>
      <w:r w:rsidRPr="00AF6FE4">
        <w:rPr>
          <w:rFonts w:eastAsia="Times New Roman" w:cstheme="minorHAnsi"/>
          <w:sz w:val="20"/>
          <w:szCs w:val="20"/>
        </w:rPr>
        <w:t xml:space="preserve">ducation, </w:t>
      </w:r>
      <w:r w:rsidR="00403681" w:rsidRPr="00AF6FE4">
        <w:rPr>
          <w:rFonts w:eastAsia="Times New Roman" w:cstheme="minorHAnsi"/>
          <w:sz w:val="20"/>
          <w:szCs w:val="20"/>
        </w:rPr>
        <w:t>E</w:t>
      </w:r>
      <w:r w:rsidRPr="00AF6FE4">
        <w:rPr>
          <w:rFonts w:eastAsia="Times New Roman" w:cstheme="minorHAnsi"/>
          <w:sz w:val="20"/>
          <w:szCs w:val="20"/>
        </w:rPr>
        <w:t xml:space="preserve">mergency food security, </w:t>
      </w:r>
      <w:r w:rsidR="00403681" w:rsidRPr="00AF6FE4">
        <w:rPr>
          <w:rFonts w:eastAsia="Times New Roman" w:cstheme="minorHAnsi"/>
          <w:sz w:val="20"/>
          <w:szCs w:val="20"/>
        </w:rPr>
        <w:t>Legal assistance</w:t>
      </w:r>
      <w:r w:rsidR="00F201DA">
        <w:rPr>
          <w:rFonts w:eastAsia="Times New Roman" w:cstheme="minorHAnsi"/>
          <w:sz w:val="20"/>
          <w:szCs w:val="20"/>
        </w:rPr>
        <w:t>,</w:t>
      </w:r>
      <w:r w:rsidRPr="00AF6FE4">
        <w:rPr>
          <w:rFonts w:eastAsia="Times New Roman" w:cstheme="minorHAnsi"/>
          <w:sz w:val="20"/>
          <w:szCs w:val="20"/>
        </w:rPr>
        <w:t xml:space="preserve"> and </w:t>
      </w:r>
      <w:r w:rsidR="00403681" w:rsidRPr="00AF6FE4">
        <w:rPr>
          <w:rFonts w:eastAsia="Times New Roman" w:cstheme="minorHAnsi"/>
          <w:sz w:val="20"/>
          <w:szCs w:val="20"/>
        </w:rPr>
        <w:t>W</w:t>
      </w:r>
      <w:r w:rsidRPr="00AF6FE4">
        <w:rPr>
          <w:rFonts w:eastAsia="Times New Roman" w:cstheme="minorHAnsi"/>
          <w:sz w:val="20"/>
          <w:szCs w:val="20"/>
        </w:rPr>
        <w:t>ater, sanitation</w:t>
      </w:r>
      <w:r w:rsidR="00F201DA">
        <w:rPr>
          <w:rFonts w:eastAsia="Times New Roman" w:cstheme="minorHAnsi"/>
          <w:sz w:val="20"/>
          <w:szCs w:val="20"/>
        </w:rPr>
        <w:t>,</w:t>
      </w:r>
      <w:r w:rsidRPr="00AF6FE4">
        <w:rPr>
          <w:rFonts w:eastAsia="Times New Roman" w:cstheme="minorHAnsi"/>
          <w:sz w:val="20"/>
          <w:szCs w:val="20"/>
        </w:rPr>
        <w:t xml:space="preserve"> and hygiene sectors.</w:t>
      </w:r>
    </w:p>
    <w:p w14:paraId="4D426403" w14:textId="77777777" w:rsidR="008F5CF6" w:rsidRPr="00AF6FE4" w:rsidRDefault="008F5CF6" w:rsidP="005F011D">
      <w:pPr>
        <w:spacing w:after="0" w:line="240" w:lineRule="auto"/>
        <w:jc w:val="both"/>
        <w:rPr>
          <w:rFonts w:eastAsia="Times New Roman" w:cstheme="minorHAnsi"/>
          <w:sz w:val="20"/>
          <w:szCs w:val="20"/>
        </w:rPr>
      </w:pPr>
    </w:p>
    <w:p w14:paraId="070392EC" w14:textId="012A4BCF" w:rsidR="00817F65" w:rsidRPr="00AF6FE4" w:rsidRDefault="008F5CF6" w:rsidP="008C3E43">
      <w:pPr>
        <w:spacing w:after="0" w:line="240" w:lineRule="auto"/>
        <w:jc w:val="both"/>
        <w:rPr>
          <w:rFonts w:eastAsia="Times New Roman" w:cstheme="minorHAnsi"/>
          <w:sz w:val="20"/>
          <w:szCs w:val="20"/>
        </w:rPr>
      </w:pPr>
      <w:r w:rsidRPr="00AF6FE4">
        <w:rPr>
          <w:rFonts w:eastAsia="Times New Roman" w:cstheme="minorHAnsi"/>
          <w:sz w:val="20"/>
          <w:szCs w:val="20"/>
        </w:rPr>
        <w:t>NRC has been present in Iraq since 2010, with offices located in Baghdad</w:t>
      </w:r>
      <w:r w:rsidR="008C3E43" w:rsidRPr="008C3E43">
        <w:rPr>
          <w:rFonts w:eastAsia="Times New Roman" w:cstheme="minorHAnsi"/>
          <w:sz w:val="20"/>
          <w:szCs w:val="20"/>
        </w:rPr>
        <w:t xml:space="preserve"> </w:t>
      </w:r>
      <w:r w:rsidR="008C3E43" w:rsidRPr="00AF6FE4">
        <w:rPr>
          <w:rFonts w:eastAsia="Times New Roman" w:cstheme="minorHAnsi"/>
          <w:sz w:val="20"/>
          <w:szCs w:val="20"/>
        </w:rPr>
        <w:t>province</w:t>
      </w:r>
      <w:r w:rsidRPr="00AF6FE4">
        <w:rPr>
          <w:rFonts w:eastAsia="Times New Roman" w:cstheme="minorHAnsi"/>
          <w:sz w:val="20"/>
          <w:szCs w:val="20"/>
        </w:rPr>
        <w:t xml:space="preserve">, </w:t>
      </w:r>
      <w:r w:rsidR="002118B1">
        <w:rPr>
          <w:rFonts w:eastAsia="Times New Roman" w:cstheme="minorHAnsi"/>
          <w:sz w:val="20"/>
          <w:szCs w:val="20"/>
        </w:rPr>
        <w:t xml:space="preserve">Anbar, </w:t>
      </w:r>
      <w:r w:rsidRPr="00AF6FE4">
        <w:rPr>
          <w:rFonts w:eastAsia="Times New Roman" w:cstheme="minorHAnsi"/>
          <w:sz w:val="20"/>
          <w:szCs w:val="20"/>
        </w:rPr>
        <w:t>Erbil, Dohuk</w:t>
      </w:r>
      <w:r w:rsidR="00403681" w:rsidRPr="00AF6FE4">
        <w:rPr>
          <w:rFonts w:eastAsia="Times New Roman" w:cstheme="minorHAnsi"/>
          <w:sz w:val="20"/>
          <w:szCs w:val="20"/>
        </w:rPr>
        <w:t xml:space="preserve">, </w:t>
      </w:r>
      <w:proofErr w:type="spellStart"/>
      <w:r w:rsidR="00403681" w:rsidRPr="00AF6FE4">
        <w:rPr>
          <w:rFonts w:eastAsia="Times New Roman" w:cstheme="minorHAnsi"/>
          <w:sz w:val="20"/>
          <w:szCs w:val="20"/>
        </w:rPr>
        <w:t>Hamam</w:t>
      </w:r>
      <w:proofErr w:type="spellEnd"/>
      <w:r w:rsidR="00403681" w:rsidRPr="00AF6FE4">
        <w:rPr>
          <w:rFonts w:eastAsia="Times New Roman" w:cstheme="minorHAnsi"/>
          <w:sz w:val="20"/>
          <w:szCs w:val="20"/>
        </w:rPr>
        <w:t xml:space="preserve"> Al </w:t>
      </w:r>
      <w:proofErr w:type="spellStart"/>
      <w:r w:rsidR="00403681" w:rsidRPr="00AF6FE4">
        <w:rPr>
          <w:rFonts w:eastAsia="Times New Roman" w:cstheme="minorHAnsi"/>
          <w:sz w:val="20"/>
          <w:szCs w:val="20"/>
        </w:rPr>
        <w:t>Alil</w:t>
      </w:r>
      <w:proofErr w:type="spellEnd"/>
      <w:r w:rsidR="0096599E" w:rsidRPr="00AF6FE4">
        <w:rPr>
          <w:rFonts w:eastAsia="Times New Roman" w:cstheme="minorHAnsi"/>
          <w:sz w:val="20"/>
          <w:szCs w:val="20"/>
        </w:rPr>
        <w:t>, Mosul</w:t>
      </w:r>
      <w:r w:rsidR="00F201DA">
        <w:rPr>
          <w:rFonts w:eastAsia="Times New Roman" w:cstheme="minorHAnsi"/>
          <w:sz w:val="20"/>
          <w:szCs w:val="20"/>
        </w:rPr>
        <w:t>,</w:t>
      </w:r>
      <w:r w:rsidR="0096599E" w:rsidRPr="00AF6FE4">
        <w:rPr>
          <w:rFonts w:eastAsia="Times New Roman" w:cstheme="minorHAnsi"/>
          <w:sz w:val="20"/>
          <w:szCs w:val="20"/>
        </w:rPr>
        <w:t xml:space="preserve"> </w:t>
      </w:r>
      <w:r w:rsidRPr="00AF6FE4">
        <w:rPr>
          <w:rFonts w:eastAsia="Times New Roman" w:cstheme="minorHAnsi"/>
          <w:sz w:val="20"/>
          <w:szCs w:val="20"/>
        </w:rPr>
        <w:t>and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w:t>
      </w:r>
      <w:r w:rsidR="00817F65" w:rsidRPr="00AF6FE4">
        <w:rPr>
          <w:rFonts w:eastAsia="Times New Roman" w:cstheme="minorHAnsi"/>
          <w:sz w:val="20"/>
          <w:szCs w:val="20"/>
        </w:rPr>
        <w:t>.</w:t>
      </w:r>
    </w:p>
    <w:p w14:paraId="3264BA55" w14:textId="07E73AFA" w:rsidR="0080219C" w:rsidRDefault="00817F65" w:rsidP="00215DB6">
      <w:pPr>
        <w:spacing w:after="0" w:line="240" w:lineRule="auto"/>
        <w:jc w:val="both"/>
        <w:rPr>
          <w:rFonts w:eastAsia="Times New Roman" w:cstheme="minorHAnsi"/>
          <w:sz w:val="20"/>
          <w:szCs w:val="20"/>
        </w:rPr>
      </w:pPr>
      <w:r w:rsidRPr="00AF6FE4">
        <w:rPr>
          <w:rFonts w:eastAsia="Times New Roman" w:cstheme="minorHAnsi"/>
          <w:sz w:val="20"/>
          <w:szCs w:val="20"/>
        </w:rPr>
        <w:t xml:space="preserve">The Norwegian Refugee Council (NRC) Office in Iraq invites </w:t>
      </w:r>
      <w:r w:rsidR="00B72695" w:rsidRPr="00AF6FE4">
        <w:rPr>
          <w:rFonts w:eastAsia="Times New Roman" w:cstheme="minorHAnsi"/>
          <w:sz w:val="20"/>
          <w:szCs w:val="20"/>
        </w:rPr>
        <w:t>e</w:t>
      </w:r>
      <w:r w:rsidR="005F011D" w:rsidRPr="00AF6FE4">
        <w:rPr>
          <w:rFonts w:eastAsia="Times New Roman" w:cstheme="minorHAnsi"/>
          <w:sz w:val="20"/>
          <w:szCs w:val="20"/>
        </w:rPr>
        <w:t>ligible and interested s</w:t>
      </w:r>
      <w:r w:rsidR="00984937" w:rsidRPr="00AF6FE4">
        <w:rPr>
          <w:rFonts w:eastAsia="Times New Roman" w:cstheme="minorHAnsi"/>
          <w:sz w:val="20"/>
          <w:szCs w:val="20"/>
        </w:rPr>
        <w:t>uppliers to participate i</w:t>
      </w:r>
      <w:r w:rsidR="0096599E" w:rsidRPr="00AF6FE4">
        <w:rPr>
          <w:rFonts w:eastAsia="Times New Roman" w:cstheme="minorHAnsi"/>
          <w:sz w:val="20"/>
          <w:szCs w:val="20"/>
        </w:rPr>
        <w:t>n the tender</w:t>
      </w:r>
      <w:r w:rsidR="00215DB6">
        <w:rPr>
          <w:rFonts w:eastAsia="Times New Roman" w:cstheme="minorHAnsi"/>
          <w:sz w:val="20"/>
          <w:szCs w:val="20"/>
        </w:rPr>
        <w:t>,</w:t>
      </w:r>
      <w:r w:rsidR="0080219C" w:rsidRPr="00AF6FE4">
        <w:rPr>
          <w:rFonts w:eastAsia="Times New Roman" w:cstheme="minorHAnsi"/>
          <w:sz w:val="20"/>
          <w:szCs w:val="20"/>
        </w:rPr>
        <w:t xml:space="preserve"> </w:t>
      </w:r>
      <w:r w:rsidR="00984937" w:rsidRPr="00AF6FE4">
        <w:rPr>
          <w:rFonts w:eastAsia="Times New Roman" w:cstheme="minorHAnsi"/>
          <w:sz w:val="20"/>
          <w:szCs w:val="20"/>
        </w:rPr>
        <w:t xml:space="preserve">Refer to the table </w:t>
      </w:r>
      <w:proofErr w:type="gramStart"/>
      <w:r w:rsidR="0080219C" w:rsidRPr="00AF6FE4">
        <w:rPr>
          <w:rFonts w:eastAsia="Times New Roman" w:cstheme="minorHAnsi"/>
          <w:sz w:val="20"/>
          <w:szCs w:val="20"/>
        </w:rPr>
        <w:t>below;</w:t>
      </w:r>
      <w:proofErr w:type="gramEnd"/>
    </w:p>
    <w:p w14:paraId="7FD05429" w14:textId="77777777" w:rsidR="00BC26A5" w:rsidRPr="00AF6FE4" w:rsidRDefault="00BC26A5" w:rsidP="00172D0E">
      <w:pPr>
        <w:spacing w:after="0" w:line="240" w:lineRule="auto"/>
        <w:jc w:val="both"/>
        <w:rPr>
          <w:rFonts w:eastAsia="Times New Roman" w:cstheme="minorHAnsi"/>
          <w:sz w:val="20"/>
          <w:szCs w:val="20"/>
        </w:rPr>
      </w:pPr>
    </w:p>
    <w:tbl>
      <w:tblPr>
        <w:tblW w:w="102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6939"/>
        <w:gridCol w:w="2477"/>
      </w:tblGrid>
      <w:tr w:rsidR="007E202D" w:rsidRPr="00CC3CB0" w14:paraId="4248D2B6" w14:textId="77777777" w:rsidTr="00BC26A5">
        <w:trPr>
          <w:trHeight w:val="338"/>
          <w:jc w:val="center"/>
        </w:trPr>
        <w:tc>
          <w:tcPr>
            <w:tcW w:w="868" w:type="dxa"/>
            <w:vAlign w:val="center"/>
          </w:tcPr>
          <w:p w14:paraId="72F7D9D5" w14:textId="77777777" w:rsidR="007E202D" w:rsidRPr="00AF6FE4" w:rsidRDefault="007E202D" w:rsidP="0028168A">
            <w:pPr>
              <w:widowControl w:val="0"/>
              <w:overflowPunct w:val="0"/>
              <w:autoSpaceDE w:val="0"/>
              <w:autoSpaceDN w:val="0"/>
              <w:adjustRightInd w:val="0"/>
              <w:rPr>
                <w:rFonts w:eastAsia="Times New Roman" w:cstheme="minorHAnsi"/>
                <w:sz w:val="20"/>
                <w:szCs w:val="20"/>
              </w:rPr>
            </w:pPr>
            <w:r w:rsidRPr="00AF6FE4">
              <w:rPr>
                <w:rFonts w:eastAsia="Times New Roman" w:cstheme="minorHAnsi"/>
                <w:sz w:val="20"/>
                <w:szCs w:val="20"/>
              </w:rPr>
              <w:t>Code#</w:t>
            </w:r>
          </w:p>
        </w:tc>
        <w:tc>
          <w:tcPr>
            <w:tcW w:w="6939" w:type="dxa"/>
            <w:shd w:val="clear" w:color="auto" w:fill="auto"/>
            <w:vAlign w:val="center"/>
          </w:tcPr>
          <w:p w14:paraId="4C728275" w14:textId="77777777" w:rsidR="007E202D" w:rsidRPr="00AF6FE4" w:rsidRDefault="007E202D" w:rsidP="0028168A">
            <w:pPr>
              <w:widowControl w:val="0"/>
              <w:overflowPunct w:val="0"/>
              <w:autoSpaceDE w:val="0"/>
              <w:autoSpaceDN w:val="0"/>
              <w:adjustRightInd w:val="0"/>
              <w:rPr>
                <w:rFonts w:eastAsia="Times New Roman" w:cstheme="minorHAnsi"/>
                <w:sz w:val="20"/>
                <w:szCs w:val="20"/>
              </w:rPr>
            </w:pPr>
            <w:r w:rsidRPr="00AF6FE4">
              <w:rPr>
                <w:rFonts w:eastAsia="Times New Roman" w:cstheme="minorHAnsi"/>
                <w:sz w:val="20"/>
                <w:szCs w:val="20"/>
              </w:rPr>
              <w:t>Description</w:t>
            </w:r>
          </w:p>
        </w:tc>
        <w:tc>
          <w:tcPr>
            <w:tcW w:w="2477" w:type="dxa"/>
            <w:shd w:val="clear" w:color="auto" w:fill="auto"/>
            <w:vAlign w:val="center"/>
          </w:tcPr>
          <w:p w14:paraId="0829AFC5" w14:textId="0E0CC13F" w:rsidR="007E202D" w:rsidRPr="00AF6FE4" w:rsidRDefault="00EC22C9" w:rsidP="0028168A">
            <w:pPr>
              <w:widowControl w:val="0"/>
              <w:overflowPunct w:val="0"/>
              <w:autoSpaceDE w:val="0"/>
              <w:autoSpaceDN w:val="0"/>
              <w:adjustRightInd w:val="0"/>
              <w:rPr>
                <w:rFonts w:eastAsia="Times New Roman" w:cstheme="minorHAnsi"/>
                <w:sz w:val="20"/>
                <w:szCs w:val="20"/>
              </w:rPr>
            </w:pPr>
            <w:r>
              <w:rPr>
                <w:rFonts w:eastAsia="Times New Roman" w:cstheme="minorHAnsi"/>
                <w:sz w:val="20"/>
                <w:szCs w:val="20"/>
              </w:rPr>
              <w:t>RFQ</w:t>
            </w:r>
            <w:r w:rsidR="008D03B8" w:rsidRPr="00AF6FE4">
              <w:rPr>
                <w:rFonts w:eastAsia="Times New Roman" w:cstheme="minorHAnsi"/>
                <w:sz w:val="20"/>
                <w:szCs w:val="20"/>
              </w:rPr>
              <w:t xml:space="preserve"> </w:t>
            </w:r>
            <w:r w:rsidR="007E202D" w:rsidRPr="00AF6FE4">
              <w:rPr>
                <w:rFonts w:eastAsia="Times New Roman" w:cstheme="minorHAnsi"/>
                <w:sz w:val="20"/>
                <w:szCs w:val="20"/>
              </w:rPr>
              <w:t>Number</w:t>
            </w:r>
          </w:p>
        </w:tc>
      </w:tr>
      <w:tr w:rsidR="0080219C" w:rsidRPr="00CC3CB0" w14:paraId="64ABF042" w14:textId="77777777" w:rsidTr="00191863">
        <w:trPr>
          <w:trHeight w:val="458"/>
          <w:jc w:val="center"/>
        </w:trPr>
        <w:tc>
          <w:tcPr>
            <w:tcW w:w="868" w:type="dxa"/>
            <w:vAlign w:val="center"/>
          </w:tcPr>
          <w:p w14:paraId="7EC86828" w14:textId="77777777" w:rsidR="0080219C" w:rsidRPr="00B94C7D" w:rsidRDefault="0080219C" w:rsidP="00B94C7D">
            <w:pPr>
              <w:pStyle w:val="ListParagraph"/>
              <w:widowControl w:val="0"/>
              <w:numPr>
                <w:ilvl w:val="0"/>
                <w:numId w:val="2"/>
              </w:numPr>
              <w:overflowPunct w:val="0"/>
              <w:autoSpaceDE w:val="0"/>
              <w:autoSpaceDN w:val="0"/>
              <w:adjustRightInd w:val="0"/>
              <w:rPr>
                <w:rFonts w:eastAsia="Times New Roman" w:cstheme="minorHAnsi"/>
                <w:b/>
                <w:bCs/>
                <w:sz w:val="20"/>
                <w:szCs w:val="20"/>
              </w:rPr>
            </w:pPr>
          </w:p>
        </w:tc>
        <w:tc>
          <w:tcPr>
            <w:tcW w:w="6939" w:type="dxa"/>
            <w:shd w:val="clear" w:color="auto" w:fill="auto"/>
            <w:vAlign w:val="center"/>
          </w:tcPr>
          <w:p w14:paraId="6950B0C7" w14:textId="1BA3D8F3" w:rsidR="0080219C" w:rsidRPr="00B94C7D" w:rsidRDefault="008F6CBB" w:rsidP="00B94C7D">
            <w:pPr>
              <w:rPr>
                <w:rFonts w:cstheme="minorHAnsi"/>
                <w:b/>
                <w:bCs/>
                <w:sz w:val="20"/>
                <w:szCs w:val="20"/>
              </w:rPr>
            </w:pPr>
            <w:r w:rsidRPr="00B94C7D">
              <w:rPr>
                <w:b/>
                <w:bCs/>
                <w:i/>
                <w:iCs/>
                <w:sz w:val="20"/>
                <w:szCs w:val="20"/>
              </w:rPr>
              <w:t xml:space="preserve">Invitation to Request of Quotation for </w:t>
            </w:r>
            <w:r w:rsidR="00191863" w:rsidRPr="00B94C7D">
              <w:rPr>
                <w:rFonts w:cstheme="minorHAnsi"/>
                <w:b/>
                <w:bCs/>
                <w:sz w:val="20"/>
                <w:szCs w:val="20"/>
              </w:rPr>
              <w:t>Rental Vehicle with Driver (Pickup 4-seater</w:t>
            </w:r>
            <w:r w:rsidR="008A6ED8">
              <w:rPr>
                <w:rFonts w:cstheme="minorHAnsi"/>
                <w:b/>
                <w:bCs/>
                <w:sz w:val="20"/>
                <w:szCs w:val="20"/>
              </w:rPr>
              <w:t>)</w:t>
            </w:r>
          </w:p>
        </w:tc>
        <w:tc>
          <w:tcPr>
            <w:tcW w:w="2477" w:type="dxa"/>
            <w:shd w:val="clear" w:color="auto" w:fill="auto"/>
            <w:vAlign w:val="center"/>
          </w:tcPr>
          <w:p w14:paraId="1EC53329" w14:textId="401138EB" w:rsidR="00B94C7D" w:rsidRPr="00B94C7D" w:rsidRDefault="00F25F26" w:rsidP="00B94C7D">
            <w:pPr>
              <w:bidi/>
              <w:rPr>
                <w:rFonts w:cstheme="minorHAnsi"/>
                <w:b/>
                <w:bCs/>
                <w:sz w:val="20"/>
                <w:szCs w:val="20"/>
              </w:rPr>
            </w:pPr>
            <w:r w:rsidRPr="00B94C7D">
              <w:rPr>
                <w:rFonts w:cstheme="minorHAnsi"/>
                <w:b/>
                <w:bCs/>
                <w:sz w:val="20"/>
                <w:szCs w:val="20"/>
              </w:rPr>
              <w:t>IRAQ-RFQ-196-2022</w:t>
            </w:r>
          </w:p>
          <w:p w14:paraId="579AB203" w14:textId="3B94CF41" w:rsidR="0080219C" w:rsidRPr="00B94C7D" w:rsidRDefault="0080219C" w:rsidP="00B94C7D">
            <w:pPr>
              <w:spacing w:after="0" w:line="240" w:lineRule="auto"/>
              <w:rPr>
                <w:b/>
                <w:bCs/>
                <w:sz w:val="20"/>
                <w:szCs w:val="20"/>
                <w:u w:val="single"/>
                <w:lang w:val="en-GB"/>
              </w:rPr>
            </w:pPr>
          </w:p>
        </w:tc>
      </w:tr>
    </w:tbl>
    <w:p w14:paraId="332D05A5" w14:textId="77777777" w:rsidR="00856EF0" w:rsidRPr="0096599E" w:rsidRDefault="00856EF0" w:rsidP="0080219C">
      <w:pPr>
        <w:spacing w:after="0" w:line="240" w:lineRule="auto"/>
        <w:jc w:val="both"/>
        <w:rPr>
          <w:rFonts w:eastAsia="Times New Roman" w:cstheme="minorHAnsi"/>
        </w:rPr>
      </w:pPr>
    </w:p>
    <w:p w14:paraId="73044D01" w14:textId="7D805961" w:rsidR="00EC22C9" w:rsidRDefault="00CE206F" w:rsidP="005B467E">
      <w:pPr>
        <w:pStyle w:val="ListParagraph"/>
        <w:numPr>
          <w:ilvl w:val="0"/>
          <w:numId w:val="8"/>
        </w:numPr>
        <w:spacing w:after="0" w:line="240" w:lineRule="auto"/>
        <w:jc w:val="both"/>
        <w:rPr>
          <w:rFonts w:eastAsia="Times New Roman" w:cstheme="minorHAnsi"/>
          <w:b/>
          <w:bCs/>
          <w:color w:val="FF0000"/>
          <w:sz w:val="20"/>
          <w:szCs w:val="20"/>
          <w:u w:val="single"/>
        </w:rPr>
      </w:pPr>
      <w:r w:rsidRPr="00A94FB2">
        <w:rPr>
          <w:rFonts w:eastAsia="Times New Roman" w:cstheme="minorHAnsi"/>
          <w:b/>
          <w:bCs/>
          <w:color w:val="FF0000"/>
          <w:sz w:val="20"/>
          <w:szCs w:val="20"/>
        </w:rPr>
        <w:t>Deadline</w:t>
      </w:r>
      <w:r w:rsidR="00F70B1F" w:rsidRPr="00A94FB2">
        <w:rPr>
          <w:rFonts w:eastAsia="Times New Roman" w:cstheme="minorHAnsi"/>
          <w:b/>
          <w:bCs/>
          <w:color w:val="FF0000"/>
          <w:sz w:val="20"/>
          <w:szCs w:val="20"/>
        </w:rPr>
        <w:t xml:space="preserve"> of submission</w:t>
      </w:r>
      <w:r w:rsidRPr="00A94FB2">
        <w:rPr>
          <w:rFonts w:eastAsia="Times New Roman" w:cstheme="minorHAnsi"/>
          <w:b/>
          <w:bCs/>
          <w:color w:val="FF0000"/>
          <w:sz w:val="20"/>
          <w:szCs w:val="20"/>
        </w:rPr>
        <w:t>:</w:t>
      </w:r>
      <w:r w:rsidRPr="00A94FB2">
        <w:rPr>
          <w:rFonts w:eastAsia="Times New Roman" w:cstheme="minorHAnsi"/>
          <w:b/>
          <w:bCs/>
          <w:color w:val="FF0000"/>
          <w:sz w:val="20"/>
          <w:szCs w:val="20"/>
          <w:u w:val="single"/>
        </w:rPr>
        <w:t xml:space="preserve"> on </w:t>
      </w:r>
      <w:r w:rsidR="003609EC">
        <w:rPr>
          <w:rFonts w:eastAsia="Times New Roman" w:cstheme="minorHAnsi"/>
          <w:b/>
          <w:bCs/>
          <w:color w:val="FF0000"/>
          <w:sz w:val="20"/>
          <w:szCs w:val="20"/>
          <w:u w:val="single"/>
        </w:rPr>
        <w:t>5</w:t>
      </w:r>
      <w:proofErr w:type="gramStart"/>
      <w:r w:rsidRPr="00A94FB2">
        <w:rPr>
          <w:rFonts w:eastAsia="Times New Roman" w:cstheme="minorHAnsi"/>
          <w:b/>
          <w:bCs/>
          <w:color w:val="FF0000"/>
          <w:sz w:val="20"/>
          <w:szCs w:val="20"/>
          <w:u w:val="single"/>
          <w:vertAlign w:val="superscript"/>
        </w:rPr>
        <w:t>h</w:t>
      </w:r>
      <w:r w:rsidRPr="00A94FB2">
        <w:rPr>
          <w:rFonts w:eastAsia="Times New Roman" w:cstheme="minorHAnsi"/>
          <w:b/>
          <w:bCs/>
          <w:color w:val="FF0000"/>
          <w:sz w:val="20"/>
          <w:szCs w:val="20"/>
          <w:u w:val="single"/>
        </w:rPr>
        <w:t xml:space="preserve">  </w:t>
      </w:r>
      <w:r w:rsidR="008F6CBB" w:rsidRPr="00A94FB2">
        <w:rPr>
          <w:rFonts w:eastAsia="Times New Roman" w:cstheme="minorHAnsi"/>
          <w:b/>
          <w:bCs/>
          <w:color w:val="FF0000"/>
          <w:sz w:val="20"/>
          <w:szCs w:val="20"/>
          <w:u w:val="single"/>
        </w:rPr>
        <w:t>October</w:t>
      </w:r>
      <w:proofErr w:type="gramEnd"/>
      <w:r w:rsidRPr="00A94FB2">
        <w:rPr>
          <w:rFonts w:eastAsia="Times New Roman" w:cstheme="minorHAnsi"/>
          <w:b/>
          <w:bCs/>
          <w:color w:val="FF0000"/>
          <w:sz w:val="20"/>
          <w:szCs w:val="20"/>
          <w:u w:val="single"/>
        </w:rPr>
        <w:t xml:space="preserve"> 2021 </w:t>
      </w:r>
    </w:p>
    <w:p w14:paraId="6D976DC4" w14:textId="77777777" w:rsidR="00FB50B0" w:rsidRPr="005B467E" w:rsidRDefault="00FB50B0" w:rsidP="00FB50B0">
      <w:pPr>
        <w:pStyle w:val="ListParagraph"/>
        <w:spacing w:after="0" w:line="240" w:lineRule="auto"/>
        <w:jc w:val="both"/>
        <w:rPr>
          <w:rFonts w:eastAsia="Times New Roman" w:cstheme="minorHAnsi"/>
          <w:b/>
          <w:bCs/>
          <w:color w:val="FF0000"/>
          <w:sz w:val="20"/>
          <w:szCs w:val="20"/>
          <w:u w:val="single"/>
        </w:rPr>
      </w:pPr>
    </w:p>
    <w:p w14:paraId="18F5B0FB" w14:textId="33049894" w:rsidR="001577E7" w:rsidRPr="001577E7" w:rsidRDefault="0016410E" w:rsidP="001577E7">
      <w:pPr>
        <w:numPr>
          <w:ilvl w:val="0"/>
          <w:numId w:val="9"/>
        </w:numPr>
        <w:ind w:left="340"/>
        <w:jc w:val="both"/>
        <w:rPr>
          <w:rFonts w:cstheme="minorHAnsi"/>
          <w:b/>
          <w:sz w:val="20"/>
          <w:szCs w:val="20"/>
          <w:lang w:val="en-GB"/>
        </w:rPr>
      </w:pPr>
      <w:r>
        <w:rPr>
          <w:rFonts w:eastAsia="Times New Roman" w:cstheme="minorHAnsi"/>
          <w:sz w:val="20"/>
          <w:szCs w:val="20"/>
        </w:rPr>
        <w:t xml:space="preserve">Interested bidders can collect the </w:t>
      </w:r>
      <w:r w:rsidR="00B22736">
        <w:rPr>
          <w:rFonts w:eastAsia="Times New Roman" w:cstheme="minorHAnsi"/>
          <w:sz w:val="20"/>
          <w:szCs w:val="20"/>
        </w:rPr>
        <w:t>Request for quotation</w:t>
      </w:r>
      <w:r w:rsidR="006A13C8">
        <w:rPr>
          <w:rFonts w:eastAsia="Times New Roman" w:cstheme="minorHAnsi"/>
          <w:sz w:val="20"/>
          <w:szCs w:val="20"/>
        </w:rPr>
        <w:t xml:space="preserve"> </w:t>
      </w:r>
      <w:r w:rsidR="00B22736">
        <w:rPr>
          <w:rFonts w:eastAsia="Times New Roman" w:cstheme="minorHAnsi"/>
          <w:sz w:val="20"/>
          <w:szCs w:val="20"/>
        </w:rPr>
        <w:t xml:space="preserve">documents </w:t>
      </w:r>
      <w:r w:rsidR="006A13C8">
        <w:rPr>
          <w:rFonts w:eastAsia="Times New Roman" w:cstheme="minorHAnsi"/>
          <w:sz w:val="20"/>
          <w:szCs w:val="20"/>
        </w:rPr>
        <w:t xml:space="preserve">from </w:t>
      </w:r>
      <w:r w:rsidR="00403A59">
        <w:rPr>
          <w:rFonts w:eastAsia="Times New Roman" w:cstheme="minorHAnsi"/>
          <w:sz w:val="20"/>
          <w:szCs w:val="20"/>
        </w:rPr>
        <w:t xml:space="preserve">the </w:t>
      </w:r>
      <w:r w:rsidR="006A13C8">
        <w:rPr>
          <w:rFonts w:eastAsia="Times New Roman" w:cstheme="minorHAnsi"/>
          <w:sz w:val="20"/>
          <w:szCs w:val="20"/>
        </w:rPr>
        <w:t xml:space="preserve">NRC office </w:t>
      </w:r>
      <w:r w:rsidR="00686B5D">
        <w:rPr>
          <w:rFonts w:eastAsia="Times New Roman" w:cstheme="minorHAnsi"/>
          <w:sz w:val="20"/>
          <w:szCs w:val="20"/>
        </w:rPr>
        <w:t xml:space="preserve">in Basra located </w:t>
      </w:r>
      <w:proofErr w:type="gramStart"/>
      <w:r w:rsidR="00686B5D">
        <w:rPr>
          <w:rFonts w:eastAsia="Times New Roman" w:cstheme="minorHAnsi"/>
          <w:sz w:val="20"/>
          <w:szCs w:val="20"/>
        </w:rPr>
        <w:t>at</w:t>
      </w:r>
      <w:r w:rsidR="000E2B7E">
        <w:rPr>
          <w:rFonts w:eastAsia="Times New Roman" w:cstheme="minorHAnsi"/>
          <w:sz w:val="20"/>
          <w:szCs w:val="20"/>
        </w:rPr>
        <w:t xml:space="preserve"> </w:t>
      </w:r>
      <w:r w:rsidR="001577E7" w:rsidRPr="001577E7">
        <w:rPr>
          <w:rFonts w:cstheme="minorHAnsi"/>
          <w:b/>
          <w:sz w:val="20"/>
          <w:szCs w:val="20"/>
        </w:rPr>
        <w:t xml:space="preserve"> </w:t>
      </w:r>
      <w:r w:rsidR="001577E7" w:rsidRPr="001577E7">
        <w:rPr>
          <w:rFonts w:cstheme="minorHAnsi"/>
          <w:b/>
          <w:sz w:val="20"/>
          <w:szCs w:val="20"/>
          <w:lang w:val="en-GB"/>
        </w:rPr>
        <w:t>Basra</w:t>
      </w:r>
      <w:proofErr w:type="gramEnd"/>
      <w:r w:rsidR="001577E7" w:rsidRPr="001577E7">
        <w:rPr>
          <w:rFonts w:cstheme="minorHAnsi"/>
          <w:b/>
          <w:sz w:val="20"/>
          <w:szCs w:val="20"/>
          <w:lang w:val="en-GB"/>
        </w:rPr>
        <w:t xml:space="preserve"> – Al </w:t>
      </w:r>
      <w:proofErr w:type="spellStart"/>
      <w:r w:rsidR="001577E7" w:rsidRPr="001577E7">
        <w:rPr>
          <w:rFonts w:cstheme="minorHAnsi"/>
          <w:b/>
          <w:sz w:val="20"/>
          <w:szCs w:val="20"/>
          <w:lang w:val="en-GB"/>
        </w:rPr>
        <w:t>Twesa</w:t>
      </w:r>
      <w:proofErr w:type="spellEnd"/>
      <w:r w:rsidR="001577E7" w:rsidRPr="001577E7">
        <w:rPr>
          <w:rFonts w:cstheme="minorHAnsi"/>
          <w:b/>
          <w:sz w:val="20"/>
          <w:szCs w:val="20"/>
          <w:lang w:val="en-GB"/>
        </w:rPr>
        <w:t xml:space="preserve"> Neighbourhood, Olympic Committee Street - Rabat Police Station Street - near Lebanon Restaurant GPS (30.51903 N – 47.81958 E)</w:t>
      </w:r>
    </w:p>
    <w:p w14:paraId="724A9223" w14:textId="249344DB" w:rsidR="00172D0E" w:rsidRPr="00AF6FE4" w:rsidRDefault="008F1617" w:rsidP="00F201DA">
      <w:pPr>
        <w:pStyle w:val="ListParagraph"/>
        <w:numPr>
          <w:ilvl w:val="0"/>
          <w:numId w:val="3"/>
        </w:numPr>
        <w:jc w:val="both"/>
        <w:outlineLvl w:val="0"/>
        <w:rPr>
          <w:rFonts w:asciiTheme="majorBidi" w:hAnsiTheme="majorBidi" w:cstheme="majorBidi"/>
          <w:bCs/>
          <w:sz w:val="18"/>
          <w:szCs w:val="18"/>
          <w:lang w:val="en-GB"/>
        </w:rPr>
      </w:pPr>
      <w:r>
        <w:rPr>
          <w:rFonts w:eastAsia="Times New Roman" w:cstheme="minorHAnsi"/>
          <w:sz w:val="20"/>
          <w:szCs w:val="20"/>
        </w:rPr>
        <w:t>during the period from (28</w:t>
      </w:r>
      <w:r w:rsidRPr="008F1617">
        <w:rPr>
          <w:rFonts w:eastAsia="Times New Roman" w:cstheme="minorHAnsi"/>
          <w:sz w:val="20"/>
          <w:szCs w:val="20"/>
          <w:vertAlign w:val="superscript"/>
        </w:rPr>
        <w:t>th</w:t>
      </w:r>
      <w:r>
        <w:rPr>
          <w:rFonts w:eastAsia="Times New Roman" w:cstheme="minorHAnsi"/>
          <w:sz w:val="20"/>
          <w:szCs w:val="20"/>
        </w:rPr>
        <w:t xml:space="preserve"> September 2022 to </w:t>
      </w:r>
      <w:r w:rsidR="003609EC">
        <w:rPr>
          <w:rFonts w:eastAsia="Times New Roman" w:cstheme="minorHAnsi"/>
          <w:sz w:val="20"/>
          <w:szCs w:val="20"/>
        </w:rPr>
        <w:t>4</w:t>
      </w:r>
      <w:r w:rsidR="003609EC" w:rsidRPr="003609EC">
        <w:rPr>
          <w:rFonts w:eastAsia="Times New Roman" w:cstheme="minorHAnsi"/>
          <w:sz w:val="20"/>
          <w:szCs w:val="20"/>
          <w:vertAlign w:val="superscript"/>
        </w:rPr>
        <w:t>th</w:t>
      </w:r>
      <w:r w:rsidR="003609EC">
        <w:rPr>
          <w:rFonts w:eastAsia="Times New Roman" w:cstheme="minorHAnsi"/>
          <w:sz w:val="20"/>
          <w:szCs w:val="20"/>
        </w:rPr>
        <w:t xml:space="preserve"> October 2022</w:t>
      </w:r>
      <w:r>
        <w:rPr>
          <w:rFonts w:eastAsia="Times New Roman" w:cstheme="minorHAnsi"/>
          <w:sz w:val="20"/>
          <w:szCs w:val="20"/>
        </w:rPr>
        <w:t>)</w:t>
      </w:r>
      <w:r w:rsidR="00166AAC" w:rsidRPr="00AF6FE4">
        <w:rPr>
          <w:rFonts w:eastAsia="Times New Roman" w:cstheme="minorHAnsi"/>
          <w:sz w:val="20"/>
          <w:szCs w:val="20"/>
        </w:rPr>
        <w:t xml:space="preserve">. </w:t>
      </w:r>
    </w:p>
    <w:p w14:paraId="2D7CD6BC" w14:textId="4EACF0A4" w:rsidR="00166AAC" w:rsidRPr="00F201DA" w:rsidRDefault="00172D0E" w:rsidP="00AF6FE4">
      <w:pPr>
        <w:pStyle w:val="ListParagraph"/>
        <w:numPr>
          <w:ilvl w:val="0"/>
          <w:numId w:val="3"/>
        </w:numPr>
        <w:spacing w:after="0" w:line="240" w:lineRule="auto"/>
        <w:rPr>
          <w:sz w:val="20"/>
          <w:szCs w:val="20"/>
          <w:lang w:val="en-GB"/>
        </w:rPr>
      </w:pPr>
      <w:r w:rsidRPr="00F201DA">
        <w:rPr>
          <w:sz w:val="20"/>
          <w:szCs w:val="20"/>
          <w:lang w:val="en-GB"/>
        </w:rPr>
        <w:t>Submission:</w:t>
      </w:r>
      <w:r w:rsidR="006C19A0">
        <w:rPr>
          <w:sz w:val="20"/>
          <w:szCs w:val="20"/>
          <w:lang w:val="en-GB"/>
        </w:rPr>
        <w:t xml:space="preserve"> bidders can submit their bid </w:t>
      </w:r>
      <w:r w:rsidR="00E2006C">
        <w:rPr>
          <w:sz w:val="20"/>
          <w:szCs w:val="20"/>
          <w:lang w:val="en-GB"/>
        </w:rPr>
        <w:t>by:</w:t>
      </w:r>
    </w:p>
    <w:p w14:paraId="145E56C0" w14:textId="2A7E7F2B" w:rsidR="00BC26A5" w:rsidRPr="00F201DA" w:rsidRDefault="00E2006C" w:rsidP="00F201DA">
      <w:pPr>
        <w:pStyle w:val="ListParagraph"/>
        <w:numPr>
          <w:ilvl w:val="0"/>
          <w:numId w:val="7"/>
        </w:numPr>
        <w:ind w:left="1080" w:hanging="540"/>
        <w:jc w:val="both"/>
        <w:rPr>
          <w:sz w:val="20"/>
          <w:szCs w:val="20"/>
          <w:lang w:val="en-GB"/>
        </w:rPr>
      </w:pPr>
      <w:r>
        <w:rPr>
          <w:b/>
          <w:bCs/>
          <w:sz w:val="20"/>
          <w:szCs w:val="20"/>
          <w:lang w:val="en-GB"/>
        </w:rPr>
        <w:t xml:space="preserve">Hard copy </w:t>
      </w:r>
      <w:r w:rsidR="00AF6FE4" w:rsidRPr="00F201DA">
        <w:rPr>
          <w:b/>
          <w:bCs/>
          <w:sz w:val="20"/>
          <w:szCs w:val="20"/>
          <w:lang w:val="en-GB"/>
        </w:rPr>
        <w:t>Submission</w:t>
      </w:r>
      <w:r w:rsidR="00AF6FE4" w:rsidRPr="00F201DA">
        <w:rPr>
          <w:sz w:val="20"/>
          <w:szCs w:val="20"/>
          <w:lang w:val="en-GB"/>
        </w:rPr>
        <w:t>:</w:t>
      </w:r>
      <w:r w:rsidR="00B124B8">
        <w:rPr>
          <w:sz w:val="20"/>
          <w:szCs w:val="20"/>
          <w:lang w:val="en-GB"/>
        </w:rPr>
        <w:t xml:space="preserve"> </w:t>
      </w:r>
    </w:p>
    <w:p w14:paraId="34CD48F5" w14:textId="69CF5334" w:rsidR="00AF6FE4" w:rsidRPr="00E328B0" w:rsidRDefault="00BC26A5" w:rsidP="008F6CBB">
      <w:pPr>
        <w:pStyle w:val="ListParagraph"/>
        <w:ind w:left="1080"/>
        <w:jc w:val="both"/>
        <w:rPr>
          <w:sz w:val="20"/>
          <w:szCs w:val="20"/>
          <w:lang w:val="en-GB"/>
        </w:rPr>
      </w:pPr>
      <w:r w:rsidRPr="00E328B0">
        <w:rPr>
          <w:sz w:val="20"/>
          <w:szCs w:val="20"/>
          <w:lang w:val="en-GB"/>
        </w:rPr>
        <w:t xml:space="preserve">bidders </w:t>
      </w:r>
      <w:r w:rsidR="00E328B0">
        <w:rPr>
          <w:sz w:val="20"/>
          <w:szCs w:val="20"/>
          <w:lang w:val="en-GB"/>
        </w:rPr>
        <w:t xml:space="preserve">can </w:t>
      </w:r>
      <w:r w:rsidRPr="00E328B0">
        <w:rPr>
          <w:sz w:val="20"/>
          <w:szCs w:val="20"/>
          <w:lang w:val="en-GB"/>
        </w:rPr>
        <w:t>submit their bids</w:t>
      </w:r>
      <w:r w:rsidR="009F0AD0" w:rsidRPr="00E328B0">
        <w:rPr>
          <w:sz w:val="20"/>
          <w:szCs w:val="20"/>
          <w:lang w:val="en-GB"/>
        </w:rPr>
        <w:t xml:space="preserve"> in </w:t>
      </w:r>
      <w:r w:rsidR="00195515" w:rsidRPr="00E328B0">
        <w:rPr>
          <w:sz w:val="20"/>
          <w:szCs w:val="20"/>
          <w:lang w:val="en-GB"/>
        </w:rPr>
        <w:t xml:space="preserve">a </w:t>
      </w:r>
      <w:r w:rsidR="009F0AD0" w:rsidRPr="00E328B0">
        <w:rPr>
          <w:sz w:val="20"/>
          <w:szCs w:val="20"/>
          <w:lang w:val="en-GB"/>
        </w:rPr>
        <w:t xml:space="preserve">sealed </w:t>
      </w:r>
      <w:r w:rsidR="00A71E7E" w:rsidRPr="00E328B0">
        <w:rPr>
          <w:sz w:val="20"/>
          <w:szCs w:val="20"/>
          <w:lang w:val="en-GB"/>
        </w:rPr>
        <w:t>envelope</w:t>
      </w:r>
      <w:r w:rsidR="009F0AD0" w:rsidRPr="00E328B0">
        <w:rPr>
          <w:sz w:val="20"/>
          <w:szCs w:val="20"/>
          <w:lang w:val="en-GB"/>
        </w:rPr>
        <w:t xml:space="preserve"> </w:t>
      </w:r>
      <w:r w:rsidR="002E7827" w:rsidRPr="00E328B0">
        <w:rPr>
          <w:sz w:val="20"/>
          <w:szCs w:val="20"/>
          <w:lang w:val="en-GB"/>
        </w:rPr>
        <w:t xml:space="preserve">to </w:t>
      </w:r>
      <w:r w:rsidR="00195515" w:rsidRPr="00E328B0">
        <w:rPr>
          <w:sz w:val="20"/>
          <w:szCs w:val="20"/>
          <w:lang w:val="en-GB"/>
        </w:rPr>
        <w:t xml:space="preserve">the </w:t>
      </w:r>
      <w:r w:rsidR="002E7827" w:rsidRPr="00E328B0">
        <w:rPr>
          <w:sz w:val="20"/>
          <w:szCs w:val="20"/>
          <w:lang w:val="en-GB"/>
        </w:rPr>
        <w:t>NRC office in Basra</w:t>
      </w:r>
      <w:r w:rsidR="005C3B35" w:rsidRPr="00E328B0">
        <w:rPr>
          <w:rFonts w:cstheme="minorHAnsi"/>
          <w:sz w:val="20"/>
          <w:szCs w:val="20"/>
          <w:lang w:val="en-GB"/>
        </w:rPr>
        <w:t xml:space="preserve">– Al </w:t>
      </w:r>
      <w:proofErr w:type="spellStart"/>
      <w:r w:rsidR="005C3B35" w:rsidRPr="00E328B0">
        <w:rPr>
          <w:rFonts w:cstheme="minorHAnsi"/>
          <w:sz w:val="20"/>
          <w:szCs w:val="20"/>
          <w:lang w:val="en-GB"/>
        </w:rPr>
        <w:t>Twesa</w:t>
      </w:r>
      <w:proofErr w:type="spellEnd"/>
      <w:r w:rsidR="005C3B35" w:rsidRPr="00E328B0">
        <w:rPr>
          <w:rFonts w:cstheme="minorHAnsi"/>
          <w:sz w:val="20"/>
          <w:szCs w:val="20"/>
          <w:lang w:val="en-GB"/>
        </w:rPr>
        <w:t xml:space="preserve"> Neighbourhood, Olympic Committee Street - Rabat Police Station Street - near Lebanon Restaurant GPS (30.51903 N – 47.81958 </w:t>
      </w:r>
      <w:proofErr w:type="gramStart"/>
      <w:r w:rsidR="005C3B35" w:rsidRPr="00E328B0">
        <w:rPr>
          <w:rFonts w:cstheme="minorHAnsi"/>
          <w:sz w:val="20"/>
          <w:szCs w:val="20"/>
          <w:lang w:val="en-GB"/>
        </w:rPr>
        <w:t>E)</w:t>
      </w:r>
      <w:r w:rsidR="005C3B35" w:rsidRPr="00E328B0">
        <w:rPr>
          <w:rFonts w:cstheme="minorHAnsi"/>
          <w:sz w:val="20"/>
          <w:szCs w:val="20"/>
          <w:lang w:val="en-GB"/>
        </w:rPr>
        <w:t xml:space="preserve"> </w:t>
      </w:r>
      <w:r w:rsidR="00A71E7E" w:rsidRPr="00E328B0">
        <w:rPr>
          <w:sz w:val="20"/>
          <w:szCs w:val="20"/>
          <w:lang w:val="en-GB"/>
        </w:rPr>
        <w:t xml:space="preserve"> clea</w:t>
      </w:r>
      <w:r w:rsidRPr="00E328B0">
        <w:rPr>
          <w:sz w:val="20"/>
          <w:szCs w:val="20"/>
          <w:lang w:val="en-GB"/>
        </w:rPr>
        <w:t>rly</w:t>
      </w:r>
      <w:proofErr w:type="gramEnd"/>
      <w:r w:rsidRPr="00E328B0">
        <w:rPr>
          <w:sz w:val="20"/>
          <w:szCs w:val="20"/>
          <w:lang w:val="en-GB"/>
        </w:rPr>
        <w:t xml:space="preserve"> indicated</w:t>
      </w:r>
      <w:r w:rsidR="001632A5" w:rsidRPr="00E328B0">
        <w:rPr>
          <w:sz w:val="20"/>
          <w:szCs w:val="20"/>
          <w:lang w:val="en-GB"/>
        </w:rPr>
        <w:t xml:space="preserve"> on the envelope</w:t>
      </w:r>
      <w:r w:rsidRPr="00E328B0">
        <w:rPr>
          <w:sz w:val="20"/>
          <w:szCs w:val="20"/>
          <w:lang w:val="en-GB"/>
        </w:rPr>
        <w:t>,</w:t>
      </w:r>
      <w:r w:rsidRPr="00E328B0">
        <w:rPr>
          <w:rFonts w:ascii="Arial" w:hAnsi="Arial" w:cs="Arial"/>
          <w:lang w:val="en-GB"/>
        </w:rPr>
        <w:t xml:space="preserve"> </w:t>
      </w:r>
      <w:r w:rsidR="008F6CBB" w:rsidRPr="00E328B0">
        <w:rPr>
          <w:lang w:val="en-GB"/>
        </w:rPr>
        <w:t>IRAQ-RFQ-</w:t>
      </w:r>
      <w:r w:rsidR="00E20995" w:rsidRPr="00E328B0">
        <w:rPr>
          <w:lang w:val="en-GB"/>
        </w:rPr>
        <w:t>196</w:t>
      </w:r>
      <w:r w:rsidR="008F6CBB" w:rsidRPr="00E328B0">
        <w:rPr>
          <w:lang w:val="en-GB"/>
        </w:rPr>
        <w:t>-202</w:t>
      </w:r>
      <w:r w:rsidR="00146EF4" w:rsidRPr="00E328B0">
        <w:rPr>
          <w:lang w:val="en-GB"/>
        </w:rPr>
        <w:t>2</w:t>
      </w:r>
      <w:r w:rsidRPr="00E328B0">
        <w:rPr>
          <w:sz w:val="20"/>
          <w:szCs w:val="20"/>
          <w:lang w:val="en-GB"/>
        </w:rPr>
        <w:t>.</w:t>
      </w:r>
      <w:r w:rsidR="00195515" w:rsidRPr="00E328B0">
        <w:rPr>
          <w:sz w:val="20"/>
          <w:szCs w:val="20"/>
          <w:lang w:val="en-GB"/>
        </w:rPr>
        <w:t xml:space="preserve"> </w:t>
      </w:r>
      <w:r w:rsidR="0051753C" w:rsidRPr="00E328B0">
        <w:rPr>
          <w:sz w:val="20"/>
          <w:szCs w:val="20"/>
          <w:lang w:val="en-GB"/>
        </w:rPr>
        <w:t>By the 5</w:t>
      </w:r>
      <w:r w:rsidR="0051753C" w:rsidRPr="00E328B0">
        <w:rPr>
          <w:sz w:val="20"/>
          <w:szCs w:val="20"/>
          <w:vertAlign w:val="superscript"/>
          <w:lang w:val="en-GB"/>
        </w:rPr>
        <w:t>th</w:t>
      </w:r>
      <w:r w:rsidR="0051753C" w:rsidRPr="00E328B0">
        <w:rPr>
          <w:sz w:val="20"/>
          <w:szCs w:val="20"/>
          <w:lang w:val="en-GB"/>
        </w:rPr>
        <w:t xml:space="preserve"> </w:t>
      </w:r>
      <w:r w:rsidR="001632A5" w:rsidRPr="00E328B0">
        <w:rPr>
          <w:sz w:val="20"/>
          <w:szCs w:val="20"/>
          <w:lang w:val="en-GB"/>
        </w:rPr>
        <w:t xml:space="preserve">of </w:t>
      </w:r>
      <w:r w:rsidR="0051753C" w:rsidRPr="00E328B0">
        <w:rPr>
          <w:sz w:val="20"/>
          <w:szCs w:val="20"/>
          <w:lang w:val="en-GB"/>
        </w:rPr>
        <w:t>October 2022.</w:t>
      </w:r>
    </w:p>
    <w:p w14:paraId="55C9D85B" w14:textId="08F1D9C4" w:rsidR="00E2006C" w:rsidRDefault="00E2006C" w:rsidP="00E2006C">
      <w:pPr>
        <w:pStyle w:val="ListParagraph"/>
        <w:numPr>
          <w:ilvl w:val="0"/>
          <w:numId w:val="7"/>
        </w:numPr>
        <w:ind w:left="1080" w:hanging="540"/>
        <w:jc w:val="both"/>
        <w:rPr>
          <w:sz w:val="20"/>
          <w:szCs w:val="20"/>
          <w:lang w:val="en-GB"/>
        </w:rPr>
      </w:pPr>
      <w:r>
        <w:rPr>
          <w:b/>
          <w:bCs/>
          <w:sz w:val="20"/>
          <w:szCs w:val="20"/>
          <w:lang w:val="en-GB"/>
        </w:rPr>
        <w:t xml:space="preserve">Email </w:t>
      </w:r>
      <w:r w:rsidRPr="00F201DA">
        <w:rPr>
          <w:b/>
          <w:bCs/>
          <w:sz w:val="20"/>
          <w:szCs w:val="20"/>
          <w:lang w:val="en-GB"/>
        </w:rPr>
        <w:t>Submission</w:t>
      </w:r>
      <w:r w:rsidRPr="00F201DA">
        <w:rPr>
          <w:sz w:val="20"/>
          <w:szCs w:val="20"/>
          <w:lang w:val="en-GB"/>
        </w:rPr>
        <w:t>:</w:t>
      </w:r>
      <w:r>
        <w:rPr>
          <w:sz w:val="20"/>
          <w:szCs w:val="20"/>
          <w:lang w:val="en-GB"/>
        </w:rPr>
        <w:t xml:space="preserve"> </w:t>
      </w:r>
    </w:p>
    <w:p w14:paraId="315F1974" w14:textId="355A7B31" w:rsidR="00AB6BBA" w:rsidRPr="00E328B0" w:rsidRDefault="00E328B0" w:rsidP="00A91ABD">
      <w:pPr>
        <w:pStyle w:val="ListParagraph"/>
        <w:ind w:left="1080"/>
        <w:jc w:val="both"/>
        <w:rPr>
          <w:sz w:val="20"/>
          <w:szCs w:val="20"/>
          <w:lang w:val="en-GB"/>
        </w:rPr>
      </w:pPr>
      <w:r>
        <w:rPr>
          <w:sz w:val="20"/>
          <w:szCs w:val="20"/>
          <w:lang w:val="en-GB"/>
        </w:rPr>
        <w:t xml:space="preserve">Bidders can submit </w:t>
      </w:r>
      <w:r w:rsidR="000F59C7">
        <w:rPr>
          <w:sz w:val="20"/>
          <w:szCs w:val="20"/>
          <w:lang w:val="en-GB"/>
        </w:rPr>
        <w:t>a</w:t>
      </w:r>
      <w:r w:rsidR="00AB6BBA" w:rsidRPr="00E328B0">
        <w:rPr>
          <w:sz w:val="20"/>
          <w:szCs w:val="20"/>
          <w:lang w:val="en-GB"/>
        </w:rPr>
        <w:t xml:space="preserve"> signed </w:t>
      </w:r>
      <w:r w:rsidR="000F59C7">
        <w:rPr>
          <w:sz w:val="20"/>
          <w:szCs w:val="20"/>
          <w:lang w:val="en-GB"/>
        </w:rPr>
        <w:t xml:space="preserve">bid </w:t>
      </w:r>
      <w:r w:rsidR="00AB6BBA" w:rsidRPr="00E328B0">
        <w:rPr>
          <w:sz w:val="20"/>
          <w:szCs w:val="20"/>
          <w:lang w:val="en-GB"/>
        </w:rPr>
        <w:t xml:space="preserve">by email to </w:t>
      </w:r>
      <w:hyperlink r:id="rId9" w:history="1">
        <w:r w:rsidR="000F59C7" w:rsidRPr="0089421D">
          <w:rPr>
            <w:rStyle w:val="Hyperlink"/>
            <w:sz w:val="20"/>
            <w:szCs w:val="20"/>
            <w:lang w:val="en-GB"/>
          </w:rPr>
          <w:t>IQ.Baghdad.Procurement@nrc.no</w:t>
        </w:r>
      </w:hyperlink>
      <w:r w:rsidR="000F59C7">
        <w:rPr>
          <w:sz w:val="20"/>
          <w:szCs w:val="20"/>
          <w:lang w:val="en-GB"/>
        </w:rPr>
        <w:t xml:space="preserve"> </w:t>
      </w:r>
      <w:r w:rsidR="00AB6BBA" w:rsidRPr="00E328B0">
        <w:rPr>
          <w:sz w:val="20"/>
          <w:szCs w:val="20"/>
          <w:lang w:val="en-GB"/>
        </w:rPr>
        <w:t xml:space="preserve"> with the RFQ reference number “IRAQ-RFQ-196-2022” as the Email subject.</w:t>
      </w:r>
    </w:p>
    <w:p w14:paraId="4BABAC57" w14:textId="77777777" w:rsidR="00E2006C" w:rsidRPr="00A91ABD" w:rsidRDefault="00E2006C" w:rsidP="00A91ABD">
      <w:pPr>
        <w:pStyle w:val="ListParagraph"/>
        <w:ind w:left="1080"/>
        <w:jc w:val="both"/>
        <w:rPr>
          <w:b/>
          <w:bCs/>
          <w:sz w:val="20"/>
          <w:szCs w:val="20"/>
          <w:lang w:val="en-GB"/>
        </w:rPr>
      </w:pPr>
    </w:p>
    <w:p w14:paraId="3FCC33D7" w14:textId="3C20C607" w:rsidR="00A604FC" w:rsidRPr="00AF6FE4" w:rsidRDefault="00856EF0" w:rsidP="00F201DA">
      <w:pPr>
        <w:ind w:left="-360"/>
        <w:jc w:val="both"/>
        <w:rPr>
          <w:rFonts w:asciiTheme="majorBidi" w:hAnsiTheme="majorBidi" w:cstheme="majorBidi"/>
          <w:bCs/>
          <w:sz w:val="18"/>
          <w:szCs w:val="18"/>
          <w:lang w:val="en-GB"/>
        </w:rPr>
      </w:pPr>
      <w:r w:rsidRPr="00AF6FE4">
        <w:rPr>
          <w:rFonts w:cstheme="minorHAnsi"/>
          <w:sz w:val="20"/>
          <w:szCs w:val="20"/>
          <w:lang w:val="en-GB"/>
        </w:rPr>
        <w:t xml:space="preserve">NRC reserves the right to select/reject any bids, in part or full, as it may deem necessary without providing feedback </w:t>
      </w:r>
      <w:r w:rsidR="00F201DA">
        <w:rPr>
          <w:rFonts w:cstheme="minorHAnsi"/>
          <w:sz w:val="20"/>
          <w:szCs w:val="20"/>
          <w:lang w:val="en-GB"/>
        </w:rPr>
        <w:t>i</w:t>
      </w:r>
      <w:r w:rsidRPr="00AF6FE4">
        <w:rPr>
          <w:rFonts w:cstheme="minorHAnsi"/>
          <w:sz w:val="20"/>
          <w:szCs w:val="20"/>
          <w:lang w:val="en-GB"/>
        </w:rPr>
        <w:t>n this regard. No liability or claim in that respect would be admissible or entertained whatsoever</w:t>
      </w:r>
      <w:r w:rsidR="00DB3387" w:rsidRPr="00AF6FE4">
        <w:rPr>
          <w:rFonts w:cstheme="minorHAnsi"/>
          <w:sz w:val="20"/>
          <w:szCs w:val="20"/>
          <w:lang w:val="en-GB"/>
        </w:rPr>
        <w:t>.</w:t>
      </w:r>
    </w:p>
    <w:sectPr w:rsidR="00A604FC" w:rsidRPr="00AF6F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8D2F75"/>
    <w:multiLevelType w:val="hybridMultilevel"/>
    <w:tmpl w:val="05B2D572"/>
    <w:lvl w:ilvl="0" w:tplc="600868AC">
      <w:numFmt w:val="bullet"/>
      <w:lvlText w:val="-"/>
      <w:lvlJc w:val="left"/>
      <w:pPr>
        <w:ind w:left="720" w:hanging="360"/>
      </w:pPr>
      <w:rPr>
        <w:rFonts w:ascii="Calibri" w:eastAsia="Times New Roman" w:hAnsi="Calibri" w:cs="Calibri" w:hint="default"/>
        <w:b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CA7CE8"/>
    <w:multiLevelType w:val="hybridMultilevel"/>
    <w:tmpl w:val="78C81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650386"/>
    <w:multiLevelType w:val="hybridMultilevel"/>
    <w:tmpl w:val="C0A06B80"/>
    <w:lvl w:ilvl="0" w:tplc="C3E23B3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4B048E0"/>
    <w:multiLevelType w:val="hybridMultilevel"/>
    <w:tmpl w:val="DE804D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107639"/>
    <w:multiLevelType w:val="hybridMultilevel"/>
    <w:tmpl w:val="D804C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D84C12"/>
    <w:multiLevelType w:val="hybridMultilevel"/>
    <w:tmpl w:val="2B3E5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9D5B68"/>
    <w:multiLevelType w:val="hybridMultilevel"/>
    <w:tmpl w:val="1518B9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547527"/>
    <w:multiLevelType w:val="hybridMultilevel"/>
    <w:tmpl w:val="5D8AF0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647E7C3F"/>
    <w:multiLevelType w:val="hybridMultilevel"/>
    <w:tmpl w:val="46CA3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B9013F"/>
    <w:multiLevelType w:val="hybridMultilevel"/>
    <w:tmpl w:val="78C81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9112188">
    <w:abstractNumId w:val="3"/>
  </w:num>
  <w:num w:numId="2" w16cid:durableId="790704633">
    <w:abstractNumId w:val="6"/>
  </w:num>
  <w:num w:numId="3" w16cid:durableId="447358421">
    <w:abstractNumId w:val="1"/>
  </w:num>
  <w:num w:numId="4" w16cid:durableId="671105744">
    <w:abstractNumId w:val="9"/>
  </w:num>
  <w:num w:numId="5" w16cid:durableId="1044016863">
    <w:abstractNumId w:val="2"/>
  </w:num>
  <w:num w:numId="6" w16cid:durableId="888765415">
    <w:abstractNumId w:val="8"/>
  </w:num>
  <w:num w:numId="7" w16cid:durableId="403378273">
    <w:abstractNumId w:val="7"/>
  </w:num>
  <w:num w:numId="8" w16cid:durableId="1141774660">
    <w:abstractNumId w:val="0"/>
  </w:num>
  <w:num w:numId="9" w16cid:durableId="1891569838">
    <w:abstractNumId w:val="5"/>
  </w:num>
  <w:num w:numId="10" w16cid:durableId="16622751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E0M7U0NTUyNzexNDJV0lEKTi0uzszPAykwNKgFACCbzygtAAAA"/>
  </w:docVars>
  <w:rsids>
    <w:rsidRoot w:val="005F011D"/>
    <w:rsid w:val="000A2DB1"/>
    <w:rsid w:val="000D514A"/>
    <w:rsid w:val="000E2B7E"/>
    <w:rsid w:val="000F59C7"/>
    <w:rsid w:val="00133136"/>
    <w:rsid w:val="00135B24"/>
    <w:rsid w:val="00146EF4"/>
    <w:rsid w:val="001577E7"/>
    <w:rsid w:val="001632A5"/>
    <w:rsid w:val="0016410E"/>
    <w:rsid w:val="00166AAC"/>
    <w:rsid w:val="00172D0E"/>
    <w:rsid w:val="00191863"/>
    <w:rsid w:val="00195125"/>
    <w:rsid w:val="00195515"/>
    <w:rsid w:val="001A3301"/>
    <w:rsid w:val="002118B1"/>
    <w:rsid w:val="00215DB6"/>
    <w:rsid w:val="002226BD"/>
    <w:rsid w:val="002444E8"/>
    <w:rsid w:val="0028168A"/>
    <w:rsid w:val="00287FF5"/>
    <w:rsid w:val="002B0804"/>
    <w:rsid w:val="002D3031"/>
    <w:rsid w:val="002D571E"/>
    <w:rsid w:val="002E42D8"/>
    <w:rsid w:val="002E7827"/>
    <w:rsid w:val="00313A7E"/>
    <w:rsid w:val="00314633"/>
    <w:rsid w:val="00354B73"/>
    <w:rsid w:val="003609EC"/>
    <w:rsid w:val="00360F4C"/>
    <w:rsid w:val="003A324F"/>
    <w:rsid w:val="003D6710"/>
    <w:rsid w:val="003F1A58"/>
    <w:rsid w:val="003F6857"/>
    <w:rsid w:val="00403681"/>
    <w:rsid w:val="00403A59"/>
    <w:rsid w:val="00410DE0"/>
    <w:rsid w:val="00471975"/>
    <w:rsid w:val="004B301A"/>
    <w:rsid w:val="0051753C"/>
    <w:rsid w:val="005A790F"/>
    <w:rsid w:val="005B2142"/>
    <w:rsid w:val="005B467E"/>
    <w:rsid w:val="005C3B35"/>
    <w:rsid w:val="005D2748"/>
    <w:rsid w:val="005F011D"/>
    <w:rsid w:val="006238A2"/>
    <w:rsid w:val="00686B5D"/>
    <w:rsid w:val="006A13C8"/>
    <w:rsid w:val="006C19A0"/>
    <w:rsid w:val="00711439"/>
    <w:rsid w:val="00745109"/>
    <w:rsid w:val="00776742"/>
    <w:rsid w:val="00776F19"/>
    <w:rsid w:val="007E202D"/>
    <w:rsid w:val="007F784D"/>
    <w:rsid w:val="0080219C"/>
    <w:rsid w:val="00817F65"/>
    <w:rsid w:val="00833AAE"/>
    <w:rsid w:val="00856EF0"/>
    <w:rsid w:val="00874CDC"/>
    <w:rsid w:val="00883778"/>
    <w:rsid w:val="008A6ED8"/>
    <w:rsid w:val="008C29A6"/>
    <w:rsid w:val="008C3E43"/>
    <w:rsid w:val="008C7A6B"/>
    <w:rsid w:val="008D03B8"/>
    <w:rsid w:val="008F1617"/>
    <w:rsid w:val="008F5CF6"/>
    <w:rsid w:val="008F6CBB"/>
    <w:rsid w:val="0096599E"/>
    <w:rsid w:val="00974F47"/>
    <w:rsid w:val="00984937"/>
    <w:rsid w:val="00996623"/>
    <w:rsid w:val="009C586B"/>
    <w:rsid w:val="009D2D09"/>
    <w:rsid w:val="009F0AD0"/>
    <w:rsid w:val="009F5D88"/>
    <w:rsid w:val="00A02B00"/>
    <w:rsid w:val="00A2522B"/>
    <w:rsid w:val="00A32EAA"/>
    <w:rsid w:val="00A604FC"/>
    <w:rsid w:val="00A71E7E"/>
    <w:rsid w:val="00A73B7D"/>
    <w:rsid w:val="00A91ABD"/>
    <w:rsid w:val="00A94FB2"/>
    <w:rsid w:val="00AB6BBA"/>
    <w:rsid w:val="00AF6FE4"/>
    <w:rsid w:val="00B124B8"/>
    <w:rsid w:val="00B13454"/>
    <w:rsid w:val="00B22736"/>
    <w:rsid w:val="00B72695"/>
    <w:rsid w:val="00B94C7D"/>
    <w:rsid w:val="00BC26A5"/>
    <w:rsid w:val="00C22177"/>
    <w:rsid w:val="00C607ED"/>
    <w:rsid w:val="00C72199"/>
    <w:rsid w:val="00CC2CE1"/>
    <w:rsid w:val="00CC5BC0"/>
    <w:rsid w:val="00CD0FC0"/>
    <w:rsid w:val="00CE206F"/>
    <w:rsid w:val="00CF1A6C"/>
    <w:rsid w:val="00CF3F83"/>
    <w:rsid w:val="00D00153"/>
    <w:rsid w:val="00DB1473"/>
    <w:rsid w:val="00DB3387"/>
    <w:rsid w:val="00DC25C3"/>
    <w:rsid w:val="00DD367B"/>
    <w:rsid w:val="00DE7CB0"/>
    <w:rsid w:val="00E009AE"/>
    <w:rsid w:val="00E10F84"/>
    <w:rsid w:val="00E2006C"/>
    <w:rsid w:val="00E20995"/>
    <w:rsid w:val="00E328B0"/>
    <w:rsid w:val="00E87DAF"/>
    <w:rsid w:val="00EC22C9"/>
    <w:rsid w:val="00F201DA"/>
    <w:rsid w:val="00F24A7E"/>
    <w:rsid w:val="00F25F26"/>
    <w:rsid w:val="00F4382E"/>
    <w:rsid w:val="00F46AD2"/>
    <w:rsid w:val="00F501EB"/>
    <w:rsid w:val="00F51288"/>
    <w:rsid w:val="00F70B1F"/>
    <w:rsid w:val="00F82A06"/>
    <w:rsid w:val="00F908F9"/>
    <w:rsid w:val="00FB50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F239B"/>
  <w15:docId w15:val="{DD256D43-41BC-48FA-A1D3-B0955B426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 w:type="paragraph" w:styleId="ListParagraph">
    <w:name w:val="List Paragraph"/>
    <w:aliases w:val="List NRC,Table/Figure Heading,IRD Bullet List,List Paragraph (numbered (a)),Bullets,References,Liste 1,Numbered List Paragraph,ReferencesCxSpLast,Lapis Bulleted List,Dot pt,F5 List Paragraph,List Paragraph1,No Spacing1,列出段落"/>
    <w:basedOn w:val="Normal"/>
    <w:link w:val="ListParagraphChar"/>
    <w:uiPriority w:val="34"/>
    <w:qFormat/>
    <w:rsid w:val="0080219C"/>
    <w:pPr>
      <w:ind w:left="720"/>
      <w:contextualSpacing/>
    </w:pPr>
  </w:style>
  <w:style w:type="character" w:styleId="FollowedHyperlink">
    <w:name w:val="FollowedHyperlink"/>
    <w:basedOn w:val="DefaultParagraphFont"/>
    <w:uiPriority w:val="99"/>
    <w:semiHidden/>
    <w:unhideWhenUsed/>
    <w:rsid w:val="00166AAC"/>
    <w:rPr>
      <w:color w:val="954F72" w:themeColor="followedHyperlink"/>
      <w:u w:val="single"/>
    </w:rPr>
  </w:style>
  <w:style w:type="paragraph" w:customStyle="1" w:styleId="Default">
    <w:name w:val="Default"/>
    <w:rsid w:val="00AF6FE4"/>
    <w:pPr>
      <w:autoSpaceDE w:val="0"/>
      <w:autoSpaceDN w:val="0"/>
      <w:adjustRightInd w:val="0"/>
      <w:spacing w:after="0" w:line="240" w:lineRule="auto"/>
    </w:pPr>
    <w:rPr>
      <w:rFonts w:ascii="Calibri" w:hAnsi="Calibri" w:cs="Calibri"/>
      <w:color w:val="000000"/>
      <w:sz w:val="24"/>
      <w:szCs w:val="24"/>
    </w:rPr>
  </w:style>
  <w:style w:type="character" w:customStyle="1" w:styleId="ListParagraphChar">
    <w:name w:val="List Paragraph Char"/>
    <w:aliases w:val="List NRC Char,Table/Figure Heading Char,IRD Bullet List Char,List Paragraph (numbered (a)) Char,Bullets Char,References Char,Liste 1 Char,Numbered List Paragraph Char,ReferencesCxSpLast Char,Lapis Bulleted List Char,Dot pt Char"/>
    <w:link w:val="ListParagraph"/>
    <w:uiPriority w:val="34"/>
    <w:qFormat/>
    <w:locked/>
    <w:rsid w:val="00BC26A5"/>
  </w:style>
  <w:style w:type="paragraph" w:styleId="Header">
    <w:name w:val="header"/>
    <w:basedOn w:val="Normal"/>
    <w:link w:val="HeaderChar"/>
    <w:unhideWhenUsed/>
    <w:rsid w:val="00F201DA"/>
    <w:pPr>
      <w:tabs>
        <w:tab w:val="center" w:pos="4680"/>
        <w:tab w:val="right" w:pos="9360"/>
      </w:tabs>
      <w:spacing w:after="0" w:line="240" w:lineRule="auto"/>
    </w:pPr>
    <w:rPr>
      <w:rFonts w:ascii="Calibri" w:eastAsia="Times New Roman" w:hAnsi="Calibri" w:cs="Times New Roman"/>
    </w:rPr>
  </w:style>
  <w:style w:type="character" w:customStyle="1" w:styleId="HeaderChar">
    <w:name w:val="Header Char"/>
    <w:basedOn w:val="DefaultParagraphFont"/>
    <w:link w:val="Header"/>
    <w:uiPriority w:val="99"/>
    <w:rsid w:val="00F201DA"/>
    <w:rPr>
      <w:rFonts w:ascii="Calibri" w:eastAsia="Times New Roman" w:hAnsi="Calibri" w:cs="Times New Roman"/>
    </w:rPr>
  </w:style>
  <w:style w:type="character" w:styleId="UnresolvedMention">
    <w:name w:val="Unresolved Mention"/>
    <w:basedOn w:val="DefaultParagraphFont"/>
    <w:uiPriority w:val="99"/>
    <w:semiHidden/>
    <w:unhideWhenUsed/>
    <w:rsid w:val="00F501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IQ.Baghdad.Procurement@nrc.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1432DF01748E46B4D3230F20E17E6D" ma:contentTypeVersion="12" ma:contentTypeDescription="Create a new document." ma:contentTypeScope="" ma:versionID="cfb05dbfbaaabd6fbea5a97d26f0bf45">
  <xsd:schema xmlns:xsd="http://www.w3.org/2001/XMLSchema" xmlns:xs="http://www.w3.org/2001/XMLSchema" xmlns:p="http://schemas.microsoft.com/office/2006/metadata/properties" xmlns:ns2="d25223f0-14ad-47e2-a29a-0cc206f45c23" xmlns:ns3="20215fef-822e-42e4-aeb1-336ee8bb9ac0" targetNamespace="http://schemas.microsoft.com/office/2006/metadata/properties" ma:root="true" ma:fieldsID="bcac955c8ef73a6bbe8cb3db00120627" ns2:_="" ns3:_="">
    <xsd:import namespace="d25223f0-14ad-47e2-a29a-0cc206f45c23"/>
    <xsd:import namespace="20215fef-822e-42e4-aeb1-336ee8bb9a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5223f0-14ad-47e2-a29a-0cc206f45c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0215fef-822e-42e4-aeb1-336ee8bb9a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0E4AEC-5316-4313-8526-6AA316079A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5223f0-14ad-47e2-a29a-0cc206f45c23"/>
    <ds:schemaRef ds:uri="20215fef-822e-42e4-aeb1-336ee8bb9a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32E840-1384-45D8-935C-9B5EE6FFF6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79AF215-81C5-4B4B-811F-2BE561E5C7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1</Pages>
  <Words>360</Words>
  <Characters>2055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Hala Ahmed Adnan</cp:lastModifiedBy>
  <cp:revision>61</cp:revision>
  <cp:lastPrinted>2021-05-26T06:03:00Z</cp:lastPrinted>
  <dcterms:created xsi:type="dcterms:W3CDTF">2022-09-26T11:31:00Z</dcterms:created>
  <dcterms:modified xsi:type="dcterms:W3CDTF">2022-09-27T13:40:00Z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0x010100DE1432DF01748E46B4D3230F20E17E6D</vt:lpwstr>
  </property>
  <property fmtid="{D5CDD505-2E9C-101B-9397-08002B2CF9AE}" pid="3" name="GrammarlyDocumentId">
    <vt:lpwstr>f5673b75824e503ac7889c1d2706f7e51be99586ac4d575bce8cf7592845e960</vt:lpwstr>
  </property>
</Properties>
</file>