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5FAA34C4" w:rsidR="00A0621D" w:rsidRPr="00253946" w:rsidRDefault="00A0621D" w:rsidP="00253946">
      <w:pPr>
        <w:numPr>
          <w:ilvl w:val="0"/>
          <w:numId w:val="24"/>
        </w:numPr>
        <w:tabs>
          <w:tab w:val="left" w:pos="360"/>
          <w:tab w:val="left" w:pos="540"/>
        </w:tabs>
        <w:rPr>
          <w:rFonts w:ascii="Calibri" w:eastAsia="Calibri" w:hAnsi="Calibri" w:cs="Calibri"/>
          <w:color w:val="212121"/>
          <w:w w:val="95"/>
          <w:sz w:val="22"/>
          <w:szCs w:val="22"/>
          <w:lang w:val="en-GB"/>
        </w:rPr>
      </w:pPr>
      <w:r w:rsidRPr="00A0621D">
        <w:rPr>
          <w:rFonts w:ascii="Calibri" w:hAnsi="Calibri" w:cs="Arial"/>
          <w:lang w:val="en-GB"/>
        </w:rPr>
        <w:t xml:space="preserve">In compliance with the RFP Instructions and General Conditions of Contract, we the undersigned, offer to furnish some or all the items quoted for, at the prices entered in the attached DRC Bid Form No </w:t>
      </w:r>
      <w:r w:rsidR="00253946" w:rsidRPr="00253946">
        <w:rPr>
          <w:rFonts w:ascii="Calibri" w:eastAsia="Calibri" w:hAnsi="Calibri" w:cs="Calibri"/>
          <w:color w:val="212121"/>
          <w:w w:val="95"/>
          <w:sz w:val="22"/>
          <w:szCs w:val="22"/>
          <w:lang w:val="en-GB"/>
        </w:rPr>
        <w:t>RFP-IRQ-DIY-2022-002- Capacity Building and Technical Support</w:t>
      </w:r>
      <w:r w:rsidR="00253946">
        <w:rPr>
          <w:rFonts w:ascii="Calibri" w:eastAsia="Calibri" w:hAnsi="Calibri" w:cs="Calibri"/>
          <w:color w:val="212121"/>
          <w:w w:val="95"/>
          <w:sz w:val="22"/>
          <w:szCs w:val="22"/>
          <w:lang w:val="en-GB"/>
        </w:rPr>
        <w:t xml:space="preserve"> </w:t>
      </w:r>
      <w:r w:rsidR="00253946" w:rsidRPr="00253946">
        <w:rPr>
          <w:rFonts w:ascii="Calibri" w:eastAsia="Calibri" w:hAnsi="Calibri" w:cs="Calibri"/>
          <w:color w:val="212121"/>
          <w:w w:val="95"/>
          <w:sz w:val="22"/>
          <w:szCs w:val="22"/>
          <w:lang w:val="en-GB"/>
        </w:rPr>
        <w:t>Market System Development</w:t>
      </w:r>
      <w:r w:rsidR="00253946" w:rsidRPr="00253946">
        <w:rPr>
          <w:rFonts w:ascii="Calibri" w:eastAsia="Calibri" w:hAnsi="Calibri" w:cs="Calibri"/>
          <w:color w:val="212121"/>
          <w:w w:val="95"/>
          <w:sz w:val="22"/>
          <w:szCs w:val="22"/>
          <w:lang w:val="en-GB"/>
        </w:rPr>
        <w:t xml:space="preserve">- </w:t>
      </w:r>
      <w:r w:rsidRPr="00253946">
        <w:rPr>
          <w:rFonts w:ascii="Calibri" w:eastAsia="Calibri" w:hAnsi="Calibri" w:cs="Calibri"/>
          <w:color w:val="212121"/>
          <w:w w:val="95"/>
          <w:sz w:val="22"/>
          <w:szCs w:val="22"/>
          <w:lang w:val="en-GB"/>
        </w:rPr>
        <w:t>Re-advertised</w:t>
      </w:r>
      <w:r w:rsidRPr="00253946">
        <w:rPr>
          <w:rFonts w:ascii="Calibri" w:hAnsi="Calibri" w:cs="Arial"/>
          <w:lang w:val="en-GB"/>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77777777" w:rsidR="00A0621D" w:rsidRPr="00A0621D" w:rsidRDefault="00A0621D" w:rsidP="00A0621D">
      <w:pPr>
        <w:numPr>
          <w:ilvl w:val="0"/>
          <w:numId w:val="24"/>
        </w:numPr>
        <w:tabs>
          <w:tab w:val="left" w:pos="360"/>
        </w:tabs>
        <w:ind w:left="0" w:firstLine="0"/>
        <w:rPr>
          <w:rFonts w:ascii="Calibri" w:hAnsi="Calibri" w:cs="Arial"/>
          <w:lang w:val="en-GB"/>
        </w:rPr>
      </w:pPr>
      <w:r w:rsidRPr="00A0621D">
        <w:rPr>
          <w:rFonts w:ascii="Calibri" w:hAnsi="Calibri" w:cs="Arial"/>
          <w:lang w:val="en-GB"/>
        </w:rPr>
        <w:t>We accept the terms and conditions set forth in the 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77777777" w:rsidR="00A0621D" w:rsidRPr="009E78FE" w:rsidRDefault="00A0621D" w:rsidP="00D91925">
    <w:pPr>
      <w:pStyle w:val="Footer"/>
      <w:tabs>
        <w:tab w:val="right" w:pos="9639"/>
      </w:tabs>
    </w:pPr>
    <w:r w:rsidRPr="000B6819">
      <w:t xml:space="preserve">Date: </w:t>
    </w:r>
    <w:r>
      <w:t xml:space="preserve">21-06-2022 </w:t>
    </w:r>
    <w:r w:rsidRPr="000B6819">
      <w:t xml:space="preserve">• Valid from: </w:t>
    </w:r>
    <w:r>
      <w:t>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1770</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2131</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2022-09-12T06:32:00Z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