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4D6" w:rsidRDefault="001C34D6"/>
    <w:p w:rsidR="002C050F" w:rsidRDefault="002C050F"/>
    <w:p w:rsidR="002C050F" w:rsidRDefault="002C050F"/>
    <w:p w:rsidR="002C050F" w:rsidRDefault="002C050F"/>
    <w:p w:rsidR="002C050F" w:rsidRDefault="002C050F" w:rsidP="002C050F">
      <w:pPr>
        <w:jc w:val="center"/>
        <w:rPr>
          <w:sz w:val="56"/>
        </w:rPr>
      </w:pPr>
      <w:r w:rsidRPr="002C050F">
        <w:rPr>
          <w:sz w:val="56"/>
        </w:rPr>
        <w:t xml:space="preserve">SCHEDULE </w:t>
      </w:r>
      <w:r w:rsidR="008B72AC">
        <w:rPr>
          <w:sz w:val="56"/>
        </w:rPr>
        <w:t>6</w:t>
      </w:r>
    </w:p>
    <w:p w:rsidR="002C050F" w:rsidRDefault="002C050F" w:rsidP="002C050F">
      <w:pPr>
        <w:jc w:val="center"/>
        <w:rPr>
          <w:sz w:val="56"/>
        </w:rPr>
      </w:pPr>
    </w:p>
    <w:p w:rsidR="002C050F" w:rsidRDefault="008B72AC" w:rsidP="002C050F">
      <w:pPr>
        <w:jc w:val="center"/>
        <w:rPr>
          <w:sz w:val="56"/>
        </w:rPr>
      </w:pPr>
      <w:r>
        <w:rPr>
          <w:sz w:val="56"/>
        </w:rPr>
        <w:t>HSE Policy and Guidelines</w:t>
      </w:r>
      <w:r w:rsidR="00285749">
        <w:rPr>
          <w:sz w:val="56"/>
        </w:rPr>
        <w:t xml:space="preserve"> </w:t>
      </w: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2C050F">
      <w:pPr>
        <w:jc w:val="center"/>
        <w:rPr>
          <w:sz w:val="56"/>
        </w:rPr>
      </w:pPr>
    </w:p>
    <w:p w:rsidR="00A1726F" w:rsidRDefault="00A1726F" w:rsidP="00A1726F"/>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lastRenderedPageBreak/>
        <w:t xml:space="preserve">In line with the contract prior to start of mobilization to the work site Service Provider shall prepare and have it approved by Client an HSE Plan that should focus on contract specific risks and the management of controls to eliminate, reduce or mitigate these risks. </w:t>
      </w:r>
    </w:p>
    <w:p w:rsidR="00946155" w:rsidRPr="00731A61" w:rsidRDefault="00946155" w:rsidP="00946155">
      <w:pPr>
        <w:pStyle w:val="ListParagraph"/>
        <w:widowControl w:val="0"/>
        <w:autoSpaceDE w:val="0"/>
        <w:autoSpaceDN w:val="0"/>
        <w:adjustRightInd w:val="0"/>
        <w:spacing w:after="0" w:line="240" w:lineRule="auto"/>
        <w:ind w:left="426"/>
        <w:jc w:val="both"/>
        <w:rPr>
          <w:rFonts w:asciiTheme="minorHAnsi" w:hAnsiTheme="minorHAnsi"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Prior to start of contract the Service provider shall have written HSE policy dated and signed by its chief executive.</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Prior to start of contract the Service Provider shall have a procedure established, implemented and maintained for the ongoing hazard identification, risk assessment and determination of necessary controls.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In the execution of the contract the Service Provider shall provide basic health and welfare facilities at contract sites, unless supplied by the Client where indicated. Service Provider shall have an occupational health program in place prior to start of the contract and shall identify health hazards i.e. substance abuse, assess the health risks, provide for the control of health hazards and identify personal protective equipment.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Prior to start of the contract the Service </w:t>
      </w:r>
      <w:r w:rsidR="00C04B2D">
        <w:rPr>
          <w:rFonts w:asciiTheme="minorHAnsi" w:hAnsiTheme="minorHAnsi" w:cstheme="minorHAnsi"/>
          <w:szCs w:val="24"/>
        </w:rPr>
        <w:t>P</w:t>
      </w:r>
      <w:r w:rsidRPr="00731A61">
        <w:rPr>
          <w:rFonts w:asciiTheme="minorHAnsi" w:hAnsiTheme="minorHAnsi" w:cstheme="minorHAnsi"/>
          <w:szCs w:val="24"/>
        </w:rPr>
        <w:t>rovider shall assess local medical facilities for their appropriateness to provide for contract needs as and when required. Prior to start of the Contract and in the execution of contract the Service Provider shall check its staff for medical fitness to work by a recognized and approved medical facility.</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In the execution of the contract the Service Provider shall have in place an ongoing system of health surveillance based on job specific health risks. Where medical staff are provided Client shall ensure they are competent and carry out their assigned roles and responsibilities and have access to external medical facilities when required.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In the execution of the contract the Service Provider shall ensure any accommodation and catering facilities are to acceptable standards of hygiene and fit for purpose. The Service provider shall also ensure food storage, handling and preparation are to acceptable industry standards.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The Service Provider shall have and apply guidelines/methodology for undertaking safety job hazard analyses and identifying the controls necessary to manage the risks. The Service Provider shall identify safety hazards and ensure systems are in place to control these hazards and monitor the effectiveness of these controls. The Service Provider shall report any observed HSE risks to the Client Representative.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The Service Provider shall identify statutory personal protective equipment requirements associated with assessed risks, issue PPE to its staff related to assessed risks, assess the need for PPE and its suitability, have procedures to record the issue of PPE and follow-up system of inspection and replacement/recertification. The Service Provider shall provide all protective equipment and ensure they are fit for purpose.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731A61"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Prior to start of </w:t>
      </w:r>
      <w:r w:rsidR="00731A61" w:rsidRPr="00731A61">
        <w:rPr>
          <w:rFonts w:asciiTheme="minorHAnsi" w:hAnsiTheme="minorHAnsi" w:cstheme="minorHAnsi"/>
          <w:szCs w:val="24"/>
        </w:rPr>
        <w:t>contract the Service Provider</w:t>
      </w:r>
      <w:r w:rsidRPr="00731A61">
        <w:rPr>
          <w:rFonts w:asciiTheme="minorHAnsi" w:hAnsiTheme="minorHAnsi" w:cstheme="minorHAnsi"/>
          <w:szCs w:val="24"/>
        </w:rPr>
        <w:t xml:space="preserve"> shall ensure all </w:t>
      </w:r>
      <w:r w:rsidR="00731A61" w:rsidRPr="00731A61">
        <w:rPr>
          <w:rFonts w:asciiTheme="minorHAnsi" w:hAnsiTheme="minorHAnsi" w:cstheme="minorHAnsi"/>
          <w:szCs w:val="24"/>
        </w:rPr>
        <w:t>staff</w:t>
      </w:r>
      <w:r w:rsidRPr="00731A61">
        <w:rPr>
          <w:rFonts w:asciiTheme="minorHAnsi" w:hAnsiTheme="minorHAnsi" w:cstheme="minorHAnsi"/>
          <w:szCs w:val="24"/>
        </w:rPr>
        <w:t xml:space="preserve"> are aware of the </w:t>
      </w:r>
      <w:r w:rsidR="00731A61" w:rsidRPr="00731A61">
        <w:rPr>
          <w:rFonts w:asciiTheme="minorHAnsi" w:hAnsiTheme="minorHAnsi" w:cstheme="minorHAnsi"/>
          <w:szCs w:val="24"/>
        </w:rPr>
        <w:t>HSE</w:t>
      </w:r>
      <w:r w:rsidRPr="00731A61">
        <w:rPr>
          <w:rFonts w:asciiTheme="minorHAnsi" w:hAnsiTheme="minorHAnsi" w:cstheme="minorHAnsi"/>
          <w:szCs w:val="24"/>
        </w:rPr>
        <w:t xml:space="preserve"> objectives of the contract. </w:t>
      </w:r>
      <w:r w:rsidR="00731A61" w:rsidRPr="00731A61">
        <w:rPr>
          <w:rFonts w:asciiTheme="minorHAnsi" w:hAnsiTheme="minorHAnsi" w:cstheme="minorHAnsi"/>
          <w:szCs w:val="24"/>
        </w:rPr>
        <w:t xml:space="preserve">The Service </w:t>
      </w:r>
      <w:r w:rsidR="00C04B2D">
        <w:rPr>
          <w:rFonts w:asciiTheme="minorHAnsi" w:hAnsiTheme="minorHAnsi" w:cstheme="minorHAnsi"/>
          <w:szCs w:val="24"/>
        </w:rPr>
        <w:t>P</w:t>
      </w:r>
      <w:r w:rsidR="00731A61" w:rsidRPr="00731A61">
        <w:rPr>
          <w:rFonts w:asciiTheme="minorHAnsi" w:hAnsiTheme="minorHAnsi" w:cstheme="minorHAnsi"/>
          <w:szCs w:val="24"/>
        </w:rPr>
        <w:t>rovider</w:t>
      </w:r>
      <w:r w:rsidRPr="00731A61">
        <w:rPr>
          <w:rFonts w:asciiTheme="minorHAnsi" w:hAnsiTheme="minorHAnsi" w:cstheme="minorHAnsi"/>
          <w:szCs w:val="24"/>
        </w:rPr>
        <w:t xml:space="preserve"> shall have procedures in place to </w:t>
      </w:r>
      <w:r w:rsidR="00731A61" w:rsidRPr="00731A61">
        <w:rPr>
          <w:rFonts w:asciiTheme="minorHAnsi" w:hAnsiTheme="minorHAnsi" w:cstheme="minorHAnsi"/>
          <w:szCs w:val="24"/>
        </w:rPr>
        <w:t>support the Client HSE framework</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731A61"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The Service </w:t>
      </w:r>
      <w:r w:rsidR="00C04B2D">
        <w:rPr>
          <w:rFonts w:asciiTheme="minorHAnsi" w:hAnsiTheme="minorHAnsi" w:cstheme="minorHAnsi"/>
          <w:szCs w:val="24"/>
        </w:rPr>
        <w:t>P</w:t>
      </w:r>
      <w:r w:rsidRPr="00731A61">
        <w:rPr>
          <w:rFonts w:asciiTheme="minorHAnsi" w:hAnsiTheme="minorHAnsi" w:cstheme="minorHAnsi"/>
          <w:szCs w:val="24"/>
        </w:rPr>
        <w:t>rovider</w:t>
      </w:r>
      <w:r w:rsidR="00352C9E" w:rsidRPr="00731A61">
        <w:rPr>
          <w:rFonts w:asciiTheme="minorHAnsi" w:hAnsiTheme="minorHAnsi" w:cstheme="minorHAnsi"/>
          <w:szCs w:val="24"/>
        </w:rPr>
        <w:t xml:space="preserve"> shall make a policy commitment with applicable legal and other HSE requirements that relate to HSE </w:t>
      </w:r>
      <w:r w:rsidRPr="00731A61">
        <w:rPr>
          <w:rFonts w:asciiTheme="minorHAnsi" w:hAnsiTheme="minorHAnsi" w:cstheme="minorHAnsi"/>
          <w:szCs w:val="24"/>
        </w:rPr>
        <w:t>hazards. The Service Provider</w:t>
      </w:r>
      <w:r w:rsidR="00352C9E" w:rsidRPr="00731A61">
        <w:rPr>
          <w:rFonts w:asciiTheme="minorHAnsi" w:hAnsiTheme="minorHAnsi" w:cstheme="minorHAnsi"/>
          <w:szCs w:val="24"/>
        </w:rPr>
        <w:t xml:space="preserve"> shall adhere to all local legal and other contracted-in HSE </w:t>
      </w:r>
      <w:r w:rsidRPr="00731A61">
        <w:rPr>
          <w:rFonts w:asciiTheme="minorHAnsi" w:hAnsiTheme="minorHAnsi" w:cstheme="minorHAnsi"/>
          <w:szCs w:val="24"/>
        </w:rPr>
        <w:t>requirements. The Service Provider</w:t>
      </w:r>
      <w:r w:rsidR="00352C9E" w:rsidRPr="00731A61">
        <w:rPr>
          <w:rFonts w:asciiTheme="minorHAnsi" w:hAnsiTheme="minorHAnsi" w:cstheme="minorHAnsi"/>
          <w:szCs w:val="24"/>
        </w:rPr>
        <w:t xml:space="preserve"> shall identify and access the legal and HSE requirements that applicable to its activities and provide documented evidence to </w:t>
      </w:r>
      <w:r w:rsidRPr="00731A61">
        <w:rPr>
          <w:rFonts w:asciiTheme="minorHAnsi" w:hAnsiTheme="minorHAnsi" w:cstheme="minorHAnsi"/>
          <w:szCs w:val="24"/>
        </w:rPr>
        <w:t>Client</w:t>
      </w:r>
      <w:r w:rsidR="00352C9E" w:rsidRPr="00731A61">
        <w:rPr>
          <w:rFonts w:asciiTheme="minorHAnsi" w:hAnsiTheme="minorHAnsi" w:cstheme="minorHAnsi"/>
          <w:szCs w:val="24"/>
        </w:rPr>
        <w:t xml:space="preserve">.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In the execution of </w:t>
      </w:r>
      <w:r w:rsidR="00731A61" w:rsidRPr="00731A61">
        <w:rPr>
          <w:rFonts w:asciiTheme="minorHAnsi" w:hAnsiTheme="minorHAnsi" w:cstheme="minorHAnsi"/>
          <w:szCs w:val="24"/>
        </w:rPr>
        <w:t>the Service Provider</w:t>
      </w:r>
      <w:r w:rsidRPr="00731A61">
        <w:rPr>
          <w:rFonts w:asciiTheme="minorHAnsi" w:hAnsiTheme="minorHAnsi" w:cstheme="minorHAnsi"/>
          <w:szCs w:val="24"/>
        </w:rPr>
        <w:t xml:space="preserve"> shall ensure the availability of human resources, specialized skills, organizational infrastructure, technology and financial resources essential to establish, implement, maintain and improve its HSE management system.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352C9E"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Prior to start of </w:t>
      </w:r>
      <w:r w:rsidR="00731A61" w:rsidRPr="00731A61">
        <w:rPr>
          <w:rFonts w:asciiTheme="minorHAnsi" w:hAnsiTheme="minorHAnsi" w:cstheme="minorHAnsi"/>
          <w:szCs w:val="24"/>
        </w:rPr>
        <w:t>contract the Service Provider</w:t>
      </w:r>
      <w:r w:rsidRPr="00731A61">
        <w:rPr>
          <w:rFonts w:asciiTheme="minorHAnsi" w:hAnsiTheme="minorHAnsi" w:cstheme="minorHAnsi"/>
          <w:szCs w:val="24"/>
        </w:rPr>
        <w:t xml:space="preserve"> shall have supervisors</w:t>
      </w:r>
      <w:r w:rsidR="00731A61" w:rsidRPr="00731A61">
        <w:rPr>
          <w:rFonts w:asciiTheme="minorHAnsi" w:hAnsiTheme="minorHAnsi" w:cstheme="minorHAnsi"/>
          <w:szCs w:val="24"/>
        </w:rPr>
        <w:t xml:space="preserve"> and guards </w:t>
      </w:r>
      <w:r w:rsidRPr="00731A61">
        <w:rPr>
          <w:rFonts w:asciiTheme="minorHAnsi" w:hAnsiTheme="minorHAnsi" w:cstheme="minorHAnsi"/>
          <w:szCs w:val="24"/>
        </w:rPr>
        <w:t xml:space="preserve">at all levels received formal HSE training in their responsibilities </w:t>
      </w:r>
      <w:r w:rsidR="00731A61" w:rsidRPr="00731A61">
        <w:rPr>
          <w:rFonts w:asciiTheme="minorHAnsi" w:hAnsiTheme="minorHAnsi" w:cstheme="minorHAnsi"/>
          <w:szCs w:val="24"/>
        </w:rPr>
        <w:t xml:space="preserve">from the Client </w:t>
      </w:r>
      <w:r w:rsidRPr="00731A61">
        <w:rPr>
          <w:rFonts w:asciiTheme="minorHAnsi" w:hAnsiTheme="minorHAnsi" w:cstheme="minorHAnsi"/>
          <w:szCs w:val="24"/>
        </w:rPr>
        <w:t xml:space="preserve">and </w:t>
      </w:r>
      <w:r w:rsidR="00731A61" w:rsidRPr="00731A61">
        <w:rPr>
          <w:rFonts w:asciiTheme="minorHAnsi" w:hAnsiTheme="minorHAnsi" w:cstheme="minorHAnsi"/>
          <w:szCs w:val="24"/>
        </w:rPr>
        <w:t>recored activities in contract training documentation The Service Provider</w:t>
      </w:r>
      <w:r w:rsidRPr="00731A61">
        <w:rPr>
          <w:rFonts w:asciiTheme="minorHAnsi" w:hAnsiTheme="minorHAnsi" w:cstheme="minorHAnsi"/>
          <w:szCs w:val="24"/>
        </w:rPr>
        <w:t xml:space="preserve"> shall have proper arrangements in place to ensure new employees have knowledge of HSE policies, practices and requirements.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Default="00731A61"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731A61">
        <w:rPr>
          <w:rFonts w:asciiTheme="minorHAnsi" w:hAnsiTheme="minorHAnsi" w:cstheme="minorHAnsi"/>
          <w:szCs w:val="24"/>
        </w:rPr>
        <w:t xml:space="preserve">The Service </w:t>
      </w:r>
      <w:r w:rsidR="00C04B2D">
        <w:rPr>
          <w:rFonts w:asciiTheme="minorHAnsi" w:hAnsiTheme="minorHAnsi" w:cstheme="minorHAnsi"/>
          <w:szCs w:val="24"/>
        </w:rPr>
        <w:t>P</w:t>
      </w:r>
      <w:r w:rsidRPr="00731A61">
        <w:rPr>
          <w:rFonts w:asciiTheme="minorHAnsi" w:hAnsiTheme="minorHAnsi" w:cstheme="minorHAnsi"/>
          <w:szCs w:val="24"/>
        </w:rPr>
        <w:t xml:space="preserve">rovider </w:t>
      </w:r>
      <w:r w:rsidR="00352C9E" w:rsidRPr="00731A61">
        <w:rPr>
          <w:rFonts w:asciiTheme="minorHAnsi" w:hAnsiTheme="minorHAnsi" w:cstheme="minorHAnsi"/>
          <w:szCs w:val="24"/>
        </w:rPr>
        <w:t>shall have a procedure established, implemented and maintained for</w:t>
      </w:r>
      <w:r w:rsidR="00352C9E" w:rsidRPr="00731A61">
        <w:rPr>
          <w:rFonts w:ascii="Times New Roman" w:hAnsi="Times New Roman"/>
          <w:szCs w:val="24"/>
        </w:rPr>
        <w:t xml:space="preserve"> </w:t>
      </w:r>
      <w:r w:rsidR="00352C9E" w:rsidRPr="00731A61">
        <w:rPr>
          <w:rFonts w:asciiTheme="minorHAnsi" w:hAnsiTheme="minorHAnsi" w:cstheme="minorHAnsi"/>
          <w:szCs w:val="24"/>
        </w:rPr>
        <w:t xml:space="preserve">internal communication and communicate HSE hazards and management system requirements among various levels and functions, subcontractors and other visitors to work place.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946155" w:rsidRPr="00946155" w:rsidRDefault="00731A61"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946155">
        <w:rPr>
          <w:rFonts w:asciiTheme="minorHAnsi" w:hAnsiTheme="minorHAnsi" w:cstheme="minorHAnsi"/>
          <w:szCs w:val="24"/>
        </w:rPr>
        <w:t>The Service Provider</w:t>
      </w:r>
      <w:r w:rsidR="00352C9E" w:rsidRPr="00946155">
        <w:rPr>
          <w:rFonts w:asciiTheme="minorHAnsi" w:hAnsiTheme="minorHAnsi" w:cstheme="minorHAnsi"/>
          <w:szCs w:val="24"/>
        </w:rPr>
        <w:t xml:space="preserve"> shall have written HSE procedures for all hazardous operations and ensure that the procedures are available to all employees including subcontractors where appropriate, available in employee’s own language and include job specific descriptions. </w:t>
      </w:r>
    </w:p>
    <w:p w:rsidR="00352C9E" w:rsidRPr="00946155" w:rsidRDefault="00352C9E" w:rsidP="00946155">
      <w:pPr>
        <w:widowControl w:val="0"/>
        <w:autoSpaceDE w:val="0"/>
        <w:autoSpaceDN w:val="0"/>
        <w:adjustRightInd w:val="0"/>
        <w:spacing w:after="0" w:line="240" w:lineRule="auto"/>
        <w:jc w:val="both"/>
        <w:rPr>
          <w:rFonts w:cstheme="minorHAnsi"/>
          <w:szCs w:val="24"/>
        </w:rPr>
      </w:pPr>
      <w:r w:rsidRPr="00946155">
        <w:rPr>
          <w:rFonts w:cstheme="minorHAnsi"/>
          <w:szCs w:val="24"/>
        </w:rPr>
        <w:t xml:space="preserve"> </w:t>
      </w:r>
    </w:p>
    <w:p w:rsidR="00352C9E" w:rsidRPr="00946155" w:rsidRDefault="00352C9E" w:rsidP="00731A61">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946155">
        <w:rPr>
          <w:rFonts w:asciiTheme="minorHAnsi" w:hAnsiTheme="minorHAnsi" w:cstheme="minorHAnsi"/>
          <w:szCs w:val="24"/>
        </w:rPr>
        <w:t xml:space="preserve">Prior to start of </w:t>
      </w:r>
      <w:r w:rsidR="00731A61" w:rsidRPr="00946155">
        <w:rPr>
          <w:rFonts w:asciiTheme="minorHAnsi" w:hAnsiTheme="minorHAnsi" w:cstheme="minorHAnsi"/>
          <w:szCs w:val="24"/>
        </w:rPr>
        <w:t>the contract the Service Provider</w:t>
      </w:r>
      <w:r w:rsidRPr="00946155">
        <w:rPr>
          <w:rFonts w:asciiTheme="minorHAnsi" w:hAnsiTheme="minorHAnsi" w:cstheme="minorHAnsi"/>
          <w:szCs w:val="24"/>
        </w:rPr>
        <w:t xml:space="preserve"> shall have a procedure established, implemented and maintained to identify the potential for emergency situations such as incidents leading to serious injuries or ill health, fire and explosion, release of hazardous materials/gases, natural disasters, extreme weather, workplace violence, terrorism, sabotage, civil disturbance, traffic accidents, failure of critical equipment  and to respond to such emergency situations related to </w:t>
      </w:r>
      <w:r w:rsidR="00731A61" w:rsidRPr="00946155">
        <w:rPr>
          <w:rFonts w:asciiTheme="minorHAnsi" w:hAnsiTheme="minorHAnsi" w:cstheme="minorHAnsi"/>
          <w:szCs w:val="24"/>
        </w:rPr>
        <w:t>Service Provider</w:t>
      </w:r>
      <w:r w:rsidRPr="00946155">
        <w:rPr>
          <w:rFonts w:asciiTheme="minorHAnsi" w:hAnsiTheme="minorHAnsi" w:cstheme="minorHAnsi"/>
          <w:szCs w:val="24"/>
        </w:rPr>
        <w:t xml:space="preserve"> and its activities and have it approved by </w:t>
      </w:r>
      <w:r w:rsidR="00731A61" w:rsidRPr="00946155">
        <w:rPr>
          <w:rFonts w:asciiTheme="minorHAnsi" w:hAnsiTheme="minorHAnsi" w:cstheme="minorHAnsi"/>
          <w:szCs w:val="24"/>
        </w:rPr>
        <w:t>Client</w:t>
      </w:r>
      <w:r w:rsidRPr="00946155">
        <w:rPr>
          <w:rFonts w:asciiTheme="minorHAnsi" w:hAnsiTheme="minorHAnsi" w:cstheme="minorHAnsi"/>
          <w:szCs w:val="24"/>
        </w:rPr>
        <w:t xml:space="preserve">. </w:t>
      </w:r>
      <w:r w:rsidR="00731A61" w:rsidRPr="00946155">
        <w:rPr>
          <w:rFonts w:asciiTheme="minorHAnsi" w:hAnsiTheme="minorHAnsi" w:cstheme="minorHAnsi"/>
          <w:szCs w:val="24"/>
        </w:rPr>
        <w:t>Service Providers</w:t>
      </w:r>
      <w:r w:rsidRPr="00946155">
        <w:rPr>
          <w:rFonts w:asciiTheme="minorHAnsi" w:hAnsiTheme="minorHAnsi" w:cstheme="minorHAnsi"/>
          <w:szCs w:val="24"/>
        </w:rPr>
        <w:t xml:space="preserve"> emergency preparedness and response process shall at least include established and implemented emergency response procedures, materials/equipment, training, testing, reviewing and revising the procedure. </w:t>
      </w:r>
    </w:p>
    <w:p w:rsidR="00946155" w:rsidRPr="00946155" w:rsidRDefault="00946155" w:rsidP="00946155">
      <w:pPr>
        <w:widowControl w:val="0"/>
        <w:autoSpaceDE w:val="0"/>
        <w:autoSpaceDN w:val="0"/>
        <w:adjustRightInd w:val="0"/>
        <w:spacing w:after="0" w:line="240" w:lineRule="auto"/>
        <w:jc w:val="both"/>
        <w:rPr>
          <w:rFonts w:cstheme="minorHAnsi"/>
          <w:szCs w:val="24"/>
        </w:rPr>
      </w:pPr>
    </w:p>
    <w:p w:rsidR="00352C9E" w:rsidRPr="00946155" w:rsidRDefault="00731A61" w:rsidP="00352C9E">
      <w:pPr>
        <w:pStyle w:val="ListParagraph"/>
        <w:widowControl w:val="0"/>
        <w:numPr>
          <w:ilvl w:val="1"/>
          <w:numId w:val="1"/>
        </w:numPr>
        <w:autoSpaceDE w:val="0"/>
        <w:autoSpaceDN w:val="0"/>
        <w:adjustRightInd w:val="0"/>
        <w:spacing w:after="0" w:line="240" w:lineRule="auto"/>
        <w:ind w:left="426"/>
        <w:jc w:val="both"/>
        <w:rPr>
          <w:rFonts w:asciiTheme="minorHAnsi" w:hAnsiTheme="minorHAnsi" w:cstheme="minorHAnsi"/>
          <w:szCs w:val="24"/>
        </w:rPr>
      </w:pPr>
      <w:r w:rsidRPr="00946155">
        <w:rPr>
          <w:rFonts w:asciiTheme="minorHAnsi" w:hAnsiTheme="minorHAnsi" w:cstheme="minorHAnsi"/>
          <w:szCs w:val="24"/>
        </w:rPr>
        <w:t xml:space="preserve">The Service </w:t>
      </w:r>
      <w:r w:rsidR="00C04B2D">
        <w:rPr>
          <w:rFonts w:asciiTheme="minorHAnsi" w:hAnsiTheme="minorHAnsi" w:cstheme="minorHAnsi"/>
          <w:szCs w:val="24"/>
        </w:rPr>
        <w:t>P</w:t>
      </w:r>
      <w:bookmarkStart w:id="0" w:name="_GoBack"/>
      <w:bookmarkEnd w:id="0"/>
      <w:r w:rsidRPr="00946155">
        <w:rPr>
          <w:rFonts w:asciiTheme="minorHAnsi" w:hAnsiTheme="minorHAnsi" w:cstheme="minorHAnsi"/>
          <w:szCs w:val="24"/>
        </w:rPr>
        <w:t>rovider</w:t>
      </w:r>
      <w:r w:rsidR="00352C9E" w:rsidRPr="00946155">
        <w:rPr>
          <w:rFonts w:asciiTheme="minorHAnsi" w:hAnsiTheme="minorHAnsi" w:cstheme="minorHAnsi"/>
          <w:szCs w:val="24"/>
        </w:rPr>
        <w:t xml:space="preserve"> shall have a procedure established, implemented and maintained record, investigate and analyze incidents and prior to start of </w:t>
      </w:r>
      <w:r w:rsidRPr="00946155">
        <w:rPr>
          <w:rFonts w:asciiTheme="minorHAnsi" w:hAnsiTheme="minorHAnsi" w:cstheme="minorHAnsi"/>
          <w:szCs w:val="24"/>
        </w:rPr>
        <w:t xml:space="preserve">contract the Service </w:t>
      </w:r>
      <w:r w:rsidR="00946155" w:rsidRPr="00946155">
        <w:rPr>
          <w:rFonts w:asciiTheme="minorHAnsi" w:hAnsiTheme="minorHAnsi" w:cstheme="minorHAnsi"/>
          <w:szCs w:val="24"/>
        </w:rPr>
        <w:t>P</w:t>
      </w:r>
      <w:r w:rsidRPr="00946155">
        <w:rPr>
          <w:rFonts w:asciiTheme="minorHAnsi" w:hAnsiTheme="minorHAnsi" w:cstheme="minorHAnsi"/>
          <w:szCs w:val="24"/>
        </w:rPr>
        <w:t>rovider</w:t>
      </w:r>
      <w:r w:rsidR="00352C9E" w:rsidRPr="00946155">
        <w:rPr>
          <w:rFonts w:asciiTheme="minorHAnsi" w:hAnsiTheme="minorHAnsi" w:cstheme="minorHAnsi"/>
          <w:szCs w:val="24"/>
        </w:rPr>
        <w:t xml:space="preserve"> shall provide </w:t>
      </w:r>
      <w:r w:rsidR="00946155" w:rsidRPr="00946155">
        <w:rPr>
          <w:rFonts w:asciiTheme="minorHAnsi" w:hAnsiTheme="minorHAnsi" w:cstheme="minorHAnsi"/>
          <w:szCs w:val="24"/>
        </w:rPr>
        <w:t xml:space="preserve">Client </w:t>
      </w:r>
      <w:r w:rsidR="00352C9E" w:rsidRPr="00946155">
        <w:rPr>
          <w:rFonts w:asciiTheme="minorHAnsi" w:hAnsiTheme="minorHAnsi" w:cstheme="minorHAnsi"/>
          <w:szCs w:val="24"/>
        </w:rPr>
        <w:t xml:space="preserve">with this procedure. In the execution of </w:t>
      </w:r>
      <w:r w:rsidR="00946155" w:rsidRPr="00946155">
        <w:rPr>
          <w:rFonts w:asciiTheme="minorHAnsi" w:hAnsiTheme="minorHAnsi" w:cstheme="minorHAnsi"/>
          <w:szCs w:val="24"/>
        </w:rPr>
        <w:t>the contract the Service Provider</w:t>
      </w:r>
      <w:r w:rsidR="00352C9E" w:rsidRPr="00946155">
        <w:rPr>
          <w:rFonts w:asciiTheme="minorHAnsi" w:hAnsiTheme="minorHAnsi" w:cstheme="minorHAnsi"/>
          <w:szCs w:val="24"/>
        </w:rPr>
        <w:t xml:space="preserve"> shall immediately report to </w:t>
      </w:r>
      <w:r w:rsidR="00946155" w:rsidRPr="00946155">
        <w:rPr>
          <w:rFonts w:asciiTheme="minorHAnsi" w:hAnsiTheme="minorHAnsi" w:cstheme="minorHAnsi"/>
          <w:szCs w:val="24"/>
        </w:rPr>
        <w:t>Client</w:t>
      </w:r>
      <w:r w:rsidR="00352C9E" w:rsidRPr="00946155">
        <w:rPr>
          <w:rFonts w:asciiTheme="minorHAnsi" w:hAnsiTheme="minorHAnsi" w:cstheme="minorHAnsi"/>
          <w:szCs w:val="24"/>
        </w:rPr>
        <w:t xml:space="preserve"> about any incidents including near misses that could have occurred on site. </w:t>
      </w:r>
    </w:p>
    <w:p w:rsidR="00352C9E" w:rsidRPr="00F86889" w:rsidRDefault="00352C9E" w:rsidP="00352C9E">
      <w:pPr>
        <w:pStyle w:val="BodyText"/>
        <w:rPr>
          <w:lang w:val="en-US" w:eastAsia="en-US" w:bidi="ar-SA"/>
        </w:rPr>
      </w:pPr>
    </w:p>
    <w:p w:rsidR="00A1726F" w:rsidRPr="00A1726F" w:rsidRDefault="00A1726F" w:rsidP="00A1726F"/>
    <w:sectPr w:rsidR="00A1726F" w:rsidRPr="00A1726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FAF" w:rsidRDefault="00086FAF" w:rsidP="002C050F">
      <w:pPr>
        <w:spacing w:after="0" w:line="240" w:lineRule="auto"/>
      </w:pPr>
      <w:r>
        <w:separator/>
      </w:r>
    </w:p>
  </w:endnote>
  <w:endnote w:type="continuationSeparator" w:id="0">
    <w:p w:rsidR="00086FAF" w:rsidRDefault="00086FAF" w:rsidP="002C0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FAF" w:rsidRDefault="00086FAF" w:rsidP="002C050F">
      <w:pPr>
        <w:spacing w:after="0" w:line="240" w:lineRule="auto"/>
      </w:pPr>
      <w:r>
        <w:separator/>
      </w:r>
    </w:p>
  </w:footnote>
  <w:footnote w:type="continuationSeparator" w:id="0">
    <w:p w:rsidR="00086FAF" w:rsidRDefault="00086FAF" w:rsidP="002C0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50F" w:rsidRPr="002C050F" w:rsidRDefault="002C050F" w:rsidP="002C050F">
    <w:pPr>
      <w:pStyle w:val="Header"/>
    </w:pPr>
    <w:r>
      <w:rPr>
        <w:noProof/>
      </w:rPr>
      <w:drawing>
        <wp:anchor distT="0" distB="0" distL="114300" distR="114300" simplePos="0" relativeHeight="251658240" behindDoc="0" locked="0" layoutInCell="1" allowOverlap="1">
          <wp:simplePos x="0" y="0"/>
          <wp:positionH relativeFrom="margin">
            <wp:posOffset>-476250</wp:posOffset>
          </wp:positionH>
          <wp:positionV relativeFrom="margin">
            <wp:posOffset>-714375</wp:posOffset>
          </wp:positionV>
          <wp:extent cx="1091279" cy="432854"/>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G logo Security Plans.png"/>
                  <pic:cNvPicPr/>
                </pic:nvPicPr>
                <pic:blipFill>
                  <a:blip r:embed="rId1">
                    <a:extLst>
                      <a:ext uri="{28A0092B-C50C-407E-A947-70E740481C1C}">
                        <a14:useLocalDpi xmlns:a14="http://schemas.microsoft.com/office/drawing/2010/main" val="0"/>
                      </a:ext>
                    </a:extLst>
                  </a:blip>
                  <a:stretch>
                    <a:fillRect/>
                  </a:stretch>
                </pic:blipFill>
                <pic:spPr>
                  <a:xfrm>
                    <a:off x="0" y="0"/>
                    <a:ext cx="1091279" cy="432854"/>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125D75"/>
    <w:multiLevelType w:val="multilevel"/>
    <w:tmpl w:val="4C64E68C"/>
    <w:lvl w:ilvl="0">
      <w:start w:val="1"/>
      <w:numFmt w:val="decimal"/>
      <w:lvlText w:val="%1."/>
      <w:lvlJc w:val="left"/>
      <w:pPr>
        <w:ind w:left="927" w:hanging="360"/>
      </w:pPr>
      <w:rPr>
        <w:rFonts w:hint="default"/>
      </w:rPr>
    </w:lvl>
    <w:lvl w:ilvl="1">
      <w:start w:val="1"/>
      <w:numFmt w:val="decimal"/>
      <w:lvlText w:val="%2."/>
      <w:lvlJc w:val="left"/>
      <w:pPr>
        <w:ind w:left="1332" w:hanging="40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2tTAwMrW0MLA0NzVR0lEKTi0uzszPAykwrgUAxSmwuCwAAAA="/>
  </w:docVars>
  <w:rsids>
    <w:rsidRoot w:val="002C050F"/>
    <w:rsid w:val="00086FAF"/>
    <w:rsid w:val="001C34D6"/>
    <w:rsid w:val="00285749"/>
    <w:rsid w:val="002C050F"/>
    <w:rsid w:val="00352C9E"/>
    <w:rsid w:val="00467F68"/>
    <w:rsid w:val="00483577"/>
    <w:rsid w:val="00666BE7"/>
    <w:rsid w:val="00731A61"/>
    <w:rsid w:val="008B72AC"/>
    <w:rsid w:val="00946155"/>
    <w:rsid w:val="00A1726F"/>
    <w:rsid w:val="00C04B2D"/>
    <w:rsid w:val="00CA3F19"/>
    <w:rsid w:val="00CD6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71B27"/>
  <w15:chartTrackingRefBased/>
  <w15:docId w15:val="{94F36FA3-A285-415C-B808-D0E189B9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50F"/>
  </w:style>
  <w:style w:type="paragraph" w:styleId="Footer">
    <w:name w:val="footer"/>
    <w:basedOn w:val="Normal"/>
    <w:link w:val="FooterChar"/>
    <w:uiPriority w:val="99"/>
    <w:unhideWhenUsed/>
    <w:rsid w:val="002C0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50F"/>
  </w:style>
  <w:style w:type="paragraph" w:styleId="BodyText">
    <w:name w:val="Body Text"/>
    <w:basedOn w:val="Normal"/>
    <w:link w:val="BodyTextChar1"/>
    <w:rsid w:val="00352C9E"/>
    <w:pPr>
      <w:spacing w:after="240" w:line="240" w:lineRule="auto"/>
      <w:jc w:val="both"/>
    </w:pPr>
    <w:rPr>
      <w:rFonts w:ascii="Times New Roman" w:eastAsia="Times New Roman" w:hAnsi="Times New Roman" w:cs="Times New Roman"/>
      <w:sz w:val="24"/>
      <w:szCs w:val="24"/>
      <w:lang w:eastAsia="zh-CN" w:bidi="ar-AE"/>
    </w:rPr>
  </w:style>
  <w:style w:type="character" w:customStyle="1" w:styleId="BodyTextChar">
    <w:name w:val="Body Text Char"/>
    <w:basedOn w:val="DefaultParagraphFont"/>
    <w:uiPriority w:val="99"/>
    <w:semiHidden/>
    <w:rsid w:val="00352C9E"/>
  </w:style>
  <w:style w:type="character" w:customStyle="1" w:styleId="BodyTextChar1">
    <w:name w:val="Body Text Char1"/>
    <w:link w:val="BodyText"/>
    <w:rsid w:val="00352C9E"/>
    <w:rPr>
      <w:rFonts w:ascii="Times New Roman" w:eastAsia="Times New Roman" w:hAnsi="Times New Roman" w:cs="Times New Roman"/>
      <w:sz w:val="24"/>
      <w:szCs w:val="24"/>
      <w:lang w:eastAsia="zh-CN" w:bidi="ar-AE"/>
    </w:rPr>
  </w:style>
  <w:style w:type="paragraph" w:styleId="ListParagraph">
    <w:name w:val="List Paragraph"/>
    <w:basedOn w:val="Normal"/>
    <w:link w:val="ListParagraphChar"/>
    <w:uiPriority w:val="34"/>
    <w:qFormat/>
    <w:rsid w:val="00352C9E"/>
    <w:pPr>
      <w:spacing w:after="200" w:line="276" w:lineRule="auto"/>
      <w:ind w:left="720"/>
      <w:contextualSpacing/>
    </w:pPr>
    <w:rPr>
      <w:rFonts w:ascii="Calibri" w:eastAsia="Times New Roman" w:hAnsi="Calibri" w:cs="Times New Roman"/>
      <w:lang w:val="en-US"/>
    </w:rPr>
  </w:style>
  <w:style w:type="character" w:customStyle="1" w:styleId="ListParagraphChar">
    <w:name w:val="List Paragraph Char"/>
    <w:basedOn w:val="DefaultParagraphFont"/>
    <w:link w:val="ListParagraph"/>
    <w:uiPriority w:val="34"/>
    <w:rsid w:val="00352C9E"/>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D12C0-9ABB-4E7C-A4C6-CCEAB7C04ECE}"/>
</file>

<file path=customXml/itemProps2.xml><?xml version="1.0" encoding="utf-8"?>
<ds:datastoreItem xmlns:ds="http://schemas.openxmlformats.org/officeDocument/2006/customXml" ds:itemID="{D3461B9F-74A9-40E3-8B99-51A10FFFE89A}"/>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Bailey</dc:creator>
  <cp:keywords/>
  <dc:description/>
  <cp:lastModifiedBy>Steve Bailey</cp:lastModifiedBy>
  <cp:revision>2</cp:revision>
  <dcterms:created xsi:type="dcterms:W3CDTF">2021-04-13T07:46:00Z</dcterms:created>
  <dcterms:modified xsi:type="dcterms:W3CDTF">2021-04-13T07:46:00Z</dcterms:modified>
</cp:coreProperties>
</file>