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3FCFA76F">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8FE483E" w:rsidR="005F011D" w:rsidRDefault="005F011D" w:rsidP="005F011D">
      <w:pPr>
        <w:spacing w:after="0" w:line="240" w:lineRule="auto"/>
        <w:jc w:val="center"/>
        <w:rPr>
          <w:b/>
          <w:bCs/>
          <w:u w:val="single"/>
          <w:lang w:bidi="fa-IR"/>
        </w:rPr>
      </w:pPr>
    </w:p>
    <w:p w14:paraId="4E266E28" w14:textId="77777777" w:rsidR="00796167" w:rsidRDefault="00796167" w:rsidP="005F011D">
      <w:pPr>
        <w:spacing w:after="0" w:line="240" w:lineRule="auto"/>
        <w:jc w:val="center"/>
        <w:rPr>
          <w:b/>
          <w:bCs/>
          <w:u w:val="single"/>
          <w:lang w:bidi="fa-IR"/>
        </w:rPr>
      </w:pPr>
    </w:p>
    <w:p w14:paraId="12F14D5C"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b/>
          <w:bCs/>
          <w:u w:val="single"/>
          <w:lang w:val="en-GB"/>
        </w:rPr>
        <w:t>Tender Notice</w:t>
      </w:r>
      <w:r w:rsidRPr="00796167">
        <w:rPr>
          <w:rFonts w:ascii="Calibri" w:eastAsia="Times New Roman" w:hAnsi="Calibri" w:cs="Calibri"/>
        </w:rPr>
        <w:t> </w:t>
      </w:r>
    </w:p>
    <w:p w14:paraId="4E3179CB" w14:textId="75ECDB4C" w:rsidR="00796167" w:rsidRPr="00796167" w:rsidRDefault="00595227" w:rsidP="005E18EB">
      <w:pPr>
        <w:spacing w:after="0" w:line="240" w:lineRule="auto"/>
        <w:ind w:right="-30"/>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Suppling Mater</w:t>
      </w:r>
      <w:r w:rsidR="00295607">
        <w:rPr>
          <w:rFonts w:ascii="Calibri" w:eastAsia="Times New Roman" w:hAnsi="Calibri" w:cs="Calibri"/>
          <w:b/>
          <w:bCs/>
          <w:i/>
          <w:iCs/>
          <w:sz w:val="20"/>
          <w:szCs w:val="20"/>
        </w:rPr>
        <w:t>ials in Anbar</w:t>
      </w:r>
      <w:r w:rsidR="00796167" w:rsidRPr="00796167">
        <w:rPr>
          <w:rFonts w:ascii="Calibri" w:eastAsia="Times New Roman" w:hAnsi="Calibri" w:cs="Calibri"/>
          <w:b/>
          <w:bCs/>
          <w:i/>
          <w:iCs/>
          <w:sz w:val="20"/>
          <w:szCs w:val="20"/>
        </w:rPr>
        <w:t>, Iraq</w:t>
      </w:r>
      <w:r w:rsidR="00796167" w:rsidRPr="00796167">
        <w:rPr>
          <w:rFonts w:ascii="Calibri" w:eastAsia="Times New Roman" w:hAnsi="Calibri" w:cs="Calibri"/>
          <w:sz w:val="20"/>
          <w:szCs w:val="20"/>
        </w:rPr>
        <w:t> </w:t>
      </w:r>
    </w:p>
    <w:p w14:paraId="5B1A4380"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rPr>
        <w:t> </w:t>
      </w:r>
    </w:p>
    <w:p w14:paraId="215283A3"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7590D8A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is a non-governmental, humanitarian organization with 60 years of experience in helping to create a safer and more dignified life for refugees and internally displaced people.  </w:t>
      </w:r>
    </w:p>
    <w:p w14:paraId="50D49A12"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NRC advocates for the rights of displaced populations and offers assistance within the Shelter, Education, Emergency food security, Legal assistance, and Water, sanitation, and hygiene sectors. </w:t>
      </w:r>
    </w:p>
    <w:p w14:paraId="072773E4"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0F95B305"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xml:space="preserve">NRC has been present in Iraq since 2010, with offices located in Anbar province, Baghdad, Anbar, Erbil, Dohuk, Hamam Al </w:t>
      </w:r>
      <w:proofErr w:type="spellStart"/>
      <w:r w:rsidRPr="00796167">
        <w:rPr>
          <w:rFonts w:ascii="Calibri" w:eastAsia="Times New Roman" w:hAnsi="Calibri" w:cs="Calibri"/>
          <w:sz w:val="20"/>
          <w:szCs w:val="20"/>
        </w:rPr>
        <w:t>Alil</w:t>
      </w:r>
      <w:proofErr w:type="spellEnd"/>
      <w:r w:rsidRPr="00796167">
        <w:rPr>
          <w:rFonts w:ascii="Calibri" w:eastAsia="Times New Roman" w:hAnsi="Calibri" w:cs="Calibri"/>
          <w:sz w:val="20"/>
          <w:szCs w:val="20"/>
        </w:rPr>
        <w:t>, Mosul,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 </w:t>
      </w:r>
    </w:p>
    <w:p w14:paraId="7D017B56"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Office in Iraq invites eligible and interested suppliers to participate in the tender, Refer to the table below; </w:t>
      </w:r>
    </w:p>
    <w:p w14:paraId="3CE59F1C"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5"/>
        <w:gridCol w:w="6161"/>
        <w:gridCol w:w="2338"/>
      </w:tblGrid>
      <w:tr w:rsidR="00796167" w:rsidRPr="00796167" w14:paraId="4D1AE934" w14:textId="77777777" w:rsidTr="00595227">
        <w:trPr>
          <w:trHeight w:val="33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5BB3B"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Code# </w:t>
            </w: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C99E7"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Description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691A19"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RFQ Number </w:t>
            </w:r>
          </w:p>
        </w:tc>
      </w:tr>
      <w:tr w:rsidR="00796167" w:rsidRPr="00796167" w14:paraId="41929952" w14:textId="77777777" w:rsidTr="00595227">
        <w:trPr>
          <w:trHeight w:val="54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14B9B" w14:textId="77777777" w:rsidR="00796167" w:rsidRPr="00796167" w:rsidRDefault="00796167" w:rsidP="00796167">
            <w:pPr>
              <w:numPr>
                <w:ilvl w:val="0"/>
                <w:numId w:val="8"/>
              </w:numPr>
              <w:spacing w:after="0" w:line="240" w:lineRule="auto"/>
              <w:ind w:left="360" w:firstLine="0"/>
              <w:jc w:val="center"/>
              <w:textAlignment w:val="baseline"/>
              <w:rPr>
                <w:rFonts w:ascii="Calibri" w:eastAsia="Times New Roman" w:hAnsi="Calibri" w:cs="Calibri"/>
                <w:sz w:val="20"/>
                <w:szCs w:val="20"/>
              </w:rPr>
            </w:pPr>
            <w:r w:rsidRPr="00796167">
              <w:rPr>
                <w:rFonts w:ascii="Calibri" w:eastAsia="Times New Roman" w:hAnsi="Calibri" w:cs="Calibri"/>
                <w:sz w:val="20"/>
                <w:szCs w:val="20"/>
              </w:rPr>
              <w:t> </w:t>
            </w: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E395F" w14:textId="3880477A" w:rsidR="00796167" w:rsidRPr="0039375E" w:rsidRDefault="005E18EB" w:rsidP="005E18EB">
            <w:pPr>
              <w:spacing w:after="0" w:line="240" w:lineRule="auto"/>
              <w:ind w:right="-30"/>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 xml:space="preserve">Suppling </w:t>
            </w:r>
            <w:r w:rsidR="00295607">
              <w:rPr>
                <w:rFonts w:ascii="Calibri" w:eastAsia="Times New Roman" w:hAnsi="Calibri" w:cs="Calibri"/>
                <w:b/>
                <w:bCs/>
                <w:i/>
                <w:iCs/>
                <w:sz w:val="20"/>
                <w:szCs w:val="20"/>
              </w:rPr>
              <w:t xml:space="preserve">Fire Extinguisher and First Aid Kits in </w:t>
            </w:r>
            <w:proofErr w:type="spellStart"/>
            <w:proofErr w:type="gramStart"/>
            <w:r w:rsidR="00295607">
              <w:rPr>
                <w:rFonts w:ascii="Calibri" w:eastAsia="Times New Roman" w:hAnsi="Calibri" w:cs="Calibri"/>
                <w:b/>
                <w:bCs/>
                <w:i/>
                <w:iCs/>
                <w:sz w:val="20"/>
                <w:szCs w:val="20"/>
              </w:rPr>
              <w:t>Anbar,Iraq</w:t>
            </w:r>
            <w:proofErr w:type="spellEnd"/>
            <w:proofErr w:type="gramEnd"/>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BD6F7" w14:textId="61B68E7B" w:rsidR="00796167" w:rsidRPr="00796167" w:rsidRDefault="00796167" w:rsidP="0039375E">
            <w:pPr>
              <w:spacing w:after="0" w:line="240" w:lineRule="auto"/>
              <w:jc w:val="center"/>
              <w:textAlignment w:val="baseline"/>
              <w:rPr>
                <w:rFonts w:ascii="Times New Roman" w:eastAsia="Times New Roman" w:hAnsi="Times New Roman" w:cs="Times New Roman"/>
                <w:sz w:val="24"/>
                <w:szCs w:val="24"/>
              </w:rPr>
            </w:pPr>
            <w:r w:rsidRPr="00796167">
              <w:rPr>
                <w:rFonts w:ascii="Arial" w:eastAsia="Times New Roman" w:hAnsi="Arial" w:cs="Arial"/>
                <w:color w:val="000000"/>
                <w:shd w:val="clear" w:color="auto" w:fill="FFFFFF"/>
                <w:lang w:val="nb-NO"/>
              </w:rPr>
              <w:t>RFQ/IQ/23/</w:t>
            </w:r>
            <w:r w:rsidR="00295607">
              <w:rPr>
                <w:rFonts w:ascii="Arial" w:eastAsia="Times New Roman" w:hAnsi="Arial" w:cs="Arial"/>
                <w:color w:val="000000"/>
                <w:shd w:val="clear" w:color="auto" w:fill="FFFFFF"/>
                <w:lang w:val="nb-NO"/>
              </w:rPr>
              <w:t>1</w:t>
            </w:r>
            <w:r w:rsidR="005E18EB">
              <w:rPr>
                <w:rFonts w:ascii="Arial" w:eastAsia="Times New Roman" w:hAnsi="Arial" w:cs="Arial"/>
                <w:color w:val="000000"/>
                <w:shd w:val="clear" w:color="auto" w:fill="FFFFFF"/>
              </w:rPr>
              <w:t>3</w:t>
            </w:r>
            <w:r w:rsidR="00295607">
              <w:rPr>
                <w:rFonts w:ascii="Arial" w:eastAsia="Times New Roman" w:hAnsi="Arial" w:cs="Arial"/>
                <w:color w:val="000000"/>
                <w:shd w:val="clear" w:color="auto" w:fill="FFFFFF"/>
              </w:rPr>
              <w:t>5</w:t>
            </w:r>
            <w:r w:rsidRPr="00796167">
              <w:rPr>
                <w:rFonts w:ascii="Arial" w:eastAsia="Times New Roman" w:hAnsi="Arial" w:cs="Arial"/>
                <w:color w:val="000000"/>
              </w:rPr>
              <w:t> </w:t>
            </w:r>
          </w:p>
        </w:tc>
      </w:tr>
      <w:tr w:rsidR="00595227" w:rsidRPr="00796167" w14:paraId="19204A17" w14:textId="77777777" w:rsidTr="00595227">
        <w:trPr>
          <w:trHeight w:val="54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tcPr>
          <w:p w14:paraId="25B60DA1" w14:textId="77777777" w:rsidR="00595227" w:rsidRPr="00796167" w:rsidRDefault="00595227" w:rsidP="00595227">
            <w:pPr>
              <w:numPr>
                <w:ilvl w:val="0"/>
                <w:numId w:val="8"/>
              </w:numPr>
              <w:spacing w:after="0" w:line="240" w:lineRule="auto"/>
              <w:ind w:left="360" w:firstLine="0"/>
              <w:jc w:val="center"/>
              <w:textAlignment w:val="baseline"/>
              <w:rPr>
                <w:rFonts w:ascii="Calibri" w:eastAsia="Times New Roman" w:hAnsi="Calibri" w:cs="Calibri"/>
                <w:sz w:val="20"/>
                <w:szCs w:val="20"/>
              </w:rPr>
            </w:pP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tcPr>
          <w:p w14:paraId="5435A6D0" w14:textId="05BC92AE" w:rsidR="00595227" w:rsidRDefault="00295607" w:rsidP="00595227">
            <w:pPr>
              <w:spacing w:after="0" w:line="240" w:lineRule="auto"/>
              <w:ind w:right="-30"/>
              <w:jc w:val="center"/>
              <w:textAlignment w:val="baseline"/>
              <w:rPr>
                <w:rFonts w:ascii="Calibri" w:eastAsia="Times New Roman" w:hAnsi="Calibri" w:cs="Calibri"/>
                <w:b/>
                <w:bCs/>
                <w:i/>
                <w:iCs/>
                <w:sz w:val="20"/>
                <w:szCs w:val="20"/>
              </w:rPr>
            </w:pPr>
            <w:r>
              <w:rPr>
                <w:rFonts w:ascii="Calibri" w:eastAsia="Times New Roman" w:hAnsi="Calibri" w:cs="Calibri"/>
                <w:b/>
                <w:bCs/>
                <w:i/>
                <w:iCs/>
                <w:sz w:val="20"/>
                <w:szCs w:val="20"/>
              </w:rPr>
              <w:t>Providing Office Supplies in Anbar</w:t>
            </w:r>
            <w:r w:rsidR="00595227" w:rsidRPr="00796167">
              <w:rPr>
                <w:rFonts w:ascii="Calibri" w:eastAsia="Times New Roman" w:hAnsi="Calibri" w:cs="Calibri"/>
                <w:b/>
                <w:bCs/>
                <w:i/>
                <w:iCs/>
                <w:sz w:val="20"/>
                <w:szCs w:val="20"/>
              </w:rPr>
              <w:t>, Iraq</w:t>
            </w:r>
            <w:r w:rsidR="00595227" w:rsidRPr="00796167">
              <w:rPr>
                <w:rFonts w:ascii="Calibri" w:eastAsia="Times New Roman" w:hAnsi="Calibri" w:cs="Calibri"/>
                <w:sz w:val="20"/>
                <w:szCs w:val="20"/>
              </w:rPr>
              <w:t>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tcPr>
          <w:p w14:paraId="294D64C9" w14:textId="7ACCB5B0" w:rsidR="00595227" w:rsidRPr="00796167" w:rsidRDefault="00595227" w:rsidP="00595227">
            <w:pPr>
              <w:spacing w:after="0" w:line="240" w:lineRule="auto"/>
              <w:jc w:val="center"/>
              <w:textAlignment w:val="baseline"/>
              <w:rPr>
                <w:rFonts w:ascii="Arial" w:eastAsia="Times New Roman" w:hAnsi="Arial" w:cs="Arial"/>
                <w:color w:val="000000"/>
                <w:shd w:val="clear" w:color="auto" w:fill="FFFFFF"/>
                <w:lang w:val="nb-NO"/>
              </w:rPr>
            </w:pPr>
            <w:r w:rsidRPr="00796167">
              <w:rPr>
                <w:rFonts w:ascii="Arial" w:eastAsia="Times New Roman" w:hAnsi="Arial" w:cs="Arial"/>
                <w:color w:val="000000"/>
                <w:shd w:val="clear" w:color="auto" w:fill="FFFFFF"/>
                <w:lang w:val="nb-NO"/>
              </w:rPr>
              <w:t>RFQ/IQ/23/</w:t>
            </w:r>
            <w:r>
              <w:rPr>
                <w:rFonts w:ascii="Arial" w:eastAsia="Times New Roman" w:hAnsi="Arial" w:cs="Arial"/>
                <w:color w:val="000000"/>
                <w:shd w:val="clear" w:color="auto" w:fill="FFFFFF"/>
              </w:rPr>
              <w:t>1</w:t>
            </w:r>
            <w:r w:rsidR="00295607">
              <w:rPr>
                <w:rFonts w:ascii="Arial" w:eastAsia="Times New Roman" w:hAnsi="Arial" w:cs="Arial"/>
                <w:color w:val="000000"/>
                <w:shd w:val="clear" w:color="auto" w:fill="FFFFFF"/>
              </w:rPr>
              <w:t>37</w:t>
            </w:r>
            <w:r w:rsidRPr="00796167">
              <w:rPr>
                <w:rFonts w:ascii="Arial" w:eastAsia="Times New Roman" w:hAnsi="Arial" w:cs="Arial"/>
                <w:color w:val="000000"/>
              </w:rPr>
              <w:t> </w:t>
            </w:r>
          </w:p>
        </w:tc>
      </w:tr>
    </w:tbl>
    <w:p w14:paraId="3010C59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rPr>
        <w:t> </w:t>
      </w:r>
    </w:p>
    <w:p w14:paraId="0E7913CA" w14:textId="1AAEB3D0" w:rsidR="00796167" w:rsidRPr="00796167" w:rsidRDefault="00796167" w:rsidP="0039375E">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color w:val="FF0000"/>
          <w:sz w:val="20"/>
          <w:szCs w:val="20"/>
        </w:rPr>
        <w:t>Deadline:</w:t>
      </w:r>
      <w:r w:rsidRPr="00796167">
        <w:rPr>
          <w:rFonts w:ascii="Calibri" w:eastAsia="Times New Roman" w:hAnsi="Calibri" w:cs="Calibri"/>
          <w:color w:val="FF0000"/>
          <w:sz w:val="20"/>
          <w:szCs w:val="20"/>
          <w:u w:val="single"/>
        </w:rPr>
        <w:t xml:space="preserve"> Tender closing is at 1</w:t>
      </w:r>
      <w:r w:rsidR="00295607">
        <w:rPr>
          <w:rFonts w:ascii="Calibri" w:eastAsia="Times New Roman" w:hAnsi="Calibri" w:cs="Calibri"/>
          <w:color w:val="FF0000"/>
          <w:sz w:val="20"/>
          <w:szCs w:val="20"/>
          <w:u w:val="single"/>
        </w:rPr>
        <w:t>4</w:t>
      </w:r>
      <w:r w:rsidRPr="00796167">
        <w:rPr>
          <w:rFonts w:ascii="Calibri" w:eastAsia="Times New Roman" w:hAnsi="Calibri" w:cs="Calibri"/>
          <w:color w:val="FF0000"/>
          <w:sz w:val="20"/>
          <w:szCs w:val="20"/>
          <w:u w:val="single"/>
        </w:rPr>
        <w:t xml:space="preserve">:00 </w:t>
      </w:r>
      <w:proofErr w:type="spellStart"/>
      <w:r w:rsidRPr="00796167">
        <w:rPr>
          <w:rFonts w:ascii="Calibri" w:eastAsia="Times New Roman" w:hAnsi="Calibri" w:cs="Calibri"/>
          <w:color w:val="FF0000"/>
          <w:sz w:val="20"/>
          <w:szCs w:val="20"/>
          <w:u w:val="single"/>
        </w:rPr>
        <w:t>Hrs</w:t>
      </w:r>
      <w:proofErr w:type="spellEnd"/>
      <w:r w:rsidRPr="00796167">
        <w:rPr>
          <w:rFonts w:ascii="Calibri" w:eastAsia="Times New Roman" w:hAnsi="Calibri" w:cs="Calibri"/>
          <w:color w:val="FF0000"/>
          <w:sz w:val="20"/>
          <w:szCs w:val="20"/>
          <w:u w:val="single"/>
        </w:rPr>
        <w:t xml:space="preserve"> (Iraq time) on </w:t>
      </w:r>
      <w:r w:rsidRPr="00796167">
        <w:rPr>
          <w:rFonts w:ascii="Calibri" w:eastAsia="Times New Roman" w:hAnsi="Calibri" w:cs="Calibri"/>
          <w:b/>
          <w:bCs/>
          <w:color w:val="FF0000"/>
          <w:sz w:val="20"/>
          <w:szCs w:val="20"/>
          <w:u w:val="single"/>
        </w:rPr>
        <w:t>2</w:t>
      </w:r>
      <w:r w:rsidR="00295607">
        <w:rPr>
          <w:rFonts w:ascii="Calibri" w:eastAsia="Times New Roman" w:hAnsi="Calibri" w:cs="Calibri"/>
          <w:b/>
          <w:bCs/>
          <w:color w:val="FF0000"/>
          <w:sz w:val="20"/>
          <w:szCs w:val="20"/>
          <w:u w:val="single"/>
        </w:rPr>
        <w:t>3</w:t>
      </w:r>
      <w:r w:rsidR="00295607" w:rsidRPr="00295607">
        <w:rPr>
          <w:rFonts w:ascii="Calibri" w:eastAsia="Times New Roman" w:hAnsi="Calibri" w:cs="Calibri"/>
          <w:b/>
          <w:bCs/>
          <w:color w:val="FF0000"/>
          <w:sz w:val="20"/>
          <w:szCs w:val="20"/>
          <w:u w:val="single"/>
          <w:vertAlign w:val="superscript"/>
        </w:rPr>
        <w:t>rd</w:t>
      </w:r>
      <w:r w:rsidR="00295607">
        <w:rPr>
          <w:rFonts w:ascii="Calibri" w:eastAsia="Times New Roman" w:hAnsi="Calibri" w:cs="Calibri"/>
          <w:b/>
          <w:bCs/>
          <w:color w:val="FF0000"/>
          <w:sz w:val="20"/>
          <w:szCs w:val="20"/>
          <w:u w:val="single"/>
        </w:rPr>
        <w:t xml:space="preserve"> July</w:t>
      </w:r>
      <w:r w:rsidRPr="00796167">
        <w:rPr>
          <w:rFonts w:ascii="Calibri" w:eastAsia="Times New Roman" w:hAnsi="Calibri" w:cs="Calibri"/>
          <w:b/>
          <w:bCs/>
          <w:color w:val="FF0000"/>
          <w:sz w:val="20"/>
          <w:szCs w:val="20"/>
          <w:u w:val="single"/>
        </w:rPr>
        <w:t xml:space="preserve"> 2023</w:t>
      </w:r>
      <w:r w:rsidRPr="00796167">
        <w:rPr>
          <w:rFonts w:ascii="Calibri" w:eastAsia="Times New Roman" w:hAnsi="Calibri" w:cs="Calibri"/>
          <w:color w:val="FF0000"/>
          <w:sz w:val="20"/>
          <w:szCs w:val="20"/>
        </w:rPr>
        <w:t> </w:t>
      </w:r>
    </w:p>
    <w:p w14:paraId="55F8EF5E"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4A03D1D3" w14:textId="77777777" w:rsidR="00796167" w:rsidRPr="00796167" w:rsidRDefault="00796167" w:rsidP="00796167">
      <w:pPr>
        <w:numPr>
          <w:ilvl w:val="0"/>
          <w:numId w:val="9"/>
        </w:numPr>
        <w:spacing w:after="0" w:line="240" w:lineRule="auto"/>
        <w:ind w:left="360" w:firstLine="0"/>
        <w:jc w:val="both"/>
        <w:textAlignment w:val="baseline"/>
        <w:rPr>
          <w:rFonts w:ascii="Times New Roman" w:eastAsia="Times New Roman" w:hAnsi="Times New Roman" w:cs="Times New Roman"/>
          <w:sz w:val="18"/>
          <w:szCs w:val="18"/>
        </w:rPr>
      </w:pPr>
      <w:r w:rsidRPr="00796167">
        <w:rPr>
          <w:rFonts w:ascii="Calibri" w:eastAsia="Times New Roman" w:hAnsi="Calibri" w:cs="Calibri"/>
          <w:sz w:val="20"/>
          <w:szCs w:val="20"/>
        </w:rPr>
        <w:t xml:space="preserve">To receive the tender package, the supplier has to send an email to </w:t>
      </w:r>
      <w:hyperlink r:id="rId9"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sz w:val="20"/>
          <w:szCs w:val="20"/>
        </w:rPr>
        <w:t xml:space="preserve"> requesting the tender package, then NRC will send the tender package to the bidders.  </w:t>
      </w:r>
    </w:p>
    <w:p w14:paraId="0F955BFB" w14:textId="6091D637" w:rsidR="00796167" w:rsidRPr="00796167" w:rsidRDefault="00796167" w:rsidP="0039375E">
      <w:pPr>
        <w:numPr>
          <w:ilvl w:val="0"/>
          <w:numId w:val="10"/>
        </w:numPr>
        <w:spacing w:after="0" w:line="240" w:lineRule="auto"/>
        <w:ind w:left="360" w:firstLine="0"/>
        <w:textAlignment w:val="baseline"/>
        <w:rPr>
          <w:rFonts w:ascii="Calibri" w:eastAsia="Times New Roman" w:hAnsi="Calibri" w:cs="Calibri"/>
          <w:sz w:val="20"/>
          <w:szCs w:val="20"/>
        </w:rPr>
      </w:pPr>
      <w:r w:rsidRPr="0039375E">
        <w:rPr>
          <w:rFonts w:ascii="Calibri" w:eastAsia="Times New Roman" w:hAnsi="Calibri" w:cs="Calibri"/>
          <w:sz w:val="20"/>
          <w:szCs w:val="20"/>
        </w:rPr>
        <w:t>Bid submission: Interested bidders can submit their bid in sealed envelope by (2</w:t>
      </w:r>
      <w:r w:rsidR="00295607">
        <w:rPr>
          <w:rFonts w:ascii="Calibri" w:eastAsia="Times New Roman" w:hAnsi="Calibri" w:cs="Calibri"/>
          <w:sz w:val="20"/>
          <w:szCs w:val="20"/>
        </w:rPr>
        <w:t>3</w:t>
      </w:r>
      <w:r w:rsidR="00295607" w:rsidRPr="00295607">
        <w:rPr>
          <w:rFonts w:ascii="Calibri" w:eastAsia="Times New Roman" w:hAnsi="Calibri" w:cs="Calibri"/>
          <w:sz w:val="20"/>
          <w:szCs w:val="20"/>
          <w:vertAlign w:val="superscript"/>
        </w:rPr>
        <w:t>rd</w:t>
      </w:r>
      <w:r w:rsidR="00295607">
        <w:rPr>
          <w:rFonts w:ascii="Calibri" w:eastAsia="Times New Roman" w:hAnsi="Calibri" w:cs="Calibri"/>
          <w:sz w:val="20"/>
          <w:szCs w:val="20"/>
        </w:rPr>
        <w:t xml:space="preserve"> </w:t>
      </w:r>
      <w:r w:rsidR="0039375E" w:rsidRPr="0039375E">
        <w:rPr>
          <w:rFonts w:ascii="Calibri" w:eastAsia="Times New Roman" w:hAnsi="Calibri" w:cs="Calibri"/>
          <w:sz w:val="20"/>
          <w:szCs w:val="20"/>
        </w:rPr>
        <w:t>of</w:t>
      </w:r>
      <w:r w:rsidR="00295607">
        <w:rPr>
          <w:rFonts w:ascii="Calibri" w:eastAsia="Times New Roman" w:hAnsi="Calibri" w:cs="Calibri"/>
          <w:sz w:val="20"/>
          <w:szCs w:val="20"/>
        </w:rPr>
        <w:t xml:space="preserve"> July </w:t>
      </w:r>
      <w:r w:rsidRPr="0039375E">
        <w:rPr>
          <w:rFonts w:ascii="Calibri" w:eastAsia="Times New Roman" w:hAnsi="Calibri" w:cs="Calibri"/>
          <w:sz w:val="20"/>
          <w:szCs w:val="20"/>
        </w:rPr>
        <w:t>2023 at 1</w:t>
      </w:r>
      <w:r w:rsidR="00295607">
        <w:rPr>
          <w:rFonts w:ascii="Calibri" w:eastAsia="Times New Roman" w:hAnsi="Calibri" w:cs="Calibri"/>
          <w:sz w:val="20"/>
          <w:szCs w:val="20"/>
        </w:rPr>
        <w:t>4</w:t>
      </w:r>
      <w:r w:rsidRPr="0039375E">
        <w:rPr>
          <w:rFonts w:ascii="Calibri" w:eastAsia="Times New Roman" w:hAnsi="Calibri" w:cs="Calibri"/>
          <w:sz w:val="20"/>
          <w:szCs w:val="20"/>
        </w:rPr>
        <w:t>:00) to NRC office located at: Hay Al-Warrar, near Maternity Teaching Hospital, Ramadi - Anbar, Iraq </w:t>
      </w:r>
    </w:p>
    <w:p w14:paraId="6FF654DE" w14:textId="77777777" w:rsidR="00796167" w:rsidRPr="0039375E" w:rsidRDefault="00796167" w:rsidP="00796167">
      <w:pPr>
        <w:spacing w:after="0" w:line="240" w:lineRule="auto"/>
        <w:textAlignment w:val="baseline"/>
        <w:rPr>
          <w:rFonts w:ascii="Calibri" w:eastAsia="Times New Roman" w:hAnsi="Calibri" w:cs="Calibri"/>
          <w:sz w:val="20"/>
          <w:szCs w:val="20"/>
        </w:rPr>
      </w:pPr>
      <w:r w:rsidRPr="00796167">
        <w:rPr>
          <w:rFonts w:ascii="Calibri" w:eastAsia="Times New Roman" w:hAnsi="Calibri" w:cs="Calibri"/>
          <w:sz w:val="20"/>
          <w:szCs w:val="20"/>
        </w:rPr>
        <w:t> </w:t>
      </w:r>
    </w:p>
    <w:p w14:paraId="5822BAB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Inquiries about the tender can be addressed to:</w:t>
      </w:r>
      <w:r w:rsidRPr="00796167">
        <w:rPr>
          <w:rFonts w:ascii="Calibri" w:eastAsia="Times New Roman" w:hAnsi="Calibri" w:cs="Calibri"/>
          <w:sz w:val="20"/>
          <w:szCs w:val="20"/>
        </w:rPr>
        <w:t> </w:t>
      </w:r>
    </w:p>
    <w:p w14:paraId="4760DD76"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 xml:space="preserve">Email: </w:t>
      </w:r>
      <w:hyperlink r:id="rId10"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rPr>
        <w:t>  </w:t>
      </w:r>
    </w:p>
    <w:p w14:paraId="6A1CC471" w14:textId="3F05D9B0"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Phone number: 0964</w:t>
      </w:r>
      <w:r>
        <w:rPr>
          <w:rFonts w:ascii="Calibri" w:eastAsia="Times New Roman" w:hAnsi="Calibri" w:cs="Calibri"/>
        </w:rPr>
        <w:t xml:space="preserve"> </w:t>
      </w:r>
      <w:r w:rsidRPr="00796167">
        <w:rPr>
          <w:rFonts w:ascii="Calibri" w:eastAsia="Times New Roman" w:hAnsi="Calibri" w:cs="Calibri"/>
        </w:rPr>
        <w:t>783</w:t>
      </w:r>
      <w:r w:rsidR="00295607">
        <w:rPr>
          <w:rFonts w:ascii="Calibri" w:eastAsia="Times New Roman" w:hAnsi="Calibri" w:cs="Calibri"/>
        </w:rPr>
        <w:t xml:space="preserve"> </w:t>
      </w:r>
      <w:r w:rsidRPr="00796167">
        <w:rPr>
          <w:rFonts w:ascii="Calibri" w:eastAsia="Times New Roman" w:hAnsi="Calibri" w:cs="Calibri"/>
        </w:rPr>
        <w:t>447</w:t>
      </w:r>
      <w:r w:rsidR="00295607">
        <w:rPr>
          <w:rFonts w:ascii="Calibri" w:eastAsia="Times New Roman" w:hAnsi="Calibri" w:cs="Calibri"/>
        </w:rPr>
        <w:t xml:space="preserve"> </w:t>
      </w:r>
      <w:r w:rsidRPr="00796167">
        <w:rPr>
          <w:rFonts w:ascii="Calibri" w:eastAsia="Times New Roman" w:hAnsi="Calibri" w:cs="Calibri"/>
        </w:rPr>
        <w:t>2687 </w:t>
      </w:r>
    </w:p>
    <w:p w14:paraId="6CA9155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2DA39E57" w14:textId="77777777" w:rsidR="00796167" w:rsidRPr="00796167" w:rsidRDefault="00796167" w:rsidP="00796167">
      <w:pPr>
        <w:spacing w:after="0" w:line="240" w:lineRule="auto"/>
        <w:ind w:left="-360"/>
        <w:jc w:val="both"/>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NRC reserves the right to select/reject any bids, in part or full, as it may deem necessary without providing feedback in this regard. No liability or claim in that respect would be admissible or entertained whatsoever.</w:t>
      </w:r>
      <w:r w:rsidRPr="00796167">
        <w:rPr>
          <w:rFonts w:ascii="Calibri" w:eastAsia="Times New Roman" w:hAnsi="Calibri" w:cs="Calibri"/>
          <w:sz w:val="20"/>
          <w:szCs w:val="20"/>
        </w:rPr>
        <w:t> </w:t>
      </w:r>
    </w:p>
    <w:p w14:paraId="3FCC33D7" w14:textId="65C0079F" w:rsidR="00A604FC" w:rsidRPr="00796167" w:rsidRDefault="00A604FC" w:rsidP="00796167">
      <w:pPr>
        <w:spacing w:after="0" w:line="240" w:lineRule="auto"/>
        <w:jc w:val="center"/>
        <w:rPr>
          <w:rFonts w:asciiTheme="majorBidi" w:hAnsiTheme="majorBidi" w:cstheme="majorBidi"/>
          <w:bCs/>
          <w:sz w:val="18"/>
          <w:szCs w:val="18"/>
        </w:rPr>
      </w:pPr>
    </w:p>
    <w:sectPr w:rsidR="00A604FC" w:rsidRPr="00796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A6A31"/>
    <w:multiLevelType w:val="multilevel"/>
    <w:tmpl w:val="3B2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249E3"/>
    <w:multiLevelType w:val="multilevel"/>
    <w:tmpl w:val="7D1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0386"/>
    <w:multiLevelType w:val="hybridMultilevel"/>
    <w:tmpl w:val="C0A06B80"/>
    <w:lvl w:ilvl="0" w:tplc="C3E23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47527"/>
    <w:multiLevelType w:val="hybridMultilevel"/>
    <w:tmpl w:val="5D8AF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47E7C3F"/>
    <w:multiLevelType w:val="hybridMultilevel"/>
    <w:tmpl w:val="46C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771E4"/>
    <w:multiLevelType w:val="multilevel"/>
    <w:tmpl w:val="0C92A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9238652">
    <w:abstractNumId w:val="4"/>
  </w:num>
  <w:num w:numId="2" w16cid:durableId="1436680881">
    <w:abstractNumId w:val="5"/>
  </w:num>
  <w:num w:numId="3" w16cid:durableId="346752744">
    <w:abstractNumId w:val="2"/>
  </w:num>
  <w:num w:numId="4" w16cid:durableId="382801604">
    <w:abstractNumId w:val="8"/>
  </w:num>
  <w:num w:numId="5" w16cid:durableId="1011953970">
    <w:abstractNumId w:val="3"/>
  </w:num>
  <w:num w:numId="6" w16cid:durableId="273443808">
    <w:abstractNumId w:val="7"/>
  </w:num>
  <w:num w:numId="7" w16cid:durableId="409888709">
    <w:abstractNumId w:val="6"/>
  </w:num>
  <w:num w:numId="8" w16cid:durableId="515464541">
    <w:abstractNumId w:val="1"/>
  </w:num>
  <w:num w:numId="9" w16cid:durableId="251740164">
    <w:abstractNumId w:val="0"/>
  </w:num>
  <w:num w:numId="10" w16cid:durableId="475607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M7U0NTUyNzexNDJV0lEKTi0uzszPAykwrgUAzJES+CwAAAA="/>
  </w:docVars>
  <w:rsids>
    <w:rsidRoot w:val="005F011D"/>
    <w:rsid w:val="000D514A"/>
    <w:rsid w:val="001131AE"/>
    <w:rsid w:val="00166AAC"/>
    <w:rsid w:val="00172D0E"/>
    <w:rsid w:val="00195125"/>
    <w:rsid w:val="002118B1"/>
    <w:rsid w:val="00215DB6"/>
    <w:rsid w:val="002226BD"/>
    <w:rsid w:val="0028168A"/>
    <w:rsid w:val="00295607"/>
    <w:rsid w:val="002B0804"/>
    <w:rsid w:val="002D571E"/>
    <w:rsid w:val="002E42D8"/>
    <w:rsid w:val="00313A7E"/>
    <w:rsid w:val="00314633"/>
    <w:rsid w:val="00354B73"/>
    <w:rsid w:val="0039375E"/>
    <w:rsid w:val="003A324F"/>
    <w:rsid w:val="003D6710"/>
    <w:rsid w:val="003F1A58"/>
    <w:rsid w:val="00403681"/>
    <w:rsid w:val="00471975"/>
    <w:rsid w:val="004B301A"/>
    <w:rsid w:val="00595227"/>
    <w:rsid w:val="005B2142"/>
    <w:rsid w:val="005D2748"/>
    <w:rsid w:val="005E18EB"/>
    <w:rsid w:val="005F011D"/>
    <w:rsid w:val="006238A2"/>
    <w:rsid w:val="00711439"/>
    <w:rsid w:val="00745109"/>
    <w:rsid w:val="00776F19"/>
    <w:rsid w:val="00796167"/>
    <w:rsid w:val="007E086D"/>
    <w:rsid w:val="007E202D"/>
    <w:rsid w:val="0080219C"/>
    <w:rsid w:val="00817F65"/>
    <w:rsid w:val="00833AAE"/>
    <w:rsid w:val="00842C87"/>
    <w:rsid w:val="00842EBB"/>
    <w:rsid w:val="00856EF0"/>
    <w:rsid w:val="00874CDC"/>
    <w:rsid w:val="00883778"/>
    <w:rsid w:val="00890B8E"/>
    <w:rsid w:val="008B2449"/>
    <w:rsid w:val="008C29A6"/>
    <w:rsid w:val="008D03B8"/>
    <w:rsid w:val="008F5CF6"/>
    <w:rsid w:val="0096599E"/>
    <w:rsid w:val="00974F47"/>
    <w:rsid w:val="00984937"/>
    <w:rsid w:val="00996623"/>
    <w:rsid w:val="009C586B"/>
    <w:rsid w:val="009D2D09"/>
    <w:rsid w:val="009F5D88"/>
    <w:rsid w:val="00A02B00"/>
    <w:rsid w:val="00A604FC"/>
    <w:rsid w:val="00AA1710"/>
    <w:rsid w:val="00AF6FE4"/>
    <w:rsid w:val="00B72695"/>
    <w:rsid w:val="00BC26A5"/>
    <w:rsid w:val="00BC5F7D"/>
    <w:rsid w:val="00C22177"/>
    <w:rsid w:val="00C72199"/>
    <w:rsid w:val="00C739AB"/>
    <w:rsid w:val="00CC2CE1"/>
    <w:rsid w:val="00CC5BC0"/>
    <w:rsid w:val="00CD0FC0"/>
    <w:rsid w:val="00CF1A6C"/>
    <w:rsid w:val="00CF3F83"/>
    <w:rsid w:val="00D00153"/>
    <w:rsid w:val="00DB1473"/>
    <w:rsid w:val="00DB3387"/>
    <w:rsid w:val="00DC25C3"/>
    <w:rsid w:val="00DE7CB0"/>
    <w:rsid w:val="00EA6623"/>
    <w:rsid w:val="00EB67BF"/>
    <w:rsid w:val="00F201DA"/>
    <w:rsid w:val="00F24A7E"/>
    <w:rsid w:val="00F4382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chartTrackingRefBased/>
  <w15:docId w15:val="{92F3B47D-6262-405E-AB82-32D6F2D7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aliases w:val="List NRC,Table/Figure Heading,IRD Bullet List,List Paragraph (numbered (a)),Bullets,References,Liste 1,Numbered List Paragraph,ReferencesCxSpLast,Lapis Bulleted List,Dot pt,F5 List Paragraph,List Paragraph1,No Spacing1,列出段落"/>
    <w:basedOn w:val="Normal"/>
    <w:link w:val="ListParagraphChar"/>
    <w:uiPriority w:val="34"/>
    <w:qFormat/>
    <w:rsid w:val="0080219C"/>
    <w:pPr>
      <w:ind w:left="720"/>
      <w:contextualSpacing/>
    </w:pPr>
  </w:style>
  <w:style w:type="character" w:styleId="FollowedHyperlink">
    <w:name w:val="FollowedHyperlink"/>
    <w:basedOn w:val="DefaultParagraphFont"/>
    <w:uiPriority w:val="99"/>
    <w:semiHidden/>
    <w:unhideWhenUsed/>
    <w:rsid w:val="00166AAC"/>
    <w:rPr>
      <w:color w:val="954F72" w:themeColor="followedHyperlink"/>
      <w:u w:val="single"/>
    </w:rPr>
  </w:style>
  <w:style w:type="paragraph" w:customStyle="1" w:styleId="Default">
    <w:name w:val="Default"/>
    <w:rsid w:val="00AF6FE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ist NRC Char,Table/Figure Heading Char,IRD Bullet List Char,List Paragraph (numbered (a)) Char,Bullets Char,References Char,Liste 1 Char,Numbered List Paragraph Char,ReferencesCxSpLast Char,Lapis Bulleted List Char,Dot pt Char"/>
    <w:link w:val="ListParagraph"/>
    <w:uiPriority w:val="34"/>
    <w:qFormat/>
    <w:locked/>
    <w:rsid w:val="00BC26A5"/>
  </w:style>
  <w:style w:type="paragraph" w:styleId="Header">
    <w:name w:val="header"/>
    <w:basedOn w:val="Normal"/>
    <w:link w:val="HeaderChar"/>
    <w:unhideWhenUsed/>
    <w:rsid w:val="00F201D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201DA"/>
    <w:rPr>
      <w:rFonts w:ascii="Calibri" w:eastAsia="Times New Roman" w:hAnsi="Calibri" w:cs="Times New Roman"/>
    </w:rPr>
  </w:style>
  <w:style w:type="character" w:customStyle="1" w:styleId="normaltextrun">
    <w:name w:val="normaltextrun"/>
    <w:basedOn w:val="DefaultParagraphFont"/>
    <w:rsid w:val="00EA6623"/>
  </w:style>
  <w:style w:type="character" w:customStyle="1" w:styleId="eop">
    <w:name w:val="eop"/>
    <w:basedOn w:val="DefaultParagraphFont"/>
    <w:rsid w:val="00EA6623"/>
  </w:style>
  <w:style w:type="paragraph" w:customStyle="1" w:styleId="paragraph">
    <w:name w:val="paragraph"/>
    <w:basedOn w:val="Normal"/>
    <w:rsid w:val="007961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018015">
      <w:bodyDiv w:val="1"/>
      <w:marLeft w:val="0"/>
      <w:marRight w:val="0"/>
      <w:marTop w:val="0"/>
      <w:marBottom w:val="0"/>
      <w:divBdr>
        <w:top w:val="none" w:sz="0" w:space="0" w:color="auto"/>
        <w:left w:val="none" w:sz="0" w:space="0" w:color="auto"/>
        <w:bottom w:val="none" w:sz="0" w:space="0" w:color="auto"/>
        <w:right w:val="none" w:sz="0" w:space="0" w:color="auto"/>
      </w:divBdr>
      <w:divsChild>
        <w:div w:id="79565103">
          <w:marLeft w:val="0"/>
          <w:marRight w:val="0"/>
          <w:marTop w:val="0"/>
          <w:marBottom w:val="0"/>
          <w:divBdr>
            <w:top w:val="none" w:sz="0" w:space="0" w:color="auto"/>
            <w:left w:val="none" w:sz="0" w:space="0" w:color="auto"/>
            <w:bottom w:val="none" w:sz="0" w:space="0" w:color="auto"/>
            <w:right w:val="none" w:sz="0" w:space="0" w:color="auto"/>
          </w:divBdr>
        </w:div>
        <w:div w:id="1043747302">
          <w:marLeft w:val="0"/>
          <w:marRight w:val="0"/>
          <w:marTop w:val="0"/>
          <w:marBottom w:val="0"/>
          <w:divBdr>
            <w:top w:val="none" w:sz="0" w:space="0" w:color="auto"/>
            <w:left w:val="none" w:sz="0" w:space="0" w:color="auto"/>
            <w:bottom w:val="none" w:sz="0" w:space="0" w:color="auto"/>
            <w:right w:val="none" w:sz="0" w:space="0" w:color="auto"/>
          </w:divBdr>
        </w:div>
        <w:div w:id="1952012817">
          <w:marLeft w:val="0"/>
          <w:marRight w:val="0"/>
          <w:marTop w:val="0"/>
          <w:marBottom w:val="0"/>
          <w:divBdr>
            <w:top w:val="none" w:sz="0" w:space="0" w:color="auto"/>
            <w:left w:val="none" w:sz="0" w:space="0" w:color="auto"/>
            <w:bottom w:val="none" w:sz="0" w:space="0" w:color="auto"/>
            <w:right w:val="none" w:sz="0" w:space="0" w:color="auto"/>
          </w:divBdr>
        </w:div>
        <w:div w:id="1394740656">
          <w:marLeft w:val="0"/>
          <w:marRight w:val="0"/>
          <w:marTop w:val="0"/>
          <w:marBottom w:val="0"/>
          <w:divBdr>
            <w:top w:val="none" w:sz="0" w:space="0" w:color="auto"/>
            <w:left w:val="none" w:sz="0" w:space="0" w:color="auto"/>
            <w:bottom w:val="none" w:sz="0" w:space="0" w:color="auto"/>
            <w:right w:val="none" w:sz="0" w:space="0" w:color="auto"/>
          </w:divBdr>
        </w:div>
        <w:div w:id="459223108">
          <w:marLeft w:val="0"/>
          <w:marRight w:val="0"/>
          <w:marTop w:val="0"/>
          <w:marBottom w:val="0"/>
          <w:divBdr>
            <w:top w:val="none" w:sz="0" w:space="0" w:color="auto"/>
            <w:left w:val="none" w:sz="0" w:space="0" w:color="auto"/>
            <w:bottom w:val="none" w:sz="0" w:space="0" w:color="auto"/>
            <w:right w:val="none" w:sz="0" w:space="0" w:color="auto"/>
          </w:divBdr>
        </w:div>
        <w:div w:id="776484579">
          <w:marLeft w:val="0"/>
          <w:marRight w:val="0"/>
          <w:marTop w:val="0"/>
          <w:marBottom w:val="0"/>
          <w:divBdr>
            <w:top w:val="none" w:sz="0" w:space="0" w:color="auto"/>
            <w:left w:val="none" w:sz="0" w:space="0" w:color="auto"/>
            <w:bottom w:val="none" w:sz="0" w:space="0" w:color="auto"/>
            <w:right w:val="none" w:sz="0" w:space="0" w:color="auto"/>
          </w:divBdr>
        </w:div>
        <w:div w:id="1241407790">
          <w:marLeft w:val="0"/>
          <w:marRight w:val="0"/>
          <w:marTop w:val="0"/>
          <w:marBottom w:val="0"/>
          <w:divBdr>
            <w:top w:val="none" w:sz="0" w:space="0" w:color="auto"/>
            <w:left w:val="none" w:sz="0" w:space="0" w:color="auto"/>
            <w:bottom w:val="none" w:sz="0" w:space="0" w:color="auto"/>
            <w:right w:val="none" w:sz="0" w:space="0" w:color="auto"/>
          </w:divBdr>
        </w:div>
        <w:div w:id="1235436134">
          <w:marLeft w:val="0"/>
          <w:marRight w:val="0"/>
          <w:marTop w:val="0"/>
          <w:marBottom w:val="0"/>
          <w:divBdr>
            <w:top w:val="none" w:sz="0" w:space="0" w:color="auto"/>
            <w:left w:val="none" w:sz="0" w:space="0" w:color="auto"/>
            <w:bottom w:val="none" w:sz="0" w:space="0" w:color="auto"/>
            <w:right w:val="none" w:sz="0" w:space="0" w:color="auto"/>
          </w:divBdr>
        </w:div>
        <w:div w:id="1476989837">
          <w:marLeft w:val="0"/>
          <w:marRight w:val="0"/>
          <w:marTop w:val="0"/>
          <w:marBottom w:val="0"/>
          <w:divBdr>
            <w:top w:val="none" w:sz="0" w:space="0" w:color="auto"/>
            <w:left w:val="none" w:sz="0" w:space="0" w:color="auto"/>
            <w:bottom w:val="none" w:sz="0" w:space="0" w:color="auto"/>
            <w:right w:val="none" w:sz="0" w:space="0" w:color="auto"/>
          </w:divBdr>
        </w:div>
        <w:div w:id="137844102">
          <w:marLeft w:val="0"/>
          <w:marRight w:val="0"/>
          <w:marTop w:val="0"/>
          <w:marBottom w:val="0"/>
          <w:divBdr>
            <w:top w:val="none" w:sz="0" w:space="0" w:color="auto"/>
            <w:left w:val="none" w:sz="0" w:space="0" w:color="auto"/>
            <w:bottom w:val="none" w:sz="0" w:space="0" w:color="auto"/>
            <w:right w:val="none" w:sz="0" w:space="0" w:color="auto"/>
          </w:divBdr>
        </w:div>
        <w:div w:id="705713937">
          <w:marLeft w:val="0"/>
          <w:marRight w:val="0"/>
          <w:marTop w:val="0"/>
          <w:marBottom w:val="0"/>
          <w:divBdr>
            <w:top w:val="none" w:sz="0" w:space="0" w:color="auto"/>
            <w:left w:val="none" w:sz="0" w:space="0" w:color="auto"/>
            <w:bottom w:val="none" w:sz="0" w:space="0" w:color="auto"/>
            <w:right w:val="none" w:sz="0" w:space="0" w:color="auto"/>
          </w:divBdr>
        </w:div>
        <w:div w:id="968515039">
          <w:marLeft w:val="0"/>
          <w:marRight w:val="0"/>
          <w:marTop w:val="0"/>
          <w:marBottom w:val="0"/>
          <w:divBdr>
            <w:top w:val="none" w:sz="0" w:space="0" w:color="auto"/>
            <w:left w:val="none" w:sz="0" w:space="0" w:color="auto"/>
            <w:bottom w:val="none" w:sz="0" w:space="0" w:color="auto"/>
            <w:right w:val="none" w:sz="0" w:space="0" w:color="auto"/>
          </w:divBdr>
          <w:divsChild>
            <w:div w:id="1061175645">
              <w:marLeft w:val="-75"/>
              <w:marRight w:val="0"/>
              <w:marTop w:val="30"/>
              <w:marBottom w:val="30"/>
              <w:divBdr>
                <w:top w:val="none" w:sz="0" w:space="0" w:color="auto"/>
                <w:left w:val="none" w:sz="0" w:space="0" w:color="auto"/>
                <w:bottom w:val="none" w:sz="0" w:space="0" w:color="auto"/>
                <w:right w:val="none" w:sz="0" w:space="0" w:color="auto"/>
              </w:divBdr>
              <w:divsChild>
                <w:div w:id="1819953461">
                  <w:marLeft w:val="0"/>
                  <w:marRight w:val="0"/>
                  <w:marTop w:val="0"/>
                  <w:marBottom w:val="0"/>
                  <w:divBdr>
                    <w:top w:val="none" w:sz="0" w:space="0" w:color="auto"/>
                    <w:left w:val="none" w:sz="0" w:space="0" w:color="auto"/>
                    <w:bottom w:val="none" w:sz="0" w:space="0" w:color="auto"/>
                    <w:right w:val="none" w:sz="0" w:space="0" w:color="auto"/>
                  </w:divBdr>
                  <w:divsChild>
                    <w:div w:id="1351881252">
                      <w:marLeft w:val="0"/>
                      <w:marRight w:val="0"/>
                      <w:marTop w:val="0"/>
                      <w:marBottom w:val="0"/>
                      <w:divBdr>
                        <w:top w:val="none" w:sz="0" w:space="0" w:color="auto"/>
                        <w:left w:val="none" w:sz="0" w:space="0" w:color="auto"/>
                        <w:bottom w:val="none" w:sz="0" w:space="0" w:color="auto"/>
                        <w:right w:val="none" w:sz="0" w:space="0" w:color="auto"/>
                      </w:divBdr>
                    </w:div>
                  </w:divsChild>
                </w:div>
                <w:div w:id="68164023">
                  <w:marLeft w:val="0"/>
                  <w:marRight w:val="0"/>
                  <w:marTop w:val="0"/>
                  <w:marBottom w:val="0"/>
                  <w:divBdr>
                    <w:top w:val="none" w:sz="0" w:space="0" w:color="auto"/>
                    <w:left w:val="none" w:sz="0" w:space="0" w:color="auto"/>
                    <w:bottom w:val="none" w:sz="0" w:space="0" w:color="auto"/>
                    <w:right w:val="none" w:sz="0" w:space="0" w:color="auto"/>
                  </w:divBdr>
                  <w:divsChild>
                    <w:div w:id="297422910">
                      <w:marLeft w:val="0"/>
                      <w:marRight w:val="0"/>
                      <w:marTop w:val="0"/>
                      <w:marBottom w:val="0"/>
                      <w:divBdr>
                        <w:top w:val="none" w:sz="0" w:space="0" w:color="auto"/>
                        <w:left w:val="none" w:sz="0" w:space="0" w:color="auto"/>
                        <w:bottom w:val="none" w:sz="0" w:space="0" w:color="auto"/>
                        <w:right w:val="none" w:sz="0" w:space="0" w:color="auto"/>
                      </w:divBdr>
                    </w:div>
                  </w:divsChild>
                </w:div>
                <w:div w:id="1109353744">
                  <w:marLeft w:val="0"/>
                  <w:marRight w:val="0"/>
                  <w:marTop w:val="0"/>
                  <w:marBottom w:val="0"/>
                  <w:divBdr>
                    <w:top w:val="none" w:sz="0" w:space="0" w:color="auto"/>
                    <w:left w:val="none" w:sz="0" w:space="0" w:color="auto"/>
                    <w:bottom w:val="none" w:sz="0" w:space="0" w:color="auto"/>
                    <w:right w:val="none" w:sz="0" w:space="0" w:color="auto"/>
                  </w:divBdr>
                  <w:divsChild>
                    <w:div w:id="471100278">
                      <w:marLeft w:val="0"/>
                      <w:marRight w:val="0"/>
                      <w:marTop w:val="0"/>
                      <w:marBottom w:val="0"/>
                      <w:divBdr>
                        <w:top w:val="none" w:sz="0" w:space="0" w:color="auto"/>
                        <w:left w:val="none" w:sz="0" w:space="0" w:color="auto"/>
                        <w:bottom w:val="none" w:sz="0" w:space="0" w:color="auto"/>
                        <w:right w:val="none" w:sz="0" w:space="0" w:color="auto"/>
                      </w:divBdr>
                    </w:div>
                  </w:divsChild>
                </w:div>
                <w:div w:id="735206756">
                  <w:marLeft w:val="0"/>
                  <w:marRight w:val="0"/>
                  <w:marTop w:val="0"/>
                  <w:marBottom w:val="0"/>
                  <w:divBdr>
                    <w:top w:val="none" w:sz="0" w:space="0" w:color="auto"/>
                    <w:left w:val="none" w:sz="0" w:space="0" w:color="auto"/>
                    <w:bottom w:val="none" w:sz="0" w:space="0" w:color="auto"/>
                    <w:right w:val="none" w:sz="0" w:space="0" w:color="auto"/>
                  </w:divBdr>
                  <w:divsChild>
                    <w:div w:id="177159780">
                      <w:marLeft w:val="0"/>
                      <w:marRight w:val="0"/>
                      <w:marTop w:val="0"/>
                      <w:marBottom w:val="0"/>
                      <w:divBdr>
                        <w:top w:val="none" w:sz="0" w:space="0" w:color="auto"/>
                        <w:left w:val="none" w:sz="0" w:space="0" w:color="auto"/>
                        <w:bottom w:val="none" w:sz="0" w:space="0" w:color="auto"/>
                        <w:right w:val="none" w:sz="0" w:space="0" w:color="auto"/>
                      </w:divBdr>
                    </w:div>
                  </w:divsChild>
                </w:div>
                <w:div w:id="1694577124">
                  <w:marLeft w:val="0"/>
                  <w:marRight w:val="0"/>
                  <w:marTop w:val="0"/>
                  <w:marBottom w:val="0"/>
                  <w:divBdr>
                    <w:top w:val="none" w:sz="0" w:space="0" w:color="auto"/>
                    <w:left w:val="none" w:sz="0" w:space="0" w:color="auto"/>
                    <w:bottom w:val="none" w:sz="0" w:space="0" w:color="auto"/>
                    <w:right w:val="none" w:sz="0" w:space="0" w:color="auto"/>
                  </w:divBdr>
                  <w:divsChild>
                    <w:div w:id="1807551561">
                      <w:marLeft w:val="0"/>
                      <w:marRight w:val="0"/>
                      <w:marTop w:val="0"/>
                      <w:marBottom w:val="0"/>
                      <w:divBdr>
                        <w:top w:val="none" w:sz="0" w:space="0" w:color="auto"/>
                        <w:left w:val="none" w:sz="0" w:space="0" w:color="auto"/>
                        <w:bottom w:val="none" w:sz="0" w:space="0" w:color="auto"/>
                        <w:right w:val="none" w:sz="0" w:space="0" w:color="auto"/>
                      </w:divBdr>
                    </w:div>
                  </w:divsChild>
                </w:div>
                <w:div w:id="1559627076">
                  <w:marLeft w:val="0"/>
                  <w:marRight w:val="0"/>
                  <w:marTop w:val="0"/>
                  <w:marBottom w:val="0"/>
                  <w:divBdr>
                    <w:top w:val="none" w:sz="0" w:space="0" w:color="auto"/>
                    <w:left w:val="none" w:sz="0" w:space="0" w:color="auto"/>
                    <w:bottom w:val="none" w:sz="0" w:space="0" w:color="auto"/>
                    <w:right w:val="none" w:sz="0" w:space="0" w:color="auto"/>
                  </w:divBdr>
                  <w:divsChild>
                    <w:div w:id="1468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471">
          <w:marLeft w:val="0"/>
          <w:marRight w:val="0"/>
          <w:marTop w:val="0"/>
          <w:marBottom w:val="0"/>
          <w:divBdr>
            <w:top w:val="none" w:sz="0" w:space="0" w:color="auto"/>
            <w:left w:val="none" w:sz="0" w:space="0" w:color="auto"/>
            <w:bottom w:val="none" w:sz="0" w:space="0" w:color="auto"/>
            <w:right w:val="none" w:sz="0" w:space="0" w:color="auto"/>
          </w:divBdr>
          <w:divsChild>
            <w:div w:id="1470241861">
              <w:marLeft w:val="0"/>
              <w:marRight w:val="0"/>
              <w:marTop w:val="0"/>
              <w:marBottom w:val="0"/>
              <w:divBdr>
                <w:top w:val="none" w:sz="0" w:space="0" w:color="auto"/>
                <w:left w:val="none" w:sz="0" w:space="0" w:color="auto"/>
                <w:bottom w:val="none" w:sz="0" w:space="0" w:color="auto"/>
                <w:right w:val="none" w:sz="0" w:space="0" w:color="auto"/>
              </w:divBdr>
            </w:div>
            <w:div w:id="420293464">
              <w:marLeft w:val="0"/>
              <w:marRight w:val="0"/>
              <w:marTop w:val="0"/>
              <w:marBottom w:val="0"/>
              <w:divBdr>
                <w:top w:val="none" w:sz="0" w:space="0" w:color="auto"/>
                <w:left w:val="none" w:sz="0" w:space="0" w:color="auto"/>
                <w:bottom w:val="none" w:sz="0" w:space="0" w:color="auto"/>
                <w:right w:val="none" w:sz="0" w:space="0" w:color="auto"/>
              </w:divBdr>
            </w:div>
            <w:div w:id="1838616114">
              <w:marLeft w:val="0"/>
              <w:marRight w:val="0"/>
              <w:marTop w:val="0"/>
              <w:marBottom w:val="0"/>
              <w:divBdr>
                <w:top w:val="none" w:sz="0" w:space="0" w:color="auto"/>
                <w:left w:val="none" w:sz="0" w:space="0" w:color="auto"/>
                <w:bottom w:val="none" w:sz="0" w:space="0" w:color="auto"/>
                <w:right w:val="none" w:sz="0" w:space="0" w:color="auto"/>
              </w:divBdr>
            </w:div>
            <w:div w:id="1322155303">
              <w:marLeft w:val="0"/>
              <w:marRight w:val="0"/>
              <w:marTop w:val="0"/>
              <w:marBottom w:val="0"/>
              <w:divBdr>
                <w:top w:val="none" w:sz="0" w:space="0" w:color="auto"/>
                <w:left w:val="none" w:sz="0" w:space="0" w:color="auto"/>
                <w:bottom w:val="none" w:sz="0" w:space="0" w:color="auto"/>
                <w:right w:val="none" w:sz="0" w:space="0" w:color="auto"/>
              </w:divBdr>
            </w:div>
            <w:div w:id="952444619">
              <w:marLeft w:val="0"/>
              <w:marRight w:val="0"/>
              <w:marTop w:val="0"/>
              <w:marBottom w:val="0"/>
              <w:divBdr>
                <w:top w:val="none" w:sz="0" w:space="0" w:color="auto"/>
                <w:left w:val="none" w:sz="0" w:space="0" w:color="auto"/>
                <w:bottom w:val="none" w:sz="0" w:space="0" w:color="auto"/>
                <w:right w:val="none" w:sz="0" w:space="0" w:color="auto"/>
              </w:divBdr>
            </w:div>
          </w:divsChild>
        </w:div>
        <w:div w:id="703285981">
          <w:marLeft w:val="0"/>
          <w:marRight w:val="0"/>
          <w:marTop w:val="0"/>
          <w:marBottom w:val="0"/>
          <w:divBdr>
            <w:top w:val="none" w:sz="0" w:space="0" w:color="auto"/>
            <w:left w:val="none" w:sz="0" w:space="0" w:color="auto"/>
            <w:bottom w:val="none" w:sz="0" w:space="0" w:color="auto"/>
            <w:right w:val="none" w:sz="0" w:space="0" w:color="auto"/>
          </w:divBdr>
        </w:div>
        <w:div w:id="644503664">
          <w:marLeft w:val="0"/>
          <w:marRight w:val="0"/>
          <w:marTop w:val="0"/>
          <w:marBottom w:val="0"/>
          <w:divBdr>
            <w:top w:val="none" w:sz="0" w:space="0" w:color="auto"/>
            <w:left w:val="none" w:sz="0" w:space="0" w:color="auto"/>
            <w:bottom w:val="none" w:sz="0" w:space="0" w:color="auto"/>
            <w:right w:val="none" w:sz="0" w:space="0" w:color="auto"/>
          </w:divBdr>
        </w:div>
        <w:div w:id="1690788335">
          <w:marLeft w:val="0"/>
          <w:marRight w:val="0"/>
          <w:marTop w:val="0"/>
          <w:marBottom w:val="0"/>
          <w:divBdr>
            <w:top w:val="none" w:sz="0" w:space="0" w:color="auto"/>
            <w:left w:val="none" w:sz="0" w:space="0" w:color="auto"/>
            <w:bottom w:val="none" w:sz="0" w:space="0" w:color="auto"/>
            <w:right w:val="none" w:sz="0" w:space="0" w:color="auto"/>
          </w:divBdr>
        </w:div>
        <w:div w:id="729840726">
          <w:marLeft w:val="0"/>
          <w:marRight w:val="0"/>
          <w:marTop w:val="0"/>
          <w:marBottom w:val="0"/>
          <w:divBdr>
            <w:top w:val="none" w:sz="0" w:space="0" w:color="auto"/>
            <w:left w:val="none" w:sz="0" w:space="0" w:color="auto"/>
            <w:bottom w:val="none" w:sz="0" w:space="0" w:color="auto"/>
            <w:right w:val="none" w:sz="0" w:space="0" w:color="auto"/>
          </w:divBdr>
        </w:div>
        <w:div w:id="480848038">
          <w:marLeft w:val="0"/>
          <w:marRight w:val="0"/>
          <w:marTop w:val="0"/>
          <w:marBottom w:val="0"/>
          <w:divBdr>
            <w:top w:val="none" w:sz="0" w:space="0" w:color="auto"/>
            <w:left w:val="none" w:sz="0" w:space="0" w:color="auto"/>
            <w:bottom w:val="none" w:sz="0" w:space="0" w:color="auto"/>
            <w:right w:val="none" w:sz="0" w:space="0" w:color="auto"/>
          </w:divBdr>
        </w:div>
        <w:div w:id="2022782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q.baghdad.procurement@nrc.no" TargetMode="External"/><Relationship Id="rId4" Type="http://schemas.openxmlformats.org/officeDocument/2006/relationships/numbering" Target="numbering.xml"/><Relationship Id="rId9" Type="http://schemas.openxmlformats.org/officeDocument/2006/relationships/hyperlink" Target="mailto:iq.baghdad.procurement@nrc.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1432DF01748E46B4D3230F20E17E6D" ma:contentTypeVersion="12" ma:contentTypeDescription="Create a new document." ma:contentTypeScope="" ma:versionID="cfb05dbfbaaabd6fbea5a97d26f0bf45">
  <xsd:schema xmlns:xsd="http://www.w3.org/2001/XMLSchema" xmlns:xs="http://www.w3.org/2001/XMLSchema" xmlns:p="http://schemas.microsoft.com/office/2006/metadata/properties" xmlns:ns2="d25223f0-14ad-47e2-a29a-0cc206f45c23" xmlns:ns3="20215fef-822e-42e4-aeb1-336ee8bb9ac0" targetNamespace="http://schemas.microsoft.com/office/2006/metadata/properties" ma:root="true" ma:fieldsID="bcac955c8ef73a6bbe8cb3db00120627" ns2:_="" ns3:_="">
    <xsd:import namespace="d25223f0-14ad-47e2-a29a-0cc206f45c23"/>
    <xsd:import namespace="20215fef-822e-42e4-aeb1-336ee8bb9a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223f0-14ad-47e2-a29a-0cc206f45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215fef-822e-42e4-aeb1-336ee8bb9a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9AF215-81C5-4B4B-811F-2BE561E5C788}">
  <ds:schemaRefs>
    <ds:schemaRef ds:uri="http://schemas.microsoft.com/sharepoint/v3/contenttype/forms"/>
  </ds:schemaRefs>
</ds:datastoreItem>
</file>

<file path=customXml/itemProps2.xml><?xml version="1.0" encoding="utf-8"?>
<ds:datastoreItem xmlns:ds="http://schemas.openxmlformats.org/officeDocument/2006/customXml" ds:itemID="{E40E4AEC-5316-4313-8526-6AA316079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223f0-14ad-47e2-a29a-0cc206f45c23"/>
    <ds:schemaRef ds:uri="20215fef-822e-42e4-aeb1-336ee8bb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2E840-1384-45D8-935C-9B5EE6FFF6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Omar Hajeat</cp:lastModifiedBy>
  <cp:revision>2</cp:revision>
  <cp:lastPrinted>2021-04-07T08:39:00Z</cp:lastPrinted>
  <dcterms:created xsi:type="dcterms:W3CDTF">2023-07-12T12:00:00Z</dcterms:created>
  <dcterms:modified xsi:type="dcterms:W3CDTF">2023-07-12T12:00:00Z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0x010100DE1432DF01748E46B4D3230F20E17E6D</vt:lpwstr>
  </property>
</Properties>
</file>