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7C93D" w14:textId="77777777" w:rsidR="000E1B95" w:rsidRDefault="000E1B95" w:rsidP="000E1B95">
      <w:pPr>
        <w:pStyle w:val="Heading1"/>
        <w:jc w:val="both"/>
        <w:rPr>
          <w:rFonts w:asciiTheme="minorHAnsi" w:eastAsiaTheme="minorHAnsi" w:hAnsiTheme="minorHAnsi" w:cstheme="minorBidi"/>
          <w:color w:val="auto"/>
          <w:sz w:val="22"/>
          <w:szCs w:val="22"/>
        </w:rPr>
      </w:pPr>
    </w:p>
    <w:p w14:paraId="7898C457" w14:textId="77777777" w:rsidR="007E439D" w:rsidRPr="008F1896" w:rsidRDefault="007E439D" w:rsidP="007E439D">
      <w:pPr>
        <w:pStyle w:val="Heading1"/>
        <w:jc w:val="both"/>
        <w:rPr>
          <w:rFonts w:eastAsiaTheme="minorHAnsi" w:cstheme="majorHAnsi"/>
          <w:color w:val="auto"/>
          <w:sz w:val="22"/>
          <w:szCs w:val="22"/>
        </w:rPr>
      </w:pPr>
      <w:r w:rsidRPr="008F1896">
        <w:rPr>
          <w:rFonts w:eastAsiaTheme="minorHAnsi" w:cstheme="majorHAnsi"/>
          <w:color w:val="auto"/>
          <w:sz w:val="22"/>
          <w:szCs w:val="22"/>
        </w:rPr>
        <w:t>Mines Advisory Group (MAG) has received grants from various international donors for the implementation of its humanitarian aid operation in Iraq. MAG requires provision and delivery of DNGO Financial Audits 2023. MAG requests you to submit price bid(s) for the items detailed on the attached MAG Bid Form (Annex 3).</w:t>
      </w:r>
      <w:r w:rsidRPr="008F1896">
        <w:rPr>
          <w:rFonts w:cstheme="majorHAnsi"/>
          <w:color w:val="000000"/>
        </w:rPr>
        <w:t xml:space="preserve"> </w:t>
      </w:r>
    </w:p>
    <w:p w14:paraId="17B12BE7" w14:textId="77777777" w:rsidR="007E439D" w:rsidRPr="00BF151A" w:rsidRDefault="007E439D" w:rsidP="007E439D">
      <w:pPr>
        <w:rPr>
          <w:rFonts w:asciiTheme="majorHAnsi" w:hAnsiTheme="majorHAnsi" w:cstheme="majorHAnsi"/>
        </w:rPr>
      </w:pPr>
    </w:p>
    <w:p w14:paraId="02EDFEC9" w14:textId="77777777" w:rsidR="007E439D" w:rsidRPr="00BF151A" w:rsidRDefault="007E439D" w:rsidP="007E439D">
      <w:pPr>
        <w:spacing w:after="120"/>
        <w:rPr>
          <w:rFonts w:asciiTheme="majorHAnsi" w:hAnsiTheme="majorHAnsi" w:cstheme="majorBidi"/>
          <w:b/>
          <w:bCs/>
          <w:color w:val="FF0000"/>
          <w:highlight w:val="yellow"/>
        </w:rPr>
      </w:pPr>
      <w:r w:rsidRPr="3066B2D3">
        <w:rPr>
          <w:rFonts w:asciiTheme="majorHAnsi" w:hAnsiTheme="majorHAnsi" w:cstheme="majorBidi"/>
          <w:b/>
          <w:bCs/>
        </w:rPr>
        <w:t>Tender Reference</w:t>
      </w:r>
      <w:r>
        <w:tab/>
      </w:r>
      <w:r w:rsidRPr="004F7B4F">
        <w:rPr>
          <w:b/>
          <w:bCs/>
        </w:rPr>
        <w:t xml:space="preserve">DNGO Financial Audits 2023 </w:t>
      </w:r>
      <w:r w:rsidRPr="00D4173B">
        <w:rPr>
          <w:b/>
          <w:bCs/>
        </w:rPr>
        <w:t>-</w:t>
      </w:r>
      <w:r>
        <w:rPr>
          <w:rFonts w:asciiTheme="majorHAnsi" w:hAnsiTheme="majorHAnsi" w:cstheme="majorBidi"/>
          <w:b/>
          <w:bCs/>
        </w:rPr>
        <w:t xml:space="preserve"> </w:t>
      </w:r>
      <w:r w:rsidRPr="00ED3F04">
        <w:rPr>
          <w:b/>
          <w:bCs/>
        </w:rPr>
        <w:t>SD2</w:t>
      </w:r>
      <w:r>
        <w:rPr>
          <w:b/>
          <w:bCs/>
        </w:rPr>
        <w:t>3</w:t>
      </w:r>
      <w:r w:rsidRPr="00ED3F04">
        <w:rPr>
          <w:b/>
          <w:bCs/>
        </w:rPr>
        <w:t>-IQ-EHO-0</w:t>
      </w:r>
      <w:r>
        <w:rPr>
          <w:b/>
          <w:bCs/>
        </w:rPr>
        <w:t>11</w:t>
      </w:r>
    </w:p>
    <w:p w14:paraId="7F540B87" w14:textId="77777777" w:rsidR="007E439D" w:rsidRPr="00BF151A" w:rsidRDefault="007E439D" w:rsidP="007E439D">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 xml:space="preserve">MAG </w:t>
      </w:r>
      <w:r w:rsidRPr="00A867D6">
        <w:rPr>
          <w:rFonts w:asciiTheme="majorHAnsi" w:hAnsiTheme="majorHAnsi" w:cstheme="majorBidi"/>
        </w:rPr>
        <w:t xml:space="preserve">– </w:t>
      </w:r>
      <w:r w:rsidRPr="00D4173B">
        <w:rPr>
          <w:rFonts w:asciiTheme="majorHAnsi" w:hAnsiTheme="majorHAnsi" w:cstheme="majorBidi"/>
        </w:rPr>
        <w:t>Iraq</w:t>
      </w:r>
      <w:r w:rsidRPr="00A867D6">
        <w:rPr>
          <w:rFonts w:asciiTheme="majorHAnsi" w:hAnsiTheme="majorHAnsi" w:cstheme="majorBidi"/>
        </w:rPr>
        <w:t xml:space="preserve"> (</w:t>
      </w:r>
      <w:r w:rsidRPr="3066B2D3">
        <w:rPr>
          <w:rFonts w:asciiTheme="majorHAnsi" w:hAnsiTheme="majorHAnsi" w:cstheme="majorBidi"/>
        </w:rPr>
        <w:t xml:space="preserve">Mines Advisory Group)  </w:t>
      </w:r>
    </w:p>
    <w:p w14:paraId="564B482F" w14:textId="77777777" w:rsidR="007E439D" w:rsidRPr="00BF151A" w:rsidRDefault="007E439D" w:rsidP="007E439D">
      <w:pPr>
        <w:spacing w:after="120"/>
        <w:rPr>
          <w:rFonts w:asciiTheme="majorHAnsi" w:hAnsiTheme="majorHAnsi" w:cstheme="majorBidi"/>
        </w:rPr>
      </w:pPr>
      <w:r w:rsidRPr="2900462E">
        <w:rPr>
          <w:rFonts w:asciiTheme="majorHAnsi" w:hAnsiTheme="majorHAnsi" w:cstheme="majorBidi"/>
        </w:rPr>
        <w:t>Language</w:t>
      </w:r>
      <w:r>
        <w:tab/>
      </w:r>
      <w:r>
        <w:tab/>
      </w:r>
      <w:r w:rsidRPr="2900462E">
        <w:rPr>
          <w:rFonts w:asciiTheme="majorHAnsi" w:hAnsiTheme="majorHAnsi" w:cstheme="majorBidi"/>
        </w:rPr>
        <w:t>All documents regarding this tender will be in English.</w:t>
      </w:r>
    </w:p>
    <w:p w14:paraId="211D1382" w14:textId="77777777" w:rsidR="007E439D" w:rsidRPr="00BF151A" w:rsidRDefault="007E439D" w:rsidP="007E439D">
      <w:pPr>
        <w:spacing w:after="120"/>
        <w:ind w:left="2160" w:hanging="2160"/>
        <w:rPr>
          <w:rFonts w:asciiTheme="majorHAnsi" w:hAnsiTheme="majorHAnsi" w:cstheme="majorBidi"/>
        </w:rPr>
      </w:pPr>
      <w:r w:rsidRPr="3066B2D3">
        <w:rPr>
          <w:rFonts w:asciiTheme="majorHAnsi" w:hAnsiTheme="majorHAnsi" w:cstheme="majorBidi"/>
        </w:rPr>
        <w:t>Tender Costs MAG       shall not be liable for any costs incurred in the submission of any proposal.</w:t>
      </w:r>
    </w:p>
    <w:p w14:paraId="7382334C" w14:textId="77777777" w:rsidR="007E439D" w:rsidRPr="00BF151A" w:rsidRDefault="007E439D" w:rsidP="007E439D">
      <w:pPr>
        <w:rPr>
          <w:rFonts w:asciiTheme="majorHAnsi" w:hAnsiTheme="majorHAnsi" w:cstheme="majorHAnsi"/>
        </w:rPr>
      </w:pPr>
    </w:p>
    <w:p w14:paraId="64F6D8FA" w14:textId="77777777" w:rsidR="007E439D" w:rsidRPr="00BF151A" w:rsidRDefault="007E439D" w:rsidP="007E439D">
      <w:pPr>
        <w:rPr>
          <w:rFonts w:asciiTheme="majorHAnsi" w:hAnsiTheme="majorHAnsi" w:cstheme="majorHAnsi"/>
        </w:rPr>
      </w:pPr>
    </w:p>
    <w:p w14:paraId="6CEEDE16" w14:textId="77777777" w:rsidR="007E439D" w:rsidRPr="00BF151A" w:rsidRDefault="007E439D" w:rsidP="007E439D">
      <w:pPr>
        <w:rPr>
          <w:rFonts w:asciiTheme="majorHAnsi" w:hAnsiTheme="majorHAnsi" w:cstheme="majorHAnsi"/>
          <w:b/>
        </w:rPr>
      </w:pPr>
      <w:r w:rsidRPr="00BF151A">
        <w:rPr>
          <w:rFonts w:asciiTheme="majorHAnsi" w:hAnsiTheme="majorHAnsi" w:cstheme="majorHAnsi"/>
          <w:b/>
        </w:rPr>
        <w:t xml:space="preserve">Documents included in this Tender </w:t>
      </w:r>
      <w:r>
        <w:rPr>
          <w:rFonts w:asciiTheme="majorHAnsi" w:hAnsiTheme="majorHAnsi" w:cstheme="majorHAnsi"/>
          <w:b/>
        </w:rPr>
        <w:t>Kit</w:t>
      </w:r>
    </w:p>
    <w:p w14:paraId="22CAE815" w14:textId="77777777" w:rsidR="007E439D" w:rsidRPr="00BF151A" w:rsidRDefault="007E439D" w:rsidP="007E439D">
      <w:pPr>
        <w:pStyle w:val="ListParagraph"/>
        <w:numPr>
          <w:ilvl w:val="0"/>
          <w:numId w:val="1"/>
        </w:numPr>
        <w:rPr>
          <w:rFonts w:asciiTheme="majorHAnsi" w:hAnsiTheme="majorHAnsi" w:cstheme="majorHAnsi"/>
          <w:bCs/>
        </w:rPr>
      </w:pPr>
      <w:r w:rsidRPr="00BF151A">
        <w:rPr>
          <w:rFonts w:asciiTheme="majorHAnsi" w:hAnsiTheme="majorHAnsi" w:cstheme="majorHAnsi"/>
          <w:bCs/>
        </w:rPr>
        <w:t>Tender Instructions</w:t>
      </w:r>
    </w:p>
    <w:p w14:paraId="5D362B4B" w14:textId="77777777" w:rsidR="007E439D" w:rsidRPr="00BF151A" w:rsidRDefault="007E439D" w:rsidP="007E439D">
      <w:pPr>
        <w:pStyle w:val="ListParagraph"/>
        <w:numPr>
          <w:ilvl w:val="0"/>
          <w:numId w:val="1"/>
        </w:numPr>
        <w:rPr>
          <w:rFonts w:asciiTheme="majorHAnsi" w:hAnsiTheme="majorHAnsi" w:cstheme="majorBidi"/>
        </w:rPr>
      </w:pPr>
      <w:r w:rsidRPr="2900462E">
        <w:rPr>
          <w:rFonts w:asciiTheme="majorHAnsi" w:hAnsiTheme="majorHAnsi" w:cstheme="majorBidi"/>
        </w:rPr>
        <w:t>Annex 1: Invitation to Tender (Advertisement)</w:t>
      </w:r>
    </w:p>
    <w:p w14:paraId="0227C8E5" w14:textId="77777777" w:rsidR="007E439D" w:rsidRPr="00BF151A" w:rsidRDefault="007E439D" w:rsidP="007E439D">
      <w:pPr>
        <w:pStyle w:val="ListParagraph"/>
        <w:numPr>
          <w:ilvl w:val="0"/>
          <w:numId w:val="1"/>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4B52BB34" w14:textId="77777777" w:rsidR="007E439D" w:rsidRPr="00BF151A" w:rsidRDefault="007E439D" w:rsidP="007E439D">
      <w:pPr>
        <w:pStyle w:val="ListParagraph"/>
        <w:numPr>
          <w:ilvl w:val="0"/>
          <w:numId w:val="1"/>
        </w:numPr>
        <w:rPr>
          <w:rFonts w:asciiTheme="majorHAnsi" w:hAnsiTheme="majorHAnsi" w:cstheme="majorHAnsi"/>
          <w:bCs/>
        </w:rPr>
      </w:pPr>
      <w:r w:rsidRPr="00BF151A">
        <w:rPr>
          <w:rFonts w:asciiTheme="majorHAnsi" w:hAnsiTheme="majorHAnsi" w:cstheme="majorHAnsi"/>
          <w:bCs/>
        </w:rPr>
        <w:t>Annex 3: Financial Proposal Template</w:t>
      </w:r>
    </w:p>
    <w:p w14:paraId="3FE494B5" w14:textId="77777777" w:rsidR="007E439D" w:rsidRDefault="007E439D" w:rsidP="007E439D">
      <w:pPr>
        <w:pStyle w:val="ListParagraph"/>
        <w:numPr>
          <w:ilvl w:val="0"/>
          <w:numId w:val="1"/>
        </w:numPr>
        <w:jc w:val="both"/>
        <w:rPr>
          <w:rFonts w:asciiTheme="majorHAnsi" w:hAnsiTheme="majorHAnsi" w:cstheme="majorHAnsi"/>
          <w:bCs/>
        </w:rPr>
      </w:pPr>
      <w:r w:rsidRPr="0076745E">
        <w:rPr>
          <w:rFonts w:asciiTheme="majorHAnsi" w:hAnsiTheme="majorHAnsi" w:cstheme="majorHAnsi"/>
          <w:bCs/>
        </w:rPr>
        <w:t>Annex 4: Supplier Registration Form</w:t>
      </w:r>
    </w:p>
    <w:p w14:paraId="3F29B3ED" w14:textId="77777777" w:rsidR="007E439D" w:rsidRDefault="007E439D" w:rsidP="007E439D">
      <w:pPr>
        <w:pStyle w:val="ListParagraph"/>
        <w:numPr>
          <w:ilvl w:val="0"/>
          <w:numId w:val="1"/>
        </w:numPr>
        <w:jc w:val="both"/>
        <w:rPr>
          <w:rFonts w:asciiTheme="majorHAnsi" w:hAnsiTheme="majorHAnsi" w:cstheme="majorHAnsi"/>
          <w:bCs/>
        </w:rPr>
      </w:pPr>
      <w:r>
        <w:rPr>
          <w:rFonts w:asciiTheme="majorHAnsi" w:hAnsiTheme="majorHAnsi" w:cstheme="majorHAnsi"/>
          <w:bCs/>
        </w:rPr>
        <w:t xml:space="preserve">Annex 5: </w:t>
      </w:r>
      <w:r w:rsidRPr="0076745E">
        <w:rPr>
          <w:rFonts w:asciiTheme="majorHAnsi" w:hAnsiTheme="majorHAnsi" w:cstheme="majorHAnsi"/>
          <w:bCs/>
        </w:rPr>
        <w:t>MAG P</w:t>
      </w:r>
      <w:r>
        <w:rPr>
          <w:rFonts w:asciiTheme="majorHAnsi" w:hAnsiTheme="majorHAnsi" w:cstheme="majorHAnsi"/>
          <w:bCs/>
        </w:rPr>
        <w:t>olicies</w:t>
      </w:r>
      <w:r w:rsidRPr="0076745E">
        <w:rPr>
          <w:rFonts w:asciiTheme="majorHAnsi" w:hAnsiTheme="majorHAnsi" w:cstheme="majorHAnsi"/>
          <w:bCs/>
        </w:rPr>
        <w:t xml:space="preserve"> and Statements</w:t>
      </w:r>
    </w:p>
    <w:p w14:paraId="3DE87293" w14:textId="77777777" w:rsidR="007E439D" w:rsidRPr="0076745E" w:rsidRDefault="007E439D" w:rsidP="007E439D">
      <w:pPr>
        <w:pStyle w:val="ListParagraph"/>
        <w:numPr>
          <w:ilvl w:val="0"/>
          <w:numId w:val="1"/>
        </w:numPr>
        <w:jc w:val="both"/>
        <w:rPr>
          <w:rFonts w:asciiTheme="majorHAnsi" w:hAnsiTheme="majorHAnsi" w:cstheme="majorHAnsi"/>
          <w:bCs/>
        </w:rPr>
      </w:pPr>
      <w:r>
        <w:rPr>
          <w:rFonts w:asciiTheme="majorHAnsi" w:hAnsiTheme="majorHAnsi" w:cstheme="majorHAnsi"/>
          <w:bCs/>
        </w:rPr>
        <w:t>Annex 6: Terms of References (</w:t>
      </w:r>
      <w:proofErr w:type="spellStart"/>
      <w:r>
        <w:rPr>
          <w:rFonts w:asciiTheme="majorHAnsi" w:hAnsiTheme="majorHAnsi" w:cstheme="majorHAnsi"/>
          <w:bCs/>
        </w:rPr>
        <w:t>ToR</w:t>
      </w:r>
      <w:proofErr w:type="spellEnd"/>
      <w:r>
        <w:rPr>
          <w:rFonts w:asciiTheme="majorHAnsi" w:hAnsiTheme="majorHAnsi" w:cstheme="majorHAnsi"/>
          <w:bCs/>
        </w:rPr>
        <w:t>)</w:t>
      </w:r>
    </w:p>
    <w:p w14:paraId="5FBA57F8" w14:textId="0418BB5E" w:rsidR="000E1B95" w:rsidRDefault="000E1B95" w:rsidP="000E1B95">
      <w:pPr>
        <w:jc w:val="both"/>
        <w:rPr>
          <w:rFonts w:asciiTheme="majorHAnsi" w:hAnsiTheme="majorHAnsi" w:cstheme="majorHAnsi"/>
          <w:bCs/>
        </w:rPr>
      </w:pPr>
    </w:p>
    <w:p w14:paraId="43D8B241" w14:textId="77777777" w:rsidR="000E1B95" w:rsidRPr="000E1B95" w:rsidRDefault="000E1B95" w:rsidP="000E1B95">
      <w:pPr>
        <w:jc w:val="both"/>
        <w:rPr>
          <w:rFonts w:asciiTheme="majorHAnsi" w:hAnsiTheme="majorHAnsi" w:cstheme="majorHAnsi"/>
          <w:bCs/>
        </w:rPr>
      </w:pPr>
    </w:p>
    <w:tbl>
      <w:tblPr>
        <w:tblStyle w:val="TableGrid"/>
        <w:tblW w:w="10491" w:type="dxa"/>
        <w:tblInd w:w="-431" w:type="dxa"/>
        <w:tblLook w:val="04A0" w:firstRow="1" w:lastRow="0" w:firstColumn="1" w:lastColumn="0" w:noHBand="0" w:noVBand="1"/>
      </w:tblPr>
      <w:tblGrid>
        <w:gridCol w:w="10491"/>
      </w:tblGrid>
      <w:tr w:rsidR="000E1B95" w:rsidRPr="00BF151A" w14:paraId="6BBE7BD7" w14:textId="77777777" w:rsidTr="005577B8">
        <w:trPr>
          <w:trHeight w:val="432"/>
        </w:trPr>
        <w:tc>
          <w:tcPr>
            <w:tcW w:w="10491" w:type="dxa"/>
            <w:shd w:val="clear" w:color="auto" w:fill="D9D9D9" w:themeFill="background1" w:themeFillShade="D9"/>
            <w:vAlign w:val="center"/>
          </w:tcPr>
          <w:p w14:paraId="7E285129" w14:textId="0E29336E" w:rsidR="000E1B95" w:rsidRPr="000E1B95" w:rsidRDefault="000E1B95" w:rsidP="000E1B95">
            <w:pPr>
              <w:pStyle w:val="ListParagraph"/>
              <w:rPr>
                <w:rFonts w:asciiTheme="majorHAnsi" w:hAnsiTheme="majorHAnsi" w:cstheme="majorHAnsi"/>
                <w:b/>
                <w:bCs/>
              </w:rPr>
            </w:pPr>
            <w:r w:rsidRPr="000E1B95">
              <w:rPr>
                <w:rFonts w:asciiTheme="majorHAnsi" w:hAnsiTheme="majorHAnsi" w:cstheme="majorHAnsi"/>
                <w:b/>
                <w:bCs/>
              </w:rPr>
              <w:t xml:space="preserve"> Tender Timetable</w:t>
            </w:r>
          </w:p>
        </w:tc>
      </w:tr>
    </w:tbl>
    <w:p w14:paraId="05A1E151" w14:textId="77777777" w:rsidR="000E1B95" w:rsidRPr="00BF151A" w:rsidRDefault="000E1B95" w:rsidP="000E1B95">
      <w:pPr>
        <w:rPr>
          <w:rFonts w:asciiTheme="majorHAnsi" w:hAnsiTheme="majorHAnsi" w:cstheme="majorHAnsi"/>
        </w:rPr>
      </w:pPr>
    </w:p>
    <w:p w14:paraId="2E4D9DCB" w14:textId="77777777" w:rsidR="000E1B95" w:rsidRPr="00BF151A" w:rsidRDefault="000E1B95" w:rsidP="000E1B95">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7B3970" w:rsidRPr="00BF151A" w14:paraId="277DEBDE" w14:textId="77777777" w:rsidTr="005577B8">
        <w:tc>
          <w:tcPr>
            <w:tcW w:w="421" w:type="dxa"/>
            <w:shd w:val="clear" w:color="auto" w:fill="D9E2F3" w:themeFill="accent1" w:themeFillTint="33"/>
          </w:tcPr>
          <w:p w14:paraId="72AB4584" w14:textId="77777777" w:rsidR="007B3970" w:rsidRPr="00BF151A" w:rsidRDefault="007B3970" w:rsidP="007B3970">
            <w:pPr>
              <w:rPr>
                <w:rFonts w:asciiTheme="majorHAnsi" w:hAnsiTheme="majorHAnsi" w:cstheme="majorHAnsi"/>
              </w:rPr>
            </w:pPr>
          </w:p>
        </w:tc>
        <w:tc>
          <w:tcPr>
            <w:tcW w:w="4704" w:type="dxa"/>
            <w:shd w:val="clear" w:color="auto" w:fill="D9E2F3" w:themeFill="accent1" w:themeFillTint="33"/>
          </w:tcPr>
          <w:p w14:paraId="2F96D1D0" w14:textId="1B0E40DD" w:rsidR="007B3970" w:rsidRPr="00BF151A" w:rsidRDefault="007B3970" w:rsidP="007B3970">
            <w:pPr>
              <w:rPr>
                <w:rFonts w:asciiTheme="majorHAnsi" w:hAnsiTheme="majorHAnsi" w:cstheme="majorHAnsi"/>
              </w:rPr>
            </w:pPr>
            <w:r w:rsidRPr="00BF151A">
              <w:rPr>
                <w:rFonts w:asciiTheme="majorHAnsi" w:hAnsiTheme="majorHAnsi" w:cstheme="majorHAnsi"/>
              </w:rPr>
              <w:t>Activity</w:t>
            </w:r>
          </w:p>
        </w:tc>
        <w:tc>
          <w:tcPr>
            <w:tcW w:w="3930" w:type="dxa"/>
            <w:shd w:val="clear" w:color="auto" w:fill="D9E2F3" w:themeFill="accent1" w:themeFillTint="33"/>
          </w:tcPr>
          <w:p w14:paraId="47FBF1F4" w14:textId="4B05FA5B" w:rsidR="007B3970" w:rsidRPr="00BF151A" w:rsidRDefault="007B3970" w:rsidP="007B3970">
            <w:pPr>
              <w:rPr>
                <w:rFonts w:asciiTheme="majorHAnsi" w:hAnsiTheme="majorHAnsi" w:cstheme="majorHAnsi"/>
              </w:rPr>
            </w:pPr>
            <w:r w:rsidRPr="00BF151A">
              <w:rPr>
                <w:rFonts w:asciiTheme="majorHAnsi" w:hAnsiTheme="majorHAnsi" w:cstheme="majorHAnsi"/>
              </w:rPr>
              <w:t>Date</w:t>
            </w:r>
          </w:p>
        </w:tc>
      </w:tr>
      <w:tr w:rsidR="007B3970" w:rsidRPr="00BF151A" w14:paraId="3E3B70EC" w14:textId="77777777" w:rsidTr="005577B8">
        <w:tc>
          <w:tcPr>
            <w:tcW w:w="421" w:type="dxa"/>
          </w:tcPr>
          <w:p w14:paraId="24CE6F67" w14:textId="3B7F07F3" w:rsidR="007B3970" w:rsidRPr="00BF151A" w:rsidRDefault="007B3970" w:rsidP="007B3970">
            <w:pPr>
              <w:rPr>
                <w:rFonts w:asciiTheme="majorHAnsi" w:hAnsiTheme="majorHAnsi" w:cstheme="majorHAnsi"/>
              </w:rPr>
            </w:pPr>
            <w:r w:rsidRPr="00BF151A">
              <w:rPr>
                <w:rFonts w:asciiTheme="majorHAnsi" w:hAnsiTheme="majorHAnsi" w:cstheme="majorHAnsi"/>
              </w:rPr>
              <w:t xml:space="preserve">1  </w:t>
            </w:r>
          </w:p>
        </w:tc>
        <w:tc>
          <w:tcPr>
            <w:tcW w:w="4704" w:type="dxa"/>
          </w:tcPr>
          <w:p w14:paraId="1E948E66" w14:textId="01F6DA98" w:rsidR="007B3970" w:rsidRPr="00BF151A" w:rsidRDefault="007B3970" w:rsidP="007B3970">
            <w:pPr>
              <w:rPr>
                <w:rFonts w:asciiTheme="majorHAnsi" w:hAnsiTheme="majorHAnsi" w:cstheme="majorBidi"/>
              </w:rPr>
            </w:pPr>
            <w:r w:rsidRPr="4D6C1F9F">
              <w:rPr>
                <w:rFonts w:asciiTheme="majorHAnsi" w:hAnsiTheme="majorHAnsi" w:cstheme="majorBidi"/>
              </w:rPr>
              <w:t>Tender publication and Invitation to Tender</w:t>
            </w:r>
            <w:bookmarkStart w:id="0" w:name="_Int_yjZ7tJ74"/>
            <w:r w:rsidRPr="4D6C1F9F">
              <w:rPr>
                <w:rFonts w:asciiTheme="majorHAnsi" w:hAnsiTheme="majorHAnsi" w:cstheme="majorBidi"/>
              </w:rPr>
              <w:t xml:space="preserve">.  </w:t>
            </w:r>
            <w:bookmarkEnd w:id="0"/>
          </w:p>
        </w:tc>
        <w:tc>
          <w:tcPr>
            <w:tcW w:w="3930" w:type="dxa"/>
            <w:shd w:val="clear" w:color="auto" w:fill="auto"/>
          </w:tcPr>
          <w:p w14:paraId="44279993" w14:textId="2B8AF319" w:rsidR="007B3970" w:rsidRPr="005577B8" w:rsidRDefault="007B3970" w:rsidP="007B3970">
            <w:pPr>
              <w:rPr>
                <w:rFonts w:asciiTheme="majorHAnsi" w:hAnsiTheme="majorHAnsi" w:cstheme="majorBidi"/>
                <w:color w:val="000000" w:themeColor="text1"/>
              </w:rPr>
            </w:pPr>
            <w:r w:rsidRPr="00D0031B">
              <w:rPr>
                <w:rFonts w:asciiTheme="majorHAnsi" w:hAnsiTheme="majorHAnsi" w:cstheme="majorBidi"/>
                <w:color w:val="000000" w:themeColor="text1"/>
              </w:rPr>
              <w:t>13 November 2023</w:t>
            </w:r>
          </w:p>
        </w:tc>
      </w:tr>
      <w:tr w:rsidR="007B3970" w:rsidRPr="00BF151A" w14:paraId="3B970E31" w14:textId="77777777" w:rsidTr="005577B8">
        <w:tc>
          <w:tcPr>
            <w:tcW w:w="421" w:type="dxa"/>
          </w:tcPr>
          <w:p w14:paraId="0967E362" w14:textId="76D48E99" w:rsidR="007B3970" w:rsidRPr="00BF151A" w:rsidRDefault="007B3970" w:rsidP="007B3970">
            <w:pPr>
              <w:rPr>
                <w:rFonts w:asciiTheme="majorHAnsi" w:hAnsiTheme="majorHAnsi" w:cstheme="majorHAnsi"/>
              </w:rPr>
            </w:pPr>
            <w:r w:rsidRPr="00BF151A">
              <w:rPr>
                <w:rFonts w:asciiTheme="majorHAnsi" w:hAnsiTheme="majorHAnsi" w:cstheme="majorHAnsi"/>
              </w:rPr>
              <w:t>2</w:t>
            </w:r>
          </w:p>
        </w:tc>
        <w:tc>
          <w:tcPr>
            <w:tcW w:w="4704" w:type="dxa"/>
          </w:tcPr>
          <w:p w14:paraId="718ACB50" w14:textId="74B5AF14" w:rsidR="007B3970" w:rsidRPr="00BF151A" w:rsidRDefault="007B3970" w:rsidP="007B3970">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74A6BC69" w14:textId="24A202ED" w:rsidR="007B3970" w:rsidRPr="005577B8" w:rsidRDefault="007B3970" w:rsidP="007B3970">
            <w:pPr>
              <w:rPr>
                <w:rFonts w:asciiTheme="majorHAnsi" w:hAnsiTheme="majorHAnsi" w:cstheme="majorBidi"/>
                <w:color w:val="000000" w:themeColor="text1"/>
              </w:rPr>
            </w:pPr>
            <w:r>
              <w:rPr>
                <w:rFonts w:asciiTheme="majorHAnsi" w:hAnsiTheme="majorHAnsi" w:cstheme="majorBidi"/>
                <w:color w:val="000000" w:themeColor="text1"/>
              </w:rPr>
              <w:t>26 November 2023</w:t>
            </w:r>
          </w:p>
        </w:tc>
      </w:tr>
      <w:tr w:rsidR="007B3970" w:rsidRPr="00BF151A" w14:paraId="22EBDD58" w14:textId="77777777" w:rsidTr="005577B8">
        <w:tc>
          <w:tcPr>
            <w:tcW w:w="421" w:type="dxa"/>
          </w:tcPr>
          <w:p w14:paraId="2D0845FE" w14:textId="05BFA98E" w:rsidR="007B3970" w:rsidRPr="00BF151A" w:rsidRDefault="007B3970" w:rsidP="007B3970">
            <w:pPr>
              <w:rPr>
                <w:rFonts w:asciiTheme="majorHAnsi" w:hAnsiTheme="majorHAnsi" w:cstheme="majorHAnsi"/>
              </w:rPr>
            </w:pPr>
            <w:r w:rsidRPr="00BF151A">
              <w:rPr>
                <w:rFonts w:asciiTheme="majorHAnsi" w:hAnsiTheme="majorHAnsi" w:cstheme="majorHAnsi"/>
              </w:rPr>
              <w:t>3</w:t>
            </w:r>
          </w:p>
        </w:tc>
        <w:tc>
          <w:tcPr>
            <w:tcW w:w="4704" w:type="dxa"/>
          </w:tcPr>
          <w:p w14:paraId="3171F319" w14:textId="1A4C2A1C" w:rsidR="007B3970" w:rsidRPr="00BF151A" w:rsidRDefault="007B3970" w:rsidP="007B3970">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7B87C70B" w14:textId="1A050780" w:rsidR="007B3970" w:rsidRPr="005577B8" w:rsidRDefault="007B3970" w:rsidP="007B3970">
            <w:pPr>
              <w:rPr>
                <w:rFonts w:asciiTheme="majorHAnsi" w:hAnsiTheme="majorHAnsi" w:cstheme="majorBidi"/>
                <w:color w:val="000000" w:themeColor="text1"/>
              </w:rPr>
            </w:pPr>
            <w:r>
              <w:rPr>
                <w:rFonts w:asciiTheme="majorHAnsi" w:hAnsiTheme="majorHAnsi" w:cstheme="majorBidi"/>
                <w:color w:val="000000" w:themeColor="text1"/>
              </w:rPr>
              <w:t>27 November 2023</w:t>
            </w:r>
            <w:r w:rsidR="008A3146">
              <w:rPr>
                <w:rFonts w:asciiTheme="majorHAnsi" w:hAnsiTheme="majorHAnsi" w:cstheme="majorBidi"/>
                <w:color w:val="000000" w:themeColor="text1"/>
              </w:rPr>
              <w:t>, 16:00 Hrs.</w:t>
            </w:r>
          </w:p>
        </w:tc>
      </w:tr>
    </w:tbl>
    <w:p w14:paraId="1237FC02" w14:textId="6B3B4ECA" w:rsidR="00AB5E1F" w:rsidRDefault="00AB5E1F"/>
    <w:p w14:paraId="3418EB53" w14:textId="77777777" w:rsidR="000E1B95" w:rsidRPr="00BF151A" w:rsidRDefault="000E1B95" w:rsidP="000E1B95">
      <w:pPr>
        <w:rPr>
          <w:rFonts w:asciiTheme="majorHAnsi" w:hAnsiTheme="majorHAnsi" w:cstheme="majorHAnsi"/>
          <w:b/>
        </w:rPr>
      </w:pPr>
      <w:r w:rsidRPr="00BF151A">
        <w:rPr>
          <w:rFonts w:asciiTheme="majorHAnsi" w:hAnsiTheme="majorHAnsi" w:cstheme="majorHAnsi"/>
          <w:b/>
        </w:rPr>
        <w:t>Tender Submission in Paper</w:t>
      </w:r>
    </w:p>
    <w:p w14:paraId="3B08B009" w14:textId="55FA09D9" w:rsidR="000E1B95" w:rsidRDefault="000E1B95" w:rsidP="000E1B95">
      <w:pPr>
        <w:rPr>
          <w:rFonts w:asciiTheme="majorHAnsi" w:hAnsiTheme="majorHAnsi" w:cstheme="majorHAnsi"/>
          <w:b/>
        </w:rPr>
      </w:pPr>
    </w:p>
    <w:p w14:paraId="7458BECB" w14:textId="0B9C6058" w:rsidR="000E1B95" w:rsidRDefault="000E1B95" w:rsidP="000E1B95">
      <w:pPr>
        <w:rPr>
          <w:rFonts w:asciiTheme="majorHAnsi" w:hAnsiTheme="majorHAnsi" w:cstheme="majorHAnsi"/>
          <w:b/>
        </w:rPr>
      </w:pPr>
    </w:p>
    <w:p w14:paraId="0928C758" w14:textId="7C74375C" w:rsidR="000E1B95" w:rsidRDefault="000E1B95" w:rsidP="000E1B95">
      <w:pPr>
        <w:rPr>
          <w:rFonts w:asciiTheme="majorHAnsi" w:hAnsiTheme="majorHAnsi" w:cstheme="majorHAnsi"/>
          <w:b/>
        </w:rPr>
      </w:pPr>
    </w:p>
    <w:p w14:paraId="117CADB3" w14:textId="77206771" w:rsidR="000E1B95" w:rsidRDefault="000E1B95" w:rsidP="000E1B95">
      <w:pPr>
        <w:rPr>
          <w:rFonts w:asciiTheme="majorHAnsi" w:hAnsiTheme="majorHAnsi" w:cstheme="majorHAnsi"/>
          <w:b/>
        </w:rPr>
      </w:pPr>
    </w:p>
    <w:p w14:paraId="312D5BD4" w14:textId="34289E92" w:rsidR="000E1B95" w:rsidRDefault="000E1B95" w:rsidP="000E1B95">
      <w:pPr>
        <w:rPr>
          <w:rFonts w:asciiTheme="majorHAnsi" w:hAnsiTheme="majorHAnsi" w:cstheme="majorHAnsi"/>
          <w:b/>
        </w:rPr>
      </w:pPr>
      <w:bookmarkStart w:id="1" w:name="_GoBack"/>
      <w:bookmarkEnd w:id="1"/>
    </w:p>
    <w:p w14:paraId="1558169E" w14:textId="6F685B20" w:rsidR="000E1B95" w:rsidRDefault="000E1B95" w:rsidP="000E1B95">
      <w:pPr>
        <w:rPr>
          <w:rFonts w:asciiTheme="majorHAnsi" w:hAnsiTheme="majorHAnsi" w:cstheme="majorHAnsi"/>
          <w:b/>
        </w:rPr>
      </w:pPr>
    </w:p>
    <w:p w14:paraId="117CCF84" w14:textId="7C31BC36" w:rsidR="000E1B95" w:rsidRDefault="000E1B95" w:rsidP="000E1B95">
      <w:pPr>
        <w:rPr>
          <w:rFonts w:asciiTheme="majorHAnsi" w:hAnsiTheme="majorHAnsi" w:cstheme="majorHAnsi"/>
          <w:b/>
        </w:rPr>
      </w:pPr>
    </w:p>
    <w:p w14:paraId="1B0E6BD7" w14:textId="134BD347" w:rsidR="000E1B95" w:rsidRDefault="000E1B95" w:rsidP="000E1B95">
      <w:pPr>
        <w:rPr>
          <w:rFonts w:asciiTheme="majorHAnsi" w:hAnsiTheme="majorHAnsi" w:cstheme="majorHAnsi"/>
          <w:b/>
        </w:rPr>
      </w:pPr>
    </w:p>
    <w:p w14:paraId="5EF4F8CC" w14:textId="77777777" w:rsidR="000E1B95" w:rsidRPr="00BF151A" w:rsidRDefault="000E1B95" w:rsidP="000E1B95">
      <w:pPr>
        <w:rPr>
          <w:rFonts w:asciiTheme="majorHAnsi" w:hAnsiTheme="majorHAnsi" w:cstheme="majorHAnsi"/>
          <w:b/>
        </w:rPr>
      </w:pPr>
    </w:p>
    <w:p w14:paraId="2C11F150" w14:textId="77777777" w:rsidR="00813907" w:rsidRDefault="00813907" w:rsidP="000E1B95">
      <w:pPr>
        <w:rPr>
          <w:rFonts w:asciiTheme="majorHAnsi" w:hAnsiTheme="majorHAnsi" w:cstheme="majorHAnsi"/>
          <w:b/>
          <w:bCs/>
        </w:rPr>
      </w:pPr>
    </w:p>
    <w:p w14:paraId="465C1BDF" w14:textId="77777777" w:rsidR="00813907" w:rsidRDefault="00813907" w:rsidP="000E1B95">
      <w:pPr>
        <w:rPr>
          <w:rFonts w:asciiTheme="majorHAnsi" w:hAnsiTheme="majorHAnsi" w:cstheme="majorHAnsi"/>
          <w:b/>
          <w:bCs/>
        </w:rPr>
      </w:pPr>
    </w:p>
    <w:p w14:paraId="4B513A2B" w14:textId="77777777" w:rsidR="00813907" w:rsidRDefault="00813907" w:rsidP="00813907">
      <w:pPr>
        <w:rPr>
          <w:rFonts w:asciiTheme="majorHAnsi" w:hAnsiTheme="majorHAnsi" w:cstheme="majorHAnsi"/>
          <w:bCs/>
        </w:rPr>
      </w:pPr>
    </w:p>
    <w:p w14:paraId="06315C1E" w14:textId="77777777" w:rsidR="00813907" w:rsidRPr="00813907" w:rsidRDefault="00813907" w:rsidP="00813907">
      <w:pPr>
        <w:rPr>
          <w:rFonts w:asciiTheme="majorHAnsi" w:hAnsiTheme="majorHAnsi" w:cstheme="majorHAnsi"/>
          <w:b/>
          <w:u w:val="single"/>
        </w:rPr>
      </w:pPr>
      <w:r w:rsidRPr="00813907">
        <w:rPr>
          <w:rFonts w:asciiTheme="majorHAnsi" w:hAnsiTheme="majorHAnsi" w:cstheme="majorHAnsi"/>
          <w:b/>
          <w:u w:val="single"/>
        </w:rPr>
        <w:t xml:space="preserve">The default method for tender submission is by email to: </w:t>
      </w:r>
      <w:r w:rsidRPr="00813907">
        <w:rPr>
          <w:rFonts w:asciiTheme="majorHAnsi" w:hAnsiTheme="majorHAnsi" w:cstheme="majorHAnsi"/>
          <w:b/>
          <w:i/>
          <w:iCs/>
          <w:color w:val="0070C0"/>
          <w:u w:val="single"/>
        </w:rPr>
        <w:t>Tender.magiraq@maginternational.org</w:t>
      </w:r>
      <w:r w:rsidRPr="00813907">
        <w:rPr>
          <w:rFonts w:asciiTheme="majorHAnsi" w:hAnsiTheme="majorHAnsi" w:cstheme="majorHAnsi"/>
          <w:b/>
          <w:u w:val="single"/>
        </w:rPr>
        <w:t xml:space="preserve"> </w:t>
      </w:r>
    </w:p>
    <w:p w14:paraId="2EA78BDE" w14:textId="77777777" w:rsidR="00813907" w:rsidRDefault="00813907" w:rsidP="00813907">
      <w:pPr>
        <w:rPr>
          <w:rFonts w:asciiTheme="majorHAnsi" w:hAnsiTheme="majorHAnsi" w:cstheme="majorHAnsi"/>
          <w:bCs/>
        </w:rPr>
      </w:pPr>
    </w:p>
    <w:p w14:paraId="5B0C9B41" w14:textId="5C384D4D" w:rsidR="00813907" w:rsidRPr="00BF151A" w:rsidRDefault="00813907" w:rsidP="00813907">
      <w:pPr>
        <w:rPr>
          <w:rFonts w:asciiTheme="majorHAnsi" w:hAnsiTheme="majorHAnsi" w:cstheme="majorHAnsi"/>
          <w:bCs/>
        </w:rPr>
      </w:pPr>
      <w:r>
        <w:rPr>
          <w:rFonts w:asciiTheme="majorHAnsi" w:hAnsiTheme="majorHAnsi" w:cstheme="majorHAnsi"/>
          <w:bCs/>
        </w:rPr>
        <w:t>See below the instructions for paper submission.</w:t>
      </w:r>
    </w:p>
    <w:p w14:paraId="0DACF18C" w14:textId="77777777" w:rsidR="00813907" w:rsidRPr="00BF151A" w:rsidRDefault="00813907" w:rsidP="00813907">
      <w:pPr>
        <w:jc w:val="center"/>
        <w:rPr>
          <w:rFonts w:asciiTheme="majorHAnsi" w:hAnsiTheme="majorHAnsi" w:cstheme="majorBidi"/>
          <w:color w:val="FF0000"/>
          <w:highlight w:val="yellow"/>
        </w:rPr>
      </w:pPr>
    </w:p>
    <w:p w14:paraId="5FC14245" w14:textId="77777777" w:rsidR="007E439D" w:rsidRPr="00BF151A" w:rsidRDefault="007E439D" w:rsidP="007E439D">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14183194" w14:textId="77777777" w:rsidR="007E439D" w:rsidRPr="00BF151A" w:rsidRDefault="007E439D" w:rsidP="007E439D">
      <w:pPr>
        <w:rPr>
          <w:rFonts w:asciiTheme="majorHAnsi" w:hAnsiTheme="majorHAnsi" w:cstheme="majorHAnsi"/>
          <w:b/>
        </w:rPr>
      </w:pPr>
    </w:p>
    <w:p w14:paraId="7F32AC71" w14:textId="77777777" w:rsidR="007E439D" w:rsidRDefault="007E439D" w:rsidP="007E439D">
      <w:pPr>
        <w:pStyle w:val="ListParagraph"/>
        <w:numPr>
          <w:ilvl w:val="0"/>
          <w:numId w:val="4"/>
        </w:numPr>
        <w:spacing w:after="120"/>
        <w:rPr>
          <w:rFonts w:asciiTheme="majorHAnsi" w:hAnsiTheme="majorHAnsi" w:cstheme="majorBidi"/>
        </w:rPr>
      </w:pPr>
      <w:r w:rsidRPr="2900462E">
        <w:rPr>
          <w:rFonts w:asciiTheme="majorHAnsi" w:hAnsiTheme="majorHAnsi" w:cstheme="majorBidi"/>
        </w:rPr>
        <w:t>T</w:t>
      </w:r>
      <w:r>
        <w:rPr>
          <w:rFonts w:asciiTheme="majorHAnsi" w:hAnsiTheme="majorHAnsi" w:cstheme="majorBidi"/>
        </w:rPr>
        <w:t xml:space="preserve">wo separated emails are expected: </w:t>
      </w:r>
    </w:p>
    <w:p w14:paraId="560E554C" w14:textId="77777777" w:rsidR="007E439D" w:rsidRDefault="007E439D" w:rsidP="007E439D">
      <w:pPr>
        <w:pStyle w:val="ListParagraph"/>
        <w:numPr>
          <w:ilvl w:val="1"/>
          <w:numId w:val="4"/>
        </w:numPr>
        <w:spacing w:after="120"/>
        <w:rPr>
          <w:rFonts w:asciiTheme="majorHAnsi" w:hAnsiTheme="majorHAnsi" w:cstheme="majorBidi"/>
        </w:rPr>
      </w:pPr>
      <w:r>
        <w:rPr>
          <w:rFonts w:asciiTheme="majorHAnsi" w:hAnsiTheme="majorHAnsi" w:cstheme="majorBidi"/>
        </w:rPr>
        <w:t>A first Submission containing the Technical Proposal, all the mandatory documents and the company information details.</w:t>
      </w:r>
    </w:p>
    <w:p w14:paraId="7EEB3453" w14:textId="77777777" w:rsidR="007E439D" w:rsidRPr="00AA66A6" w:rsidRDefault="007E439D" w:rsidP="007E439D">
      <w:pPr>
        <w:pStyle w:val="ListParagraph"/>
        <w:numPr>
          <w:ilvl w:val="1"/>
          <w:numId w:val="4"/>
        </w:numPr>
        <w:spacing w:after="120"/>
        <w:rPr>
          <w:rFonts w:asciiTheme="majorHAnsi" w:hAnsiTheme="majorHAnsi" w:cstheme="majorBidi"/>
        </w:rPr>
      </w:pPr>
      <w:r w:rsidRPr="00AA66A6">
        <w:rPr>
          <w:rFonts w:asciiTheme="majorHAnsi" w:hAnsiTheme="majorHAnsi" w:cstheme="majorBidi"/>
        </w:rPr>
        <w:t>A second submission containing the Financial Proposal</w:t>
      </w:r>
    </w:p>
    <w:p w14:paraId="20434DB0" w14:textId="77777777" w:rsidR="007E439D" w:rsidRDefault="007E439D" w:rsidP="007E439D">
      <w:pPr>
        <w:pStyle w:val="ListParagraph"/>
        <w:spacing w:after="120"/>
        <w:rPr>
          <w:rFonts w:asciiTheme="majorHAnsi" w:hAnsiTheme="majorHAnsi" w:cstheme="majorHAnsi"/>
        </w:rPr>
      </w:pPr>
    </w:p>
    <w:p w14:paraId="51082464" w14:textId="77777777" w:rsidR="007E439D" w:rsidRPr="00BF151A" w:rsidRDefault="007E439D" w:rsidP="007E439D">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4068E6CC" w14:textId="77777777" w:rsidR="007E439D" w:rsidRPr="005577B8" w:rsidRDefault="007E439D" w:rsidP="007E439D">
      <w:pPr>
        <w:pStyle w:val="ListParagraph"/>
        <w:numPr>
          <w:ilvl w:val="1"/>
          <w:numId w:val="3"/>
        </w:numPr>
        <w:spacing w:after="120"/>
        <w:contextualSpacing w:val="0"/>
        <w:rPr>
          <w:rFonts w:asciiTheme="majorHAnsi" w:hAnsiTheme="majorHAnsi" w:cstheme="majorHAnsi"/>
          <w:color w:val="FF0000"/>
          <w:lang w:val="en-US"/>
        </w:rPr>
      </w:pPr>
      <w:r w:rsidRPr="005577B8">
        <w:rPr>
          <w:rFonts w:asciiTheme="majorHAnsi" w:hAnsiTheme="majorHAnsi" w:cstheme="majorHAnsi"/>
          <w:bCs/>
        </w:rPr>
        <w:t>First Submission:</w:t>
      </w:r>
      <w:r w:rsidRPr="005577B8">
        <w:rPr>
          <w:rFonts w:asciiTheme="majorHAnsi" w:hAnsiTheme="majorHAnsi" w:cstheme="majorHAnsi"/>
          <w:color w:val="FF0000"/>
          <w:lang w:val="en-US"/>
        </w:rPr>
        <w:t xml:space="preserve"> Provision of </w:t>
      </w:r>
      <w:r>
        <w:rPr>
          <w:rFonts w:asciiTheme="majorHAnsi" w:hAnsiTheme="majorHAnsi" w:cstheme="majorHAnsi"/>
          <w:color w:val="FF0000"/>
          <w:lang w:val="en-US"/>
        </w:rPr>
        <w:t>Audit Services</w:t>
      </w:r>
      <w:r w:rsidRPr="005577B8">
        <w:rPr>
          <w:rFonts w:asciiTheme="majorHAnsi" w:hAnsiTheme="majorHAnsi" w:cstheme="majorHAnsi"/>
          <w:color w:val="FF0000"/>
        </w:rPr>
        <w:t>-</w:t>
      </w:r>
      <w:r w:rsidRPr="005577B8">
        <w:rPr>
          <w:rFonts w:asciiTheme="majorHAnsi" w:hAnsiTheme="majorHAnsi" w:cstheme="majorHAnsi"/>
          <w:color w:val="FF0000"/>
          <w:lang w:val="en-US"/>
        </w:rPr>
        <w:t>01</w:t>
      </w:r>
      <w:r>
        <w:rPr>
          <w:rFonts w:asciiTheme="majorHAnsi" w:hAnsiTheme="majorHAnsi" w:cstheme="majorHAnsi"/>
          <w:color w:val="FF0000"/>
          <w:lang w:val="en-US"/>
        </w:rPr>
        <w:t>1</w:t>
      </w:r>
      <w:r>
        <w:rPr>
          <w:rFonts w:asciiTheme="majorHAnsi" w:hAnsiTheme="majorHAnsi" w:cstheme="majorHAnsi"/>
          <w:color w:val="FF0000"/>
        </w:rPr>
        <w:t>-</w:t>
      </w:r>
      <w:r w:rsidRPr="005577B8">
        <w:rPr>
          <w:rFonts w:asciiTheme="majorHAnsi" w:hAnsiTheme="majorHAnsi" w:cstheme="majorHAnsi"/>
          <w:color w:val="FF0000"/>
        </w:rPr>
        <w:t>1</w:t>
      </w:r>
      <w:r w:rsidRPr="005577B8">
        <w:rPr>
          <w:rFonts w:asciiTheme="majorHAnsi" w:hAnsiTheme="majorHAnsi" w:cstheme="majorHAnsi"/>
          <w:color w:val="FF0000"/>
          <w:vertAlign w:val="superscript"/>
        </w:rPr>
        <w:t>st</w:t>
      </w:r>
      <w:r w:rsidRPr="005577B8">
        <w:rPr>
          <w:rFonts w:asciiTheme="majorHAnsi" w:hAnsiTheme="majorHAnsi" w:cstheme="majorHAnsi"/>
          <w:color w:val="FF0000"/>
        </w:rPr>
        <w:t xml:space="preserve"> SUBMISSION</w:t>
      </w:r>
    </w:p>
    <w:p w14:paraId="136AEB1E" w14:textId="77777777" w:rsidR="007E439D" w:rsidRPr="001B2E97" w:rsidRDefault="007E439D" w:rsidP="007E439D">
      <w:pPr>
        <w:pStyle w:val="ListParagraph"/>
        <w:numPr>
          <w:ilvl w:val="0"/>
          <w:numId w:val="5"/>
        </w:numPr>
        <w:spacing w:after="120"/>
        <w:contextualSpacing w:val="0"/>
        <w:rPr>
          <w:rFonts w:asciiTheme="majorHAnsi" w:hAnsiTheme="majorHAnsi" w:cstheme="majorBidi"/>
        </w:rPr>
      </w:pPr>
      <w:r w:rsidRPr="001B2E97">
        <w:rPr>
          <w:rFonts w:asciiTheme="majorHAnsi" w:hAnsiTheme="majorHAnsi" w:cstheme="majorHAnsi"/>
          <w:bCs/>
        </w:rPr>
        <w:t>Financial proposal:</w:t>
      </w:r>
      <w:r w:rsidRPr="001B2E97">
        <w:rPr>
          <w:rFonts w:asciiTheme="majorHAnsi" w:hAnsiTheme="majorHAnsi" w:cstheme="majorHAnsi"/>
          <w:color w:val="FF0000"/>
          <w:lang w:val="en-US"/>
        </w:rPr>
        <w:t xml:space="preserve"> Provision of Audit Services</w:t>
      </w:r>
      <w:r w:rsidRPr="001B2E97">
        <w:rPr>
          <w:rFonts w:asciiTheme="majorHAnsi" w:hAnsiTheme="majorHAnsi" w:cstheme="majorHAnsi"/>
          <w:color w:val="FF0000"/>
        </w:rPr>
        <w:t>-</w:t>
      </w:r>
      <w:r w:rsidRPr="001B2E97">
        <w:rPr>
          <w:rFonts w:asciiTheme="majorHAnsi" w:hAnsiTheme="majorHAnsi" w:cstheme="majorHAnsi"/>
          <w:color w:val="FF0000"/>
          <w:lang w:val="en-US"/>
        </w:rPr>
        <w:t>011</w:t>
      </w:r>
      <w:r w:rsidRPr="001B2E97">
        <w:rPr>
          <w:rFonts w:asciiTheme="majorHAnsi" w:hAnsiTheme="majorHAnsi" w:cstheme="majorHAnsi"/>
          <w:color w:val="FF0000"/>
        </w:rPr>
        <w:t>-FINANCIAL PROPOSAL</w:t>
      </w:r>
    </w:p>
    <w:p w14:paraId="07CA8A8F" w14:textId="77777777" w:rsidR="007E439D" w:rsidRPr="001B2E97" w:rsidRDefault="007E439D" w:rsidP="007E439D">
      <w:pPr>
        <w:pStyle w:val="ListParagraph"/>
        <w:numPr>
          <w:ilvl w:val="0"/>
          <w:numId w:val="5"/>
        </w:numPr>
        <w:spacing w:after="120"/>
        <w:contextualSpacing w:val="0"/>
        <w:rPr>
          <w:rFonts w:asciiTheme="majorHAnsi" w:hAnsiTheme="majorHAnsi" w:cstheme="majorBidi"/>
        </w:rPr>
      </w:pPr>
      <w:r w:rsidRPr="001B2E97">
        <w:rPr>
          <w:rFonts w:asciiTheme="majorHAnsi" w:hAnsiTheme="majorHAnsi" w:cstheme="majorBidi"/>
        </w:rPr>
        <w:t>The attachments can be sent in a compressed format. Only ZIP and RAR are accepted.</w:t>
      </w:r>
    </w:p>
    <w:p w14:paraId="00324D52" w14:textId="77777777" w:rsidR="007E439D" w:rsidRDefault="007E439D" w:rsidP="007E439D">
      <w:pPr>
        <w:pStyle w:val="ListParagraph"/>
        <w:numPr>
          <w:ilvl w:val="0"/>
          <w:numId w:val="5"/>
        </w:numPr>
        <w:spacing w:after="120"/>
        <w:rPr>
          <w:rFonts w:asciiTheme="majorHAnsi" w:hAnsiTheme="majorHAnsi" w:cstheme="majorBidi"/>
        </w:rPr>
      </w:pPr>
      <w:r w:rsidRPr="08F7C9AA">
        <w:rPr>
          <w:rFonts w:asciiTheme="majorHAnsi" w:hAnsiTheme="majorHAnsi" w:cstheme="majorBidi"/>
        </w:rPr>
        <w:t xml:space="preserve">In case of technical issues related to the size of the email, the bidder can split the content and send it in several emails, always keeping all the financial information separated from the rest of the information. </w:t>
      </w:r>
    </w:p>
    <w:p w14:paraId="24CCED33" w14:textId="77777777" w:rsidR="007E439D" w:rsidRDefault="007E439D" w:rsidP="007E439D">
      <w:pPr>
        <w:pStyle w:val="ListParagraph"/>
        <w:numPr>
          <w:ilvl w:val="0"/>
          <w:numId w:val="5"/>
        </w:numPr>
        <w:spacing w:after="120"/>
        <w:contextualSpacing w:val="0"/>
        <w:rPr>
          <w:rFonts w:asciiTheme="majorHAnsi" w:hAnsiTheme="majorHAnsi" w:cstheme="majorHAnsi"/>
        </w:rPr>
      </w:pPr>
      <w:r w:rsidRPr="00F60CDC">
        <w:rPr>
          <w:rFonts w:asciiTheme="majorHAnsi" w:hAnsiTheme="majorHAnsi" w:cstheme="majorHAnsi"/>
        </w:rPr>
        <w:t xml:space="preserve">In case multiple proposals are received from the same bidder, </w:t>
      </w:r>
      <w:r>
        <w:rPr>
          <w:rFonts w:asciiTheme="majorHAnsi" w:hAnsiTheme="majorHAnsi" w:cstheme="majorHAnsi"/>
        </w:rPr>
        <w:t xml:space="preserve">only </w:t>
      </w:r>
      <w:r w:rsidRPr="00F60CDC">
        <w:rPr>
          <w:rFonts w:asciiTheme="majorHAnsi" w:hAnsiTheme="majorHAnsi" w:cstheme="majorHAnsi"/>
        </w:rPr>
        <w:t>the last ones before the deadline will be considered.</w:t>
      </w:r>
    </w:p>
    <w:p w14:paraId="64B49006" w14:textId="77777777" w:rsidR="007E439D" w:rsidRDefault="007E439D" w:rsidP="007E439D">
      <w:pPr>
        <w:rPr>
          <w:rFonts w:asciiTheme="majorHAnsi" w:hAnsiTheme="majorHAnsi" w:cstheme="majorHAnsi"/>
        </w:rPr>
      </w:pPr>
    </w:p>
    <w:p w14:paraId="7E061DE1" w14:textId="77777777" w:rsidR="007E439D" w:rsidRPr="00BF151A" w:rsidRDefault="007E439D" w:rsidP="007E439D">
      <w:pPr>
        <w:ind w:left="360"/>
        <w:rPr>
          <w:rFonts w:cstheme="majorBidi"/>
        </w:rPr>
      </w:pPr>
      <w:r w:rsidRPr="08F7C9AA">
        <w:rPr>
          <w:rFonts w:asciiTheme="majorHAnsi" w:hAnsiTheme="majorHAnsi" w:cstheme="majorBidi"/>
        </w:rPr>
        <w:t xml:space="preserve">NOTE: Any prices or financial information are included within the First submissions will result in the </w:t>
      </w:r>
      <w:r w:rsidRPr="001B2E97">
        <w:rPr>
          <w:rFonts w:asciiTheme="majorHAnsi" w:hAnsiTheme="majorHAnsi" w:cstheme="majorBidi"/>
        </w:rPr>
        <w:t>immediate disqualification of the bidder</w:t>
      </w:r>
      <w:r w:rsidRPr="08F7C9AA">
        <w:rPr>
          <w:rFonts w:cstheme="majorBidi"/>
        </w:rPr>
        <w:t>.</w:t>
      </w:r>
    </w:p>
    <w:p w14:paraId="4BB52990" w14:textId="77777777" w:rsidR="007E439D" w:rsidRPr="00BF151A" w:rsidRDefault="007E439D" w:rsidP="007E439D">
      <w:pPr>
        <w:pStyle w:val="ListParagraph"/>
        <w:rPr>
          <w:rFonts w:asciiTheme="majorHAnsi" w:hAnsiTheme="majorHAnsi" w:cstheme="majorHAnsi"/>
        </w:rPr>
      </w:pPr>
    </w:p>
    <w:p w14:paraId="000857A7" w14:textId="77777777" w:rsidR="007E439D" w:rsidRDefault="007E439D" w:rsidP="007E439D">
      <w:pPr>
        <w:rPr>
          <w:rFonts w:asciiTheme="majorHAnsi" w:hAnsiTheme="majorHAnsi" w:cstheme="majorHAnsi"/>
          <w:b/>
        </w:rPr>
      </w:pPr>
    </w:p>
    <w:p w14:paraId="5B174914" w14:textId="77777777" w:rsidR="007E439D" w:rsidRPr="00BF151A" w:rsidRDefault="007E439D" w:rsidP="007E439D">
      <w:pPr>
        <w:rPr>
          <w:rFonts w:asciiTheme="majorHAnsi" w:hAnsiTheme="majorHAnsi" w:cstheme="majorHAnsi"/>
          <w:b/>
        </w:rPr>
      </w:pPr>
    </w:p>
    <w:p w14:paraId="275B72F0" w14:textId="77777777" w:rsidR="007E439D" w:rsidRPr="00BF151A" w:rsidRDefault="007E439D" w:rsidP="007E439D">
      <w:pPr>
        <w:rPr>
          <w:rFonts w:asciiTheme="majorHAnsi" w:hAnsiTheme="majorHAnsi" w:cstheme="majorHAnsi"/>
          <w:b/>
        </w:rPr>
      </w:pPr>
      <w:r w:rsidRPr="00BF151A">
        <w:rPr>
          <w:rFonts w:asciiTheme="majorHAnsi" w:hAnsiTheme="majorHAnsi" w:cstheme="majorHAnsi"/>
          <w:b/>
        </w:rPr>
        <w:t>Tender Submission in Paper</w:t>
      </w:r>
    </w:p>
    <w:p w14:paraId="7A552D29" w14:textId="77777777" w:rsidR="007E439D" w:rsidRPr="00D4173B" w:rsidRDefault="007E439D" w:rsidP="007E439D">
      <w:pPr>
        <w:rPr>
          <w:rFonts w:asciiTheme="majorHAnsi" w:hAnsiTheme="majorHAnsi" w:cstheme="majorHAnsi"/>
        </w:rPr>
      </w:pPr>
      <w:r w:rsidRPr="00D4173B">
        <w:rPr>
          <w:rFonts w:asciiTheme="majorHAnsi" w:hAnsiTheme="majorHAnsi" w:cstheme="majorHAnsi"/>
        </w:rPr>
        <w:t>Address for documents submission</w:t>
      </w:r>
    </w:p>
    <w:p w14:paraId="30B28524" w14:textId="77777777" w:rsidR="007E439D" w:rsidRPr="00BF151A" w:rsidRDefault="007E439D" w:rsidP="007E439D">
      <w:pPr>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5"/>
      </w:tblGrid>
      <w:tr w:rsidR="007E439D" w:rsidRPr="00BF151A" w14:paraId="5CBD39DA" w14:textId="77777777" w:rsidTr="00EA0BE6">
        <w:trPr>
          <w:trHeight w:val="1926"/>
          <w:jc w:val="center"/>
        </w:trPr>
        <w:tc>
          <w:tcPr>
            <w:tcW w:w="5000" w:type="pct"/>
            <w:shd w:val="clear" w:color="auto" w:fill="auto"/>
          </w:tcPr>
          <w:p w14:paraId="4BAA8AAC" w14:textId="77777777" w:rsidR="007E439D" w:rsidRPr="00E33062" w:rsidRDefault="007E439D" w:rsidP="00EA0BE6">
            <w:pPr>
              <w:pStyle w:val="NoSpacing"/>
              <w:rPr>
                <w:rFonts w:asciiTheme="majorHAnsi" w:hAnsiTheme="majorHAnsi" w:cstheme="majorHAnsi"/>
                <w:color w:val="FF0000"/>
                <w:sz w:val="24"/>
                <w:szCs w:val="24"/>
                <w:lang w:val="en-GB"/>
              </w:rPr>
            </w:pPr>
            <w:r w:rsidRPr="00D4173B">
              <w:rPr>
                <w:rFonts w:asciiTheme="majorHAnsi" w:hAnsiTheme="majorHAnsi" w:cstheme="majorHAnsi"/>
                <w:color w:val="FF0000"/>
                <w:sz w:val="24"/>
                <w:szCs w:val="24"/>
                <w:lang w:val="en-GB"/>
              </w:rPr>
              <w:t xml:space="preserve">MAG OFFICE LOCATION </w:t>
            </w:r>
          </w:p>
          <w:p w14:paraId="6896C518" w14:textId="77777777" w:rsidR="007E439D" w:rsidRPr="00BF151A" w:rsidRDefault="007E439D" w:rsidP="00EA0BE6">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7B141709" w14:textId="77777777" w:rsidR="007E439D" w:rsidRPr="00D4173B" w:rsidRDefault="007E439D" w:rsidP="00EA0BE6">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Mines Advisory Group (MAG)</w:t>
            </w:r>
          </w:p>
          <w:p w14:paraId="4CC4B4FF" w14:textId="77777777" w:rsidR="007E439D" w:rsidRPr="00D4173B" w:rsidRDefault="007E439D" w:rsidP="00EA0BE6">
            <w:pPr>
              <w:pStyle w:val="NoSpacing"/>
              <w:rPr>
                <w:rFonts w:asciiTheme="majorHAnsi" w:hAnsiTheme="majorHAnsi" w:cstheme="majorHAnsi"/>
                <w:color w:val="000000" w:themeColor="text1"/>
                <w:sz w:val="24"/>
                <w:szCs w:val="24"/>
                <w:lang w:val="en-GB"/>
              </w:rPr>
            </w:pPr>
            <w:r w:rsidRPr="00D4173B">
              <w:rPr>
                <w:rFonts w:asciiTheme="majorHAnsi" w:hAnsiTheme="majorHAnsi" w:cstheme="majorHAnsi"/>
                <w:color w:val="000000" w:themeColor="text1"/>
                <w:sz w:val="24"/>
                <w:szCs w:val="24"/>
                <w:lang w:val="en-GB"/>
              </w:rPr>
              <w:t>Erbil Head Office</w:t>
            </w:r>
          </w:p>
          <w:p w14:paraId="316076E0" w14:textId="77777777" w:rsidR="007E439D" w:rsidRPr="00BF151A" w:rsidRDefault="007E439D" w:rsidP="00EA0BE6">
            <w:pPr>
              <w:pStyle w:val="NoSpacing"/>
              <w:rPr>
                <w:rFonts w:asciiTheme="majorHAnsi" w:hAnsiTheme="majorHAnsi" w:cstheme="majorHAnsi"/>
                <w:sz w:val="24"/>
                <w:szCs w:val="24"/>
                <w:lang w:val="en-GB"/>
              </w:rPr>
            </w:pPr>
            <w:proofErr w:type="spellStart"/>
            <w:r w:rsidRPr="00D4173B">
              <w:rPr>
                <w:rFonts w:asciiTheme="majorHAnsi" w:hAnsiTheme="majorHAnsi" w:cstheme="majorHAnsi"/>
                <w:sz w:val="24"/>
                <w:szCs w:val="24"/>
                <w:lang w:val="en-GB"/>
              </w:rPr>
              <w:t>Ashtar</w:t>
            </w:r>
            <w:proofErr w:type="spellEnd"/>
            <w:r w:rsidRPr="00D4173B">
              <w:rPr>
                <w:rFonts w:asciiTheme="majorHAnsi" w:hAnsiTheme="majorHAnsi" w:cstheme="majorHAnsi"/>
                <w:sz w:val="24"/>
                <w:szCs w:val="24"/>
                <w:lang w:val="en-GB"/>
              </w:rPr>
              <w:t xml:space="preserve"> Area </w:t>
            </w:r>
            <w:proofErr w:type="spellStart"/>
            <w:r w:rsidRPr="00D4173B">
              <w:rPr>
                <w:rFonts w:asciiTheme="majorHAnsi" w:hAnsiTheme="majorHAnsi" w:cstheme="majorHAnsi"/>
                <w:sz w:val="24"/>
                <w:szCs w:val="24"/>
                <w:lang w:val="en-GB"/>
              </w:rPr>
              <w:t>Ainkawa</w:t>
            </w:r>
            <w:proofErr w:type="spellEnd"/>
            <w:r w:rsidRPr="00D4173B">
              <w:rPr>
                <w:rFonts w:asciiTheme="majorHAnsi" w:hAnsiTheme="majorHAnsi" w:cstheme="majorHAnsi"/>
                <w:sz w:val="24"/>
                <w:szCs w:val="24"/>
                <w:lang w:val="en-GB"/>
              </w:rPr>
              <w:t>, 245/ 2/ 394, Erbil – Iraq</w:t>
            </w:r>
          </w:p>
        </w:tc>
      </w:tr>
    </w:tbl>
    <w:p w14:paraId="62614F2A" w14:textId="77777777" w:rsidR="007E439D" w:rsidRPr="00BF151A" w:rsidRDefault="007E439D" w:rsidP="007E439D">
      <w:pPr>
        <w:rPr>
          <w:rFonts w:asciiTheme="majorHAnsi" w:hAnsiTheme="majorHAnsi" w:cstheme="majorHAnsi"/>
          <w:b/>
        </w:rPr>
      </w:pPr>
    </w:p>
    <w:p w14:paraId="196108A3" w14:textId="77777777" w:rsidR="007E439D" w:rsidRDefault="007E439D" w:rsidP="007E439D">
      <w:pPr>
        <w:rPr>
          <w:rFonts w:asciiTheme="majorHAnsi" w:hAnsiTheme="majorHAnsi" w:cstheme="majorHAnsi"/>
          <w:b/>
        </w:rPr>
      </w:pPr>
    </w:p>
    <w:p w14:paraId="4A26D879" w14:textId="289FE6AB" w:rsidR="007E439D" w:rsidRPr="00BF151A" w:rsidRDefault="007E439D" w:rsidP="007E439D">
      <w:pPr>
        <w:rPr>
          <w:rFonts w:asciiTheme="majorHAnsi" w:hAnsiTheme="majorHAnsi" w:cstheme="majorHAnsi"/>
          <w:b/>
        </w:rPr>
      </w:pPr>
      <w:r w:rsidRPr="00BF151A">
        <w:rPr>
          <w:rFonts w:asciiTheme="majorHAnsi" w:hAnsiTheme="majorHAnsi" w:cstheme="majorHAnsi"/>
          <w:b/>
        </w:rPr>
        <w:lastRenderedPageBreak/>
        <w:t>Envelope Preparing</w:t>
      </w:r>
    </w:p>
    <w:p w14:paraId="4F4B681B" w14:textId="77777777" w:rsidR="007E439D" w:rsidRPr="00BF151A" w:rsidRDefault="007E439D" w:rsidP="007E439D">
      <w:pPr>
        <w:rPr>
          <w:rFonts w:asciiTheme="majorHAnsi" w:hAnsiTheme="majorHAnsi" w:cstheme="majorHAnsi"/>
          <w:b/>
        </w:rPr>
      </w:pPr>
    </w:p>
    <w:p w14:paraId="1AE5BEF5" w14:textId="77777777" w:rsidR="007E439D" w:rsidRPr="00D4173B" w:rsidRDefault="007E439D" w:rsidP="007E439D">
      <w:pPr>
        <w:pStyle w:val="ListParagraph"/>
        <w:numPr>
          <w:ilvl w:val="0"/>
          <w:numId w:val="2"/>
        </w:numPr>
        <w:rPr>
          <w:rFonts w:asciiTheme="majorHAnsi" w:hAnsiTheme="majorHAnsi" w:cstheme="majorHAnsi"/>
        </w:rPr>
      </w:pPr>
      <w:r>
        <w:rPr>
          <w:rFonts w:asciiTheme="majorHAnsi" w:hAnsiTheme="majorHAnsi" w:cstheme="majorHAnsi"/>
        </w:rPr>
        <w:t>The submission must be done in separated sealed envelopes. The envelopes must be label as follows:</w:t>
      </w:r>
    </w:p>
    <w:p w14:paraId="7ADB8D19" w14:textId="77777777" w:rsidR="007E439D" w:rsidRDefault="007E439D" w:rsidP="007E439D">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330"/>
        <w:gridCol w:w="4300"/>
      </w:tblGrid>
      <w:tr w:rsidR="007E439D" w14:paraId="178A6533" w14:textId="77777777" w:rsidTr="00EA0BE6">
        <w:trPr>
          <w:trHeight w:val="1042"/>
        </w:trPr>
        <w:tc>
          <w:tcPr>
            <w:tcW w:w="4811" w:type="dxa"/>
            <w:vAlign w:val="center"/>
          </w:tcPr>
          <w:p w14:paraId="53C0FEF4" w14:textId="77777777" w:rsidR="007E439D" w:rsidRDefault="007E439D" w:rsidP="00EA0BE6">
            <w:pPr>
              <w:pStyle w:val="ListParagraph"/>
              <w:ind w:left="0"/>
              <w:jc w:val="center"/>
              <w:rPr>
                <w:rFonts w:asciiTheme="majorHAnsi" w:hAnsiTheme="majorHAnsi" w:cstheme="majorHAnsi"/>
              </w:rPr>
            </w:pPr>
            <w:r>
              <w:rPr>
                <w:rFonts w:asciiTheme="majorHAnsi" w:hAnsiTheme="majorHAnsi" w:cstheme="majorHAnsi"/>
              </w:rPr>
              <w:t>Envelope 1: FIRST SUBMISSION</w:t>
            </w:r>
          </w:p>
          <w:p w14:paraId="2E01AEAF" w14:textId="77777777" w:rsidR="007E439D" w:rsidRDefault="007E439D" w:rsidP="00EA0BE6">
            <w:pPr>
              <w:pStyle w:val="ListParagraph"/>
              <w:ind w:left="0"/>
              <w:jc w:val="center"/>
              <w:rPr>
                <w:rFonts w:asciiTheme="majorHAnsi" w:hAnsiTheme="majorHAnsi" w:cstheme="majorHAnsi"/>
              </w:rPr>
            </w:pPr>
          </w:p>
          <w:p w14:paraId="11973376" w14:textId="77777777" w:rsidR="007E439D" w:rsidRPr="001B2E97" w:rsidRDefault="007E439D" w:rsidP="00EA0BE6">
            <w:pPr>
              <w:pStyle w:val="ListParagraph"/>
              <w:ind w:left="0"/>
              <w:jc w:val="center"/>
              <w:rPr>
                <w:rFonts w:asciiTheme="majorHAnsi" w:hAnsiTheme="majorHAnsi" w:cstheme="majorHAnsi"/>
              </w:rPr>
            </w:pPr>
            <w:r>
              <w:rPr>
                <w:sz w:val="22"/>
                <w:szCs w:val="22"/>
              </w:rPr>
              <w:t>Audit Services</w:t>
            </w:r>
            <w:r w:rsidRPr="001B2E97">
              <w:rPr>
                <w:sz w:val="22"/>
                <w:szCs w:val="22"/>
              </w:rPr>
              <w:t xml:space="preserve"> -</w:t>
            </w:r>
            <w:r w:rsidRPr="001B2E97">
              <w:rPr>
                <w:rFonts w:asciiTheme="majorHAnsi" w:hAnsiTheme="majorHAnsi" w:cstheme="majorBidi"/>
                <w:sz w:val="22"/>
                <w:szCs w:val="22"/>
              </w:rPr>
              <w:t xml:space="preserve"> </w:t>
            </w:r>
            <w:r w:rsidRPr="001B2E97">
              <w:rPr>
                <w:sz w:val="22"/>
                <w:szCs w:val="22"/>
              </w:rPr>
              <w:t>SD23-IQ-EHO-011</w:t>
            </w:r>
          </w:p>
        </w:tc>
        <w:tc>
          <w:tcPr>
            <w:tcW w:w="4811" w:type="dxa"/>
            <w:vAlign w:val="center"/>
          </w:tcPr>
          <w:p w14:paraId="709DFF12" w14:textId="77777777" w:rsidR="007E439D" w:rsidRDefault="007E439D" w:rsidP="00EA0BE6">
            <w:pPr>
              <w:pStyle w:val="ListParagraph"/>
              <w:ind w:left="0"/>
              <w:jc w:val="center"/>
              <w:rPr>
                <w:rFonts w:asciiTheme="majorHAnsi" w:hAnsiTheme="majorHAnsi" w:cstheme="majorHAnsi"/>
              </w:rPr>
            </w:pPr>
            <w:r>
              <w:rPr>
                <w:rFonts w:asciiTheme="majorHAnsi" w:hAnsiTheme="majorHAnsi" w:cstheme="majorHAnsi"/>
              </w:rPr>
              <w:t>Envelope 2: FINANCIAL PROPOSAL</w:t>
            </w:r>
          </w:p>
          <w:p w14:paraId="784F4122" w14:textId="77777777" w:rsidR="007E439D" w:rsidRDefault="007E439D" w:rsidP="00EA0BE6">
            <w:pPr>
              <w:pStyle w:val="ListParagraph"/>
              <w:ind w:left="0"/>
              <w:jc w:val="center"/>
              <w:rPr>
                <w:rFonts w:asciiTheme="majorHAnsi" w:hAnsiTheme="majorHAnsi" w:cstheme="majorHAnsi"/>
              </w:rPr>
            </w:pPr>
          </w:p>
          <w:p w14:paraId="1382AF43" w14:textId="77777777" w:rsidR="007E439D" w:rsidRPr="00025DEE" w:rsidRDefault="007E439D" w:rsidP="00EA0BE6">
            <w:pPr>
              <w:pStyle w:val="ListParagraph"/>
              <w:ind w:left="0"/>
              <w:jc w:val="center"/>
              <w:rPr>
                <w:rFonts w:asciiTheme="majorHAnsi" w:hAnsiTheme="majorHAnsi" w:cstheme="majorHAnsi"/>
                <w:color w:val="FF0000"/>
              </w:rPr>
            </w:pPr>
            <w:r>
              <w:rPr>
                <w:sz w:val="22"/>
                <w:szCs w:val="22"/>
              </w:rPr>
              <w:t>Audit Services</w:t>
            </w:r>
            <w:r w:rsidRPr="001B2E97">
              <w:rPr>
                <w:sz w:val="22"/>
                <w:szCs w:val="22"/>
              </w:rPr>
              <w:t xml:space="preserve"> -</w:t>
            </w:r>
            <w:r w:rsidRPr="001B2E97">
              <w:rPr>
                <w:rFonts w:asciiTheme="majorHAnsi" w:hAnsiTheme="majorHAnsi" w:cstheme="majorBidi"/>
                <w:sz w:val="22"/>
                <w:szCs w:val="22"/>
              </w:rPr>
              <w:t xml:space="preserve"> </w:t>
            </w:r>
            <w:r w:rsidRPr="001B2E97">
              <w:rPr>
                <w:sz w:val="22"/>
                <w:szCs w:val="22"/>
              </w:rPr>
              <w:t>SD23-IQ-EHO-011</w:t>
            </w:r>
          </w:p>
        </w:tc>
      </w:tr>
    </w:tbl>
    <w:p w14:paraId="3359106C" w14:textId="77777777" w:rsidR="007E439D" w:rsidRDefault="007E439D" w:rsidP="007E439D">
      <w:pPr>
        <w:pStyle w:val="ListParagraph"/>
        <w:rPr>
          <w:rFonts w:asciiTheme="majorHAnsi" w:hAnsiTheme="majorHAnsi" w:cstheme="majorHAnsi"/>
        </w:rPr>
      </w:pPr>
    </w:p>
    <w:p w14:paraId="7AD7D03B" w14:textId="77777777" w:rsidR="007E439D" w:rsidRDefault="007E439D" w:rsidP="007E439D">
      <w:pPr>
        <w:pStyle w:val="ListParagraph"/>
        <w:numPr>
          <w:ilvl w:val="0"/>
          <w:numId w:val="2"/>
        </w:numPr>
        <w:rPr>
          <w:rFonts w:asciiTheme="majorHAnsi" w:hAnsiTheme="majorHAnsi" w:cstheme="majorHAnsi"/>
        </w:rPr>
      </w:pPr>
      <w:r w:rsidRPr="00BF151A">
        <w:rPr>
          <w:rFonts w:asciiTheme="majorHAnsi" w:hAnsiTheme="majorHAnsi" w:cstheme="majorHAnsi"/>
        </w:rPr>
        <w:t xml:space="preserve">All documents, samples and pictures must be </w:t>
      </w:r>
      <w:r>
        <w:rPr>
          <w:rFonts w:asciiTheme="majorHAnsi" w:hAnsiTheme="majorHAnsi" w:cstheme="majorHAnsi"/>
        </w:rPr>
        <w:t>sent to the office on a sealed envelope or bag marked as First Submission.</w:t>
      </w:r>
      <w:r w:rsidRPr="00BF151A">
        <w:rPr>
          <w:rFonts w:asciiTheme="majorHAnsi" w:hAnsiTheme="majorHAnsi" w:cstheme="majorHAnsi"/>
        </w:rPr>
        <w:t xml:space="preserve"> </w:t>
      </w:r>
    </w:p>
    <w:p w14:paraId="445C4ED6" w14:textId="77777777" w:rsidR="007E439D" w:rsidRDefault="007E439D" w:rsidP="007E439D">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At the time of dropping the Envelop in the designated location, the bidder’s representative will be requested to provide his name and email address. The purpose of this email address is to be able to send clarifications to questions raised by any other bidder. </w:t>
      </w:r>
    </w:p>
    <w:p w14:paraId="244934B2" w14:textId="77777777" w:rsidR="007E439D" w:rsidRPr="00FA368B" w:rsidRDefault="007E439D" w:rsidP="007E439D">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clarifications will be made available upon request, for bidders that do not have </w:t>
      </w:r>
      <w:r>
        <w:rPr>
          <w:rFonts w:asciiTheme="majorHAnsi" w:hAnsiTheme="majorHAnsi" w:cstheme="majorHAnsi"/>
        </w:rPr>
        <w:t xml:space="preserve">shared an </w:t>
      </w:r>
      <w:r w:rsidRPr="00FA368B">
        <w:rPr>
          <w:rFonts w:asciiTheme="majorHAnsi" w:hAnsiTheme="majorHAnsi" w:cstheme="majorHAnsi"/>
        </w:rPr>
        <w:t xml:space="preserve">email address. </w:t>
      </w:r>
    </w:p>
    <w:p w14:paraId="2777590C" w14:textId="77777777" w:rsidR="007E439D" w:rsidRDefault="007E439D" w:rsidP="007E439D">
      <w:pPr>
        <w:rPr>
          <w:rFonts w:asciiTheme="majorHAnsi" w:hAnsiTheme="majorHAnsi" w:cstheme="majorHAnsi"/>
        </w:rPr>
      </w:pPr>
    </w:p>
    <w:p w14:paraId="5D4A79CA" w14:textId="77777777" w:rsidR="000E1B95" w:rsidRDefault="000E1B95"/>
    <w:sectPr w:rsidR="000E1B9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8FFD1" w14:textId="77777777" w:rsidR="00F72ECC" w:rsidRDefault="00F72ECC" w:rsidP="000E1B95">
      <w:r>
        <w:separator/>
      </w:r>
    </w:p>
  </w:endnote>
  <w:endnote w:type="continuationSeparator" w:id="0">
    <w:p w14:paraId="779E5CF8" w14:textId="77777777" w:rsidR="00F72ECC" w:rsidRDefault="00F72ECC" w:rsidP="000E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C30F6" w14:textId="77777777" w:rsidR="00F72ECC" w:rsidRDefault="00F72ECC" w:rsidP="000E1B95">
      <w:r>
        <w:separator/>
      </w:r>
    </w:p>
  </w:footnote>
  <w:footnote w:type="continuationSeparator" w:id="0">
    <w:p w14:paraId="54903024" w14:textId="77777777" w:rsidR="00F72ECC" w:rsidRDefault="00F72ECC" w:rsidP="000E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9264"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E1B95"/>
    <w:rsid w:val="007B3970"/>
    <w:rsid w:val="007E439D"/>
    <w:rsid w:val="00813907"/>
    <w:rsid w:val="008A3146"/>
    <w:rsid w:val="00AB5E1F"/>
    <w:rsid w:val="00CB04BF"/>
    <w:rsid w:val="00F72ECC"/>
    <w:rsid w:val="00F94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735DC-3070-4618-BDF8-CE45EFFDD9DB}">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75945B06-4E6A-4076-98DE-B66DBAC1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1E706-B063-4147-8C03-CFB288BDE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Ammar Ali</cp:lastModifiedBy>
  <cp:revision>6</cp:revision>
  <dcterms:created xsi:type="dcterms:W3CDTF">2023-08-03T07:30:00Z</dcterms:created>
  <dcterms:modified xsi:type="dcterms:W3CDTF">2023-11-12T08:55:00Z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