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5468CBB5" w14:textId="77777777" w:rsidR="00520F36" w:rsidRPr="00256C8D" w:rsidRDefault="00504383" w:rsidP="00520F36">
      <w:pPr>
        <w:pStyle w:val="Heading1"/>
        <w:jc w:val="both"/>
        <w:rPr>
          <w:rFonts w:eastAsiaTheme="minorHAnsi"/>
          <w:color w:val="auto"/>
          <w:sz w:val="24"/>
          <w:szCs w:val="24"/>
        </w:rPr>
      </w:pPr>
      <w:r w:rsidRPr="00256C8D">
        <w:rPr>
          <w:rFonts w:eastAsiaTheme="minorHAnsi"/>
          <w:color w:val="auto"/>
          <w:sz w:val="24"/>
          <w:szCs w:val="24"/>
        </w:rPr>
        <w:t>Mines Advisory Group (MAG) has received grants from various international donors for the implementation of its humanitarian aid operation in Iraq. MAG requires provision</w:t>
      </w:r>
      <w:r w:rsidR="00415E55" w:rsidRPr="00256C8D">
        <w:rPr>
          <w:rFonts w:eastAsiaTheme="minorHAnsi"/>
          <w:color w:val="auto"/>
          <w:sz w:val="24"/>
          <w:szCs w:val="24"/>
        </w:rPr>
        <w:t xml:space="preserve"> of vehicles rental services with driver in </w:t>
      </w:r>
      <w:r w:rsidR="008110B9">
        <w:rPr>
          <w:rFonts w:eastAsiaTheme="minorHAnsi"/>
          <w:color w:val="auto"/>
          <w:sz w:val="24"/>
          <w:szCs w:val="24"/>
        </w:rPr>
        <w:t>Duhok and Mosul (</w:t>
      </w:r>
      <w:proofErr w:type="spellStart"/>
      <w:r w:rsidR="008110B9">
        <w:rPr>
          <w:rFonts w:eastAsiaTheme="minorHAnsi"/>
          <w:color w:val="auto"/>
          <w:sz w:val="24"/>
          <w:szCs w:val="24"/>
        </w:rPr>
        <w:t>Telkaif</w:t>
      </w:r>
      <w:proofErr w:type="spellEnd"/>
      <w:r w:rsidR="008110B9">
        <w:rPr>
          <w:rFonts w:eastAsiaTheme="minorHAnsi"/>
          <w:color w:val="auto"/>
          <w:sz w:val="24"/>
          <w:szCs w:val="24"/>
        </w:rPr>
        <w:t>)</w:t>
      </w:r>
      <w:r w:rsidRPr="00256C8D">
        <w:rPr>
          <w:rFonts w:eastAsiaTheme="minorHAnsi"/>
          <w:color w:val="auto"/>
          <w:sz w:val="24"/>
          <w:szCs w:val="24"/>
        </w:rPr>
        <w:t xml:space="preserve">. MAG requests you to submit price bid(s) for the items detailed on the attached MAG Bid Form (Annex 3). </w:t>
      </w:r>
      <w:r w:rsidR="00520F36">
        <w:rPr>
          <w:rFonts w:eastAsiaTheme="minorHAnsi"/>
          <w:color w:val="auto"/>
          <w:sz w:val="24"/>
          <w:szCs w:val="24"/>
        </w:rPr>
        <w:t>MAG will sign a Framework agreement with the successful bidder(s).</w:t>
      </w:r>
    </w:p>
    <w:p w14:paraId="5B4B285E" w14:textId="2810A16F" w:rsidR="00504383" w:rsidRPr="00256C8D" w:rsidRDefault="00504383" w:rsidP="008110B9">
      <w:pPr>
        <w:pStyle w:val="Heading1"/>
        <w:jc w:val="both"/>
        <w:rPr>
          <w:rFonts w:eastAsiaTheme="minorHAnsi"/>
          <w:color w:val="auto"/>
          <w:sz w:val="24"/>
          <w:szCs w:val="24"/>
        </w:rPr>
      </w:pPr>
    </w:p>
    <w:p w14:paraId="3AE50DCB" w14:textId="77777777" w:rsidR="00690734" w:rsidRPr="00BF151A" w:rsidRDefault="00690734">
      <w:pPr>
        <w:rPr>
          <w:rFonts w:asciiTheme="majorHAnsi" w:hAnsiTheme="majorHAnsi" w:cstheme="majorHAnsi"/>
        </w:rPr>
      </w:pPr>
    </w:p>
    <w:p w14:paraId="63C44CDA" w14:textId="45AAA396" w:rsidR="00340E49" w:rsidRPr="00BF151A" w:rsidRDefault="00690734" w:rsidP="008110B9">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rsidR="001D49F2">
        <w:tab/>
      </w:r>
      <w:r w:rsidR="00415E55" w:rsidRPr="00415E55">
        <w:rPr>
          <w:b/>
          <w:bCs/>
        </w:rPr>
        <w:t xml:space="preserve">Vehicle Rental </w:t>
      </w:r>
      <w:r w:rsidR="00415E55">
        <w:rPr>
          <w:b/>
          <w:bCs/>
        </w:rPr>
        <w:t xml:space="preserve">with Driver </w:t>
      </w:r>
      <w:bookmarkStart w:id="0" w:name="_Hlk158115125"/>
      <w:r w:rsidR="008110B9" w:rsidRPr="00415E55">
        <w:rPr>
          <w:b/>
          <w:bCs/>
        </w:rPr>
        <w:t>Services</w:t>
      </w:r>
      <w:r w:rsidR="008110B9" w:rsidRPr="00EC609F">
        <w:rPr>
          <w:rFonts w:ascii="Proxima Nova Rg" w:hAnsi="Proxima Nova Rg" w:cs="Calibri Light"/>
          <w:b/>
          <w:bCs/>
          <w:color w:val="000000" w:themeColor="text1"/>
          <w:sz w:val="22"/>
          <w:szCs w:val="22"/>
        </w:rPr>
        <w:t xml:space="preserve">, </w:t>
      </w:r>
      <w:r w:rsidR="008110B9">
        <w:rPr>
          <w:rFonts w:asciiTheme="majorHAnsi" w:hAnsiTheme="majorHAnsi" w:cstheme="majorBidi"/>
          <w:b/>
          <w:bCs/>
        </w:rPr>
        <w:t>SD</w:t>
      </w:r>
      <w:r w:rsidR="00B20E6E">
        <w:rPr>
          <w:b/>
          <w:bCs/>
        </w:rPr>
        <w:t>2</w:t>
      </w:r>
      <w:r w:rsidR="001B2622">
        <w:rPr>
          <w:b/>
          <w:bCs/>
        </w:rPr>
        <w:t>4</w:t>
      </w:r>
      <w:r w:rsidR="00B20E6E">
        <w:rPr>
          <w:b/>
          <w:bCs/>
        </w:rPr>
        <w:t>-IQ-</w:t>
      </w:r>
      <w:r w:rsidR="008110B9">
        <w:rPr>
          <w:b/>
          <w:bCs/>
        </w:rPr>
        <w:t>TKF</w:t>
      </w:r>
      <w:r w:rsidR="00B20E6E">
        <w:rPr>
          <w:b/>
          <w:bCs/>
        </w:rPr>
        <w:t>-0</w:t>
      </w:r>
      <w:r w:rsidR="001B2622">
        <w:rPr>
          <w:b/>
          <w:bCs/>
        </w:rPr>
        <w:t>0</w:t>
      </w:r>
      <w:r w:rsidR="008110B9">
        <w:rPr>
          <w:b/>
          <w:bCs/>
        </w:rPr>
        <w:t>2</w:t>
      </w:r>
    </w:p>
    <w:bookmarkEnd w:id="0"/>
    <w:p w14:paraId="71A3702E" w14:textId="0B3E2411" w:rsidR="002307CE" w:rsidRPr="00BF151A" w:rsidRDefault="002307CE" w:rsidP="3066B2D3">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MAG</w:t>
      </w:r>
      <w:r w:rsidR="77BF67D2" w:rsidRPr="3066B2D3">
        <w:rPr>
          <w:rFonts w:asciiTheme="majorHAnsi" w:hAnsiTheme="majorHAnsi" w:cstheme="majorBidi"/>
        </w:rPr>
        <w:t xml:space="preserve"> </w:t>
      </w:r>
      <w:r w:rsidR="77BF67D2" w:rsidRPr="00A867D6">
        <w:rPr>
          <w:rFonts w:asciiTheme="majorHAnsi" w:hAnsiTheme="majorHAnsi" w:cstheme="majorBidi"/>
        </w:rPr>
        <w:t xml:space="preserve">– </w:t>
      </w:r>
      <w:r w:rsidR="00504383" w:rsidRPr="00D4173B">
        <w:rPr>
          <w:rFonts w:asciiTheme="majorHAnsi" w:hAnsiTheme="majorHAnsi" w:cstheme="majorBidi"/>
        </w:rPr>
        <w:t>Iraq</w:t>
      </w:r>
      <w:r w:rsidR="77BF67D2" w:rsidRPr="00A867D6">
        <w:rPr>
          <w:rFonts w:asciiTheme="majorHAnsi" w:hAnsiTheme="majorHAnsi" w:cstheme="majorBidi"/>
        </w:rPr>
        <w:t xml:space="preserve"> </w:t>
      </w:r>
      <w:r w:rsidRPr="00A867D6">
        <w:rPr>
          <w:rFonts w:asciiTheme="majorHAnsi" w:hAnsiTheme="majorHAnsi" w:cstheme="majorBidi"/>
        </w:rPr>
        <w:t>(</w:t>
      </w:r>
      <w:r w:rsidRPr="3066B2D3">
        <w:rPr>
          <w:rFonts w:asciiTheme="majorHAnsi" w:hAnsiTheme="majorHAnsi" w:cstheme="majorBidi"/>
        </w:rPr>
        <w:t xml:space="preserve">Mines Advisory Group) </w:t>
      </w:r>
      <w:r w:rsidR="00611CD1" w:rsidRPr="3066B2D3">
        <w:rPr>
          <w:rFonts w:asciiTheme="majorHAnsi" w:hAnsiTheme="majorHAnsi" w:cstheme="majorBidi"/>
        </w:rPr>
        <w:t xml:space="preserve"> </w:t>
      </w:r>
    </w:p>
    <w:p w14:paraId="13FE5F72" w14:textId="328B1EC6" w:rsidR="00690734" w:rsidRPr="00BF151A"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4B272DA0" w14:textId="77777777" w:rsidR="00AC589F" w:rsidRDefault="00AC589F" w:rsidP="3066B2D3">
      <w:pPr>
        <w:spacing w:after="120"/>
        <w:ind w:left="2160" w:hanging="2160"/>
        <w:rPr>
          <w:rFonts w:asciiTheme="majorHAnsi" w:hAnsiTheme="majorHAnsi" w:cstheme="majorBidi"/>
        </w:rPr>
      </w:pPr>
    </w:p>
    <w:p w14:paraId="20A057CE" w14:textId="0F4AFF0C" w:rsidR="00690734" w:rsidRPr="00BF151A" w:rsidRDefault="23DC3E3E" w:rsidP="3066B2D3">
      <w:pPr>
        <w:spacing w:after="120"/>
        <w:ind w:left="2160" w:hanging="2160"/>
        <w:rPr>
          <w:rFonts w:asciiTheme="majorHAnsi" w:hAnsiTheme="majorHAnsi" w:cstheme="majorBidi"/>
        </w:rPr>
      </w:pPr>
      <w:r w:rsidRPr="3066B2D3">
        <w:rPr>
          <w:rFonts w:asciiTheme="majorHAnsi" w:hAnsiTheme="majorHAnsi" w:cstheme="majorBidi"/>
        </w:rPr>
        <w:t>MAG</w:t>
      </w:r>
      <w:r w:rsidR="00AC589F">
        <w:rPr>
          <w:rFonts w:asciiTheme="majorHAnsi" w:hAnsiTheme="majorHAnsi" w:cstheme="majorBidi"/>
        </w:rPr>
        <w:t xml:space="preserve"> </w:t>
      </w:r>
      <w:r w:rsidR="00690734" w:rsidRPr="3066B2D3">
        <w:rPr>
          <w:rFonts w:asciiTheme="majorHAnsi" w:hAnsiTheme="majorHAnsi" w:cstheme="majorBidi"/>
        </w:rPr>
        <w:t>shall not be liable for any costs incurred in the submission of any proposal.</w:t>
      </w:r>
    </w:p>
    <w:p w14:paraId="6ADD00A0" w14:textId="0A891368" w:rsidR="00690734" w:rsidRPr="00BF151A" w:rsidRDefault="00415E55">
      <w:pPr>
        <w:rPr>
          <w:rFonts w:asciiTheme="majorHAnsi" w:hAnsiTheme="majorHAnsi" w:cstheme="majorHAnsi"/>
        </w:rPr>
      </w:pPr>
      <w:r>
        <w:rPr>
          <w:rFonts w:asciiTheme="majorHAnsi" w:hAnsiTheme="majorHAnsi" w:cstheme="majorHAnsi"/>
        </w:rPr>
        <w:t xml:space="preserve">This tender is open only for vehicle rental companies. </w:t>
      </w:r>
    </w:p>
    <w:p w14:paraId="10B7C0DF" w14:textId="77777777" w:rsidR="00FC5317" w:rsidRPr="00BF151A" w:rsidRDefault="00FC5317">
      <w:pPr>
        <w:rPr>
          <w:rFonts w:asciiTheme="majorHAnsi" w:hAnsiTheme="majorHAnsi" w:cstheme="majorHAnsi"/>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Tender Instructions</w:t>
      </w:r>
    </w:p>
    <w:p w14:paraId="14A6F415" w14:textId="3749ED27" w:rsidR="009275A2" w:rsidRPr="00BF151A" w:rsidRDefault="2FF4A9D7" w:rsidP="2900462E">
      <w:pPr>
        <w:pStyle w:val="ListParagraph"/>
        <w:numPr>
          <w:ilvl w:val="0"/>
          <w:numId w:val="7"/>
        </w:numPr>
        <w:rPr>
          <w:rFonts w:asciiTheme="majorHAnsi" w:hAnsiTheme="majorHAnsi" w:cstheme="majorBidi"/>
        </w:rPr>
      </w:pPr>
      <w:r w:rsidRPr="2900462E">
        <w:rPr>
          <w:rFonts w:asciiTheme="majorHAnsi" w:hAnsiTheme="majorHAnsi" w:cstheme="majorBidi"/>
        </w:rPr>
        <w:t xml:space="preserve">Annex 1: Invitation </w:t>
      </w:r>
      <w:r w:rsidR="3C021DBF" w:rsidRPr="2900462E">
        <w:rPr>
          <w:rFonts w:asciiTheme="majorHAnsi" w:hAnsiTheme="majorHAnsi" w:cstheme="majorBidi"/>
        </w:rPr>
        <w:t>to</w:t>
      </w:r>
      <w:r w:rsidRPr="2900462E">
        <w:rPr>
          <w:rFonts w:asciiTheme="majorHAnsi" w:hAnsiTheme="majorHAnsi" w:cstheme="majorBidi"/>
        </w:rPr>
        <w:t xml:space="preserve"> Tender (Advertisement)</w:t>
      </w:r>
    </w:p>
    <w:p w14:paraId="7FA64897" w14:textId="6CD0C10D" w:rsidR="009275A2" w:rsidRPr="00BF151A" w:rsidRDefault="009275A2"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7"/>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604D2906" w14:textId="6DB2931A" w:rsidR="00415E55" w:rsidRDefault="0076745E" w:rsidP="00415E55">
      <w:pPr>
        <w:pStyle w:val="ListParagraph"/>
        <w:numPr>
          <w:ilvl w:val="0"/>
          <w:numId w:val="7"/>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76C2509E" w14:textId="77777777" w:rsidR="00415E55" w:rsidRPr="00517265" w:rsidRDefault="00415E55" w:rsidP="00517265">
      <w:pPr>
        <w:jc w:val="both"/>
        <w:rPr>
          <w:rFonts w:asciiTheme="majorHAnsi" w:hAnsiTheme="majorHAnsi" w:cstheme="majorHAnsi"/>
          <w:bCs/>
        </w:rPr>
      </w:pPr>
    </w:p>
    <w:tbl>
      <w:tblPr>
        <w:tblStyle w:val="TableGrid"/>
        <w:tblW w:w="0" w:type="auto"/>
        <w:jc w:val="center"/>
        <w:tblLook w:val="04A0" w:firstRow="1" w:lastRow="0" w:firstColumn="1" w:lastColumn="0" w:noHBand="0" w:noVBand="1"/>
      </w:tblPr>
      <w:tblGrid>
        <w:gridCol w:w="421"/>
        <w:gridCol w:w="4704"/>
        <w:gridCol w:w="3930"/>
      </w:tblGrid>
      <w:tr w:rsidR="00520F36" w:rsidRPr="00BF151A" w14:paraId="7F30EB14" w14:textId="77777777" w:rsidTr="00520F36">
        <w:trPr>
          <w:jc w:val="center"/>
        </w:trPr>
        <w:tc>
          <w:tcPr>
            <w:tcW w:w="421" w:type="dxa"/>
            <w:shd w:val="clear" w:color="auto" w:fill="DBE5F1" w:themeFill="accent1" w:themeFillTint="33"/>
          </w:tcPr>
          <w:p w14:paraId="34522035" w14:textId="77777777" w:rsidR="00520F36" w:rsidRPr="00BF151A" w:rsidRDefault="00520F36" w:rsidP="009B479E">
            <w:pPr>
              <w:rPr>
                <w:rFonts w:asciiTheme="majorHAnsi" w:hAnsiTheme="majorHAnsi" w:cstheme="majorHAnsi"/>
              </w:rPr>
            </w:pPr>
            <w:bookmarkStart w:id="1" w:name="_Hlk158628487"/>
          </w:p>
        </w:tc>
        <w:tc>
          <w:tcPr>
            <w:tcW w:w="4704" w:type="dxa"/>
            <w:shd w:val="clear" w:color="auto" w:fill="DBE5F1" w:themeFill="accent1" w:themeFillTint="33"/>
          </w:tcPr>
          <w:p w14:paraId="4DAA54EA" w14:textId="77777777" w:rsidR="00520F36" w:rsidRPr="00BF151A" w:rsidRDefault="00520F36" w:rsidP="009B479E">
            <w:pPr>
              <w:rPr>
                <w:rFonts w:asciiTheme="majorHAnsi" w:hAnsiTheme="majorHAnsi" w:cstheme="majorHAnsi"/>
              </w:rPr>
            </w:pPr>
            <w:r w:rsidRPr="00BF151A">
              <w:rPr>
                <w:rFonts w:asciiTheme="majorHAnsi" w:hAnsiTheme="majorHAnsi" w:cstheme="majorHAnsi"/>
              </w:rPr>
              <w:t>Activity</w:t>
            </w:r>
          </w:p>
        </w:tc>
        <w:tc>
          <w:tcPr>
            <w:tcW w:w="3930" w:type="dxa"/>
            <w:shd w:val="clear" w:color="auto" w:fill="DBE5F1" w:themeFill="accent1" w:themeFillTint="33"/>
          </w:tcPr>
          <w:p w14:paraId="1A886FAC" w14:textId="77777777" w:rsidR="00520F36" w:rsidRPr="00BF151A" w:rsidRDefault="00520F36" w:rsidP="009B479E">
            <w:pPr>
              <w:rPr>
                <w:rFonts w:asciiTheme="majorHAnsi" w:hAnsiTheme="majorHAnsi" w:cstheme="majorHAnsi"/>
              </w:rPr>
            </w:pPr>
            <w:r w:rsidRPr="00BF151A">
              <w:rPr>
                <w:rFonts w:asciiTheme="majorHAnsi" w:hAnsiTheme="majorHAnsi" w:cstheme="majorHAnsi"/>
              </w:rPr>
              <w:t>Date</w:t>
            </w:r>
          </w:p>
        </w:tc>
      </w:tr>
      <w:tr w:rsidR="00520F36" w:rsidRPr="00BF151A" w14:paraId="2BF4CFDF" w14:textId="77777777" w:rsidTr="00520F36">
        <w:trPr>
          <w:jc w:val="center"/>
        </w:trPr>
        <w:tc>
          <w:tcPr>
            <w:tcW w:w="421" w:type="dxa"/>
          </w:tcPr>
          <w:p w14:paraId="12B7570E" w14:textId="77777777" w:rsidR="00520F36" w:rsidRPr="00BF151A" w:rsidRDefault="00520F36" w:rsidP="009B479E">
            <w:pPr>
              <w:rPr>
                <w:rFonts w:asciiTheme="majorHAnsi" w:hAnsiTheme="majorHAnsi" w:cstheme="majorHAnsi"/>
              </w:rPr>
            </w:pPr>
            <w:bookmarkStart w:id="2" w:name="_Hlk158110009"/>
            <w:r w:rsidRPr="00BF151A">
              <w:rPr>
                <w:rFonts w:asciiTheme="majorHAnsi" w:hAnsiTheme="majorHAnsi" w:cstheme="majorHAnsi"/>
              </w:rPr>
              <w:t xml:space="preserve">1  </w:t>
            </w:r>
          </w:p>
        </w:tc>
        <w:tc>
          <w:tcPr>
            <w:tcW w:w="4704" w:type="dxa"/>
          </w:tcPr>
          <w:p w14:paraId="1E936012" w14:textId="77777777" w:rsidR="00520F36" w:rsidRPr="00BF151A" w:rsidRDefault="00520F36" w:rsidP="009B479E">
            <w:pPr>
              <w:rPr>
                <w:rFonts w:asciiTheme="majorHAnsi" w:hAnsiTheme="majorHAnsi" w:cstheme="majorBidi"/>
              </w:rPr>
            </w:pPr>
            <w:r w:rsidRPr="4D6C1F9F">
              <w:rPr>
                <w:rFonts w:asciiTheme="majorHAnsi" w:hAnsiTheme="majorHAnsi" w:cstheme="majorBidi"/>
              </w:rPr>
              <w:t>Tender publication and Invitation to Tender</w:t>
            </w:r>
            <w:bookmarkStart w:id="3" w:name="_Int_yjZ7tJ74"/>
            <w:r w:rsidRPr="4D6C1F9F">
              <w:rPr>
                <w:rFonts w:asciiTheme="majorHAnsi" w:hAnsiTheme="majorHAnsi" w:cstheme="majorBidi"/>
              </w:rPr>
              <w:t xml:space="preserve">.  </w:t>
            </w:r>
            <w:bookmarkEnd w:id="3"/>
          </w:p>
        </w:tc>
        <w:tc>
          <w:tcPr>
            <w:tcW w:w="3930" w:type="dxa"/>
            <w:shd w:val="clear" w:color="auto" w:fill="auto"/>
          </w:tcPr>
          <w:p w14:paraId="16D95DEB" w14:textId="3420E612" w:rsidR="00520F36" w:rsidRPr="00FF144D" w:rsidRDefault="00520F36" w:rsidP="009B479E">
            <w:pPr>
              <w:rPr>
                <w:rFonts w:asciiTheme="majorHAnsi" w:hAnsiTheme="majorHAnsi" w:cstheme="majorBidi"/>
                <w:color w:val="000000" w:themeColor="text1"/>
              </w:rPr>
            </w:pPr>
            <w:r w:rsidRPr="00FF144D">
              <w:rPr>
                <w:rFonts w:asciiTheme="majorHAnsi" w:hAnsiTheme="majorHAnsi" w:cstheme="majorBidi"/>
                <w:color w:val="000000" w:themeColor="text1"/>
              </w:rPr>
              <w:t>1</w:t>
            </w:r>
            <w:r>
              <w:rPr>
                <w:rFonts w:asciiTheme="majorHAnsi" w:hAnsiTheme="majorHAnsi" w:cstheme="majorBidi"/>
                <w:color w:val="000000" w:themeColor="text1"/>
              </w:rPr>
              <w:t>4</w:t>
            </w:r>
            <w:r w:rsidRPr="00FF144D">
              <w:rPr>
                <w:rFonts w:asciiTheme="majorHAnsi" w:hAnsiTheme="majorHAnsi" w:cstheme="majorBidi"/>
                <w:color w:val="000000" w:themeColor="text1"/>
              </w:rPr>
              <w:t>-Feb-2024</w:t>
            </w:r>
          </w:p>
        </w:tc>
      </w:tr>
      <w:tr w:rsidR="00520F36" w:rsidRPr="00BF151A" w14:paraId="661215DC" w14:textId="77777777" w:rsidTr="00520F36">
        <w:trPr>
          <w:jc w:val="center"/>
        </w:trPr>
        <w:tc>
          <w:tcPr>
            <w:tcW w:w="421" w:type="dxa"/>
          </w:tcPr>
          <w:p w14:paraId="69D76D22" w14:textId="77777777" w:rsidR="00520F36" w:rsidRPr="00BF151A" w:rsidRDefault="00520F36" w:rsidP="009B479E">
            <w:pPr>
              <w:rPr>
                <w:rFonts w:asciiTheme="majorHAnsi" w:hAnsiTheme="majorHAnsi" w:cstheme="majorHAnsi"/>
              </w:rPr>
            </w:pPr>
            <w:r w:rsidRPr="00BF151A">
              <w:rPr>
                <w:rFonts w:asciiTheme="majorHAnsi" w:hAnsiTheme="majorHAnsi" w:cstheme="majorHAnsi"/>
              </w:rPr>
              <w:t>2</w:t>
            </w:r>
          </w:p>
        </w:tc>
        <w:tc>
          <w:tcPr>
            <w:tcW w:w="4704" w:type="dxa"/>
          </w:tcPr>
          <w:p w14:paraId="0882AA5D" w14:textId="77777777" w:rsidR="00520F36" w:rsidRPr="00BF151A" w:rsidRDefault="00520F36" w:rsidP="009B479E">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17CE72AD" w14:textId="686FE9BE" w:rsidR="00520F36" w:rsidRPr="00FF144D" w:rsidRDefault="00520F36" w:rsidP="009B479E">
            <w:pPr>
              <w:rPr>
                <w:rFonts w:asciiTheme="majorHAnsi" w:hAnsiTheme="majorHAnsi" w:cstheme="majorBidi"/>
                <w:color w:val="000000" w:themeColor="text1"/>
              </w:rPr>
            </w:pPr>
            <w:r w:rsidRPr="00FF144D">
              <w:rPr>
                <w:rFonts w:asciiTheme="majorHAnsi" w:hAnsiTheme="majorHAnsi" w:cstheme="majorBidi"/>
                <w:color w:val="000000" w:themeColor="text1"/>
              </w:rPr>
              <w:t>2</w:t>
            </w:r>
            <w:r>
              <w:rPr>
                <w:rFonts w:asciiTheme="majorHAnsi" w:hAnsiTheme="majorHAnsi" w:cstheme="majorBidi"/>
                <w:color w:val="000000" w:themeColor="text1"/>
              </w:rPr>
              <w:t>6</w:t>
            </w:r>
            <w:r w:rsidRPr="00FF144D">
              <w:rPr>
                <w:rFonts w:asciiTheme="majorHAnsi" w:hAnsiTheme="majorHAnsi" w:cstheme="majorBidi"/>
                <w:color w:val="000000" w:themeColor="text1"/>
              </w:rPr>
              <w:t>-Feb-2024</w:t>
            </w:r>
          </w:p>
        </w:tc>
      </w:tr>
      <w:tr w:rsidR="00520F36" w:rsidRPr="00BF151A" w14:paraId="6FD7B06F" w14:textId="77777777" w:rsidTr="00520F36">
        <w:trPr>
          <w:trHeight w:val="70"/>
          <w:jc w:val="center"/>
        </w:trPr>
        <w:tc>
          <w:tcPr>
            <w:tcW w:w="421" w:type="dxa"/>
          </w:tcPr>
          <w:p w14:paraId="5EDD8FE8" w14:textId="77777777" w:rsidR="00520F36" w:rsidRPr="00BF151A" w:rsidRDefault="00520F36" w:rsidP="009B479E">
            <w:pPr>
              <w:rPr>
                <w:rFonts w:asciiTheme="majorHAnsi" w:hAnsiTheme="majorHAnsi" w:cstheme="majorHAnsi"/>
              </w:rPr>
            </w:pPr>
            <w:r w:rsidRPr="00BF151A">
              <w:rPr>
                <w:rFonts w:asciiTheme="majorHAnsi" w:hAnsiTheme="majorHAnsi" w:cstheme="majorHAnsi"/>
              </w:rPr>
              <w:t>3</w:t>
            </w:r>
          </w:p>
        </w:tc>
        <w:tc>
          <w:tcPr>
            <w:tcW w:w="4704" w:type="dxa"/>
          </w:tcPr>
          <w:p w14:paraId="74E6A233" w14:textId="77777777" w:rsidR="00520F36" w:rsidRPr="00BF151A" w:rsidRDefault="00520F36" w:rsidP="009B479E">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4EE98672" w14:textId="0DA50A03" w:rsidR="00520F36" w:rsidRPr="00FF144D" w:rsidRDefault="00520F36" w:rsidP="009B479E">
            <w:pPr>
              <w:rPr>
                <w:rFonts w:asciiTheme="majorHAnsi" w:hAnsiTheme="majorHAnsi" w:cstheme="majorBidi"/>
                <w:color w:val="000000" w:themeColor="text1"/>
              </w:rPr>
            </w:pPr>
            <w:r w:rsidRPr="00FF144D">
              <w:rPr>
                <w:rFonts w:asciiTheme="majorHAnsi" w:hAnsiTheme="majorHAnsi" w:cstheme="majorBidi"/>
                <w:color w:val="000000" w:themeColor="text1"/>
              </w:rPr>
              <w:t>2</w:t>
            </w:r>
            <w:r>
              <w:rPr>
                <w:rFonts w:asciiTheme="majorHAnsi" w:hAnsiTheme="majorHAnsi" w:cstheme="majorBidi"/>
                <w:color w:val="000000" w:themeColor="text1"/>
              </w:rPr>
              <w:t>7</w:t>
            </w:r>
            <w:r w:rsidRPr="00FF144D">
              <w:rPr>
                <w:rFonts w:asciiTheme="majorHAnsi" w:hAnsiTheme="majorHAnsi" w:cstheme="majorBidi"/>
                <w:color w:val="000000" w:themeColor="text1"/>
              </w:rPr>
              <w:t xml:space="preserve">-Feb-2024 /16:00 Iraq time </w:t>
            </w:r>
          </w:p>
        </w:tc>
      </w:tr>
      <w:bookmarkEnd w:id="1"/>
      <w:bookmarkEnd w:id="2"/>
    </w:tbl>
    <w:p w14:paraId="4961685D" w14:textId="250FF133" w:rsidR="00504383" w:rsidRDefault="00504383">
      <w:pPr>
        <w:rPr>
          <w:rFonts w:asciiTheme="majorHAnsi" w:hAnsiTheme="majorHAnsi" w:cstheme="majorHAnsi"/>
        </w:rPr>
      </w:pPr>
    </w:p>
    <w:p w14:paraId="0C57800B" w14:textId="13D7D9A0" w:rsidR="00504383" w:rsidRDefault="00504383">
      <w:pPr>
        <w:rPr>
          <w:rFonts w:asciiTheme="majorHAnsi" w:hAnsiTheme="majorHAnsi" w:cstheme="majorHAnsi"/>
        </w:rPr>
      </w:pPr>
    </w:p>
    <w:p w14:paraId="5AC4885E" w14:textId="77777777" w:rsidR="00504383" w:rsidRPr="00BF151A" w:rsidRDefault="00504383">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4A54EBDE" w:rsidR="001612AF" w:rsidRPr="00BF151A" w:rsidRDefault="00E5335F" w:rsidP="00D37EE9">
            <w:pPr>
              <w:rPr>
                <w:rFonts w:asciiTheme="majorHAnsi" w:hAnsiTheme="majorHAnsi" w:cstheme="majorHAnsi"/>
                <w:b/>
                <w:bCs/>
              </w:rPr>
            </w:pPr>
            <w:r>
              <w:rPr>
                <w:rFonts w:asciiTheme="majorHAnsi" w:hAnsiTheme="majorHAnsi" w:cstheme="majorHAnsi"/>
                <w:b/>
                <w:bCs/>
              </w:rPr>
              <w:t>1</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041A3C5B" w14:textId="365C237E" w:rsidR="00504383" w:rsidRDefault="00B10938" w:rsidP="00A867D6">
      <w:pPr>
        <w:rPr>
          <w:rFonts w:eastAsia="Cambria" w:cs="DaunPenh"/>
        </w:rPr>
      </w:pPr>
      <w:hyperlink r:id="rId11" w:history="1">
        <w:r w:rsidR="00504383" w:rsidRPr="000940A9">
          <w:rPr>
            <w:rStyle w:val="Hyperlink"/>
            <w:rFonts w:asciiTheme="majorHAnsi" w:hAnsiTheme="majorHAnsi" w:cstheme="majorBidi"/>
          </w:rPr>
          <w:t>https://ngosjobs-bids.com/bids</w:t>
        </w:r>
      </w:hyperlink>
    </w:p>
    <w:p w14:paraId="3AAFE64A" w14:textId="203F8A81" w:rsidR="00504383" w:rsidRDefault="00B10938" w:rsidP="00A867D6">
      <w:pPr>
        <w:rPr>
          <w:rFonts w:eastAsia="Cambria" w:cs="DaunPenh"/>
        </w:rPr>
      </w:pPr>
      <w:hyperlink r:id="rId12" w:history="1">
        <w:r w:rsidR="00504383" w:rsidRPr="000940A9">
          <w:rPr>
            <w:rStyle w:val="Hyperlink"/>
            <w:rFonts w:eastAsia="Cambria" w:cs="DaunPenh"/>
          </w:rPr>
          <w:t>https://www.iraq-businessnews.com/tenders/</w:t>
        </w:r>
      </w:hyperlink>
    </w:p>
    <w:p w14:paraId="24D78EEA" w14:textId="77777777" w:rsidR="001A7219" w:rsidRDefault="001A7219" w:rsidP="00A867D6">
      <w:pPr>
        <w:rPr>
          <w:rFonts w:eastAsia="Cambria" w:cs="DaunPenh"/>
        </w:rPr>
      </w:pPr>
    </w:p>
    <w:p w14:paraId="47C2579E" w14:textId="77777777" w:rsidR="001A7219" w:rsidRDefault="001A7219" w:rsidP="00A867D6">
      <w:pPr>
        <w:rPr>
          <w:rFonts w:eastAsia="Cambria" w:cs="DaunPenh"/>
        </w:rPr>
      </w:pPr>
    </w:p>
    <w:p w14:paraId="58841C33" w14:textId="77777777" w:rsidR="00504383" w:rsidRPr="00D4173B" w:rsidRDefault="00504383" w:rsidP="00D4173B">
      <w:pPr>
        <w:rPr>
          <w:rFonts w:eastAsia="Cambria" w:cs="DaunPenh"/>
        </w:rPr>
      </w:pPr>
    </w:p>
    <w:p w14:paraId="3B7399F4" w14:textId="2866FEC2" w:rsidR="00B004D7" w:rsidRDefault="00B004D7" w:rsidP="3066B2D3">
      <w:pPr>
        <w:rPr>
          <w:rFonts w:eastAsia="Cambria" w:cs="DaunPenh"/>
          <w:highlight w:val="yellow"/>
        </w:rPr>
      </w:pPr>
    </w:p>
    <w:p w14:paraId="12481F10" w14:textId="73DC6055" w:rsidR="00520F36" w:rsidRDefault="00520F36" w:rsidP="3066B2D3">
      <w:pPr>
        <w:rPr>
          <w:rFonts w:eastAsia="Cambria" w:cs="DaunPenh"/>
          <w:highlight w:val="yellow"/>
        </w:rPr>
      </w:pPr>
    </w:p>
    <w:p w14:paraId="68688D92" w14:textId="77777777" w:rsidR="00520F36" w:rsidRPr="00BF151A" w:rsidRDefault="00520F36" w:rsidP="3066B2D3">
      <w:pPr>
        <w:rPr>
          <w:rFonts w:eastAsia="Cambria" w:cs="DaunPenh"/>
          <w:highlight w:val="yellow"/>
        </w:rPr>
      </w:pPr>
    </w:p>
    <w:p w14:paraId="3E8A2A7F" w14:textId="77777777" w:rsidR="00E626DE" w:rsidRDefault="00E626DE" w:rsidP="00E80651">
      <w:pPr>
        <w:rPr>
          <w:rFonts w:asciiTheme="majorHAnsi" w:hAnsiTheme="majorHAnsi" w:cstheme="majorHAnsi"/>
        </w:rPr>
      </w:pPr>
      <w:r>
        <w:rPr>
          <w:rFonts w:asciiTheme="majorHAnsi" w:hAnsiTheme="majorHAnsi" w:cstheme="majorHAnsi"/>
        </w:rPr>
        <w:lastRenderedPageBreak/>
        <w:t xml:space="preserve">The </w:t>
      </w:r>
      <w:r w:rsidRPr="00E626DE">
        <w:rPr>
          <w:rFonts w:asciiTheme="majorHAnsi" w:hAnsiTheme="majorHAnsi" w:cstheme="majorHAnsi"/>
        </w:rPr>
        <w:t xml:space="preserve">Annex1 - ITT </w:t>
      </w:r>
      <w:r>
        <w:rPr>
          <w:rFonts w:asciiTheme="majorHAnsi" w:hAnsiTheme="majorHAnsi" w:cstheme="majorHAnsi"/>
        </w:rPr>
        <w:t>–</w:t>
      </w:r>
      <w:r w:rsidRPr="00E626DE">
        <w:rPr>
          <w:rFonts w:asciiTheme="majorHAnsi" w:hAnsiTheme="majorHAnsi" w:cstheme="majorHAnsi"/>
        </w:rPr>
        <w:t xml:space="preserve"> Invitation</w:t>
      </w:r>
      <w:r>
        <w:rPr>
          <w:rFonts w:asciiTheme="majorHAnsi" w:hAnsiTheme="majorHAnsi" w:cstheme="majorHAnsi"/>
        </w:rPr>
        <w:t xml:space="preserve"> t</w:t>
      </w:r>
      <w:r w:rsidRPr="00E626DE">
        <w:rPr>
          <w:rFonts w:asciiTheme="majorHAnsi" w:hAnsiTheme="majorHAnsi" w:cstheme="majorHAnsi"/>
        </w:rPr>
        <w:t>o</w:t>
      </w:r>
      <w:r>
        <w:rPr>
          <w:rFonts w:asciiTheme="majorHAnsi" w:hAnsiTheme="majorHAnsi" w:cstheme="majorHAnsi"/>
        </w:rPr>
        <w:t xml:space="preserve"> </w:t>
      </w:r>
      <w:r w:rsidRPr="00E626DE">
        <w:rPr>
          <w:rFonts w:asciiTheme="majorHAnsi" w:hAnsiTheme="majorHAnsi" w:cstheme="majorHAnsi"/>
        </w:rPr>
        <w:t>Tender</w:t>
      </w:r>
      <w:r>
        <w:rPr>
          <w:rFonts w:asciiTheme="majorHAnsi" w:hAnsiTheme="majorHAnsi" w:cstheme="majorHAnsi"/>
        </w:rPr>
        <w:t>,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3D426E">
        <w:trPr>
          <w:trHeight w:val="432"/>
        </w:trPr>
        <w:tc>
          <w:tcPr>
            <w:tcW w:w="10491" w:type="dxa"/>
            <w:shd w:val="clear" w:color="auto" w:fill="D9D9D9" w:themeFill="background1" w:themeFillShade="D9"/>
            <w:vAlign w:val="center"/>
          </w:tcPr>
          <w:p w14:paraId="6C836818" w14:textId="1C8A797A" w:rsidR="00E80651" w:rsidRPr="00BF151A" w:rsidRDefault="00E80651" w:rsidP="003D426E">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316FB42C" w:rsidR="0055705A" w:rsidRDefault="49E26EC0" w:rsidP="446E11E6">
      <w:pPr>
        <w:rPr>
          <w:rFonts w:asciiTheme="majorHAnsi" w:hAnsiTheme="majorHAnsi" w:cstheme="majorBidi"/>
        </w:rPr>
      </w:pPr>
      <w:r w:rsidRPr="446E11E6">
        <w:rPr>
          <w:rFonts w:asciiTheme="majorHAnsi" w:hAnsiTheme="majorHAnsi" w:cstheme="majorBidi"/>
        </w:rPr>
        <w:t xml:space="preserve">Bidders interested </w:t>
      </w:r>
      <w:r w:rsidR="329CA65A" w:rsidRPr="446E11E6">
        <w:rPr>
          <w:rFonts w:asciiTheme="majorHAnsi" w:hAnsiTheme="majorHAnsi" w:cstheme="majorBidi"/>
        </w:rPr>
        <w:t>in participating in</w:t>
      </w:r>
      <w:r w:rsidRPr="446E11E6">
        <w:rPr>
          <w:rFonts w:asciiTheme="majorHAnsi" w:hAnsiTheme="majorHAnsi" w:cstheme="majorBidi"/>
        </w:rPr>
        <w:t xml:space="preserve"> this tender must</w:t>
      </w:r>
      <w:r w:rsidR="003F645C" w:rsidRPr="446E11E6">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23AD21CA" w14:textId="2980157E" w:rsidR="00504383" w:rsidRPr="00AA2C7A"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43F5FC61" w14:textId="4E2AC66E" w:rsidR="00504383" w:rsidRPr="00737BD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4EDFDF57" w14:textId="48DE973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5522A89" w14:textId="3708507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a Copy of Business Registration.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0CCA7CAA" w14:textId="759586C7" w:rsidR="004D7FD9" w:rsidRPr="001D49F2" w:rsidRDefault="004D7FD9" w:rsidP="2900462E">
      <w:pPr>
        <w:pStyle w:val="ListParagraph"/>
        <w:numPr>
          <w:ilvl w:val="0"/>
          <w:numId w:val="4"/>
        </w:numPr>
        <w:rPr>
          <w:rFonts w:asciiTheme="majorHAnsi" w:hAnsiTheme="majorHAnsi" w:cstheme="majorBidi"/>
        </w:rPr>
      </w:pPr>
      <w:r w:rsidRPr="001D49F2">
        <w:rPr>
          <w:rFonts w:asciiTheme="majorHAnsi" w:hAnsiTheme="majorHAnsi" w:cstheme="majorBidi"/>
        </w:rPr>
        <w:t>Comply with MAG mandatory Policies and Statements for Suppliers and Contractors included in Annex 5.</w:t>
      </w:r>
    </w:p>
    <w:p w14:paraId="1B6977EA" w14:textId="18152EB2" w:rsidR="0055705A" w:rsidRPr="00C572A7" w:rsidRDefault="0055705A" w:rsidP="4D6C1F9F">
      <w:pPr>
        <w:pStyle w:val="ListParagraph"/>
        <w:numPr>
          <w:ilvl w:val="0"/>
          <w:numId w:val="4"/>
        </w:numPr>
        <w:rPr>
          <w:rFonts w:asciiTheme="majorHAnsi" w:hAnsiTheme="majorHAnsi" w:cstheme="majorBidi"/>
        </w:rPr>
      </w:pPr>
      <w:r w:rsidRPr="08F7C9AA">
        <w:rPr>
          <w:rFonts w:asciiTheme="majorHAnsi" w:hAnsiTheme="majorHAnsi" w:cstheme="majorBidi"/>
        </w:rPr>
        <w:t>Allow a visit from the committee members to bidder’s premises</w:t>
      </w:r>
      <w:r w:rsidR="001B1121" w:rsidRPr="08F7C9AA">
        <w:rPr>
          <w:rFonts w:asciiTheme="majorHAnsi" w:hAnsiTheme="majorHAnsi" w:cstheme="majorBidi"/>
        </w:rPr>
        <w:t xml:space="preserve"> </w:t>
      </w:r>
      <w:r w:rsidR="008773D1">
        <w:rPr>
          <w:rFonts w:asciiTheme="majorHAnsi" w:hAnsiTheme="majorHAnsi" w:cstheme="majorBidi"/>
        </w:rPr>
        <w:t>if/</w:t>
      </w:r>
      <w:r w:rsidR="001B1121" w:rsidRPr="08F7C9AA">
        <w:rPr>
          <w:rFonts w:asciiTheme="majorHAnsi" w:hAnsiTheme="majorHAnsi" w:cstheme="majorBidi"/>
        </w:rPr>
        <w:t>when required.</w:t>
      </w:r>
    </w:p>
    <w:p w14:paraId="382A15E3" w14:textId="77777777" w:rsidR="0055705A" w:rsidRPr="00BF151A" w:rsidRDefault="0055705A" w:rsidP="0055705A">
      <w:pPr>
        <w:rPr>
          <w:rFonts w:asciiTheme="majorHAnsi" w:hAnsiTheme="majorHAnsi" w:cstheme="majorHAnsi"/>
        </w:rPr>
      </w:pPr>
    </w:p>
    <w:p w14:paraId="462E5E8B" w14:textId="77777777" w:rsidR="0055705A" w:rsidRPr="00BF151A" w:rsidRDefault="0055705A" w:rsidP="0055705A">
      <w:pPr>
        <w:rPr>
          <w:rFonts w:asciiTheme="majorHAnsi" w:hAnsiTheme="majorHAnsi" w:cstheme="majorHAnsi"/>
        </w:rPr>
      </w:pPr>
    </w:p>
    <w:p w14:paraId="1913D203" w14:textId="77777777" w:rsidR="0055705A" w:rsidRDefault="0055705A" w:rsidP="001E31F8">
      <w:pPr>
        <w:rPr>
          <w:rFonts w:asciiTheme="majorHAnsi" w:hAnsiTheme="majorHAnsi" w:cstheme="majorHAnsi"/>
          <w:bCs/>
        </w:rPr>
      </w:pPr>
    </w:p>
    <w:p w14:paraId="2D14CB61" w14:textId="01381B6A" w:rsidR="00BF151A" w:rsidRDefault="00BF151A" w:rsidP="00E626DE">
      <w:pPr>
        <w:pStyle w:val="ListParagraph"/>
        <w:rPr>
          <w:rFonts w:asciiTheme="majorHAnsi" w:hAnsiTheme="majorHAnsi" w:cstheme="majorHAnsi"/>
        </w:rPr>
      </w:pPr>
    </w:p>
    <w:p w14:paraId="1D97F146" w14:textId="05CA2C00" w:rsidR="00E626DE" w:rsidRDefault="005F4AA4" w:rsidP="00E626DE">
      <w:pPr>
        <w:rPr>
          <w:rFonts w:asciiTheme="majorHAnsi" w:hAnsiTheme="majorHAnsi" w:cstheme="majorHAnsi"/>
          <w:b/>
        </w:rPr>
      </w:pPr>
      <w:r>
        <w:rPr>
          <w:rFonts w:asciiTheme="majorHAnsi" w:hAnsiTheme="majorHAnsi" w:cstheme="majorHAnsi"/>
          <w:b/>
        </w:rPr>
        <w:t>FIRST SUBMISSION</w:t>
      </w:r>
    </w:p>
    <w:p w14:paraId="1A2E9B4F" w14:textId="4B443904" w:rsidR="00E626DE" w:rsidRPr="00BD33F4" w:rsidRDefault="00E626DE" w:rsidP="00E626DE">
      <w:pPr>
        <w:rPr>
          <w:rFonts w:asciiTheme="majorHAnsi" w:hAnsiTheme="majorHAnsi" w:cstheme="majorHAnsi"/>
          <w:bCs/>
        </w:rPr>
      </w:pPr>
    </w:p>
    <w:p w14:paraId="28618B77" w14:textId="0F3992ED" w:rsidR="00D61F2E" w:rsidRDefault="00BD33F4" w:rsidP="00E626DE">
      <w:pPr>
        <w:rPr>
          <w:rFonts w:asciiTheme="majorHAnsi" w:hAnsiTheme="majorHAnsi" w:cstheme="majorHAnsi"/>
          <w:bCs/>
        </w:rPr>
      </w:pPr>
      <w:r w:rsidRPr="00BD33F4">
        <w:rPr>
          <w:rFonts w:asciiTheme="majorHAnsi" w:hAnsiTheme="majorHAnsi" w:cstheme="majorHAnsi"/>
          <w:bCs/>
        </w:rPr>
        <w:t xml:space="preserve">The </w:t>
      </w:r>
      <w:r w:rsidR="005F4AA4">
        <w:rPr>
          <w:rFonts w:asciiTheme="majorHAnsi" w:hAnsiTheme="majorHAnsi" w:cstheme="majorHAnsi"/>
          <w:bCs/>
        </w:rPr>
        <w:t xml:space="preserve">First Submission </w:t>
      </w:r>
      <w:r w:rsidRPr="00BD33F4">
        <w:rPr>
          <w:rFonts w:asciiTheme="majorHAnsi" w:hAnsiTheme="majorHAnsi" w:cstheme="majorHAnsi"/>
          <w:bCs/>
        </w:rPr>
        <w:t>should include the</w:t>
      </w:r>
      <w:r w:rsidR="00D61F2E">
        <w:rPr>
          <w:rFonts w:asciiTheme="majorHAnsi" w:hAnsiTheme="majorHAnsi" w:cstheme="majorHAnsi"/>
          <w:bCs/>
        </w:rPr>
        <w:t xml:space="preserve"> following </w:t>
      </w:r>
      <w:r w:rsidR="007829CE">
        <w:rPr>
          <w:rFonts w:asciiTheme="majorHAnsi" w:hAnsiTheme="majorHAnsi" w:cstheme="majorHAnsi"/>
          <w:bCs/>
        </w:rPr>
        <w:t xml:space="preserve">MANDATORY </w:t>
      </w:r>
      <w:r w:rsidR="00D61F2E">
        <w:rPr>
          <w:rFonts w:asciiTheme="majorHAnsi" w:hAnsiTheme="majorHAnsi" w:cstheme="majorHAnsi"/>
          <w:bCs/>
        </w:rPr>
        <w:t>documents</w:t>
      </w:r>
    </w:p>
    <w:p w14:paraId="2EC09772" w14:textId="2D7EBCC4" w:rsidR="00DE07FA" w:rsidRDefault="00DE07FA" w:rsidP="00E626DE">
      <w:pPr>
        <w:rPr>
          <w:rFonts w:asciiTheme="majorHAnsi" w:hAnsiTheme="majorHAnsi" w:cstheme="majorHAnsi"/>
          <w:bCs/>
        </w:rPr>
      </w:pPr>
    </w:p>
    <w:tbl>
      <w:tblPr>
        <w:tblStyle w:val="TableGrid"/>
        <w:tblW w:w="0" w:type="auto"/>
        <w:jc w:val="center"/>
        <w:tblLook w:val="04A0" w:firstRow="1" w:lastRow="0" w:firstColumn="1" w:lastColumn="0" w:noHBand="0" w:noVBand="1"/>
      </w:tblPr>
      <w:tblGrid>
        <w:gridCol w:w="338"/>
        <w:gridCol w:w="4619"/>
        <w:gridCol w:w="4665"/>
      </w:tblGrid>
      <w:tr w:rsidR="00207D7C" w:rsidRPr="00AC37C1" w14:paraId="182ADE19" w14:textId="77777777" w:rsidTr="08F7C9AA">
        <w:trPr>
          <w:trHeight w:val="597"/>
          <w:jc w:val="center"/>
        </w:trPr>
        <w:tc>
          <w:tcPr>
            <w:tcW w:w="338"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4619"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4665" w:type="dxa"/>
            <w:shd w:val="clear" w:color="auto" w:fill="EAF1DD" w:themeFill="accent3" w:themeFillTint="33"/>
            <w:vAlign w:val="center"/>
          </w:tcPr>
          <w:p w14:paraId="7CAD1C7D" w14:textId="77777777" w:rsidR="00207D7C" w:rsidRPr="00AC37C1" w:rsidRDefault="00207D7C" w:rsidP="00AA66A6">
            <w:pPr>
              <w:jc w:val="center"/>
              <w:rPr>
                <w:rFonts w:asciiTheme="majorHAnsi" w:hAnsiTheme="majorHAnsi" w:cstheme="majorHAnsi"/>
                <w:bCs/>
              </w:rPr>
            </w:pPr>
            <w:r>
              <w:rPr>
                <w:rFonts w:asciiTheme="majorHAnsi" w:hAnsiTheme="majorHAnsi" w:cstheme="majorHAnsi"/>
                <w:bCs/>
              </w:rPr>
              <w:t>Description of the content</w:t>
            </w:r>
          </w:p>
        </w:tc>
      </w:tr>
      <w:tr w:rsidR="00207D7C" w:rsidRPr="00AC37C1" w14:paraId="4144999E" w14:textId="77777777" w:rsidTr="08F7C9AA">
        <w:trPr>
          <w:jc w:val="center"/>
        </w:trPr>
        <w:tc>
          <w:tcPr>
            <w:tcW w:w="338" w:type="dxa"/>
          </w:tcPr>
          <w:p w14:paraId="44F6F0DC" w14:textId="1A5DFADD" w:rsidR="00207D7C" w:rsidRPr="00207D7C" w:rsidRDefault="00207D7C" w:rsidP="00DE07FA">
            <w:pPr>
              <w:rPr>
                <w:rFonts w:asciiTheme="majorHAnsi" w:hAnsiTheme="majorHAnsi" w:cstheme="majorHAnsi"/>
                <w:bCs/>
              </w:rPr>
            </w:pPr>
            <w:r>
              <w:rPr>
                <w:rFonts w:asciiTheme="majorHAnsi" w:hAnsiTheme="majorHAnsi" w:cstheme="majorHAnsi"/>
                <w:bCs/>
              </w:rPr>
              <w:t>1</w:t>
            </w:r>
          </w:p>
        </w:tc>
        <w:tc>
          <w:tcPr>
            <w:tcW w:w="4619" w:type="dxa"/>
          </w:tcPr>
          <w:p w14:paraId="41C848BA" w14:textId="3B9457BE" w:rsidR="00207D7C" w:rsidRPr="00207D7C" w:rsidRDefault="00207D7C" w:rsidP="00DE07FA">
            <w:pPr>
              <w:rPr>
                <w:rFonts w:asciiTheme="majorHAnsi" w:hAnsiTheme="majorHAnsi" w:cstheme="majorHAnsi"/>
                <w:bCs/>
              </w:rPr>
            </w:pPr>
            <w:r w:rsidRPr="00207D7C">
              <w:rPr>
                <w:rFonts w:asciiTheme="majorHAnsi" w:hAnsiTheme="majorHAnsi" w:cstheme="majorHAnsi"/>
                <w:bCs/>
              </w:rPr>
              <w:t xml:space="preserve">Annex2 - Technical Proposal &amp; Compliance Statement of Specifications and Terms </w:t>
            </w:r>
          </w:p>
        </w:tc>
        <w:tc>
          <w:tcPr>
            <w:tcW w:w="4665" w:type="dxa"/>
          </w:tcPr>
          <w:p w14:paraId="3B9AEB60" w14:textId="53A65B1A" w:rsidR="00207D7C" w:rsidRPr="00AC37C1" w:rsidRDefault="00207D7C" w:rsidP="003D426E">
            <w:pPr>
              <w:rPr>
                <w:rFonts w:asciiTheme="majorHAnsi" w:hAnsiTheme="majorHAnsi" w:cstheme="majorHAnsi"/>
                <w:bCs/>
              </w:rPr>
            </w:pPr>
          </w:p>
        </w:tc>
      </w:tr>
      <w:tr w:rsidR="00207D7C" w14:paraId="4578E2F6" w14:textId="77777777" w:rsidTr="08F7C9AA">
        <w:trPr>
          <w:jc w:val="center"/>
        </w:trPr>
        <w:tc>
          <w:tcPr>
            <w:tcW w:w="338" w:type="dxa"/>
          </w:tcPr>
          <w:p w14:paraId="6961BC53" w14:textId="4D410F05" w:rsidR="00207D7C" w:rsidRPr="00207D7C" w:rsidRDefault="00D4173B" w:rsidP="003D426E">
            <w:pPr>
              <w:rPr>
                <w:rFonts w:asciiTheme="majorHAnsi" w:hAnsiTheme="majorHAnsi" w:cstheme="majorHAnsi"/>
                <w:bCs/>
              </w:rPr>
            </w:pPr>
            <w:r>
              <w:rPr>
                <w:rFonts w:asciiTheme="majorHAnsi" w:hAnsiTheme="majorHAnsi" w:cstheme="majorHAnsi"/>
                <w:bCs/>
              </w:rPr>
              <w:t>2</w:t>
            </w:r>
          </w:p>
        </w:tc>
        <w:tc>
          <w:tcPr>
            <w:tcW w:w="4619" w:type="dxa"/>
          </w:tcPr>
          <w:p w14:paraId="4EE0B903" w14:textId="4AE27E44" w:rsidR="00207D7C" w:rsidRPr="00207D7C" w:rsidRDefault="00207D7C" w:rsidP="003D426E">
            <w:pPr>
              <w:rPr>
                <w:rFonts w:asciiTheme="majorHAnsi" w:hAnsiTheme="majorHAnsi" w:cstheme="majorHAnsi"/>
                <w:bCs/>
              </w:rPr>
            </w:pPr>
            <w:r w:rsidRPr="00207D7C">
              <w:rPr>
                <w:rFonts w:asciiTheme="majorHAnsi" w:hAnsiTheme="majorHAnsi" w:cstheme="majorHAnsi"/>
                <w:bCs/>
              </w:rPr>
              <w:t>Annex4 - Supplier Registration Form</w:t>
            </w:r>
          </w:p>
        </w:tc>
        <w:tc>
          <w:tcPr>
            <w:tcW w:w="4665" w:type="dxa"/>
          </w:tcPr>
          <w:p w14:paraId="1E267C3D" w14:textId="3E7F3DF2" w:rsidR="00207D7C" w:rsidRDefault="00207D7C" w:rsidP="003D426E">
            <w:pPr>
              <w:rPr>
                <w:rFonts w:asciiTheme="majorHAnsi" w:hAnsiTheme="majorHAnsi" w:cstheme="majorHAnsi"/>
                <w:bCs/>
              </w:rPr>
            </w:pPr>
          </w:p>
        </w:tc>
      </w:tr>
      <w:tr w:rsidR="00207D7C" w:rsidRPr="00D61F2E" w14:paraId="0189F1C7" w14:textId="77777777" w:rsidTr="08F7C9AA">
        <w:trPr>
          <w:jc w:val="center"/>
        </w:trPr>
        <w:tc>
          <w:tcPr>
            <w:tcW w:w="338" w:type="dxa"/>
          </w:tcPr>
          <w:p w14:paraId="6263B119" w14:textId="53EA18DE" w:rsidR="00207D7C" w:rsidRPr="00207D7C" w:rsidRDefault="00D4173B" w:rsidP="003D426E">
            <w:pPr>
              <w:rPr>
                <w:rFonts w:asciiTheme="majorHAnsi" w:hAnsiTheme="majorHAnsi" w:cstheme="majorHAnsi"/>
                <w:bCs/>
              </w:rPr>
            </w:pPr>
            <w:r>
              <w:rPr>
                <w:rFonts w:asciiTheme="majorHAnsi" w:hAnsiTheme="majorHAnsi" w:cstheme="majorHAnsi"/>
                <w:bCs/>
              </w:rPr>
              <w:t>3</w:t>
            </w:r>
          </w:p>
        </w:tc>
        <w:tc>
          <w:tcPr>
            <w:tcW w:w="4619" w:type="dxa"/>
          </w:tcPr>
          <w:p w14:paraId="49A7D70D" w14:textId="6E12C8BF" w:rsidR="00207D7C" w:rsidRPr="00207D7C" w:rsidRDefault="09FC8A07">
            <w:pPr>
              <w:rPr>
                <w:rFonts w:asciiTheme="majorHAnsi" w:hAnsiTheme="majorHAnsi" w:cstheme="majorBidi"/>
              </w:rPr>
            </w:pPr>
            <w:r w:rsidRPr="08F7C9AA">
              <w:rPr>
                <w:rFonts w:asciiTheme="majorHAnsi" w:hAnsiTheme="majorHAnsi" w:cstheme="majorBidi"/>
              </w:rPr>
              <w:t>Company Registration (Business License).</w:t>
            </w:r>
          </w:p>
          <w:p w14:paraId="22BE7D6C" w14:textId="47163A01" w:rsidR="00207D7C" w:rsidRPr="00207D7C" w:rsidRDefault="00207D7C" w:rsidP="003D426E">
            <w:pPr>
              <w:rPr>
                <w:rFonts w:asciiTheme="majorHAnsi" w:hAnsiTheme="majorHAnsi" w:cstheme="majorHAnsi"/>
                <w:bCs/>
              </w:rPr>
            </w:pPr>
          </w:p>
          <w:p w14:paraId="46F1E5D7" w14:textId="77777777" w:rsidR="00207D7C" w:rsidRPr="00207D7C" w:rsidRDefault="00207D7C" w:rsidP="003D426E">
            <w:pPr>
              <w:rPr>
                <w:rFonts w:asciiTheme="majorHAnsi" w:hAnsiTheme="majorHAnsi" w:cstheme="majorHAnsi"/>
                <w:bCs/>
              </w:rPr>
            </w:pPr>
          </w:p>
          <w:p w14:paraId="490B33F5" w14:textId="77777777" w:rsidR="00207D7C" w:rsidRPr="00207D7C" w:rsidRDefault="00207D7C" w:rsidP="003D426E">
            <w:pPr>
              <w:rPr>
                <w:rFonts w:asciiTheme="majorHAnsi" w:hAnsiTheme="majorHAnsi" w:cstheme="majorHAnsi"/>
                <w:bCs/>
              </w:rPr>
            </w:pPr>
          </w:p>
        </w:tc>
        <w:tc>
          <w:tcPr>
            <w:tcW w:w="4665" w:type="dxa"/>
          </w:tcPr>
          <w:p w14:paraId="4DD52973" w14:textId="77777777" w:rsidR="00207D7C" w:rsidRPr="00207D7C" w:rsidRDefault="00207D7C" w:rsidP="003D426E">
            <w:pPr>
              <w:rPr>
                <w:rFonts w:asciiTheme="majorHAnsi" w:hAnsiTheme="majorHAnsi" w:cstheme="majorHAnsi"/>
                <w:bCs/>
              </w:rPr>
            </w:pPr>
            <w:r w:rsidRPr="00207D7C">
              <w:rPr>
                <w:rFonts w:asciiTheme="majorHAnsi" w:hAnsiTheme="majorHAnsi" w:cstheme="majorHAnsi"/>
                <w:bCs/>
              </w:rPr>
              <w:t>Proof of legal status of the company or description, place of registration and principal place of business.</w:t>
            </w:r>
          </w:p>
          <w:p w14:paraId="05A40CC1" w14:textId="77777777" w:rsidR="00207D7C" w:rsidRPr="00207D7C" w:rsidRDefault="00207D7C" w:rsidP="003D426E">
            <w:pPr>
              <w:rPr>
                <w:rFonts w:asciiTheme="majorHAnsi" w:hAnsiTheme="majorHAnsi" w:cstheme="majorHAnsi"/>
                <w:bCs/>
              </w:rPr>
            </w:pPr>
          </w:p>
        </w:tc>
      </w:tr>
    </w:tbl>
    <w:p w14:paraId="721C8890" w14:textId="12615F38" w:rsidR="00DE07FA" w:rsidRDefault="00DE07FA" w:rsidP="00E626DE">
      <w:pPr>
        <w:rPr>
          <w:rFonts w:asciiTheme="majorHAnsi" w:hAnsiTheme="majorHAnsi" w:cstheme="majorHAnsi"/>
          <w:bCs/>
        </w:rPr>
      </w:pPr>
    </w:p>
    <w:p w14:paraId="24E75CF6" w14:textId="77777777" w:rsidR="008110B9" w:rsidRDefault="008110B9" w:rsidP="00BD33F4">
      <w:pPr>
        <w:rPr>
          <w:rFonts w:asciiTheme="majorHAnsi" w:hAnsiTheme="majorHAnsi" w:cstheme="majorHAnsi"/>
        </w:rPr>
      </w:pPr>
    </w:p>
    <w:p w14:paraId="1C2B7F7B" w14:textId="77777777" w:rsidR="00D4173B" w:rsidRPr="00BD33F4" w:rsidRDefault="00D4173B" w:rsidP="00BD33F4">
      <w:pPr>
        <w:rPr>
          <w:rFonts w:asciiTheme="majorHAnsi" w:hAnsiTheme="majorHAnsi" w:cstheme="majorHAnsi"/>
        </w:rPr>
      </w:pPr>
    </w:p>
    <w:p w14:paraId="7D2DA0CB" w14:textId="77777777" w:rsidR="00BD33F4" w:rsidRPr="00BD33F4" w:rsidRDefault="00BD33F4" w:rsidP="00BD33F4">
      <w:pPr>
        <w:rPr>
          <w:rFonts w:asciiTheme="majorHAnsi" w:hAnsiTheme="majorHAnsi" w:cstheme="majorHAnsi"/>
        </w:rPr>
      </w:pPr>
    </w:p>
    <w:p w14:paraId="3C99431D" w14:textId="72E93262" w:rsidR="00384FB4" w:rsidRDefault="00BD33F4" w:rsidP="00BD33F4">
      <w:pPr>
        <w:rPr>
          <w:rFonts w:asciiTheme="majorHAnsi" w:hAnsiTheme="majorHAnsi" w:cstheme="majorHAnsi"/>
          <w:bCs/>
        </w:rPr>
      </w:pPr>
      <w:r w:rsidRPr="00BD33F4">
        <w:rPr>
          <w:rFonts w:asciiTheme="majorHAnsi" w:hAnsiTheme="majorHAnsi" w:cstheme="majorHAnsi"/>
          <w:bCs/>
        </w:rPr>
        <w:t xml:space="preserve">The </w:t>
      </w:r>
      <w:r w:rsidR="00384FB4">
        <w:rPr>
          <w:rFonts w:asciiTheme="majorHAnsi" w:hAnsiTheme="majorHAnsi" w:cstheme="majorHAnsi"/>
          <w:bCs/>
        </w:rPr>
        <w:t xml:space="preserve">second email should </w:t>
      </w:r>
      <w:r w:rsidR="001B1121">
        <w:rPr>
          <w:rFonts w:asciiTheme="majorHAnsi" w:hAnsiTheme="majorHAnsi" w:cstheme="majorHAnsi"/>
          <w:bCs/>
        </w:rPr>
        <w:t xml:space="preserve">*ONLY* </w:t>
      </w:r>
      <w:r w:rsidR="00384FB4">
        <w:rPr>
          <w:rFonts w:asciiTheme="majorHAnsi" w:hAnsiTheme="majorHAnsi" w:cstheme="majorHAnsi"/>
          <w:bCs/>
        </w:rPr>
        <w:t xml:space="preserve">contain the Financial Proposal: </w:t>
      </w:r>
    </w:p>
    <w:p w14:paraId="4458C0F5" w14:textId="77777777" w:rsidR="00384FB4" w:rsidRDefault="00384FB4" w:rsidP="00BD33F4">
      <w:pPr>
        <w:rPr>
          <w:rFonts w:asciiTheme="majorHAnsi" w:hAnsiTheme="majorHAnsi" w:cstheme="majorHAnsi"/>
          <w:bCs/>
        </w:rPr>
      </w:pPr>
    </w:p>
    <w:p w14:paraId="6297CA00" w14:textId="55BFA07E" w:rsidR="00D61F2E" w:rsidRDefault="00384FB4" w:rsidP="001A1D4E">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0CD26CAD" w14:textId="0C3B2653" w:rsidR="002307CE" w:rsidRPr="00BF151A" w:rsidRDefault="003A5747" w:rsidP="003A5747">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7A795BD6" w:rsidR="003A5747" w:rsidRDefault="00065A2C"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w:t>
      </w:r>
      <w:r w:rsidR="003A5747" w:rsidRPr="00BF151A">
        <w:rPr>
          <w:rFonts w:asciiTheme="majorHAnsi" w:hAnsiTheme="majorHAnsi" w:cstheme="majorHAnsi"/>
        </w:rPr>
        <w:t xml:space="preserve">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0C3D92" w:rsidRPr="00BF151A" w14:paraId="6AA91FC4" w14:textId="77777777" w:rsidTr="00CB03F9">
        <w:tc>
          <w:tcPr>
            <w:tcW w:w="5387" w:type="dxa"/>
          </w:tcPr>
          <w:p w14:paraId="0582A6DE" w14:textId="62D2C812" w:rsidR="000C3D92" w:rsidRPr="001B36C3" w:rsidRDefault="000C3D92" w:rsidP="001B36C3">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r w:rsidR="001B36C3">
              <w:rPr>
                <w:rFonts w:asciiTheme="majorHAnsi" w:hAnsiTheme="majorHAnsi" w:cstheme="majorHAnsi"/>
                <w:i/>
                <w:iCs/>
              </w:rPr>
              <w:t xml:space="preserve">- </w:t>
            </w:r>
            <w:r w:rsidR="00541C4D" w:rsidRPr="00D4173B">
              <w:rPr>
                <w:rFonts w:asciiTheme="majorHAnsi" w:hAnsiTheme="majorHAnsi" w:cstheme="majorHAnsi"/>
                <w:i/>
                <w:iCs/>
                <w:color w:val="000000" w:themeColor="text1"/>
              </w:rPr>
              <w:t>Procurement Department</w:t>
            </w:r>
          </w:p>
          <w:p w14:paraId="623D7472" w14:textId="1C0F3BF3" w:rsidR="000C3D92" w:rsidRPr="00D4173B" w:rsidRDefault="000C3D92" w:rsidP="003A5747">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t xml:space="preserve"> Email: </w:t>
            </w:r>
            <w:r w:rsidR="001B36C3" w:rsidRPr="001B36C3">
              <w:rPr>
                <w:rFonts w:asciiTheme="majorHAnsi" w:hAnsiTheme="majorHAnsi" w:cstheme="majorHAnsi"/>
                <w:i/>
                <w:iCs/>
                <w:color w:val="0070C0"/>
              </w:rPr>
              <w:t>Procurement.IQ@maginternational.org</w:t>
            </w:r>
          </w:p>
        </w:tc>
      </w:tr>
    </w:tbl>
    <w:p w14:paraId="24071406" w14:textId="519FA3D7" w:rsidR="003A5747" w:rsidRPr="00BF151A" w:rsidRDefault="00DF350E"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lastRenderedPageBreak/>
        <w:t xml:space="preserve">When requesting clarifications, no reference to prices can be made. </w:t>
      </w:r>
      <w:r w:rsidR="003A5747" w:rsidRPr="00BF151A">
        <w:rPr>
          <w:rFonts w:asciiTheme="majorHAnsi" w:hAnsiTheme="majorHAnsi" w:cstheme="majorHAnsi"/>
        </w:rPr>
        <w:t>N</w:t>
      </w:r>
      <w:r w:rsidRPr="00BF151A">
        <w:rPr>
          <w:rFonts w:asciiTheme="majorHAnsi" w:hAnsiTheme="majorHAnsi" w:cstheme="majorHAnsi"/>
        </w:rPr>
        <w:t>o</w:t>
      </w:r>
      <w:r w:rsidR="003A5747" w:rsidRPr="00BF151A">
        <w:rPr>
          <w:rFonts w:asciiTheme="majorHAnsi" w:hAnsiTheme="majorHAnsi" w:cstheme="majorHAnsi"/>
        </w:rPr>
        <w:t xml:space="preserve"> phone calls or instant messages concerning this tender will be accepted to the MAG office or to any MAG staff. </w:t>
      </w:r>
      <w:r w:rsidR="00065A2C" w:rsidRPr="00BF151A">
        <w:rPr>
          <w:rFonts w:asciiTheme="majorHAnsi" w:hAnsiTheme="majorHAnsi" w:cstheme="majorHAnsi"/>
        </w:rPr>
        <w:t>Bidders</w:t>
      </w:r>
      <w:r w:rsidR="003A5747" w:rsidRPr="00BF151A">
        <w:rPr>
          <w:rFonts w:asciiTheme="majorHAnsi" w:hAnsiTheme="majorHAnsi" w:cstheme="majorHAnsi"/>
        </w:rPr>
        <w:t xml:space="preserve"> trying to contact MAG by other means different to the provided email address will be automatically disqualified from the process.</w:t>
      </w:r>
    </w:p>
    <w:p w14:paraId="7AD1E535" w14:textId="1982B60D" w:rsidR="00AC37C1" w:rsidRDefault="003A5747"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w:t>
      </w:r>
      <w:r w:rsidR="00BA69B8" w:rsidRPr="00BF151A">
        <w:rPr>
          <w:rFonts w:asciiTheme="majorHAnsi" w:hAnsiTheme="majorHAnsi" w:cstheme="majorHAnsi"/>
        </w:rPr>
        <w:t xml:space="preserve">the individual questions will </w:t>
      </w:r>
      <w:r w:rsidR="008A2575" w:rsidRPr="00BF151A">
        <w:rPr>
          <w:rFonts w:asciiTheme="majorHAnsi" w:hAnsiTheme="majorHAnsi" w:cstheme="majorHAnsi"/>
        </w:rPr>
        <w:t xml:space="preserve">be </w:t>
      </w:r>
      <w:r w:rsidR="00AC37C1" w:rsidRPr="00BF151A">
        <w:rPr>
          <w:rFonts w:asciiTheme="majorHAnsi" w:hAnsiTheme="majorHAnsi" w:cstheme="majorHAnsi"/>
        </w:rPr>
        <w:t>anonymized</w:t>
      </w:r>
      <w:r w:rsidR="00BA69B8" w:rsidRPr="00BF151A">
        <w:rPr>
          <w:rFonts w:asciiTheme="majorHAnsi" w:hAnsiTheme="majorHAnsi" w:cstheme="majorHAnsi"/>
        </w:rPr>
        <w:t xml:space="preserve"> and be shared </w:t>
      </w:r>
      <w:r w:rsidR="00E05202">
        <w:rPr>
          <w:rFonts w:asciiTheme="majorHAnsi" w:hAnsiTheme="majorHAnsi" w:cstheme="majorHAnsi"/>
        </w:rPr>
        <w:t>back to all bidders that have submitted a proposal.</w:t>
      </w:r>
      <w:r w:rsidR="008A2575" w:rsidRPr="00BF151A">
        <w:rPr>
          <w:rFonts w:asciiTheme="majorHAnsi" w:hAnsiTheme="majorHAnsi" w:cstheme="majorHAnsi"/>
        </w:rPr>
        <w:t xml:space="preserve"> </w:t>
      </w:r>
    </w:p>
    <w:p w14:paraId="468EC240" w14:textId="394D12F0" w:rsidR="00E5335F" w:rsidRDefault="00E5335F" w:rsidP="003A5747">
      <w:pPr>
        <w:tabs>
          <w:tab w:val="right" w:pos="7254"/>
        </w:tabs>
        <w:spacing w:before="120" w:after="120"/>
        <w:jc w:val="both"/>
        <w:rPr>
          <w:rFonts w:asciiTheme="majorHAnsi" w:hAnsiTheme="majorHAnsi" w:cstheme="majorHAnsi"/>
        </w:rPr>
      </w:pPr>
    </w:p>
    <w:p w14:paraId="5CDC58A1" w14:textId="77777777" w:rsidR="00E5335F" w:rsidRDefault="00E5335F" w:rsidP="003A5747">
      <w:pPr>
        <w:tabs>
          <w:tab w:val="right" w:pos="7254"/>
        </w:tabs>
        <w:spacing w:before="120" w:after="120"/>
        <w:jc w:val="both"/>
        <w:rPr>
          <w:rFonts w:asciiTheme="majorHAnsi" w:hAnsiTheme="majorHAnsi" w:cstheme="majorHAnsi"/>
        </w:rPr>
      </w:pPr>
    </w:p>
    <w:p w14:paraId="44621D43" w14:textId="373C0063" w:rsidR="00D4173B" w:rsidRDefault="00D4173B" w:rsidP="00D4173B">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030962C5" w14:textId="77777777" w:rsidR="00D4173B" w:rsidRDefault="00D4173B" w:rsidP="00D4173B">
      <w:pPr>
        <w:rPr>
          <w:rFonts w:asciiTheme="majorHAnsi" w:hAnsiTheme="majorHAnsi" w:cstheme="majorHAnsi"/>
          <w:bCs/>
        </w:rPr>
      </w:pPr>
    </w:p>
    <w:p w14:paraId="1A1EC15D" w14:textId="77777777" w:rsidR="00D4173B" w:rsidRDefault="00D4173B" w:rsidP="00D4173B">
      <w:pPr>
        <w:rPr>
          <w:rFonts w:asciiTheme="majorHAnsi" w:hAnsiTheme="majorHAnsi" w:cstheme="majorHAnsi"/>
          <w:bCs/>
        </w:rPr>
      </w:pPr>
      <w:r w:rsidRPr="00BF151A">
        <w:rPr>
          <w:rFonts w:asciiTheme="majorHAnsi" w:hAnsiTheme="majorHAnsi" w:cstheme="majorHAnsi"/>
          <w:bCs/>
        </w:rPr>
        <w:t>The default method for tender submission is by email to</w:t>
      </w:r>
      <w:r>
        <w:rPr>
          <w:rFonts w:asciiTheme="majorHAnsi" w:hAnsiTheme="majorHAnsi" w:cstheme="majorHAnsi"/>
          <w:bCs/>
        </w:rPr>
        <w:t xml:space="preserve">: </w:t>
      </w:r>
      <w:r w:rsidRPr="005577B8">
        <w:rPr>
          <w:rFonts w:asciiTheme="majorHAnsi" w:hAnsiTheme="majorHAnsi" w:cstheme="majorHAnsi"/>
          <w:i/>
          <w:iCs/>
          <w:color w:val="0070C0"/>
        </w:rPr>
        <w:t>Tender.magiraq@maginternational.org</w:t>
      </w:r>
      <w:r>
        <w:rPr>
          <w:rFonts w:asciiTheme="majorHAnsi" w:hAnsiTheme="majorHAnsi" w:cstheme="majorHAnsi"/>
          <w:bCs/>
        </w:rPr>
        <w:t xml:space="preserve"> </w:t>
      </w:r>
    </w:p>
    <w:p w14:paraId="28ECBD31" w14:textId="77777777" w:rsidR="00D4173B" w:rsidRDefault="00D4173B" w:rsidP="00D4173B">
      <w:pPr>
        <w:rPr>
          <w:rFonts w:asciiTheme="majorHAnsi" w:hAnsiTheme="majorHAnsi" w:cstheme="majorHAnsi"/>
          <w:bCs/>
        </w:rPr>
      </w:pPr>
    </w:p>
    <w:p w14:paraId="1D22D852" w14:textId="77777777" w:rsidR="00D4173B" w:rsidRPr="00BF151A" w:rsidRDefault="00D4173B" w:rsidP="00D4173B">
      <w:pPr>
        <w:rPr>
          <w:rFonts w:asciiTheme="majorHAnsi" w:hAnsiTheme="majorHAnsi" w:cstheme="majorHAnsi"/>
          <w:bCs/>
        </w:rPr>
      </w:pPr>
      <w:r>
        <w:rPr>
          <w:rFonts w:asciiTheme="majorHAnsi" w:hAnsiTheme="majorHAnsi" w:cstheme="majorHAnsi"/>
          <w:bCs/>
        </w:rPr>
        <w:t>See below the instructions for paper submission.</w:t>
      </w:r>
    </w:p>
    <w:p w14:paraId="5CD17B42" w14:textId="77777777" w:rsidR="00D4173B" w:rsidRPr="00BF151A" w:rsidRDefault="00D4173B" w:rsidP="00D4173B">
      <w:pPr>
        <w:rPr>
          <w:rFonts w:asciiTheme="majorHAnsi" w:hAnsiTheme="majorHAnsi" w:cstheme="majorHAnsi"/>
          <w:bCs/>
        </w:rPr>
      </w:pPr>
    </w:p>
    <w:p w14:paraId="6B727907" w14:textId="77777777" w:rsidR="00D4173B" w:rsidRPr="00BF151A" w:rsidRDefault="00D4173B" w:rsidP="00D4173B">
      <w:pPr>
        <w:jc w:val="center"/>
        <w:rPr>
          <w:rFonts w:asciiTheme="majorHAnsi" w:hAnsiTheme="majorHAnsi" w:cstheme="majorBidi"/>
          <w:color w:val="FF0000"/>
          <w:highlight w:val="yellow"/>
        </w:rPr>
      </w:pPr>
    </w:p>
    <w:p w14:paraId="2199EA85" w14:textId="77777777" w:rsidR="00D4173B" w:rsidRPr="00BF151A" w:rsidRDefault="00D4173B" w:rsidP="00D4173B">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28C6B63A" w14:textId="77777777" w:rsidR="00D4173B" w:rsidRPr="00BF151A" w:rsidRDefault="00D4173B" w:rsidP="00D4173B">
      <w:pPr>
        <w:rPr>
          <w:rFonts w:asciiTheme="majorHAnsi" w:hAnsiTheme="majorHAnsi" w:cstheme="majorHAnsi"/>
          <w:b/>
        </w:rPr>
      </w:pPr>
    </w:p>
    <w:p w14:paraId="6A49949A" w14:textId="77777777" w:rsidR="00D4173B" w:rsidRDefault="00D4173B" w:rsidP="00D4173B">
      <w:pPr>
        <w:pStyle w:val="ListParagraph"/>
        <w:numPr>
          <w:ilvl w:val="0"/>
          <w:numId w:val="11"/>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3D6C75E" w14:textId="77777777" w:rsidR="00D4173B" w:rsidRDefault="00D4173B" w:rsidP="00D4173B">
      <w:pPr>
        <w:pStyle w:val="ListParagraph"/>
        <w:numPr>
          <w:ilvl w:val="1"/>
          <w:numId w:val="11"/>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1AB1873" w14:textId="77777777" w:rsidR="00D4173B" w:rsidRPr="00AA66A6" w:rsidRDefault="00D4173B" w:rsidP="00D4173B">
      <w:pPr>
        <w:pStyle w:val="ListParagraph"/>
        <w:numPr>
          <w:ilvl w:val="1"/>
          <w:numId w:val="11"/>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1BD5A934" w14:textId="77777777" w:rsidR="00D4173B" w:rsidRDefault="00D4173B" w:rsidP="00D4173B">
      <w:pPr>
        <w:pStyle w:val="ListParagraph"/>
        <w:spacing w:after="120"/>
        <w:rPr>
          <w:rFonts w:asciiTheme="majorHAnsi" w:hAnsiTheme="majorHAnsi" w:cstheme="majorHAnsi"/>
        </w:rPr>
      </w:pPr>
    </w:p>
    <w:p w14:paraId="6EC8F6EC" w14:textId="77777777" w:rsidR="00D4173B" w:rsidRPr="00BF151A" w:rsidRDefault="00D4173B" w:rsidP="00D4173B">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C94E2EB" w14:textId="60958FCA" w:rsidR="001B2622" w:rsidRDefault="00D4173B" w:rsidP="008110B9">
      <w:pPr>
        <w:pStyle w:val="ListParagraph"/>
        <w:numPr>
          <w:ilvl w:val="1"/>
          <w:numId w:val="2"/>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w:t>
      </w:r>
      <w:r w:rsidR="001B2622">
        <w:rPr>
          <w:rFonts w:asciiTheme="majorHAnsi" w:hAnsiTheme="majorHAnsi" w:cstheme="majorHAnsi"/>
          <w:color w:val="FF0000"/>
          <w:lang w:val="en-US"/>
        </w:rPr>
        <w:t xml:space="preserve"> </w:t>
      </w:r>
      <w:r w:rsidR="001B36C3">
        <w:rPr>
          <w:rFonts w:asciiTheme="majorHAnsi" w:hAnsiTheme="majorHAnsi" w:cstheme="majorHAnsi"/>
          <w:color w:val="FF0000"/>
          <w:lang w:val="en-US"/>
        </w:rPr>
        <w:t>Vehicle Rental</w:t>
      </w:r>
      <w:r w:rsidRPr="005577B8">
        <w:rPr>
          <w:rFonts w:asciiTheme="majorHAnsi" w:hAnsiTheme="majorHAnsi" w:cstheme="majorHAnsi"/>
          <w:color w:val="FF0000"/>
        </w:rPr>
        <w:t xml:space="preserve">- </w:t>
      </w:r>
      <w:r w:rsidR="001B2622" w:rsidRPr="001B2622">
        <w:rPr>
          <w:rFonts w:asciiTheme="majorHAnsi" w:hAnsiTheme="majorHAnsi" w:cstheme="majorHAnsi"/>
          <w:color w:val="FF0000"/>
        </w:rPr>
        <w:t>Technical Proposal,</w:t>
      </w:r>
      <w:r w:rsidR="001B2622">
        <w:rPr>
          <w:rFonts w:asciiTheme="majorHAnsi" w:hAnsiTheme="majorHAnsi" w:cstheme="majorHAnsi"/>
          <w:color w:val="FF0000"/>
        </w:rPr>
        <w:t xml:space="preserve"> </w:t>
      </w:r>
      <w:r w:rsidR="008110B9">
        <w:rPr>
          <w:b/>
          <w:bCs/>
        </w:rPr>
        <w:t>SD24-IQ-TKF-002</w:t>
      </w:r>
    </w:p>
    <w:p w14:paraId="4B75A725" w14:textId="02D11E42" w:rsidR="001B2622" w:rsidRPr="001B2622" w:rsidRDefault="00D4173B" w:rsidP="008110B9">
      <w:pPr>
        <w:pStyle w:val="ListParagraph"/>
        <w:numPr>
          <w:ilvl w:val="1"/>
          <w:numId w:val="2"/>
        </w:numPr>
        <w:spacing w:after="120"/>
        <w:contextualSpacing w:val="0"/>
        <w:rPr>
          <w:rFonts w:asciiTheme="majorHAnsi" w:hAnsiTheme="majorHAnsi" w:cstheme="majorHAnsi"/>
          <w:color w:val="FF0000"/>
          <w:lang w:val="en-US"/>
        </w:rPr>
      </w:pPr>
      <w:r w:rsidRPr="001B2622">
        <w:rPr>
          <w:rFonts w:asciiTheme="majorHAnsi" w:hAnsiTheme="majorHAnsi" w:cstheme="majorHAnsi"/>
          <w:bCs/>
        </w:rPr>
        <w:t>Financial proposal:</w:t>
      </w:r>
      <w:r w:rsidRPr="001B2622">
        <w:rPr>
          <w:rFonts w:asciiTheme="majorHAnsi" w:hAnsiTheme="majorHAnsi" w:cstheme="majorHAnsi"/>
          <w:color w:val="FF0000"/>
          <w:lang w:val="en-US"/>
        </w:rPr>
        <w:t xml:space="preserve"> </w:t>
      </w:r>
      <w:r w:rsidR="001B36C3" w:rsidRPr="001B2622">
        <w:rPr>
          <w:rFonts w:asciiTheme="majorHAnsi" w:hAnsiTheme="majorHAnsi" w:cstheme="majorHAnsi"/>
          <w:color w:val="FF0000"/>
          <w:lang w:val="en-US"/>
        </w:rPr>
        <w:t>Vehicle Rental</w:t>
      </w:r>
      <w:r w:rsidRPr="001B2622">
        <w:rPr>
          <w:rFonts w:asciiTheme="majorHAnsi" w:hAnsiTheme="majorHAnsi" w:cstheme="majorHAnsi"/>
          <w:color w:val="FF0000"/>
        </w:rPr>
        <w:t>-</w:t>
      </w:r>
      <w:r w:rsidR="001B2622">
        <w:rPr>
          <w:rFonts w:asciiTheme="majorHAnsi" w:hAnsiTheme="majorHAnsi" w:cstheme="majorHAnsi"/>
          <w:color w:val="FF0000"/>
        </w:rPr>
        <w:t xml:space="preserve"> Financial proposal</w:t>
      </w:r>
      <w:r w:rsidRPr="001B2622">
        <w:rPr>
          <w:rFonts w:asciiTheme="majorHAnsi" w:hAnsiTheme="majorHAnsi" w:cstheme="majorHAnsi"/>
          <w:color w:val="FF0000"/>
        </w:rPr>
        <w:t>,</w:t>
      </w:r>
      <w:r w:rsidRPr="001B2622">
        <w:rPr>
          <w:rFonts w:asciiTheme="majorHAnsi" w:hAnsiTheme="majorHAnsi" w:cstheme="majorHAnsi"/>
          <w:color w:val="FF0000"/>
          <w:lang w:val="en-US"/>
        </w:rPr>
        <w:t xml:space="preserve"> </w:t>
      </w:r>
      <w:r w:rsidR="008110B9">
        <w:rPr>
          <w:b/>
          <w:bCs/>
        </w:rPr>
        <w:t>SD24-IQ-TKF-002</w:t>
      </w:r>
    </w:p>
    <w:p w14:paraId="5B799D88" w14:textId="49CFFEFA" w:rsidR="00D4173B" w:rsidRPr="001B2622" w:rsidRDefault="00D4173B" w:rsidP="00C533F9">
      <w:pPr>
        <w:pStyle w:val="ListParagraph"/>
        <w:numPr>
          <w:ilvl w:val="0"/>
          <w:numId w:val="4"/>
        </w:numPr>
        <w:spacing w:after="120"/>
        <w:contextualSpacing w:val="0"/>
        <w:rPr>
          <w:rFonts w:asciiTheme="majorHAnsi" w:hAnsiTheme="majorHAnsi" w:cstheme="majorBidi"/>
        </w:rPr>
      </w:pPr>
      <w:r w:rsidRPr="001B2622">
        <w:rPr>
          <w:rFonts w:asciiTheme="majorHAnsi" w:hAnsiTheme="majorHAnsi" w:cstheme="majorBidi"/>
        </w:rPr>
        <w:t>The attachments can be sent in a compressed format. Only ZIP and RAR are accepted.</w:t>
      </w:r>
    </w:p>
    <w:p w14:paraId="639D55C7" w14:textId="77777777" w:rsidR="00D4173B" w:rsidRDefault="00D4173B" w:rsidP="00D4173B">
      <w:pPr>
        <w:pStyle w:val="ListParagraph"/>
        <w:numPr>
          <w:ilvl w:val="0"/>
          <w:numId w:val="4"/>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25F0984C" w14:textId="77777777" w:rsidR="00D4173B" w:rsidRDefault="00D4173B" w:rsidP="00D4173B">
      <w:pPr>
        <w:pStyle w:val="ListParagraph"/>
        <w:numPr>
          <w:ilvl w:val="0"/>
          <w:numId w:val="4"/>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1A0F6FC2" w14:textId="77777777" w:rsidR="00D4173B" w:rsidRDefault="00D4173B" w:rsidP="00D4173B">
      <w:pPr>
        <w:rPr>
          <w:rFonts w:asciiTheme="majorHAnsi" w:hAnsiTheme="majorHAnsi" w:cstheme="majorHAnsi"/>
        </w:rPr>
      </w:pPr>
    </w:p>
    <w:p w14:paraId="5D3F1847" w14:textId="77777777" w:rsidR="00D4173B" w:rsidRPr="00BF151A" w:rsidRDefault="00D4173B" w:rsidP="00D4173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58933B7A" w14:textId="77777777" w:rsidR="00D4173B" w:rsidRPr="00BF151A" w:rsidRDefault="00D4173B" w:rsidP="00D4173B">
      <w:pPr>
        <w:pStyle w:val="ListParagraph"/>
        <w:rPr>
          <w:rFonts w:asciiTheme="majorHAnsi" w:hAnsiTheme="majorHAnsi" w:cstheme="majorHAnsi"/>
        </w:rPr>
      </w:pPr>
    </w:p>
    <w:p w14:paraId="19825929" w14:textId="13E7A53E" w:rsidR="00AC37C1" w:rsidRDefault="00AC37C1" w:rsidP="00AC37C1">
      <w:pPr>
        <w:rPr>
          <w:rFonts w:asciiTheme="majorHAnsi" w:hAnsiTheme="majorHAnsi" w:cstheme="majorHAnsi"/>
          <w:b/>
        </w:rPr>
      </w:pPr>
    </w:p>
    <w:p w14:paraId="38BAF5BE" w14:textId="77777777" w:rsidR="00D4173B" w:rsidRPr="00BF151A" w:rsidRDefault="00D4173B" w:rsidP="00AC37C1">
      <w:pPr>
        <w:rPr>
          <w:rFonts w:asciiTheme="majorHAnsi" w:hAnsiTheme="majorHAnsi" w:cstheme="majorHAnsi"/>
          <w:b/>
        </w:rPr>
      </w:pPr>
    </w:p>
    <w:p w14:paraId="69802B1E" w14:textId="79F0C38F" w:rsidR="00AC37C1" w:rsidRPr="00BF151A" w:rsidRDefault="00AC37C1" w:rsidP="00D4173B">
      <w:pPr>
        <w:rPr>
          <w:rFonts w:asciiTheme="majorHAnsi" w:hAnsiTheme="majorHAnsi" w:cstheme="majorHAnsi"/>
          <w:b/>
        </w:rPr>
      </w:pPr>
      <w:r w:rsidRPr="00BF151A">
        <w:rPr>
          <w:rFonts w:asciiTheme="majorHAnsi" w:hAnsiTheme="majorHAnsi" w:cstheme="majorHAnsi"/>
          <w:b/>
        </w:rPr>
        <w:t>Tender Submission in Paper</w:t>
      </w:r>
    </w:p>
    <w:p w14:paraId="4D3522C3" w14:textId="1FFB92F8" w:rsidR="004369EC" w:rsidRPr="00D4173B" w:rsidRDefault="004369EC" w:rsidP="004369EC">
      <w:pPr>
        <w:rPr>
          <w:rFonts w:asciiTheme="majorHAnsi" w:hAnsiTheme="majorHAnsi" w:cstheme="majorHAnsi"/>
        </w:rPr>
      </w:pPr>
      <w:r w:rsidRPr="00D4173B">
        <w:rPr>
          <w:rFonts w:asciiTheme="majorHAnsi" w:hAnsiTheme="majorHAnsi" w:cstheme="majorHAnsi"/>
        </w:rPr>
        <w:t>Address for documents submission</w:t>
      </w:r>
    </w:p>
    <w:p w14:paraId="0A8363C5" w14:textId="77777777" w:rsidR="004369EC" w:rsidRPr="00BF151A" w:rsidRDefault="004369EC" w:rsidP="004369EC">
      <w:pPr>
        <w:rPr>
          <w:rFonts w:asciiTheme="majorHAnsi" w:hAnsiTheme="majorHAnsi" w:cstheme="majorHAnsi"/>
          <w:b/>
          <w:bCs/>
        </w:rPr>
      </w:pPr>
    </w:p>
    <w:tbl>
      <w:tblPr>
        <w:tblW w:w="44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100"/>
      </w:tblGrid>
      <w:tr w:rsidR="00E5335F" w:rsidRPr="00E01EBE" w14:paraId="1663BD24" w14:textId="77777777" w:rsidTr="002A42F0">
        <w:trPr>
          <w:jc w:val="center"/>
        </w:trPr>
        <w:tc>
          <w:tcPr>
            <w:tcW w:w="2628" w:type="pct"/>
            <w:shd w:val="clear" w:color="auto" w:fill="auto"/>
          </w:tcPr>
          <w:p w14:paraId="68744501" w14:textId="77777777" w:rsidR="00E5335F" w:rsidRPr="00E01EBE" w:rsidRDefault="00E5335F" w:rsidP="002A42F0">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MAG Duhok base.</w:t>
            </w:r>
          </w:p>
          <w:p w14:paraId="4F881D6A" w14:textId="77777777" w:rsidR="00E5335F" w:rsidRPr="00E01EBE" w:rsidRDefault="00E5335F" w:rsidP="002A42F0">
            <w:pPr>
              <w:pStyle w:val="NoSpacing"/>
              <w:rPr>
                <w:rFonts w:asciiTheme="majorHAnsi" w:hAnsiTheme="majorHAnsi" w:cstheme="majorHAnsi"/>
                <w:lang w:val="en-GB"/>
              </w:rPr>
            </w:pPr>
            <w:r w:rsidRPr="00E01EBE">
              <w:rPr>
                <w:rFonts w:asciiTheme="majorHAnsi" w:hAnsiTheme="majorHAnsi" w:cstheme="majorHAnsi"/>
                <w:lang w:val="en-GB"/>
              </w:rPr>
              <w:t xml:space="preserve">The tender committee </w:t>
            </w:r>
          </w:p>
          <w:p w14:paraId="33DD547C" w14:textId="77777777" w:rsidR="00E5335F" w:rsidRPr="00E01EBE" w:rsidRDefault="00E5335F" w:rsidP="002A42F0">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Mines Advisory Group (MAG)</w:t>
            </w:r>
          </w:p>
          <w:p w14:paraId="4CFEDEE1" w14:textId="77777777" w:rsidR="00E5335F" w:rsidRPr="00E01EBE" w:rsidRDefault="00E5335F" w:rsidP="002A42F0">
            <w:pPr>
              <w:pStyle w:val="NoSpacing"/>
              <w:rPr>
                <w:rFonts w:asciiTheme="majorHAnsi" w:hAnsiTheme="majorHAnsi" w:cstheme="majorHAnsi"/>
                <w:lang w:val="en-GB"/>
              </w:rPr>
            </w:pPr>
            <w:r w:rsidRPr="00E01EBE">
              <w:rPr>
                <w:rFonts w:asciiTheme="majorHAnsi" w:hAnsiTheme="majorHAnsi" w:cstheme="majorHAnsi"/>
                <w:color w:val="FF0000"/>
                <w:lang w:val="en-GB"/>
              </w:rPr>
              <w:t xml:space="preserve">Duhok, </w:t>
            </w:r>
            <w:proofErr w:type="spellStart"/>
            <w:r w:rsidRPr="00E01EBE">
              <w:rPr>
                <w:rFonts w:asciiTheme="majorHAnsi" w:hAnsiTheme="majorHAnsi" w:cstheme="majorHAnsi"/>
                <w:color w:val="FF0000"/>
                <w:lang w:val="en-GB"/>
              </w:rPr>
              <w:t>Segirka</w:t>
            </w:r>
            <w:proofErr w:type="spellEnd"/>
            <w:r w:rsidRPr="00E01EBE">
              <w:rPr>
                <w:rFonts w:asciiTheme="majorHAnsi" w:hAnsiTheme="majorHAnsi" w:cstheme="majorHAnsi"/>
                <w:color w:val="FF0000"/>
                <w:lang w:val="en-GB"/>
              </w:rPr>
              <w:t xml:space="preserve"> district, Valley Behind </w:t>
            </w:r>
            <w:proofErr w:type="spellStart"/>
            <w:r w:rsidRPr="00E01EBE">
              <w:rPr>
                <w:rFonts w:asciiTheme="majorHAnsi" w:hAnsiTheme="majorHAnsi" w:cstheme="majorHAnsi"/>
                <w:color w:val="FF0000"/>
                <w:lang w:val="en-GB"/>
              </w:rPr>
              <w:t>Rexos</w:t>
            </w:r>
            <w:proofErr w:type="spellEnd"/>
            <w:r w:rsidRPr="00E01EBE">
              <w:rPr>
                <w:rFonts w:asciiTheme="majorHAnsi" w:hAnsiTheme="majorHAnsi" w:cstheme="majorHAnsi"/>
                <w:color w:val="FF0000"/>
                <w:lang w:val="en-GB"/>
              </w:rPr>
              <w:t xml:space="preserve"> Hotel</w:t>
            </w:r>
          </w:p>
        </w:tc>
        <w:tc>
          <w:tcPr>
            <w:tcW w:w="2372" w:type="pct"/>
            <w:shd w:val="clear" w:color="auto" w:fill="auto"/>
          </w:tcPr>
          <w:p w14:paraId="68B942AA" w14:textId="77777777" w:rsidR="00E5335F" w:rsidRPr="00E01EBE" w:rsidRDefault="00E5335F" w:rsidP="002A42F0">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MAG Mosul-</w:t>
            </w:r>
            <w:proofErr w:type="spellStart"/>
            <w:r w:rsidRPr="00E01EBE">
              <w:rPr>
                <w:rFonts w:asciiTheme="majorHAnsi" w:hAnsiTheme="majorHAnsi" w:cstheme="majorHAnsi"/>
                <w:color w:val="FF0000"/>
                <w:lang w:val="en-GB"/>
              </w:rPr>
              <w:t>Telkaif</w:t>
            </w:r>
            <w:proofErr w:type="spellEnd"/>
            <w:r w:rsidRPr="00E01EBE">
              <w:rPr>
                <w:rFonts w:asciiTheme="majorHAnsi" w:hAnsiTheme="majorHAnsi" w:cstheme="majorHAnsi"/>
                <w:color w:val="FF0000"/>
                <w:lang w:val="en-GB"/>
              </w:rPr>
              <w:t xml:space="preserve"> base</w:t>
            </w:r>
          </w:p>
          <w:p w14:paraId="263F674D" w14:textId="77777777" w:rsidR="00E5335F" w:rsidRPr="00E01EBE" w:rsidRDefault="00E5335F" w:rsidP="002A42F0">
            <w:pPr>
              <w:pStyle w:val="NoSpacing"/>
              <w:rPr>
                <w:rFonts w:asciiTheme="majorHAnsi" w:hAnsiTheme="majorHAnsi" w:cstheme="majorHAnsi"/>
                <w:lang w:val="en-GB"/>
              </w:rPr>
            </w:pPr>
            <w:r w:rsidRPr="00E01EBE">
              <w:rPr>
                <w:rFonts w:asciiTheme="majorHAnsi" w:hAnsiTheme="majorHAnsi" w:cstheme="majorHAnsi"/>
                <w:lang w:val="en-GB"/>
              </w:rPr>
              <w:t xml:space="preserve">The tender committee </w:t>
            </w:r>
          </w:p>
          <w:p w14:paraId="696AABE5" w14:textId="77777777" w:rsidR="00E5335F" w:rsidRPr="00E01EBE" w:rsidRDefault="00E5335F" w:rsidP="002A42F0">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 xml:space="preserve">Mines Advisory Group (MAG) </w:t>
            </w:r>
          </w:p>
          <w:p w14:paraId="3C514F80" w14:textId="77777777" w:rsidR="00E5335F" w:rsidRPr="00E01EBE" w:rsidRDefault="00E5335F" w:rsidP="002A42F0">
            <w:pPr>
              <w:pStyle w:val="NoSpacing"/>
              <w:rPr>
                <w:rFonts w:asciiTheme="majorHAnsi" w:hAnsiTheme="majorHAnsi" w:cstheme="majorHAnsi"/>
                <w:lang w:val="en-GB"/>
              </w:rPr>
            </w:pPr>
            <w:proofErr w:type="spellStart"/>
            <w:r w:rsidRPr="00E01EBE">
              <w:rPr>
                <w:rFonts w:asciiTheme="majorHAnsi" w:hAnsiTheme="majorHAnsi" w:cstheme="majorHAnsi"/>
                <w:color w:val="FF0000"/>
                <w:lang w:val="en-GB"/>
              </w:rPr>
              <w:t>Telkaif</w:t>
            </w:r>
            <w:proofErr w:type="spellEnd"/>
            <w:r w:rsidRPr="00E01EBE">
              <w:rPr>
                <w:rFonts w:asciiTheme="majorHAnsi" w:hAnsiTheme="majorHAnsi" w:cstheme="majorHAnsi"/>
                <w:color w:val="FF0000"/>
                <w:lang w:val="en-GB"/>
              </w:rPr>
              <w:t xml:space="preserve"> District, Near </w:t>
            </w:r>
            <w:proofErr w:type="spellStart"/>
            <w:r w:rsidRPr="00E01EBE">
              <w:rPr>
                <w:rFonts w:asciiTheme="majorHAnsi" w:hAnsiTheme="majorHAnsi" w:cstheme="majorHAnsi"/>
                <w:color w:val="FF0000"/>
                <w:lang w:val="en-GB"/>
              </w:rPr>
              <w:t>Telakif</w:t>
            </w:r>
            <w:proofErr w:type="spellEnd"/>
            <w:r w:rsidRPr="00E01EBE">
              <w:rPr>
                <w:rFonts w:asciiTheme="majorHAnsi" w:hAnsiTheme="majorHAnsi" w:cstheme="majorHAnsi"/>
                <w:color w:val="FF0000"/>
                <w:lang w:val="en-GB"/>
              </w:rPr>
              <w:t xml:space="preserve"> Fire station</w:t>
            </w:r>
          </w:p>
        </w:tc>
      </w:tr>
    </w:tbl>
    <w:p w14:paraId="11CC5276" w14:textId="77777777" w:rsidR="00AC37C1" w:rsidRPr="00BF151A" w:rsidRDefault="00AC37C1" w:rsidP="00AC37C1">
      <w:pPr>
        <w:rPr>
          <w:rFonts w:asciiTheme="majorHAnsi" w:hAnsiTheme="majorHAnsi" w:cstheme="majorHAnsi"/>
          <w:b/>
        </w:rPr>
      </w:pPr>
    </w:p>
    <w:p w14:paraId="66842167" w14:textId="1E76BB22" w:rsidR="00AC37C1" w:rsidRPr="00BF151A" w:rsidRDefault="00AC37C1" w:rsidP="00AC37C1">
      <w:pPr>
        <w:rPr>
          <w:rFonts w:asciiTheme="majorHAnsi" w:hAnsiTheme="majorHAnsi" w:cstheme="majorHAnsi"/>
          <w:b/>
        </w:rPr>
      </w:pPr>
      <w:r w:rsidRPr="00BF151A">
        <w:rPr>
          <w:rFonts w:asciiTheme="majorHAnsi" w:hAnsiTheme="majorHAnsi" w:cstheme="majorHAnsi"/>
          <w:b/>
        </w:rPr>
        <w:t xml:space="preserve">Envelope </w:t>
      </w:r>
      <w:r w:rsidR="00D4173B" w:rsidRPr="00BF151A">
        <w:rPr>
          <w:rFonts w:asciiTheme="majorHAnsi" w:hAnsiTheme="majorHAnsi" w:cstheme="majorHAnsi"/>
          <w:b/>
        </w:rPr>
        <w:t>Preparing</w:t>
      </w:r>
    </w:p>
    <w:p w14:paraId="76025085" w14:textId="77777777" w:rsidR="00AC37C1" w:rsidRPr="00BF151A" w:rsidRDefault="00AC37C1" w:rsidP="00AC37C1">
      <w:pPr>
        <w:rPr>
          <w:rFonts w:asciiTheme="majorHAnsi" w:hAnsiTheme="majorHAnsi" w:cstheme="majorHAnsi"/>
          <w:b/>
        </w:rPr>
      </w:pPr>
    </w:p>
    <w:p w14:paraId="7DE65CC0" w14:textId="628B0491" w:rsidR="0056656B" w:rsidRPr="00D4173B" w:rsidRDefault="00E33062" w:rsidP="00D4173B">
      <w:pPr>
        <w:pStyle w:val="ListParagraph"/>
        <w:numPr>
          <w:ilvl w:val="0"/>
          <w:numId w:val="10"/>
        </w:numPr>
        <w:rPr>
          <w:rFonts w:asciiTheme="majorHAnsi" w:hAnsiTheme="majorHAnsi" w:cstheme="majorHAnsi"/>
        </w:rPr>
      </w:pPr>
      <w:r>
        <w:rPr>
          <w:rFonts w:asciiTheme="majorHAnsi" w:hAnsiTheme="majorHAnsi" w:cstheme="majorHAnsi"/>
        </w:rPr>
        <w:t xml:space="preserve">The submission must be done in </w:t>
      </w:r>
      <w:r w:rsidR="00025DEE">
        <w:rPr>
          <w:rFonts w:asciiTheme="majorHAnsi" w:hAnsiTheme="majorHAnsi" w:cstheme="majorHAnsi"/>
        </w:rPr>
        <w:t>separated</w:t>
      </w:r>
      <w:r>
        <w:rPr>
          <w:rFonts w:asciiTheme="majorHAnsi" w:hAnsiTheme="majorHAnsi" w:cstheme="majorHAnsi"/>
        </w:rPr>
        <w:t xml:space="preserve"> sealed envelopes.</w:t>
      </w:r>
      <w:r w:rsidR="00025DEE">
        <w:rPr>
          <w:rFonts w:asciiTheme="majorHAnsi" w:hAnsiTheme="majorHAnsi" w:cstheme="majorHAnsi"/>
        </w:rPr>
        <w:t xml:space="preserve"> The envelopes must be label as follows:</w:t>
      </w:r>
    </w:p>
    <w:p w14:paraId="3FB4DD84" w14:textId="77777777" w:rsidR="00025DEE" w:rsidRDefault="00025DEE" w:rsidP="00025DEE">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462"/>
        <w:gridCol w:w="4440"/>
      </w:tblGrid>
      <w:tr w:rsidR="00025DEE" w14:paraId="79C1819D" w14:textId="77777777" w:rsidTr="00025DEE">
        <w:trPr>
          <w:trHeight w:val="1042"/>
        </w:trPr>
        <w:tc>
          <w:tcPr>
            <w:tcW w:w="4811" w:type="dxa"/>
            <w:vAlign w:val="center"/>
          </w:tcPr>
          <w:p w14:paraId="090233CB" w14:textId="1375DEA1"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BEA7DF0" w14:textId="77777777" w:rsidR="00025DEE" w:rsidRDefault="00025DEE" w:rsidP="00025DEE">
            <w:pPr>
              <w:pStyle w:val="ListParagraph"/>
              <w:ind w:left="0"/>
              <w:jc w:val="center"/>
              <w:rPr>
                <w:rFonts w:asciiTheme="majorHAnsi" w:hAnsiTheme="majorHAnsi" w:cstheme="majorHAnsi"/>
              </w:rPr>
            </w:pPr>
          </w:p>
          <w:p w14:paraId="5B4E70F3" w14:textId="22946E74" w:rsidR="00025DEE" w:rsidRPr="00D4173B" w:rsidRDefault="001B36C3" w:rsidP="00025DEE">
            <w:pPr>
              <w:pStyle w:val="ListParagraph"/>
              <w:ind w:left="0"/>
              <w:jc w:val="center"/>
              <w:rPr>
                <w:rFonts w:asciiTheme="majorHAnsi" w:hAnsiTheme="majorHAnsi" w:cstheme="majorHAnsi"/>
              </w:rPr>
            </w:pPr>
            <w:r>
              <w:rPr>
                <w:sz w:val="22"/>
                <w:szCs w:val="22"/>
              </w:rPr>
              <w:t>Vehicle Rental Services</w:t>
            </w:r>
            <w:r w:rsidRPr="005577B8">
              <w:rPr>
                <w:sz w:val="22"/>
                <w:szCs w:val="22"/>
              </w:rPr>
              <w:t xml:space="preserve"> -</w:t>
            </w:r>
            <w:r w:rsidRPr="005577B8">
              <w:rPr>
                <w:rFonts w:asciiTheme="majorHAnsi" w:hAnsiTheme="majorHAnsi" w:cstheme="majorBidi"/>
                <w:sz w:val="22"/>
                <w:szCs w:val="22"/>
              </w:rPr>
              <w:t xml:space="preserve"> </w:t>
            </w:r>
            <w:r w:rsidR="008110B9" w:rsidRPr="008110B9">
              <w:rPr>
                <w:sz w:val="22"/>
                <w:szCs w:val="22"/>
              </w:rPr>
              <w:t>SD24-IQ-TKF-002</w:t>
            </w:r>
          </w:p>
        </w:tc>
        <w:tc>
          <w:tcPr>
            <w:tcW w:w="4811" w:type="dxa"/>
            <w:vAlign w:val="center"/>
          </w:tcPr>
          <w:p w14:paraId="1E605136" w14:textId="09696F05"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2CD4BFED" w14:textId="77777777" w:rsidR="00025DEE" w:rsidRDefault="00025DEE" w:rsidP="00025DEE">
            <w:pPr>
              <w:pStyle w:val="ListParagraph"/>
              <w:ind w:left="0"/>
              <w:jc w:val="center"/>
              <w:rPr>
                <w:rFonts w:asciiTheme="majorHAnsi" w:hAnsiTheme="majorHAnsi" w:cstheme="majorHAnsi"/>
              </w:rPr>
            </w:pPr>
          </w:p>
          <w:p w14:paraId="6B5011A3" w14:textId="1EA30096" w:rsidR="001B2622" w:rsidRPr="001B2622" w:rsidRDefault="001B36C3" w:rsidP="001B2622">
            <w:pPr>
              <w:pStyle w:val="ListParagraph"/>
              <w:ind w:left="0"/>
              <w:rPr>
                <w:sz w:val="20"/>
                <w:szCs w:val="20"/>
              </w:rPr>
            </w:pPr>
            <w:r>
              <w:rPr>
                <w:sz w:val="22"/>
                <w:szCs w:val="22"/>
              </w:rPr>
              <w:t>Vehicle Rental Services</w:t>
            </w:r>
            <w:r w:rsidR="008110B9">
              <w:rPr>
                <w:sz w:val="22"/>
                <w:szCs w:val="22"/>
              </w:rPr>
              <w:t xml:space="preserve"> </w:t>
            </w:r>
            <w:r w:rsidR="00F62D3A" w:rsidRPr="005577B8">
              <w:rPr>
                <w:sz w:val="22"/>
                <w:szCs w:val="22"/>
              </w:rPr>
              <w:t>-</w:t>
            </w:r>
            <w:r w:rsidR="008110B9">
              <w:rPr>
                <w:sz w:val="22"/>
                <w:szCs w:val="22"/>
              </w:rPr>
              <w:t xml:space="preserve"> </w:t>
            </w:r>
            <w:r w:rsidR="008110B9" w:rsidRPr="008110B9">
              <w:rPr>
                <w:sz w:val="22"/>
                <w:szCs w:val="22"/>
              </w:rPr>
              <w:t>SD24-IQ-TKF-002</w:t>
            </w:r>
          </w:p>
        </w:tc>
      </w:tr>
    </w:tbl>
    <w:p w14:paraId="497F60AA" w14:textId="77777777" w:rsidR="00025DEE" w:rsidRDefault="00025DEE" w:rsidP="00025DEE">
      <w:pPr>
        <w:pStyle w:val="ListParagraph"/>
        <w:rPr>
          <w:rFonts w:asciiTheme="majorHAnsi" w:hAnsiTheme="majorHAnsi" w:cstheme="majorHAnsi"/>
        </w:rPr>
      </w:pPr>
    </w:p>
    <w:p w14:paraId="51D7F1EE" w14:textId="3C4C20BF" w:rsidR="00AC37C1" w:rsidRDefault="00AC37C1" w:rsidP="00C572A7">
      <w:pPr>
        <w:pStyle w:val="ListParagraph"/>
        <w:numPr>
          <w:ilvl w:val="0"/>
          <w:numId w:val="10"/>
        </w:numPr>
        <w:rPr>
          <w:rFonts w:asciiTheme="majorHAnsi" w:hAnsiTheme="majorHAnsi" w:cstheme="majorHAnsi"/>
        </w:rPr>
      </w:pPr>
      <w:r w:rsidRPr="00BF151A">
        <w:rPr>
          <w:rFonts w:asciiTheme="majorHAnsi" w:hAnsiTheme="majorHAnsi" w:cstheme="majorHAnsi"/>
        </w:rPr>
        <w:t xml:space="preserve">All documents, must be </w:t>
      </w:r>
      <w:r w:rsidR="00025DEE">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5E262C20" w14:textId="77777777" w:rsidR="00FA368B" w:rsidRDefault="00FA368B"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w:t>
      </w:r>
      <w:r w:rsidR="00025DEE" w:rsidRPr="00FA368B">
        <w:rPr>
          <w:rFonts w:asciiTheme="majorHAnsi" w:hAnsiTheme="majorHAnsi" w:cstheme="majorHAnsi"/>
        </w:rPr>
        <w:t xml:space="preserve">At the time of dropping the Envelop in the designated location, the bidder’s representative will be requested to provide his name and email address. The purpose of this email address is to be able to send clarifications to questions raised by any other bidder. </w:t>
      </w:r>
    </w:p>
    <w:p w14:paraId="726CDA68" w14:textId="12F14AFE" w:rsidR="00F850AE" w:rsidRPr="00FA368B" w:rsidRDefault="004369EC"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w:t>
      </w:r>
      <w:r w:rsidR="00FA368B" w:rsidRPr="00FA368B">
        <w:rPr>
          <w:rFonts w:asciiTheme="majorHAnsi" w:hAnsiTheme="majorHAnsi" w:cstheme="majorHAnsi"/>
        </w:rPr>
        <w:t xml:space="preserve">clarifications </w:t>
      </w:r>
      <w:r w:rsidRPr="00FA368B">
        <w:rPr>
          <w:rFonts w:asciiTheme="majorHAnsi" w:hAnsiTheme="majorHAnsi" w:cstheme="majorHAnsi"/>
        </w:rPr>
        <w:t xml:space="preserve">will be </w:t>
      </w:r>
      <w:r w:rsidR="00F850AE" w:rsidRPr="00FA368B">
        <w:rPr>
          <w:rFonts w:asciiTheme="majorHAnsi" w:hAnsiTheme="majorHAnsi" w:cstheme="majorHAnsi"/>
        </w:rPr>
        <w:t xml:space="preserve">made </w:t>
      </w:r>
      <w:r w:rsidRPr="00FA368B">
        <w:rPr>
          <w:rFonts w:asciiTheme="majorHAnsi" w:hAnsiTheme="majorHAnsi" w:cstheme="majorHAnsi"/>
        </w:rPr>
        <w:t xml:space="preserve">available </w:t>
      </w:r>
      <w:r w:rsidR="00FA368B" w:rsidRPr="00FA368B">
        <w:rPr>
          <w:rFonts w:asciiTheme="majorHAnsi" w:hAnsiTheme="majorHAnsi" w:cstheme="majorHAnsi"/>
        </w:rPr>
        <w:t xml:space="preserve">upon request, for bidders that do not have </w:t>
      </w:r>
      <w:r w:rsidR="00FA368B">
        <w:rPr>
          <w:rFonts w:asciiTheme="majorHAnsi" w:hAnsiTheme="majorHAnsi" w:cstheme="majorHAnsi"/>
        </w:rPr>
        <w:t xml:space="preserve">shared an </w:t>
      </w:r>
      <w:r w:rsidR="00FA368B" w:rsidRPr="00FA368B">
        <w:rPr>
          <w:rFonts w:asciiTheme="majorHAnsi" w:hAnsiTheme="majorHAnsi" w:cstheme="majorHAnsi"/>
        </w:rPr>
        <w:t xml:space="preserve">email address. </w:t>
      </w:r>
    </w:p>
    <w:p w14:paraId="7AE2D8E5" w14:textId="4F911DB9" w:rsidR="00F850AE" w:rsidRDefault="00F850AE" w:rsidP="00F850AE">
      <w:pPr>
        <w:rPr>
          <w:rFonts w:asciiTheme="majorHAnsi" w:hAnsiTheme="majorHAnsi" w:cstheme="majorHAnsi"/>
        </w:rPr>
      </w:pPr>
    </w:p>
    <w:p w14:paraId="0D2E0FFC" w14:textId="77777777" w:rsidR="001B36C3" w:rsidRPr="00BF151A" w:rsidRDefault="001B36C3"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3D426E">
        <w:trPr>
          <w:trHeight w:val="432"/>
        </w:trPr>
        <w:tc>
          <w:tcPr>
            <w:tcW w:w="10491" w:type="dxa"/>
            <w:shd w:val="clear" w:color="auto" w:fill="D9D9D9" w:themeFill="background1" w:themeFillShade="D9"/>
            <w:vAlign w:val="center"/>
          </w:tcPr>
          <w:p w14:paraId="6BA7B802" w14:textId="4547CD1C" w:rsidR="00F850AE" w:rsidRPr="00BF151A" w:rsidRDefault="00F850AE" w:rsidP="003D426E">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BF151A" w:rsidRDefault="00335432" w:rsidP="005249AD">
      <w:pPr>
        <w:rPr>
          <w:rFonts w:asciiTheme="majorHAnsi" w:hAnsiTheme="majorHAnsi" w:cstheme="majorHAnsi"/>
          <w:b/>
          <w:bCs/>
          <w:color w:val="FF0000"/>
        </w:rPr>
      </w:pPr>
      <w:r w:rsidRPr="00BF151A">
        <w:rPr>
          <w:rFonts w:asciiTheme="majorHAnsi" w:hAnsiTheme="majorHAnsi" w:cstheme="majorHAnsi"/>
          <w:b/>
          <w:bCs/>
        </w:rPr>
        <w:t>Bids Opening Session</w:t>
      </w:r>
      <w:r w:rsidR="005249AD" w:rsidRPr="00BF151A">
        <w:rPr>
          <w:rFonts w:asciiTheme="majorHAnsi" w:hAnsiTheme="majorHAnsi" w:cstheme="majorHAnsi"/>
          <w:b/>
          <w:bCs/>
        </w:rPr>
        <w:t xml:space="preserve"> </w:t>
      </w:r>
    </w:p>
    <w:p w14:paraId="00E43F16" w14:textId="5FF4866B" w:rsidR="000C3D92" w:rsidRPr="00BF151A" w:rsidRDefault="00335432" w:rsidP="00D4173B">
      <w:pPr>
        <w:tabs>
          <w:tab w:val="right" w:pos="7254"/>
        </w:tabs>
        <w:spacing w:before="120" w:after="120"/>
        <w:jc w:val="both"/>
        <w:rPr>
          <w:rFonts w:asciiTheme="majorHAnsi" w:hAnsiTheme="majorHAnsi" w:cstheme="majorHAnsi"/>
        </w:rPr>
      </w:pPr>
      <w:r w:rsidRPr="00BF151A">
        <w:rPr>
          <w:rFonts w:asciiTheme="majorHAnsi" w:hAnsiTheme="majorHAnsi" w:cstheme="majorHAnsi"/>
        </w:rPr>
        <w:t>The Bids Opening session is not public</w:t>
      </w:r>
      <w:r w:rsidR="008C7029" w:rsidRPr="00BF151A">
        <w:rPr>
          <w:rFonts w:asciiTheme="majorHAnsi" w:hAnsiTheme="majorHAnsi" w:cstheme="majorHAnsi"/>
        </w:rPr>
        <w:t>. MAG will undertake assessment of bids using a documented process.</w:t>
      </w:r>
      <w:r w:rsidR="00FA368B">
        <w:rPr>
          <w:rFonts w:asciiTheme="majorHAnsi" w:hAnsiTheme="majorHAnsi" w:cstheme="majorHAnsi"/>
        </w:rPr>
        <w:t xml:space="preserve"> </w:t>
      </w:r>
    </w:p>
    <w:p w14:paraId="03E21F32" w14:textId="0DD07DFC" w:rsidR="00FA368B" w:rsidRDefault="00F850AE" w:rsidP="00D4173B">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t>Committee Evaluation of Proposals</w:t>
      </w:r>
      <w:r w:rsidR="00F62D3A">
        <w:rPr>
          <w:rFonts w:asciiTheme="majorHAnsi" w:hAnsiTheme="majorHAnsi" w:cstheme="majorHAnsi"/>
          <w:bCs/>
          <w:lang w:eastAsia="en-GB"/>
        </w:rPr>
        <w:t xml:space="preserve">: </w:t>
      </w:r>
      <w:r w:rsidR="00E732B6" w:rsidRPr="00BF151A">
        <w:rPr>
          <w:rFonts w:asciiTheme="majorHAnsi" w:hAnsiTheme="majorHAnsi" w:cstheme="majorHAnsi"/>
          <w:bCs/>
          <w:lang w:eastAsia="en-GB"/>
        </w:rPr>
        <w:t xml:space="preserve">Only bids that have </w:t>
      </w:r>
      <w:r w:rsidR="00FA368B">
        <w:rPr>
          <w:rFonts w:asciiTheme="majorHAnsi" w:hAnsiTheme="majorHAnsi" w:cstheme="majorHAnsi"/>
          <w:bCs/>
          <w:lang w:eastAsia="en-GB"/>
        </w:rPr>
        <w:t xml:space="preserve">been </w:t>
      </w:r>
      <w:r w:rsidR="00CA4C59">
        <w:rPr>
          <w:rFonts w:asciiTheme="majorHAnsi" w:hAnsiTheme="majorHAnsi" w:cstheme="majorHAnsi"/>
          <w:bCs/>
          <w:lang w:eastAsia="en-GB"/>
        </w:rPr>
        <w:t>a</w:t>
      </w:r>
      <w:r w:rsidR="00FA368B">
        <w:rPr>
          <w:rFonts w:asciiTheme="majorHAnsi" w:hAnsiTheme="majorHAnsi" w:cstheme="majorHAnsi"/>
          <w:bCs/>
          <w:lang w:eastAsia="en-GB"/>
        </w:rPr>
        <w:t xml:space="preserve">ccepted </w:t>
      </w:r>
      <w:r w:rsidR="00CA4C59">
        <w:rPr>
          <w:rFonts w:asciiTheme="majorHAnsi" w:hAnsiTheme="majorHAnsi" w:cstheme="majorHAnsi"/>
          <w:bCs/>
          <w:lang w:eastAsia="en-GB"/>
        </w:rPr>
        <w:t>during</w:t>
      </w:r>
      <w:r w:rsidR="00FA368B">
        <w:rPr>
          <w:rFonts w:asciiTheme="majorHAnsi" w:hAnsiTheme="majorHAnsi" w:cstheme="majorHAnsi"/>
          <w:bCs/>
          <w:lang w:eastAsia="en-GB"/>
        </w:rPr>
        <w:t xml:space="preserve"> the </w:t>
      </w:r>
      <w:r w:rsidR="00CA4C59">
        <w:rPr>
          <w:rFonts w:asciiTheme="majorHAnsi" w:hAnsiTheme="majorHAnsi" w:cstheme="majorHAnsi"/>
          <w:bCs/>
          <w:lang w:eastAsia="en-GB"/>
        </w:rPr>
        <w:t xml:space="preserve">Bids </w:t>
      </w:r>
      <w:r w:rsidR="00FA368B">
        <w:rPr>
          <w:rFonts w:asciiTheme="majorHAnsi" w:hAnsiTheme="majorHAnsi" w:cstheme="majorHAnsi"/>
          <w:bCs/>
          <w:lang w:eastAsia="en-GB"/>
        </w:rPr>
        <w:t xml:space="preserve">Opening Session </w:t>
      </w:r>
      <w:r w:rsidR="00E732B6" w:rsidRPr="00BF151A">
        <w:rPr>
          <w:rFonts w:asciiTheme="majorHAnsi" w:hAnsiTheme="majorHAnsi" w:cstheme="majorHAnsi"/>
          <w:bCs/>
          <w:lang w:eastAsia="en-GB"/>
        </w:rPr>
        <w:t xml:space="preserve">will </w:t>
      </w:r>
      <w:r w:rsidR="00CA4C59">
        <w:rPr>
          <w:rFonts w:asciiTheme="majorHAnsi" w:hAnsiTheme="majorHAnsi" w:cstheme="majorHAnsi"/>
          <w:bCs/>
          <w:lang w:eastAsia="en-GB"/>
        </w:rPr>
        <w:t>be considered for</w:t>
      </w:r>
      <w:r w:rsidR="00E732B6" w:rsidRPr="00BF151A">
        <w:rPr>
          <w:rFonts w:asciiTheme="majorHAnsi" w:hAnsiTheme="majorHAnsi" w:cstheme="majorHAnsi"/>
          <w:bCs/>
          <w:lang w:eastAsia="en-GB"/>
        </w:rPr>
        <w:t xml:space="preserve"> </w:t>
      </w:r>
      <w:r w:rsidR="00A96B18">
        <w:rPr>
          <w:rFonts w:asciiTheme="majorHAnsi" w:hAnsiTheme="majorHAnsi" w:cstheme="majorHAnsi"/>
          <w:bCs/>
          <w:lang w:eastAsia="en-GB"/>
        </w:rPr>
        <w:t xml:space="preserve">technical </w:t>
      </w:r>
      <w:r w:rsidR="00E732B6" w:rsidRPr="00BF151A">
        <w:rPr>
          <w:rFonts w:asciiTheme="majorHAnsi" w:hAnsiTheme="majorHAnsi" w:cstheme="majorHAnsi"/>
          <w:bCs/>
          <w:lang w:eastAsia="en-GB"/>
        </w:rPr>
        <w:t>evaluation</w:t>
      </w:r>
      <w:r w:rsidR="00A96B18">
        <w:rPr>
          <w:rFonts w:asciiTheme="majorHAnsi" w:hAnsiTheme="majorHAnsi" w:cstheme="majorHAnsi"/>
          <w:bCs/>
          <w:lang w:eastAsia="en-GB"/>
        </w:rPr>
        <w:t xml:space="preserve"> i.e. who have submitted the mandatory documents mentioned in this document Section 2 Tender Application (Page 2).</w:t>
      </w:r>
    </w:p>
    <w:p w14:paraId="2A9E451D" w14:textId="77777777" w:rsidR="00A96B18" w:rsidRDefault="00A96B18" w:rsidP="00E732B6">
      <w:pPr>
        <w:tabs>
          <w:tab w:val="left" w:pos="709"/>
        </w:tabs>
        <w:jc w:val="both"/>
        <w:rPr>
          <w:rFonts w:asciiTheme="majorHAnsi" w:hAnsiTheme="majorHAnsi" w:cstheme="majorHAnsi"/>
          <w:bCs/>
          <w:lang w:eastAsia="en-GB"/>
        </w:rPr>
      </w:pPr>
    </w:p>
    <w:p w14:paraId="74A86CF3" w14:textId="676862AC" w:rsidR="00F850AE" w:rsidRDefault="00F850AE" w:rsidP="00E732B6">
      <w:pPr>
        <w:tabs>
          <w:tab w:val="left" w:pos="709"/>
        </w:tabs>
        <w:jc w:val="both"/>
        <w:rPr>
          <w:rFonts w:asciiTheme="majorHAnsi" w:hAnsiTheme="majorHAnsi" w:cstheme="majorHAnsi"/>
          <w:bCs/>
          <w:lang w:eastAsia="en-GB"/>
        </w:rPr>
      </w:pPr>
      <w:r>
        <w:rPr>
          <w:rFonts w:asciiTheme="majorHAnsi" w:hAnsiTheme="majorHAnsi" w:cstheme="majorHAnsi"/>
          <w:bCs/>
          <w:lang w:eastAsia="en-GB"/>
        </w:rPr>
        <w:t xml:space="preserve">The evaluation of the bids is regulated by MAG Internal procedures. Each </w:t>
      </w:r>
      <w:r w:rsidR="00CA4C59">
        <w:rPr>
          <w:rFonts w:asciiTheme="majorHAnsi" w:hAnsiTheme="majorHAnsi" w:cstheme="majorHAnsi"/>
          <w:bCs/>
          <w:lang w:eastAsia="en-GB"/>
        </w:rPr>
        <w:t>section</w:t>
      </w:r>
      <w:r>
        <w:rPr>
          <w:rFonts w:asciiTheme="majorHAnsi" w:hAnsiTheme="majorHAnsi" w:cstheme="majorHAnsi"/>
          <w:bCs/>
          <w:lang w:eastAsia="en-GB"/>
        </w:rPr>
        <w:t xml:space="preserve"> contributes to a % of the total score, as described below:</w:t>
      </w:r>
    </w:p>
    <w:p w14:paraId="599175BB" w14:textId="77777777" w:rsidR="001A1D4E" w:rsidRDefault="001A1D4E" w:rsidP="006F7542">
      <w:pPr>
        <w:rPr>
          <w:rFonts w:asciiTheme="majorHAnsi" w:hAnsiTheme="majorHAnsi" w:cstheme="majorHAnsi"/>
          <w:b/>
        </w:rPr>
      </w:pPr>
    </w:p>
    <w:p w14:paraId="0C06B9DB" w14:textId="23092FFC" w:rsidR="001A1D4E" w:rsidRDefault="001A1D4E" w:rsidP="006F7542">
      <w:pPr>
        <w:rPr>
          <w:rFonts w:asciiTheme="majorHAnsi" w:hAnsiTheme="majorHAnsi" w:cstheme="majorHAnsi"/>
          <w:b/>
        </w:rPr>
      </w:pPr>
    </w:p>
    <w:p w14:paraId="32829856" w14:textId="571AE126" w:rsidR="00153B64" w:rsidRDefault="00153B64" w:rsidP="006F7542">
      <w:pPr>
        <w:rPr>
          <w:rFonts w:asciiTheme="majorHAnsi" w:hAnsiTheme="majorHAnsi" w:cstheme="majorHAnsi"/>
          <w:b/>
        </w:rPr>
      </w:pPr>
    </w:p>
    <w:p w14:paraId="3D3C5AB4" w14:textId="77777777" w:rsidR="00153B64" w:rsidRDefault="00153B64" w:rsidP="006F7542">
      <w:pPr>
        <w:rPr>
          <w:rFonts w:asciiTheme="majorHAnsi" w:hAnsiTheme="majorHAnsi" w:cstheme="majorHAnsi"/>
          <w:b/>
        </w:rPr>
      </w:pPr>
    </w:p>
    <w:p w14:paraId="1248E911" w14:textId="2CA722D6" w:rsidR="006F7542" w:rsidRDefault="006F7542" w:rsidP="006F7542">
      <w:pPr>
        <w:rPr>
          <w:rFonts w:asciiTheme="majorHAnsi" w:hAnsiTheme="majorHAnsi" w:cstheme="majorHAnsi"/>
          <w:b/>
        </w:rPr>
      </w:pPr>
      <w:r>
        <w:rPr>
          <w:rFonts w:asciiTheme="majorHAnsi" w:hAnsiTheme="majorHAnsi" w:cstheme="majorHAnsi"/>
          <w:b/>
        </w:rPr>
        <w:t xml:space="preserve">TECHNICAL </w:t>
      </w:r>
      <w:r w:rsidR="006C6B1B">
        <w:rPr>
          <w:rFonts w:asciiTheme="majorHAnsi" w:hAnsiTheme="majorHAnsi" w:cstheme="majorHAnsi"/>
          <w:b/>
        </w:rPr>
        <w:t>EVALUATION (</w:t>
      </w:r>
      <w:r>
        <w:rPr>
          <w:rFonts w:asciiTheme="majorHAnsi" w:hAnsiTheme="majorHAnsi" w:cstheme="majorHAnsi"/>
          <w:b/>
        </w:rPr>
        <w:t>60%</w:t>
      </w:r>
      <w:r w:rsidR="00AC589F">
        <w:rPr>
          <w:rFonts w:asciiTheme="majorHAnsi" w:hAnsiTheme="majorHAnsi" w:cstheme="majorHAnsi"/>
          <w:b/>
        </w:rPr>
        <w:t>)</w:t>
      </w:r>
      <w:r>
        <w:rPr>
          <w:rFonts w:asciiTheme="majorHAnsi" w:hAnsiTheme="majorHAnsi" w:cstheme="majorHAnsi"/>
          <w:b/>
        </w:rPr>
        <w:t xml:space="preserve"> </w:t>
      </w:r>
    </w:p>
    <w:p w14:paraId="6B0E0197" w14:textId="77777777" w:rsidR="006F7542" w:rsidRDefault="006F7542" w:rsidP="006F7542">
      <w:pPr>
        <w:rPr>
          <w:rFonts w:asciiTheme="majorHAnsi" w:hAnsiTheme="majorHAnsi" w:cstheme="majorHAnsi"/>
          <w:b/>
        </w:rPr>
      </w:pPr>
    </w:p>
    <w:tbl>
      <w:tblPr>
        <w:tblStyle w:val="TableGrid"/>
        <w:tblW w:w="0" w:type="auto"/>
        <w:tblLook w:val="04A0" w:firstRow="1" w:lastRow="0" w:firstColumn="1" w:lastColumn="0" w:noHBand="0" w:noVBand="1"/>
      </w:tblPr>
      <w:tblGrid>
        <w:gridCol w:w="8545"/>
        <w:gridCol w:w="1077"/>
      </w:tblGrid>
      <w:tr w:rsidR="00F850AE" w14:paraId="2A439C90" w14:textId="77777777" w:rsidTr="00D4173B">
        <w:trPr>
          <w:trHeight w:val="332"/>
        </w:trPr>
        <w:tc>
          <w:tcPr>
            <w:tcW w:w="8545" w:type="dxa"/>
          </w:tcPr>
          <w:p w14:paraId="2BC6CD4E" w14:textId="1B4B24B9" w:rsidR="00CA4C59" w:rsidRPr="001B36C3" w:rsidRDefault="00A96B18" w:rsidP="001B36C3">
            <w:pPr>
              <w:rPr>
                <w:rFonts w:asciiTheme="majorHAnsi" w:hAnsiTheme="majorHAnsi" w:cstheme="majorHAnsi"/>
                <w:bCs/>
                <w:lang w:eastAsia="en-GB"/>
              </w:rPr>
            </w:pPr>
            <w:r>
              <w:rPr>
                <w:rFonts w:asciiTheme="majorHAnsi" w:hAnsiTheme="majorHAnsi" w:cstheme="majorHAnsi"/>
                <w:bCs/>
                <w:lang w:eastAsia="en-GB"/>
              </w:rPr>
              <w:t xml:space="preserve">Annex 2 – Technical Proposal – Section 1 </w:t>
            </w:r>
          </w:p>
        </w:tc>
        <w:tc>
          <w:tcPr>
            <w:tcW w:w="1077" w:type="dxa"/>
            <w:shd w:val="clear" w:color="auto" w:fill="auto"/>
          </w:tcPr>
          <w:p w14:paraId="04BEE429" w14:textId="57E35B7B" w:rsidR="00F850AE" w:rsidRPr="00D4173B" w:rsidRDefault="006F7542" w:rsidP="00E732B6">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20%</w:t>
            </w:r>
          </w:p>
        </w:tc>
      </w:tr>
      <w:tr w:rsidR="00A96B18" w14:paraId="57DEE5DE" w14:textId="77777777" w:rsidTr="00D4173B">
        <w:trPr>
          <w:trHeight w:val="377"/>
        </w:trPr>
        <w:tc>
          <w:tcPr>
            <w:tcW w:w="8545" w:type="dxa"/>
          </w:tcPr>
          <w:p w14:paraId="15C83051" w14:textId="39FA6D3E" w:rsidR="00A96B18" w:rsidRPr="001B36C3" w:rsidRDefault="00A96B18" w:rsidP="00A96B18">
            <w:pPr>
              <w:tabs>
                <w:tab w:val="left" w:pos="709"/>
              </w:tabs>
              <w:jc w:val="both"/>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2</w:t>
            </w:r>
            <w:r w:rsidRPr="00260529">
              <w:rPr>
                <w:rFonts w:asciiTheme="majorHAnsi" w:hAnsiTheme="majorHAnsi" w:cstheme="majorHAnsi"/>
                <w:bCs/>
                <w:lang w:eastAsia="en-GB"/>
              </w:rPr>
              <w:t xml:space="preserve"> </w:t>
            </w:r>
          </w:p>
        </w:tc>
        <w:tc>
          <w:tcPr>
            <w:tcW w:w="1077" w:type="dxa"/>
            <w:shd w:val="clear" w:color="auto" w:fill="auto"/>
          </w:tcPr>
          <w:p w14:paraId="3BF2421B" w14:textId="33FBA485"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10%</w:t>
            </w:r>
          </w:p>
        </w:tc>
      </w:tr>
      <w:tr w:rsidR="00A96B18" w14:paraId="5690B6D2" w14:textId="77777777" w:rsidTr="00D4173B">
        <w:tc>
          <w:tcPr>
            <w:tcW w:w="8545" w:type="dxa"/>
          </w:tcPr>
          <w:p w14:paraId="7EDA0578" w14:textId="36676AD6" w:rsidR="00A96B18" w:rsidRPr="001B36C3" w:rsidRDefault="00A96B18" w:rsidP="00A96B18">
            <w:pPr>
              <w:tabs>
                <w:tab w:val="left" w:pos="1080"/>
              </w:tabs>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3</w:t>
            </w:r>
          </w:p>
        </w:tc>
        <w:tc>
          <w:tcPr>
            <w:tcW w:w="1077" w:type="dxa"/>
            <w:shd w:val="clear" w:color="auto" w:fill="auto"/>
          </w:tcPr>
          <w:p w14:paraId="0D10BF8A" w14:textId="4AD04BE0"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20%</w:t>
            </w:r>
          </w:p>
        </w:tc>
      </w:tr>
      <w:tr w:rsidR="00A96B18" w14:paraId="5598733B" w14:textId="77777777" w:rsidTr="00D4173B">
        <w:tc>
          <w:tcPr>
            <w:tcW w:w="8545" w:type="dxa"/>
          </w:tcPr>
          <w:p w14:paraId="6B880981" w14:textId="5761BF66" w:rsidR="00A96B18" w:rsidRPr="001B36C3" w:rsidRDefault="00A96B18" w:rsidP="00A96B18">
            <w:pPr>
              <w:tabs>
                <w:tab w:val="left" w:pos="1080"/>
              </w:tabs>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4</w:t>
            </w:r>
          </w:p>
        </w:tc>
        <w:tc>
          <w:tcPr>
            <w:tcW w:w="1077" w:type="dxa"/>
            <w:shd w:val="clear" w:color="auto" w:fill="auto"/>
          </w:tcPr>
          <w:p w14:paraId="5CE19831" w14:textId="48D251AE"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10%</w:t>
            </w:r>
          </w:p>
        </w:tc>
      </w:tr>
    </w:tbl>
    <w:p w14:paraId="517895DA" w14:textId="4B68A4DA" w:rsidR="00F850AE" w:rsidRDefault="00F850AE" w:rsidP="00E732B6">
      <w:pPr>
        <w:tabs>
          <w:tab w:val="left" w:pos="709"/>
        </w:tabs>
        <w:jc w:val="both"/>
        <w:rPr>
          <w:rFonts w:asciiTheme="majorHAnsi" w:hAnsiTheme="majorHAnsi" w:cstheme="majorHAnsi"/>
          <w:bCs/>
          <w:lang w:eastAsia="en-GB"/>
        </w:rPr>
      </w:pPr>
    </w:p>
    <w:p w14:paraId="047F0C40" w14:textId="77777777" w:rsidR="00AC589F" w:rsidRPr="00394664" w:rsidRDefault="00AC589F" w:rsidP="00AC589F">
      <w:pPr>
        <w:tabs>
          <w:tab w:val="left" w:pos="709"/>
        </w:tabs>
        <w:jc w:val="both"/>
        <w:rPr>
          <w:rFonts w:asciiTheme="majorHAnsi" w:hAnsiTheme="majorHAnsi" w:cstheme="majorHAnsi"/>
          <w:b/>
          <w:lang w:eastAsia="en-GB"/>
        </w:rPr>
      </w:pPr>
      <w:r w:rsidRPr="00394664">
        <w:rPr>
          <w:rFonts w:asciiTheme="majorHAnsi" w:hAnsiTheme="majorHAnsi" w:cstheme="majorHAnsi"/>
          <w:b/>
          <w:lang w:eastAsia="en-GB"/>
        </w:rPr>
        <w:t>Financial evaluation</w:t>
      </w:r>
      <w:r>
        <w:rPr>
          <w:rFonts w:asciiTheme="majorHAnsi" w:hAnsiTheme="majorHAnsi" w:cstheme="majorHAnsi"/>
          <w:b/>
          <w:lang w:eastAsia="en-GB"/>
        </w:rPr>
        <w:t xml:space="preserve"> (40%)</w:t>
      </w:r>
    </w:p>
    <w:p w14:paraId="190594D2" w14:textId="77777777" w:rsidR="00AC589F" w:rsidRDefault="00AC589F" w:rsidP="00AC589F">
      <w:pPr>
        <w:pStyle w:val="NoSpacing"/>
        <w:jc w:val="both"/>
      </w:pPr>
      <w:r>
        <w:t xml:space="preserve">The best value for money bidder(s) who pass the administrative and technical evaluations will be offered the service agreement for the respective lot(s). </w:t>
      </w:r>
    </w:p>
    <w:p w14:paraId="062AFE28" w14:textId="77777777" w:rsidR="00AC589F" w:rsidRPr="000D3A1A" w:rsidRDefault="00AC589F" w:rsidP="00AC589F">
      <w:pPr>
        <w:tabs>
          <w:tab w:val="left" w:pos="709"/>
        </w:tabs>
        <w:jc w:val="both"/>
        <w:rPr>
          <w:rFonts w:asciiTheme="majorHAnsi" w:hAnsiTheme="majorHAnsi" w:cstheme="majorHAnsi"/>
          <w:bCs/>
          <w:lang w:val="en-US" w:eastAsia="en-GB"/>
        </w:rPr>
      </w:pPr>
    </w:p>
    <w:p w14:paraId="3A64EB0C" w14:textId="77777777" w:rsidR="00AC589F" w:rsidRPr="00394664" w:rsidRDefault="00AC589F" w:rsidP="00AC589F">
      <w:pPr>
        <w:pStyle w:val="NoSpacing"/>
        <w:jc w:val="both"/>
      </w:pPr>
      <w:r w:rsidRPr="00394664">
        <w:t>Bidders must not use abnormally high or low rates or prices. If, in MAG’s opinion, the overall tendered amount is abnormally low or high, MAG may exclude the bidder from consideration to undertake the project.</w:t>
      </w:r>
    </w:p>
    <w:p w14:paraId="4C99ECC5" w14:textId="77777777" w:rsidR="00AC589F" w:rsidRPr="00394664" w:rsidRDefault="00AC589F" w:rsidP="00AC589F">
      <w:pPr>
        <w:pStyle w:val="NoSpacing"/>
        <w:jc w:val="both"/>
      </w:pPr>
      <w:r w:rsidRPr="00394664">
        <w:t xml:space="preserve">MAG’s decision on </w:t>
      </w:r>
      <w:r>
        <w:t>whether</w:t>
      </w:r>
      <w:r w:rsidRPr="00394664">
        <w:t xml:space="preserve"> a tender is compliant will be final.</w:t>
      </w:r>
    </w:p>
    <w:p w14:paraId="08892D92" w14:textId="335818E6" w:rsidR="00153B64" w:rsidRDefault="00153B64" w:rsidP="00E732B6">
      <w:pPr>
        <w:tabs>
          <w:tab w:val="left" w:pos="709"/>
        </w:tabs>
        <w:jc w:val="both"/>
        <w:rPr>
          <w:rFonts w:asciiTheme="majorHAnsi" w:hAnsiTheme="majorHAnsi" w:cstheme="majorHAnsi"/>
          <w:bCs/>
          <w:lang w:val="en-US" w:eastAsia="en-GB"/>
        </w:rPr>
      </w:pPr>
    </w:p>
    <w:p w14:paraId="6E334A6D" w14:textId="5ACAC228" w:rsidR="006C6B1B" w:rsidRDefault="006C6B1B" w:rsidP="00E732B6">
      <w:pPr>
        <w:tabs>
          <w:tab w:val="left" w:pos="709"/>
        </w:tabs>
        <w:jc w:val="both"/>
        <w:rPr>
          <w:rFonts w:asciiTheme="majorHAnsi" w:hAnsiTheme="majorHAnsi" w:cstheme="majorHAnsi"/>
          <w:bCs/>
          <w:lang w:val="en-US" w:eastAsia="en-GB"/>
        </w:rPr>
      </w:pPr>
      <w:bookmarkStart w:id="4" w:name="_GoBack"/>
      <w:bookmarkEnd w:id="4"/>
    </w:p>
    <w:p w14:paraId="2F874C3A" w14:textId="77777777" w:rsidR="006C6B1B" w:rsidRPr="00AC589F" w:rsidRDefault="006C6B1B" w:rsidP="00E732B6">
      <w:pPr>
        <w:tabs>
          <w:tab w:val="left" w:pos="709"/>
        </w:tabs>
        <w:jc w:val="both"/>
        <w:rPr>
          <w:rFonts w:asciiTheme="majorHAnsi" w:hAnsiTheme="majorHAnsi" w:cstheme="majorHAnsi"/>
          <w:bCs/>
          <w:lang w:val="en-US" w:eastAsia="en-GB"/>
        </w:rPr>
      </w:pPr>
    </w:p>
    <w:p w14:paraId="3C56DFB4" w14:textId="77777777" w:rsidR="00D4173B" w:rsidRDefault="00D4173B" w:rsidP="00D4173B">
      <w:pPr>
        <w:spacing w:line="276" w:lineRule="auto"/>
        <w:jc w:val="both"/>
        <w:rPr>
          <w:rFonts w:ascii="Calibri" w:eastAsia="Times New Roman" w:hAnsi="Calibri" w:cs="Calibri"/>
          <w:lang w:val="en-US"/>
        </w:rPr>
      </w:pPr>
      <w:r w:rsidRPr="004C6963">
        <w:rPr>
          <w:rFonts w:ascii="Calibri" w:eastAsia="Times New Roman" w:hAnsi="Calibri" w:cs="Calibri"/>
          <w:b/>
          <w:bCs/>
          <w:i/>
          <w:iCs/>
          <w:u w:val="single"/>
          <w:lang w:val="en-US"/>
        </w:rPr>
        <w:t>Important note</w:t>
      </w:r>
      <w:r>
        <w:rPr>
          <w:rFonts w:ascii="Calibri" w:eastAsia="Times New Roman" w:hAnsi="Calibri" w:cs="Calibri"/>
          <w:b/>
          <w:bCs/>
          <w:i/>
          <w:iCs/>
          <w:u w:val="single"/>
          <w:lang w:val="en-US"/>
        </w:rPr>
        <w:t>s</w:t>
      </w:r>
      <w:r w:rsidRPr="004C6963">
        <w:rPr>
          <w:rFonts w:ascii="Calibri" w:eastAsia="Times New Roman" w:hAnsi="Calibri" w:cs="Calibri"/>
          <w:b/>
          <w:bCs/>
          <w:i/>
          <w:iCs/>
          <w:u w:val="single"/>
          <w:lang w:val="en-US"/>
        </w:rPr>
        <w:t>:</w:t>
      </w:r>
      <w:r>
        <w:rPr>
          <w:rFonts w:ascii="Calibri" w:eastAsia="Times New Roman" w:hAnsi="Calibri" w:cs="Calibri"/>
          <w:lang w:val="en-US"/>
        </w:rPr>
        <w:t xml:space="preserve"> </w:t>
      </w:r>
    </w:p>
    <w:p w14:paraId="03F30362" w14:textId="404C4C0E" w:rsidR="005F1EE9" w:rsidRDefault="00D4173B" w:rsidP="00EA1315">
      <w:pPr>
        <w:pStyle w:val="ListParagraph"/>
        <w:numPr>
          <w:ilvl w:val="0"/>
          <w:numId w:val="2"/>
        </w:numPr>
        <w:spacing w:line="276" w:lineRule="auto"/>
        <w:jc w:val="both"/>
        <w:rPr>
          <w:rFonts w:ascii="Calibri" w:eastAsia="Times New Roman" w:hAnsi="Calibri" w:cs="Calibri"/>
          <w:lang w:val="en-US"/>
        </w:rPr>
      </w:pPr>
      <w:r>
        <w:rPr>
          <w:rFonts w:ascii="Calibri" w:eastAsia="Times New Roman" w:hAnsi="Calibri" w:cs="Calibri"/>
          <w:lang w:val="en-US"/>
        </w:rPr>
        <w:t xml:space="preserve">The minimum passing score for the technical evaluation is </w:t>
      </w:r>
      <w:r w:rsidR="006F7542">
        <w:rPr>
          <w:rFonts w:ascii="Calibri" w:eastAsia="Times New Roman" w:hAnsi="Calibri" w:cs="Calibri"/>
          <w:lang w:val="en-US"/>
        </w:rPr>
        <w:t>50</w:t>
      </w:r>
      <w:r>
        <w:rPr>
          <w:rFonts w:ascii="Calibri" w:eastAsia="Times New Roman" w:hAnsi="Calibri" w:cs="Calibri"/>
          <w:lang w:val="en-US"/>
        </w:rPr>
        <w:t xml:space="preserve"> of </w:t>
      </w:r>
      <w:r w:rsidR="006F7542">
        <w:rPr>
          <w:rFonts w:ascii="Calibri" w:eastAsia="Times New Roman" w:hAnsi="Calibri" w:cs="Calibri"/>
          <w:lang w:val="en-US"/>
        </w:rPr>
        <w:t>60</w:t>
      </w:r>
      <w:r>
        <w:rPr>
          <w:rFonts w:ascii="Calibri" w:eastAsia="Times New Roman" w:hAnsi="Calibri" w:cs="Calibri"/>
          <w:lang w:val="en-US"/>
        </w:rPr>
        <w:t xml:space="preserve">. </w:t>
      </w:r>
    </w:p>
    <w:p w14:paraId="4A0E8F86" w14:textId="77777777" w:rsidR="00EA1315" w:rsidRPr="00EA1315" w:rsidRDefault="00EA1315" w:rsidP="00EA1315">
      <w:pPr>
        <w:pStyle w:val="ListParagraph"/>
        <w:spacing w:line="276" w:lineRule="auto"/>
        <w:jc w:val="both"/>
        <w:rPr>
          <w:rFonts w:ascii="Calibri" w:eastAsia="Times New Roman" w:hAnsi="Calibri" w:cs="Calibri"/>
          <w:lang w:val="en-US"/>
        </w:rPr>
      </w:pPr>
    </w:p>
    <w:p w14:paraId="06F20C3F" w14:textId="77777777" w:rsidR="008F2D76" w:rsidRPr="00587775" w:rsidRDefault="008F2D76" w:rsidP="008F2D76">
      <w:pPr>
        <w:spacing w:line="276" w:lineRule="auto"/>
        <w:jc w:val="both"/>
        <w:rPr>
          <w:rFonts w:ascii="Calibri" w:hAnsi="Calibri" w:cs="Calibri"/>
          <w:b/>
          <w:bCs/>
        </w:rPr>
      </w:pPr>
      <w:r w:rsidRPr="00193CF1">
        <w:rPr>
          <w:rFonts w:ascii="Calibri" w:hAnsi="Calibri" w:cs="Calibri"/>
          <w:b/>
          <w:bCs/>
        </w:rPr>
        <w:t>Important notes to bidders:</w:t>
      </w:r>
    </w:p>
    <w:p w14:paraId="0ECC7AF9"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MAG will not pay any overtime or Per diem or arrange accommodation for the driver.</w:t>
      </w:r>
    </w:p>
    <w:p w14:paraId="55964AC4"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The driver should have a minimum of 5 years driving experience.</w:t>
      </w:r>
    </w:p>
    <w:p w14:paraId="01BF36C5"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 xml:space="preserve">The service provider will be responsible for all repair, maintenance, insurance, and the Fuel of the vehicle. </w:t>
      </w:r>
    </w:p>
    <w:p w14:paraId="1FA4D6D2"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The driver/vehicle use is expected to be between 40-50 hours/week</w:t>
      </w:r>
    </w:p>
    <w:p w14:paraId="11D1F310" w14:textId="3A3207C0" w:rsidR="008F2D76" w:rsidRPr="000035C7" w:rsidRDefault="006B0523" w:rsidP="008F2D76">
      <w:pPr>
        <w:numPr>
          <w:ilvl w:val="0"/>
          <w:numId w:val="13"/>
        </w:numPr>
        <w:spacing w:before="100" w:beforeAutospacing="1" w:after="100" w:afterAutospacing="1"/>
        <w:rPr>
          <w:rFonts w:ascii="Calibri" w:eastAsia="Times New Roman" w:hAnsi="Calibri" w:cs="Calibri"/>
          <w:lang w:val="en-US"/>
        </w:rPr>
      </w:pPr>
      <w:r>
        <w:rPr>
          <w:rFonts w:ascii="Calibri" w:eastAsia="Times New Roman" w:hAnsi="Calibri" w:cs="Calibri"/>
          <w:lang w:val="en-US"/>
        </w:rPr>
        <w:t>Full comprehensive insurance including 3</w:t>
      </w:r>
      <w:r w:rsidRPr="006B0523">
        <w:rPr>
          <w:rFonts w:ascii="Calibri" w:eastAsia="Times New Roman" w:hAnsi="Calibri" w:cs="Calibri"/>
          <w:vertAlign w:val="superscript"/>
          <w:lang w:val="en-US"/>
        </w:rPr>
        <w:t>rd</w:t>
      </w:r>
      <w:r>
        <w:rPr>
          <w:rFonts w:ascii="Calibri" w:eastAsia="Times New Roman" w:hAnsi="Calibri" w:cs="Calibri"/>
          <w:lang w:val="en-US"/>
        </w:rPr>
        <w:t xml:space="preserve"> party coverage is compulsory. </w:t>
      </w:r>
      <w:r w:rsidR="008F2D76" w:rsidRPr="000035C7">
        <w:rPr>
          <w:rFonts w:ascii="Calibri" w:eastAsia="Times New Roman" w:hAnsi="Calibri" w:cs="Calibri"/>
          <w:lang w:val="en-US"/>
        </w:rPr>
        <w:t>A copy of the insurance certificate will be required at the contract stage.</w:t>
      </w:r>
    </w:p>
    <w:p w14:paraId="3E665CD8" w14:textId="77777777" w:rsidR="008F2D76" w:rsidRDefault="008F2D76" w:rsidP="008F2D76">
      <w:pPr>
        <w:pStyle w:val="ListParagraph"/>
        <w:numPr>
          <w:ilvl w:val="0"/>
          <w:numId w:val="13"/>
        </w:numPr>
        <w:spacing w:line="276" w:lineRule="auto"/>
        <w:jc w:val="both"/>
        <w:rPr>
          <w:rFonts w:ascii="Calibri" w:hAnsi="Calibri" w:cs="Calibri"/>
        </w:rPr>
      </w:pPr>
      <w:r>
        <w:rPr>
          <w:rFonts w:ascii="Calibri" w:hAnsi="Calibri" w:cs="Calibri"/>
        </w:rPr>
        <w:t>The service provider will be responsible for all repair, maintenance, and the Fuel of the vehicle.</w:t>
      </w:r>
    </w:p>
    <w:p w14:paraId="78048E80" w14:textId="2A76E559" w:rsidR="008F2D76" w:rsidRPr="00AE0BF0" w:rsidRDefault="008F2D76" w:rsidP="008F2D76">
      <w:pPr>
        <w:pStyle w:val="ListParagraph"/>
        <w:numPr>
          <w:ilvl w:val="0"/>
          <w:numId w:val="13"/>
        </w:numPr>
        <w:spacing w:line="276" w:lineRule="auto"/>
        <w:jc w:val="both"/>
        <w:rPr>
          <w:rFonts w:ascii="Calibri" w:hAnsi="Calibri" w:cs="Calibri"/>
        </w:rPr>
      </w:pPr>
      <w:r w:rsidRPr="00AE0BF0">
        <w:rPr>
          <w:rFonts w:ascii="Calibri" w:hAnsi="Calibri" w:cs="Calibri"/>
        </w:rPr>
        <w:t xml:space="preserve">MAG reserves to use the vehicle for unlimited number of </w:t>
      </w:r>
      <w:r w:rsidR="001A1D4E" w:rsidRPr="00AE0BF0">
        <w:rPr>
          <w:rFonts w:ascii="Calibri" w:hAnsi="Calibri" w:cs="Calibri"/>
        </w:rPr>
        <w:t>kilometres</w:t>
      </w:r>
      <w:r w:rsidRPr="00AE0BF0">
        <w:rPr>
          <w:rFonts w:ascii="Calibri" w:hAnsi="Calibri" w:cs="Calibri"/>
        </w:rPr>
        <w:t xml:space="preserve">. </w:t>
      </w:r>
    </w:p>
    <w:p w14:paraId="61DBC201" w14:textId="77777777" w:rsidR="008F2D76"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This ITB is launched for the purpose of establishing a service contract for Vehicle Rental Services for one year</w:t>
      </w:r>
      <w:r>
        <w:rPr>
          <w:rFonts w:ascii="Calibri" w:hAnsi="Calibri" w:cs="Calibri"/>
        </w:rPr>
        <w:t xml:space="preserve"> with possibility of extension by one more year</w:t>
      </w:r>
      <w:r w:rsidRPr="005A690A">
        <w:rPr>
          <w:rFonts w:ascii="Calibri" w:hAnsi="Calibri" w:cs="Calibri"/>
        </w:rPr>
        <w:t>.</w:t>
      </w:r>
    </w:p>
    <w:p w14:paraId="46AE83CB" w14:textId="5F8846F8" w:rsidR="008F2D76" w:rsidRPr="005A690A" w:rsidRDefault="008F2D76" w:rsidP="008F2D76">
      <w:pPr>
        <w:pStyle w:val="ListParagraph"/>
        <w:numPr>
          <w:ilvl w:val="0"/>
          <w:numId w:val="13"/>
        </w:numPr>
        <w:spacing w:line="276" w:lineRule="auto"/>
        <w:jc w:val="both"/>
        <w:rPr>
          <w:rFonts w:ascii="Calibri" w:hAnsi="Calibri" w:cs="Calibri"/>
        </w:rPr>
      </w:pPr>
      <w:r>
        <w:rPr>
          <w:rFonts w:ascii="Calibri" w:hAnsi="Calibri" w:cs="Calibri"/>
        </w:rPr>
        <w:t>MAG reserves the right to award the tender one or more service provider(s)</w:t>
      </w:r>
    </w:p>
    <w:p w14:paraId="3002DE03" w14:textId="5143DF51" w:rsidR="008F2D76" w:rsidRPr="005A690A" w:rsidRDefault="008F2D76" w:rsidP="00EA1315">
      <w:pPr>
        <w:pStyle w:val="ListParagraph"/>
        <w:numPr>
          <w:ilvl w:val="0"/>
          <w:numId w:val="13"/>
        </w:numPr>
        <w:spacing w:line="276" w:lineRule="auto"/>
        <w:jc w:val="both"/>
        <w:rPr>
          <w:rFonts w:ascii="Calibri" w:hAnsi="Calibri" w:cs="Calibri"/>
        </w:rPr>
      </w:pPr>
      <w:r w:rsidRPr="005A690A">
        <w:rPr>
          <w:rFonts w:ascii="Calibri" w:hAnsi="Calibri" w:cs="Calibri"/>
        </w:rPr>
        <w:t xml:space="preserve">This tender is open </w:t>
      </w:r>
      <w:r w:rsidR="006B0523">
        <w:rPr>
          <w:rFonts w:ascii="Calibri" w:hAnsi="Calibri" w:cs="Calibri"/>
        </w:rPr>
        <w:t xml:space="preserve">only </w:t>
      </w:r>
      <w:r w:rsidRPr="005A690A">
        <w:rPr>
          <w:rFonts w:ascii="Calibri" w:hAnsi="Calibri" w:cs="Calibri"/>
        </w:rPr>
        <w:t xml:space="preserve">for </w:t>
      </w:r>
      <w:r w:rsidR="00EA1315">
        <w:rPr>
          <w:rFonts w:ascii="Calibri" w:hAnsi="Calibri" w:cs="Calibri"/>
        </w:rPr>
        <w:t xml:space="preserve">vehicle rental </w:t>
      </w:r>
      <w:r w:rsidRPr="005A690A">
        <w:rPr>
          <w:rFonts w:ascii="Calibri" w:hAnsi="Calibri" w:cs="Calibri"/>
        </w:rPr>
        <w:t xml:space="preserve">companies. Details of vehicles must be submitted along with the tender for the tender to be accepted. It is not accepted to change the vehicle during the course of the tendering period or during the contract signing stage. </w:t>
      </w:r>
    </w:p>
    <w:p w14:paraId="56125892" w14:textId="0BC2E21D"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MAG will conduct driver’s and safety tests, interviews, and vehicle checks</w:t>
      </w:r>
      <w:r>
        <w:rPr>
          <w:rFonts w:ascii="Calibri" w:hAnsi="Calibri" w:cs="Calibri"/>
        </w:rPr>
        <w:t xml:space="preserve"> </w:t>
      </w:r>
      <w:r w:rsidR="00EA1315">
        <w:rPr>
          <w:rFonts w:ascii="Calibri" w:hAnsi="Calibri" w:cs="Calibri"/>
        </w:rPr>
        <w:t>at the</w:t>
      </w:r>
      <w:r>
        <w:rPr>
          <w:rFonts w:ascii="Calibri" w:hAnsi="Calibri" w:cs="Calibri"/>
        </w:rPr>
        <w:t xml:space="preserve"> evaluation stage</w:t>
      </w:r>
      <w:r w:rsidRPr="005A690A">
        <w:rPr>
          <w:rFonts w:ascii="Calibri" w:hAnsi="Calibri" w:cs="Calibri"/>
        </w:rPr>
        <w:t xml:space="preserve">.  </w:t>
      </w:r>
    </w:p>
    <w:p w14:paraId="18DCAE63"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 xml:space="preserve">No advance payment will be paid to the awarded supplies. The payment for the contract originating for these services will be paid on a monthly basis within 10 working days of the preceding month according to the Certificate of completion of services and the Log sheet of mileage on monthly basis. </w:t>
      </w:r>
    </w:p>
    <w:p w14:paraId="651ABB2B"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The Service provider is required to provide services within 3 days of signing the contract. MAG May terminate the contract or impose other penalties if timely services are not provided.</w:t>
      </w:r>
    </w:p>
    <w:p w14:paraId="4D8B4B18"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MAG will maintain the roster of successful service providers and issue contracts as per its requirement.</w:t>
      </w:r>
    </w:p>
    <w:p w14:paraId="77F93F54" w14:textId="0C25F3B4" w:rsidR="00340E49" w:rsidRDefault="008F2D76" w:rsidP="00561A59">
      <w:pPr>
        <w:numPr>
          <w:ilvl w:val="0"/>
          <w:numId w:val="13"/>
        </w:numPr>
        <w:spacing w:line="276" w:lineRule="auto"/>
        <w:jc w:val="both"/>
        <w:rPr>
          <w:rFonts w:ascii="Calibri" w:hAnsi="Calibri" w:cs="Calibri"/>
          <w:sz w:val="22"/>
          <w:szCs w:val="22"/>
        </w:rPr>
      </w:pPr>
      <w:r w:rsidRPr="347CECC5">
        <w:rPr>
          <w:rFonts w:ascii="Calibri" w:hAnsi="Calibri" w:cs="Calibri"/>
          <w:sz w:val="22"/>
          <w:szCs w:val="22"/>
        </w:rPr>
        <w:t>MAG reserves the right to award the contract to more than one bidder.</w:t>
      </w:r>
    </w:p>
    <w:p w14:paraId="2702E81B" w14:textId="7E4AC076" w:rsidR="008110B9" w:rsidRDefault="008110B9" w:rsidP="008110B9">
      <w:pPr>
        <w:spacing w:line="276" w:lineRule="auto"/>
        <w:ind w:left="720"/>
        <w:jc w:val="both"/>
        <w:rPr>
          <w:rFonts w:ascii="Calibri" w:hAnsi="Calibri" w:cs="Calibri"/>
          <w:sz w:val="22"/>
          <w:szCs w:val="22"/>
        </w:rPr>
      </w:pPr>
    </w:p>
    <w:p w14:paraId="14C6760A" w14:textId="77777777" w:rsidR="008110B9" w:rsidRPr="00561A59" w:rsidRDefault="008110B9" w:rsidP="008110B9">
      <w:pPr>
        <w:spacing w:line="276" w:lineRule="auto"/>
        <w:ind w:left="720"/>
        <w:jc w:val="both"/>
        <w:rPr>
          <w:rFonts w:ascii="Calibri" w:hAnsi="Calibri" w:cs="Calibri"/>
          <w:sz w:val="22"/>
          <w:szCs w:val="22"/>
        </w:rPr>
      </w:pPr>
    </w:p>
    <w:sectPr w:rsidR="008110B9" w:rsidRPr="00561A59" w:rsidSect="00B004D7">
      <w:headerReference w:type="default" r:id="rId13"/>
      <w:footerReference w:type="default" r:id="rId14"/>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3B9DE" w14:textId="77777777" w:rsidR="00B10938" w:rsidRDefault="00B10938" w:rsidP="00C9105C">
      <w:r>
        <w:separator/>
      </w:r>
    </w:p>
  </w:endnote>
  <w:endnote w:type="continuationSeparator" w:id="0">
    <w:p w14:paraId="3121FC90" w14:textId="77777777" w:rsidR="00B10938" w:rsidRDefault="00B10938" w:rsidP="00C9105C">
      <w:r>
        <w:continuationSeparator/>
      </w:r>
    </w:p>
  </w:endnote>
  <w:endnote w:type="continuationNotice" w:id="1">
    <w:p w14:paraId="412083B8" w14:textId="77777777" w:rsidR="00B10938" w:rsidRDefault="00B10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6AEF399B" w:rsidR="00B22821" w:rsidRPr="00796EB3" w:rsidRDefault="00B22821"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sidR="006C6B1B">
      <w:rPr>
        <w:rStyle w:val="PageNumber"/>
        <w:noProof/>
        <w:sz w:val="20"/>
        <w:szCs w:val="20"/>
      </w:rPr>
      <w:t>1</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sidR="006C6B1B">
      <w:rPr>
        <w:rStyle w:val="PageNumber"/>
        <w:noProof/>
        <w:sz w:val="20"/>
        <w:szCs w:val="20"/>
      </w:rPr>
      <w:t>5</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6A54" w14:textId="77777777" w:rsidR="00B10938" w:rsidRDefault="00B10938" w:rsidP="00C9105C">
      <w:r>
        <w:separator/>
      </w:r>
    </w:p>
  </w:footnote>
  <w:footnote w:type="continuationSeparator" w:id="0">
    <w:p w14:paraId="6F06173A" w14:textId="77777777" w:rsidR="00B10938" w:rsidRDefault="00B10938" w:rsidP="00C9105C">
      <w:r>
        <w:continuationSeparator/>
      </w:r>
    </w:p>
  </w:footnote>
  <w:footnote w:type="continuationNotice" w:id="1">
    <w:p w14:paraId="7C9D3B36" w14:textId="77777777" w:rsidR="00B10938" w:rsidRDefault="00B10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B22821" w:rsidRPr="00110EB7" w:rsidRDefault="00B22821"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B22821" w:rsidRPr="005B6854" w:rsidRDefault="00B22821"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3"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2"/>
  </w:num>
  <w:num w:numId="4">
    <w:abstractNumId w:val="7"/>
  </w:num>
  <w:num w:numId="5">
    <w:abstractNumId w:val="6"/>
  </w:num>
  <w:num w:numId="6">
    <w:abstractNumId w:val="9"/>
  </w:num>
  <w:num w:numId="7">
    <w:abstractNumId w:val="3"/>
  </w:num>
  <w:num w:numId="8">
    <w:abstractNumId w:val="0"/>
  </w:num>
  <w:num w:numId="9">
    <w:abstractNumId w:val="8"/>
  </w:num>
  <w:num w:numId="10">
    <w:abstractNumId w:val="1"/>
  </w:num>
  <w:num w:numId="11">
    <w:abstractNumId w:val="11"/>
  </w:num>
  <w:num w:numId="12">
    <w:abstractNumId w:val="5"/>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62DEC"/>
    <w:rsid w:val="00065785"/>
    <w:rsid w:val="00065A2C"/>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4A7D"/>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FD"/>
    <w:rsid w:val="00142561"/>
    <w:rsid w:val="00153B64"/>
    <w:rsid w:val="00154886"/>
    <w:rsid w:val="001612AF"/>
    <w:rsid w:val="00170603"/>
    <w:rsid w:val="001823AA"/>
    <w:rsid w:val="0018284C"/>
    <w:rsid w:val="00185ECB"/>
    <w:rsid w:val="001A0E47"/>
    <w:rsid w:val="001A1D4E"/>
    <w:rsid w:val="001A5600"/>
    <w:rsid w:val="001A7219"/>
    <w:rsid w:val="001B1121"/>
    <w:rsid w:val="001B2622"/>
    <w:rsid w:val="001B36C3"/>
    <w:rsid w:val="001C5B71"/>
    <w:rsid w:val="001D17CC"/>
    <w:rsid w:val="001D49F2"/>
    <w:rsid w:val="001E31F8"/>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44D"/>
    <w:rsid w:val="00237D8C"/>
    <w:rsid w:val="00245247"/>
    <w:rsid w:val="0025264A"/>
    <w:rsid w:val="00256C8D"/>
    <w:rsid w:val="002601C4"/>
    <w:rsid w:val="00260E27"/>
    <w:rsid w:val="00264641"/>
    <w:rsid w:val="00265A3B"/>
    <w:rsid w:val="00271582"/>
    <w:rsid w:val="00276005"/>
    <w:rsid w:val="0028239B"/>
    <w:rsid w:val="00291001"/>
    <w:rsid w:val="0029297B"/>
    <w:rsid w:val="00297B1D"/>
    <w:rsid w:val="002A007A"/>
    <w:rsid w:val="002A2FE5"/>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2130"/>
    <w:rsid w:val="00314763"/>
    <w:rsid w:val="003147F1"/>
    <w:rsid w:val="00317AAF"/>
    <w:rsid w:val="003248BC"/>
    <w:rsid w:val="00332037"/>
    <w:rsid w:val="003339C8"/>
    <w:rsid w:val="00335432"/>
    <w:rsid w:val="0033686F"/>
    <w:rsid w:val="00340148"/>
    <w:rsid w:val="00340E49"/>
    <w:rsid w:val="00342AE6"/>
    <w:rsid w:val="003510CC"/>
    <w:rsid w:val="00363244"/>
    <w:rsid w:val="003719AF"/>
    <w:rsid w:val="0037200D"/>
    <w:rsid w:val="0037374C"/>
    <w:rsid w:val="00380764"/>
    <w:rsid w:val="00384FB4"/>
    <w:rsid w:val="00391019"/>
    <w:rsid w:val="003A0A36"/>
    <w:rsid w:val="003A35BF"/>
    <w:rsid w:val="003A5747"/>
    <w:rsid w:val="003A6692"/>
    <w:rsid w:val="003B6567"/>
    <w:rsid w:val="003B6C05"/>
    <w:rsid w:val="003B7920"/>
    <w:rsid w:val="003C7B4D"/>
    <w:rsid w:val="003D196F"/>
    <w:rsid w:val="003D3064"/>
    <w:rsid w:val="003D423C"/>
    <w:rsid w:val="003D426E"/>
    <w:rsid w:val="003E2C06"/>
    <w:rsid w:val="003E604D"/>
    <w:rsid w:val="003E6C90"/>
    <w:rsid w:val="003F2361"/>
    <w:rsid w:val="003F4F8F"/>
    <w:rsid w:val="003F645C"/>
    <w:rsid w:val="0040121E"/>
    <w:rsid w:val="004140F2"/>
    <w:rsid w:val="0041434B"/>
    <w:rsid w:val="00415E55"/>
    <w:rsid w:val="00416685"/>
    <w:rsid w:val="00416DDC"/>
    <w:rsid w:val="004176F5"/>
    <w:rsid w:val="004244BF"/>
    <w:rsid w:val="00430BDD"/>
    <w:rsid w:val="004310B7"/>
    <w:rsid w:val="0043463D"/>
    <w:rsid w:val="004369EC"/>
    <w:rsid w:val="004505C4"/>
    <w:rsid w:val="00452CE3"/>
    <w:rsid w:val="004547DB"/>
    <w:rsid w:val="00460B44"/>
    <w:rsid w:val="00462A42"/>
    <w:rsid w:val="004658F5"/>
    <w:rsid w:val="00470423"/>
    <w:rsid w:val="00471708"/>
    <w:rsid w:val="00475A0E"/>
    <w:rsid w:val="00476D3E"/>
    <w:rsid w:val="004808C5"/>
    <w:rsid w:val="00483545"/>
    <w:rsid w:val="00493DE0"/>
    <w:rsid w:val="00494876"/>
    <w:rsid w:val="00497918"/>
    <w:rsid w:val="00497A25"/>
    <w:rsid w:val="004A4BB3"/>
    <w:rsid w:val="004B258D"/>
    <w:rsid w:val="004C5288"/>
    <w:rsid w:val="004C5FD3"/>
    <w:rsid w:val="004D7FD9"/>
    <w:rsid w:val="004E2C40"/>
    <w:rsid w:val="004E3EEF"/>
    <w:rsid w:val="004E4CDB"/>
    <w:rsid w:val="004F73B4"/>
    <w:rsid w:val="00504383"/>
    <w:rsid w:val="00505166"/>
    <w:rsid w:val="00510372"/>
    <w:rsid w:val="005103ED"/>
    <w:rsid w:val="00517265"/>
    <w:rsid w:val="00520F36"/>
    <w:rsid w:val="00521002"/>
    <w:rsid w:val="0052124D"/>
    <w:rsid w:val="005249AD"/>
    <w:rsid w:val="0053186D"/>
    <w:rsid w:val="005373E1"/>
    <w:rsid w:val="00541C4D"/>
    <w:rsid w:val="00544CDA"/>
    <w:rsid w:val="00546513"/>
    <w:rsid w:val="0055444D"/>
    <w:rsid w:val="0055705A"/>
    <w:rsid w:val="00561A59"/>
    <w:rsid w:val="0056422C"/>
    <w:rsid w:val="00565FF6"/>
    <w:rsid w:val="0056656B"/>
    <w:rsid w:val="00566A95"/>
    <w:rsid w:val="005724AF"/>
    <w:rsid w:val="005821E1"/>
    <w:rsid w:val="00593D1D"/>
    <w:rsid w:val="005A1C85"/>
    <w:rsid w:val="005A56C1"/>
    <w:rsid w:val="005A6B19"/>
    <w:rsid w:val="005B374F"/>
    <w:rsid w:val="005B6854"/>
    <w:rsid w:val="005B7179"/>
    <w:rsid w:val="005C0482"/>
    <w:rsid w:val="005C4437"/>
    <w:rsid w:val="005C5FAA"/>
    <w:rsid w:val="005D6016"/>
    <w:rsid w:val="005D79CE"/>
    <w:rsid w:val="005E0FD7"/>
    <w:rsid w:val="005E1771"/>
    <w:rsid w:val="005E39D0"/>
    <w:rsid w:val="005E53CB"/>
    <w:rsid w:val="005F1EE9"/>
    <w:rsid w:val="005F2AEF"/>
    <w:rsid w:val="005F4AA4"/>
    <w:rsid w:val="006003DE"/>
    <w:rsid w:val="00600E5F"/>
    <w:rsid w:val="00611CD1"/>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B020E"/>
    <w:rsid w:val="006B0523"/>
    <w:rsid w:val="006B0DF2"/>
    <w:rsid w:val="006B0F08"/>
    <w:rsid w:val="006B19BD"/>
    <w:rsid w:val="006B2D6E"/>
    <w:rsid w:val="006B5280"/>
    <w:rsid w:val="006C6B1B"/>
    <w:rsid w:val="006C734F"/>
    <w:rsid w:val="006C7B8F"/>
    <w:rsid w:val="006D0E3B"/>
    <w:rsid w:val="006D4056"/>
    <w:rsid w:val="006D458E"/>
    <w:rsid w:val="006D5964"/>
    <w:rsid w:val="006F03F6"/>
    <w:rsid w:val="006F2B8C"/>
    <w:rsid w:val="006F7542"/>
    <w:rsid w:val="00700CF2"/>
    <w:rsid w:val="007022C5"/>
    <w:rsid w:val="00716F8F"/>
    <w:rsid w:val="00721B89"/>
    <w:rsid w:val="0073355B"/>
    <w:rsid w:val="00734043"/>
    <w:rsid w:val="00736212"/>
    <w:rsid w:val="00751833"/>
    <w:rsid w:val="007628B7"/>
    <w:rsid w:val="007631AC"/>
    <w:rsid w:val="00765553"/>
    <w:rsid w:val="0076745E"/>
    <w:rsid w:val="00776297"/>
    <w:rsid w:val="007829CE"/>
    <w:rsid w:val="007834DC"/>
    <w:rsid w:val="00787CDF"/>
    <w:rsid w:val="007920DC"/>
    <w:rsid w:val="0079675F"/>
    <w:rsid w:val="00796EB3"/>
    <w:rsid w:val="007A3BFD"/>
    <w:rsid w:val="007A4868"/>
    <w:rsid w:val="007C08F2"/>
    <w:rsid w:val="007C0F6A"/>
    <w:rsid w:val="007C10A0"/>
    <w:rsid w:val="007C2ECF"/>
    <w:rsid w:val="007C47AB"/>
    <w:rsid w:val="007D783D"/>
    <w:rsid w:val="007E6249"/>
    <w:rsid w:val="007E7A1F"/>
    <w:rsid w:val="007F480E"/>
    <w:rsid w:val="00800295"/>
    <w:rsid w:val="00804077"/>
    <w:rsid w:val="008110B9"/>
    <w:rsid w:val="008128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7B9"/>
    <w:rsid w:val="008E3F35"/>
    <w:rsid w:val="008E4EDD"/>
    <w:rsid w:val="008E64E1"/>
    <w:rsid w:val="008F24C0"/>
    <w:rsid w:val="008F2D76"/>
    <w:rsid w:val="008F3CE9"/>
    <w:rsid w:val="0090264F"/>
    <w:rsid w:val="00904357"/>
    <w:rsid w:val="00910218"/>
    <w:rsid w:val="00915563"/>
    <w:rsid w:val="009275A2"/>
    <w:rsid w:val="00943B87"/>
    <w:rsid w:val="00943DF5"/>
    <w:rsid w:val="0094475C"/>
    <w:rsid w:val="0094495C"/>
    <w:rsid w:val="00945444"/>
    <w:rsid w:val="009455C1"/>
    <w:rsid w:val="0095174A"/>
    <w:rsid w:val="00953CA5"/>
    <w:rsid w:val="009631BB"/>
    <w:rsid w:val="009725C6"/>
    <w:rsid w:val="0098360D"/>
    <w:rsid w:val="00990592"/>
    <w:rsid w:val="00995D6A"/>
    <w:rsid w:val="00997885"/>
    <w:rsid w:val="009A3D40"/>
    <w:rsid w:val="009A7762"/>
    <w:rsid w:val="009A776A"/>
    <w:rsid w:val="009B3C4D"/>
    <w:rsid w:val="009C35B5"/>
    <w:rsid w:val="009C47B5"/>
    <w:rsid w:val="009C4D7D"/>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0ACC"/>
    <w:rsid w:val="00A51FEC"/>
    <w:rsid w:val="00A52B55"/>
    <w:rsid w:val="00A5353C"/>
    <w:rsid w:val="00A61191"/>
    <w:rsid w:val="00A7227A"/>
    <w:rsid w:val="00A74D6D"/>
    <w:rsid w:val="00A867D6"/>
    <w:rsid w:val="00A873E5"/>
    <w:rsid w:val="00A90A1D"/>
    <w:rsid w:val="00A95BA5"/>
    <w:rsid w:val="00A96A76"/>
    <w:rsid w:val="00A96B18"/>
    <w:rsid w:val="00AA5A36"/>
    <w:rsid w:val="00AA66A6"/>
    <w:rsid w:val="00AA77C5"/>
    <w:rsid w:val="00AB3DB4"/>
    <w:rsid w:val="00AB7EC8"/>
    <w:rsid w:val="00AC1E39"/>
    <w:rsid w:val="00AC37C1"/>
    <w:rsid w:val="00AC589F"/>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0938"/>
    <w:rsid w:val="00B164CA"/>
    <w:rsid w:val="00B2083C"/>
    <w:rsid w:val="00B20E6E"/>
    <w:rsid w:val="00B22821"/>
    <w:rsid w:val="00B22F0D"/>
    <w:rsid w:val="00B238CE"/>
    <w:rsid w:val="00B254E3"/>
    <w:rsid w:val="00B31781"/>
    <w:rsid w:val="00B33EB0"/>
    <w:rsid w:val="00B35B9D"/>
    <w:rsid w:val="00B40859"/>
    <w:rsid w:val="00B44800"/>
    <w:rsid w:val="00B50BC0"/>
    <w:rsid w:val="00B5379B"/>
    <w:rsid w:val="00B54F53"/>
    <w:rsid w:val="00B55ABC"/>
    <w:rsid w:val="00B6120D"/>
    <w:rsid w:val="00B632E4"/>
    <w:rsid w:val="00B6418E"/>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C00C97"/>
    <w:rsid w:val="00C017F0"/>
    <w:rsid w:val="00C07F9A"/>
    <w:rsid w:val="00C32EEB"/>
    <w:rsid w:val="00C336B4"/>
    <w:rsid w:val="00C34E4E"/>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398C"/>
    <w:rsid w:val="00CC6D0A"/>
    <w:rsid w:val="00CD3954"/>
    <w:rsid w:val="00CE454F"/>
    <w:rsid w:val="00CE4A70"/>
    <w:rsid w:val="00CF2C4D"/>
    <w:rsid w:val="00CF45E0"/>
    <w:rsid w:val="00D00A4A"/>
    <w:rsid w:val="00D06973"/>
    <w:rsid w:val="00D071B4"/>
    <w:rsid w:val="00D07805"/>
    <w:rsid w:val="00D1221D"/>
    <w:rsid w:val="00D2249E"/>
    <w:rsid w:val="00D25EF6"/>
    <w:rsid w:val="00D36D66"/>
    <w:rsid w:val="00D37EE9"/>
    <w:rsid w:val="00D402E2"/>
    <w:rsid w:val="00D41221"/>
    <w:rsid w:val="00D4173B"/>
    <w:rsid w:val="00D46AA2"/>
    <w:rsid w:val="00D514AE"/>
    <w:rsid w:val="00D572D2"/>
    <w:rsid w:val="00D61C0F"/>
    <w:rsid w:val="00D61F2E"/>
    <w:rsid w:val="00D63364"/>
    <w:rsid w:val="00D644BC"/>
    <w:rsid w:val="00D73BA6"/>
    <w:rsid w:val="00D758AE"/>
    <w:rsid w:val="00D7714D"/>
    <w:rsid w:val="00D874CD"/>
    <w:rsid w:val="00D87CB4"/>
    <w:rsid w:val="00DB4341"/>
    <w:rsid w:val="00DB4626"/>
    <w:rsid w:val="00DC77E3"/>
    <w:rsid w:val="00DD2D6B"/>
    <w:rsid w:val="00DD3E34"/>
    <w:rsid w:val="00DD448E"/>
    <w:rsid w:val="00DD5677"/>
    <w:rsid w:val="00DE07FA"/>
    <w:rsid w:val="00DE2F01"/>
    <w:rsid w:val="00DF23F3"/>
    <w:rsid w:val="00DF350E"/>
    <w:rsid w:val="00DF4BA2"/>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5335F"/>
    <w:rsid w:val="00E626DE"/>
    <w:rsid w:val="00E62877"/>
    <w:rsid w:val="00E71C20"/>
    <w:rsid w:val="00E732B6"/>
    <w:rsid w:val="00E80651"/>
    <w:rsid w:val="00E83724"/>
    <w:rsid w:val="00E84ECD"/>
    <w:rsid w:val="00E87BE2"/>
    <w:rsid w:val="00E92CA5"/>
    <w:rsid w:val="00E97444"/>
    <w:rsid w:val="00EA04E8"/>
    <w:rsid w:val="00EA1315"/>
    <w:rsid w:val="00EB1B36"/>
    <w:rsid w:val="00EB3E83"/>
    <w:rsid w:val="00EC4243"/>
    <w:rsid w:val="00EC7CAD"/>
    <w:rsid w:val="00EE300B"/>
    <w:rsid w:val="00EE3CF5"/>
    <w:rsid w:val="00EF1C5D"/>
    <w:rsid w:val="00EF2195"/>
    <w:rsid w:val="00F13057"/>
    <w:rsid w:val="00F14E33"/>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620B"/>
    <w:rsid w:val="00FA24C3"/>
    <w:rsid w:val="00FA368B"/>
    <w:rsid w:val="00FA4A93"/>
    <w:rsid w:val="00FA7934"/>
    <w:rsid w:val="00FC0EFB"/>
    <w:rsid w:val="00FC5317"/>
    <w:rsid w:val="00FC5437"/>
    <w:rsid w:val="00FC6FC1"/>
    <w:rsid w:val="00FD1A58"/>
    <w:rsid w:val="00FE0EDC"/>
    <w:rsid w:val="00FE10C9"/>
    <w:rsid w:val="00FE4DA4"/>
    <w:rsid w:val="00FE60E2"/>
    <w:rsid w:val="00FE7756"/>
    <w:rsid w:val="00FF0BB2"/>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customStyle="1" w:styleId="UnresolvedMention4">
    <w:name w:val="Unresolved Mention4"/>
    <w:basedOn w:val="DefaultParagraphFont"/>
    <w:uiPriority w:val="99"/>
    <w:semiHidden/>
    <w:unhideWhenUsed/>
    <w:rsid w:val="0050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E804-B276-448C-87E6-E89E0F4CF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60686-8158-4A70-9352-0914EADBB6C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3.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4.xml><?xml version="1.0" encoding="utf-8"?>
<ds:datastoreItem xmlns:ds="http://schemas.openxmlformats.org/officeDocument/2006/customXml" ds:itemID="{A8FE1D89-2A40-4EE5-9299-623F0FF7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2022-10-13T11:02:00Z</dcterms:created>
  <dcterms:modified xsi:type="dcterms:W3CDTF">2024-02-13T07:54:00Z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AuthorIds_UIVersion_1024">
    <vt:lpwstr>40</vt:lpwstr>
  </property>
  <property fmtid="{D5CDD505-2E9C-101B-9397-08002B2CF9AE}" pid="4" name="MediaServiceImageTags">
    <vt:lpwstr/>
  </property>
</Properties>
</file>