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9F49F" w14:textId="065D40DC" w:rsidR="00A81C24" w:rsidRPr="00256C8D" w:rsidRDefault="00A81C24" w:rsidP="00D648B7">
      <w:pPr>
        <w:pStyle w:val="Heading1"/>
        <w:jc w:val="both"/>
        <w:rPr>
          <w:rFonts w:eastAsiaTheme="minorHAnsi"/>
          <w:color w:val="auto"/>
          <w:sz w:val="24"/>
          <w:szCs w:val="24"/>
        </w:rPr>
      </w:pPr>
      <w:r w:rsidRPr="00256C8D">
        <w:rPr>
          <w:rFonts w:eastAsiaTheme="minorHAnsi"/>
          <w:color w:val="auto"/>
          <w:sz w:val="24"/>
          <w:szCs w:val="24"/>
        </w:rPr>
        <w:t>Mines Advisory Group (MAG) has received grants from various international donors for the implementation of its humanitarian aid operation in Iraq. MAG requires provision of vehicles rental services with driver in the locations mentioned below. MAG requests you to submit price bid(s) for the items detailed on the attached MAG Bid Form (Annex 3).</w:t>
      </w:r>
      <w:r w:rsidR="00D648B7" w:rsidRPr="00D648B7">
        <w:rPr>
          <w:rFonts w:eastAsiaTheme="minorHAnsi"/>
          <w:color w:val="auto"/>
          <w:sz w:val="24"/>
          <w:szCs w:val="24"/>
        </w:rPr>
        <w:t xml:space="preserve"> </w:t>
      </w:r>
      <w:r w:rsidR="00D648B7">
        <w:rPr>
          <w:rFonts w:eastAsiaTheme="minorHAnsi"/>
          <w:color w:val="auto"/>
          <w:sz w:val="24"/>
          <w:szCs w:val="24"/>
        </w:rPr>
        <w:t>MAG will sign a Framework agreement with the successful bidder(s).</w:t>
      </w:r>
    </w:p>
    <w:p w14:paraId="456A5A84" w14:textId="77777777" w:rsidR="00A81C24" w:rsidRPr="00BF151A" w:rsidRDefault="00A81C24" w:rsidP="00A81C24">
      <w:pPr>
        <w:rPr>
          <w:rFonts w:asciiTheme="majorHAnsi" w:hAnsiTheme="majorHAnsi" w:cstheme="majorHAnsi"/>
        </w:rPr>
      </w:pPr>
    </w:p>
    <w:p w14:paraId="1C1F633B" w14:textId="4B5BB1FA" w:rsidR="00A81C24" w:rsidRPr="00BF151A" w:rsidRDefault="00A81C24" w:rsidP="00A30A13">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tab/>
      </w:r>
      <w:r w:rsidRPr="00415E55">
        <w:rPr>
          <w:b/>
          <w:bCs/>
        </w:rPr>
        <w:t xml:space="preserve">Vehicle Rental </w:t>
      </w:r>
      <w:r>
        <w:rPr>
          <w:b/>
          <w:bCs/>
        </w:rPr>
        <w:t xml:space="preserve">with Driver </w:t>
      </w:r>
      <w:r w:rsidRPr="00415E55">
        <w:rPr>
          <w:b/>
          <w:bCs/>
        </w:rPr>
        <w:t xml:space="preserve">Services in: </w:t>
      </w:r>
      <w:r w:rsidRPr="00EC609F">
        <w:rPr>
          <w:rFonts w:ascii="Proxima Nova Rg" w:hAnsi="Proxima Nova Rg" w:cs="Calibri Light"/>
          <w:b/>
          <w:bCs/>
          <w:color w:val="000000" w:themeColor="text1"/>
          <w:sz w:val="22"/>
          <w:szCs w:val="22"/>
        </w:rPr>
        <w:t xml:space="preserve">Duhok </w:t>
      </w:r>
      <w:r w:rsidR="00A30A13">
        <w:rPr>
          <w:rFonts w:ascii="Proxima Nova Rg" w:hAnsi="Proxima Nova Rg" w:cs="Calibri Light"/>
          <w:b/>
          <w:bCs/>
          <w:color w:val="000000" w:themeColor="text1"/>
          <w:sz w:val="22"/>
          <w:szCs w:val="22"/>
        </w:rPr>
        <w:t xml:space="preserve">and </w:t>
      </w:r>
      <w:proofErr w:type="spellStart"/>
      <w:r w:rsidR="00A30A13">
        <w:rPr>
          <w:rFonts w:ascii="Proxima Nova Rg" w:hAnsi="Proxima Nova Rg" w:cs="Calibri Light"/>
          <w:b/>
          <w:bCs/>
          <w:color w:val="000000" w:themeColor="text1"/>
          <w:sz w:val="22"/>
          <w:szCs w:val="22"/>
        </w:rPr>
        <w:t>Telkif</w:t>
      </w:r>
      <w:proofErr w:type="spellEnd"/>
      <w:r w:rsidRPr="00D4173B">
        <w:rPr>
          <w:b/>
          <w:bCs/>
        </w:rPr>
        <w:t>-</w:t>
      </w:r>
      <w:r>
        <w:rPr>
          <w:rFonts w:asciiTheme="majorHAnsi" w:hAnsiTheme="majorHAnsi" w:cstheme="majorBidi"/>
          <w:b/>
          <w:bCs/>
        </w:rPr>
        <w:t xml:space="preserve"> </w:t>
      </w:r>
      <w:r>
        <w:rPr>
          <w:b/>
          <w:bCs/>
        </w:rPr>
        <w:t>SD2</w:t>
      </w:r>
      <w:r w:rsidR="00A30A13">
        <w:rPr>
          <w:b/>
          <w:bCs/>
        </w:rPr>
        <w:t>4</w:t>
      </w:r>
      <w:r>
        <w:rPr>
          <w:b/>
          <w:bCs/>
        </w:rPr>
        <w:t>-IQ-</w:t>
      </w:r>
      <w:r w:rsidR="00A30A13">
        <w:rPr>
          <w:b/>
          <w:bCs/>
        </w:rPr>
        <w:t>TKF-002</w:t>
      </w:r>
    </w:p>
    <w:p w14:paraId="7B2E89C6" w14:textId="77777777" w:rsidR="00A81C24" w:rsidRPr="00BF151A" w:rsidRDefault="00A81C24" w:rsidP="00A81C24">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 xml:space="preserve">MAG </w:t>
      </w:r>
      <w:r w:rsidRPr="00A867D6">
        <w:rPr>
          <w:rFonts w:asciiTheme="majorHAnsi" w:hAnsiTheme="majorHAnsi" w:cstheme="majorBidi"/>
        </w:rPr>
        <w:t xml:space="preserve">– </w:t>
      </w:r>
      <w:r w:rsidRPr="00D4173B">
        <w:rPr>
          <w:rFonts w:asciiTheme="majorHAnsi" w:hAnsiTheme="majorHAnsi" w:cstheme="majorBidi"/>
        </w:rPr>
        <w:t>Iraq</w:t>
      </w:r>
      <w:r w:rsidRPr="00A867D6">
        <w:rPr>
          <w:rFonts w:asciiTheme="majorHAnsi" w:hAnsiTheme="majorHAnsi" w:cstheme="majorBidi"/>
        </w:rPr>
        <w:t xml:space="preserve"> (</w:t>
      </w:r>
      <w:r w:rsidRPr="3066B2D3">
        <w:rPr>
          <w:rFonts w:asciiTheme="majorHAnsi" w:hAnsiTheme="majorHAnsi" w:cstheme="majorBidi"/>
        </w:rPr>
        <w:t xml:space="preserve">Mines Advisory Group)  </w:t>
      </w:r>
    </w:p>
    <w:p w14:paraId="43686BBD" w14:textId="77777777" w:rsidR="00A81C24" w:rsidRPr="00BF151A" w:rsidRDefault="00A81C24" w:rsidP="00A81C24">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17FA006A" w14:textId="77777777" w:rsidR="00A81C24" w:rsidRPr="00BF151A" w:rsidRDefault="00A81C24" w:rsidP="00A81C24">
      <w:pPr>
        <w:spacing w:after="120"/>
        <w:ind w:left="2160" w:hanging="2160"/>
        <w:rPr>
          <w:rFonts w:asciiTheme="majorHAnsi" w:hAnsiTheme="majorHAnsi" w:cstheme="majorBidi"/>
        </w:rPr>
      </w:pPr>
      <w:r w:rsidRPr="3066B2D3">
        <w:rPr>
          <w:rFonts w:asciiTheme="majorHAnsi" w:hAnsiTheme="majorHAnsi" w:cstheme="majorBidi"/>
        </w:rPr>
        <w:t>Tender Costs MAG       shall not be liable for any costs incurred in the submission of any proposal.</w:t>
      </w:r>
    </w:p>
    <w:p w14:paraId="6CEE924F" w14:textId="77777777" w:rsidR="00A81C24" w:rsidRPr="00BF151A" w:rsidRDefault="00A81C24" w:rsidP="00A81C24">
      <w:pPr>
        <w:rPr>
          <w:rFonts w:asciiTheme="majorHAnsi" w:hAnsiTheme="majorHAnsi" w:cstheme="majorHAnsi"/>
        </w:rPr>
      </w:pPr>
      <w:r>
        <w:rPr>
          <w:rFonts w:asciiTheme="majorHAnsi" w:hAnsiTheme="majorHAnsi" w:cstheme="majorHAnsi"/>
        </w:rPr>
        <w:t xml:space="preserve">This tender is open only for vehicle rental companies. </w:t>
      </w:r>
    </w:p>
    <w:p w14:paraId="176FDC8F" w14:textId="77777777" w:rsidR="00A81C24" w:rsidRPr="00BF151A" w:rsidRDefault="00A81C24" w:rsidP="00A81C24">
      <w:pPr>
        <w:rPr>
          <w:rFonts w:asciiTheme="majorHAnsi" w:hAnsiTheme="majorHAnsi" w:cstheme="majorHAnsi"/>
        </w:rPr>
      </w:pPr>
      <w:bookmarkStart w:id="0" w:name="_GoBack"/>
      <w:bookmarkEnd w:id="0"/>
    </w:p>
    <w:p w14:paraId="396D172B"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291E8F75"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1472563F" w14:textId="77777777" w:rsidR="00A81C24" w:rsidRPr="00BF151A" w:rsidRDefault="00A81C24" w:rsidP="00A81C24">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01636118"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5C907DA7"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2E3168C1" w14:textId="77777777" w:rsidR="00A81C24" w:rsidRDefault="00A81C24" w:rsidP="00A81C24">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388C876F" w14:textId="77777777" w:rsidR="00A81C24" w:rsidRDefault="00A81C24" w:rsidP="00A81C24">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Pr>
          <w:rFonts w:asciiTheme="majorHAnsi" w:hAnsiTheme="majorHAnsi" w:cstheme="majorHAnsi"/>
          <w:bCs/>
        </w:rPr>
        <w:t>olicies</w:t>
      </w:r>
      <w:r w:rsidRPr="0076745E">
        <w:rPr>
          <w:rFonts w:asciiTheme="majorHAnsi" w:hAnsiTheme="majorHAnsi" w:cstheme="majorHAnsi"/>
          <w:bCs/>
        </w:rPr>
        <w:t xml:space="preserve"> and Statements</w:t>
      </w:r>
    </w:p>
    <w:p w14:paraId="02348691" w14:textId="77777777" w:rsidR="00A81C24" w:rsidRPr="00517265" w:rsidRDefault="00A81C24" w:rsidP="00A81C24">
      <w:pPr>
        <w:jc w:val="both"/>
        <w:rPr>
          <w:rFonts w:asciiTheme="majorHAnsi" w:hAnsiTheme="majorHAnsi" w:cstheme="majorHAnsi"/>
          <w:bCs/>
        </w:rPr>
      </w:pPr>
    </w:p>
    <w:p w14:paraId="341B28F7" w14:textId="77777777" w:rsidR="00A81C24" w:rsidRPr="00BF151A" w:rsidRDefault="00A81C24" w:rsidP="00A81C24">
      <w:pPr>
        <w:rPr>
          <w:rFonts w:asciiTheme="majorHAnsi" w:hAnsiTheme="majorHAnsi" w:cstheme="majorHAnsi"/>
        </w:rPr>
      </w:pPr>
    </w:p>
    <w:p w14:paraId="10FF5FBB" w14:textId="77777777" w:rsidR="00A81C24" w:rsidRPr="00BF151A" w:rsidRDefault="00A81C24" w:rsidP="00A81C24">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A81C24" w:rsidRPr="00BF151A" w14:paraId="48444B55" w14:textId="77777777" w:rsidTr="007F4E16">
        <w:trPr>
          <w:trHeight w:val="432"/>
        </w:trPr>
        <w:tc>
          <w:tcPr>
            <w:tcW w:w="10491" w:type="dxa"/>
            <w:shd w:val="clear" w:color="auto" w:fill="D9D9D9" w:themeFill="background1" w:themeFillShade="D9"/>
            <w:vAlign w:val="center"/>
          </w:tcPr>
          <w:p w14:paraId="300844CD" w14:textId="77777777" w:rsidR="00A81C24" w:rsidRPr="00BF151A" w:rsidRDefault="00A81C24" w:rsidP="007F4E16">
            <w:pPr>
              <w:rPr>
                <w:rFonts w:asciiTheme="majorHAnsi" w:hAnsiTheme="majorHAnsi" w:cstheme="majorHAnsi"/>
                <w:b/>
                <w:bCs/>
              </w:rPr>
            </w:pPr>
            <w:r w:rsidRPr="00BF151A">
              <w:rPr>
                <w:rFonts w:asciiTheme="majorHAnsi" w:hAnsiTheme="majorHAnsi" w:cstheme="majorHAnsi"/>
                <w:b/>
                <w:bCs/>
              </w:rPr>
              <w:t>1. Tender Timetable</w:t>
            </w:r>
          </w:p>
        </w:tc>
      </w:tr>
    </w:tbl>
    <w:p w14:paraId="7F0AD411" w14:textId="77777777" w:rsidR="00A81C24" w:rsidRPr="00BF151A" w:rsidRDefault="00A81C24" w:rsidP="00A81C24">
      <w:pPr>
        <w:rPr>
          <w:rFonts w:asciiTheme="majorHAnsi" w:hAnsiTheme="majorHAnsi" w:cstheme="majorHAnsi"/>
        </w:rPr>
      </w:pPr>
    </w:p>
    <w:p w14:paraId="5D76885C" w14:textId="77777777" w:rsidR="00A81C24" w:rsidRPr="00BF151A" w:rsidRDefault="00A81C24" w:rsidP="00A81C24">
      <w:pPr>
        <w:rPr>
          <w:rFonts w:asciiTheme="majorHAnsi" w:hAnsiTheme="majorHAnsi" w:cstheme="majorHAnsi"/>
        </w:rPr>
      </w:pPr>
    </w:p>
    <w:tbl>
      <w:tblPr>
        <w:tblStyle w:val="TableGrid"/>
        <w:tblW w:w="0" w:type="auto"/>
        <w:jc w:val="center"/>
        <w:tblLook w:val="04A0" w:firstRow="1" w:lastRow="0" w:firstColumn="1" w:lastColumn="0" w:noHBand="0" w:noVBand="1"/>
      </w:tblPr>
      <w:tblGrid>
        <w:gridCol w:w="421"/>
        <w:gridCol w:w="4704"/>
        <w:gridCol w:w="3930"/>
      </w:tblGrid>
      <w:tr w:rsidR="007B44B7" w:rsidRPr="00BF151A" w14:paraId="2DAFFACE" w14:textId="77777777" w:rsidTr="007B44B7">
        <w:trPr>
          <w:jc w:val="center"/>
        </w:trPr>
        <w:tc>
          <w:tcPr>
            <w:tcW w:w="421" w:type="dxa"/>
            <w:shd w:val="clear" w:color="auto" w:fill="D9E2F3" w:themeFill="accent1" w:themeFillTint="33"/>
          </w:tcPr>
          <w:p w14:paraId="1AACE965" w14:textId="77777777" w:rsidR="007B44B7" w:rsidRPr="00BF151A" w:rsidRDefault="007B44B7" w:rsidP="00343E75">
            <w:pPr>
              <w:rPr>
                <w:rFonts w:asciiTheme="majorHAnsi" w:hAnsiTheme="majorHAnsi" w:cstheme="majorHAnsi"/>
              </w:rPr>
            </w:pPr>
            <w:bookmarkStart w:id="1" w:name="_Hlk158628487"/>
          </w:p>
        </w:tc>
        <w:tc>
          <w:tcPr>
            <w:tcW w:w="4704" w:type="dxa"/>
            <w:shd w:val="clear" w:color="auto" w:fill="D9E2F3" w:themeFill="accent1" w:themeFillTint="33"/>
          </w:tcPr>
          <w:p w14:paraId="76829683" w14:textId="77777777" w:rsidR="007B44B7" w:rsidRPr="00BF151A" w:rsidRDefault="007B44B7" w:rsidP="00343E75">
            <w:pPr>
              <w:rPr>
                <w:rFonts w:asciiTheme="majorHAnsi" w:hAnsiTheme="majorHAnsi" w:cstheme="majorHAnsi"/>
              </w:rPr>
            </w:pPr>
            <w:r w:rsidRPr="00BF151A">
              <w:rPr>
                <w:rFonts w:asciiTheme="majorHAnsi" w:hAnsiTheme="majorHAnsi" w:cstheme="majorHAnsi"/>
              </w:rPr>
              <w:t>Activity</w:t>
            </w:r>
          </w:p>
        </w:tc>
        <w:tc>
          <w:tcPr>
            <w:tcW w:w="3930" w:type="dxa"/>
            <w:shd w:val="clear" w:color="auto" w:fill="D9E2F3" w:themeFill="accent1" w:themeFillTint="33"/>
          </w:tcPr>
          <w:p w14:paraId="0AD52318" w14:textId="77777777" w:rsidR="007B44B7" w:rsidRPr="00BF151A" w:rsidRDefault="007B44B7" w:rsidP="00343E75">
            <w:pPr>
              <w:rPr>
                <w:rFonts w:asciiTheme="majorHAnsi" w:hAnsiTheme="majorHAnsi" w:cstheme="majorHAnsi"/>
              </w:rPr>
            </w:pPr>
            <w:r w:rsidRPr="00BF151A">
              <w:rPr>
                <w:rFonts w:asciiTheme="majorHAnsi" w:hAnsiTheme="majorHAnsi" w:cstheme="majorHAnsi"/>
              </w:rPr>
              <w:t>Date</w:t>
            </w:r>
          </w:p>
        </w:tc>
      </w:tr>
      <w:tr w:rsidR="007B44B7" w:rsidRPr="00BF151A" w14:paraId="0731CF32" w14:textId="77777777" w:rsidTr="007B44B7">
        <w:trPr>
          <w:jc w:val="center"/>
        </w:trPr>
        <w:tc>
          <w:tcPr>
            <w:tcW w:w="421" w:type="dxa"/>
          </w:tcPr>
          <w:p w14:paraId="53357552" w14:textId="77777777" w:rsidR="007B44B7" w:rsidRPr="00BF151A" w:rsidRDefault="007B44B7" w:rsidP="00343E75">
            <w:pPr>
              <w:rPr>
                <w:rFonts w:asciiTheme="majorHAnsi" w:hAnsiTheme="majorHAnsi" w:cstheme="majorHAnsi"/>
              </w:rPr>
            </w:pPr>
            <w:bookmarkStart w:id="2" w:name="_Hlk158110009"/>
            <w:r w:rsidRPr="00BF151A">
              <w:rPr>
                <w:rFonts w:asciiTheme="majorHAnsi" w:hAnsiTheme="majorHAnsi" w:cstheme="majorHAnsi"/>
              </w:rPr>
              <w:t xml:space="preserve">1  </w:t>
            </w:r>
          </w:p>
        </w:tc>
        <w:tc>
          <w:tcPr>
            <w:tcW w:w="4704" w:type="dxa"/>
          </w:tcPr>
          <w:p w14:paraId="44E2A561" w14:textId="77777777" w:rsidR="007B44B7" w:rsidRPr="00BF151A" w:rsidRDefault="007B44B7" w:rsidP="00343E75">
            <w:pPr>
              <w:rPr>
                <w:rFonts w:asciiTheme="majorHAnsi" w:hAnsiTheme="majorHAnsi" w:cstheme="majorBidi"/>
              </w:rPr>
            </w:pPr>
            <w:r w:rsidRPr="4D6C1F9F">
              <w:rPr>
                <w:rFonts w:asciiTheme="majorHAnsi" w:hAnsiTheme="majorHAnsi" w:cstheme="majorBidi"/>
              </w:rPr>
              <w:t>Tender publication and Invitation to Tender</w:t>
            </w:r>
            <w:bookmarkStart w:id="3" w:name="_Int_yjZ7tJ74"/>
            <w:r w:rsidRPr="4D6C1F9F">
              <w:rPr>
                <w:rFonts w:asciiTheme="majorHAnsi" w:hAnsiTheme="majorHAnsi" w:cstheme="majorBidi"/>
              </w:rPr>
              <w:t xml:space="preserve">.  </w:t>
            </w:r>
            <w:bookmarkEnd w:id="3"/>
          </w:p>
        </w:tc>
        <w:tc>
          <w:tcPr>
            <w:tcW w:w="3930" w:type="dxa"/>
            <w:shd w:val="clear" w:color="auto" w:fill="auto"/>
          </w:tcPr>
          <w:p w14:paraId="45EF44DE" w14:textId="77777777" w:rsidR="007B44B7" w:rsidRPr="00FF144D" w:rsidRDefault="007B44B7" w:rsidP="00343E75">
            <w:pPr>
              <w:rPr>
                <w:rFonts w:asciiTheme="majorHAnsi" w:hAnsiTheme="majorHAnsi" w:cstheme="majorBidi"/>
                <w:color w:val="000000" w:themeColor="text1"/>
              </w:rPr>
            </w:pPr>
            <w:r w:rsidRPr="00FF144D">
              <w:rPr>
                <w:rFonts w:asciiTheme="majorHAnsi" w:hAnsiTheme="majorHAnsi" w:cstheme="majorBidi"/>
                <w:color w:val="000000" w:themeColor="text1"/>
              </w:rPr>
              <w:t>1</w:t>
            </w:r>
            <w:r>
              <w:rPr>
                <w:rFonts w:asciiTheme="majorHAnsi" w:hAnsiTheme="majorHAnsi" w:cstheme="majorBidi"/>
                <w:color w:val="000000" w:themeColor="text1"/>
              </w:rPr>
              <w:t>4</w:t>
            </w:r>
            <w:r w:rsidRPr="00FF144D">
              <w:rPr>
                <w:rFonts w:asciiTheme="majorHAnsi" w:hAnsiTheme="majorHAnsi" w:cstheme="majorBidi"/>
                <w:color w:val="000000" w:themeColor="text1"/>
              </w:rPr>
              <w:t>-Feb-2024</w:t>
            </w:r>
          </w:p>
        </w:tc>
      </w:tr>
      <w:tr w:rsidR="007B44B7" w:rsidRPr="00BF151A" w14:paraId="2E2C6D84" w14:textId="77777777" w:rsidTr="007B44B7">
        <w:trPr>
          <w:jc w:val="center"/>
        </w:trPr>
        <w:tc>
          <w:tcPr>
            <w:tcW w:w="421" w:type="dxa"/>
          </w:tcPr>
          <w:p w14:paraId="1CE65CC6" w14:textId="77777777" w:rsidR="007B44B7" w:rsidRPr="00BF151A" w:rsidRDefault="007B44B7" w:rsidP="00343E75">
            <w:pPr>
              <w:rPr>
                <w:rFonts w:asciiTheme="majorHAnsi" w:hAnsiTheme="majorHAnsi" w:cstheme="majorHAnsi"/>
              </w:rPr>
            </w:pPr>
            <w:r w:rsidRPr="00BF151A">
              <w:rPr>
                <w:rFonts w:asciiTheme="majorHAnsi" w:hAnsiTheme="majorHAnsi" w:cstheme="majorHAnsi"/>
              </w:rPr>
              <w:t>2</w:t>
            </w:r>
          </w:p>
        </w:tc>
        <w:tc>
          <w:tcPr>
            <w:tcW w:w="4704" w:type="dxa"/>
          </w:tcPr>
          <w:p w14:paraId="4C81E6D4" w14:textId="77777777" w:rsidR="007B44B7" w:rsidRPr="00BF151A" w:rsidRDefault="007B44B7" w:rsidP="00343E75">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2E81371F" w14:textId="77777777" w:rsidR="007B44B7" w:rsidRPr="00FF144D" w:rsidRDefault="007B44B7" w:rsidP="00343E75">
            <w:pPr>
              <w:rPr>
                <w:rFonts w:asciiTheme="majorHAnsi" w:hAnsiTheme="majorHAnsi" w:cstheme="majorBidi"/>
                <w:color w:val="000000" w:themeColor="text1"/>
              </w:rPr>
            </w:pPr>
            <w:r w:rsidRPr="00FF144D">
              <w:rPr>
                <w:rFonts w:asciiTheme="majorHAnsi" w:hAnsiTheme="majorHAnsi" w:cstheme="majorBidi"/>
                <w:color w:val="000000" w:themeColor="text1"/>
              </w:rPr>
              <w:t>2</w:t>
            </w:r>
            <w:r>
              <w:rPr>
                <w:rFonts w:asciiTheme="majorHAnsi" w:hAnsiTheme="majorHAnsi" w:cstheme="majorBidi"/>
                <w:color w:val="000000" w:themeColor="text1"/>
              </w:rPr>
              <w:t>6</w:t>
            </w:r>
            <w:r w:rsidRPr="00FF144D">
              <w:rPr>
                <w:rFonts w:asciiTheme="majorHAnsi" w:hAnsiTheme="majorHAnsi" w:cstheme="majorBidi"/>
                <w:color w:val="000000" w:themeColor="text1"/>
              </w:rPr>
              <w:t>-Feb-2024</w:t>
            </w:r>
          </w:p>
        </w:tc>
      </w:tr>
      <w:tr w:rsidR="007B44B7" w:rsidRPr="00BF151A" w14:paraId="1E79FDCE" w14:textId="77777777" w:rsidTr="007B44B7">
        <w:trPr>
          <w:trHeight w:val="70"/>
          <w:jc w:val="center"/>
        </w:trPr>
        <w:tc>
          <w:tcPr>
            <w:tcW w:w="421" w:type="dxa"/>
          </w:tcPr>
          <w:p w14:paraId="79721ED7" w14:textId="77777777" w:rsidR="007B44B7" w:rsidRPr="00BF151A" w:rsidRDefault="007B44B7" w:rsidP="00343E75">
            <w:pPr>
              <w:rPr>
                <w:rFonts w:asciiTheme="majorHAnsi" w:hAnsiTheme="majorHAnsi" w:cstheme="majorHAnsi"/>
              </w:rPr>
            </w:pPr>
            <w:r w:rsidRPr="00BF151A">
              <w:rPr>
                <w:rFonts w:asciiTheme="majorHAnsi" w:hAnsiTheme="majorHAnsi" w:cstheme="majorHAnsi"/>
              </w:rPr>
              <w:t>3</w:t>
            </w:r>
          </w:p>
        </w:tc>
        <w:tc>
          <w:tcPr>
            <w:tcW w:w="4704" w:type="dxa"/>
          </w:tcPr>
          <w:p w14:paraId="2A161FA8" w14:textId="77777777" w:rsidR="007B44B7" w:rsidRPr="00BF151A" w:rsidRDefault="007B44B7" w:rsidP="00343E75">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2DC94C1F" w14:textId="77777777" w:rsidR="007B44B7" w:rsidRPr="00FF144D" w:rsidRDefault="007B44B7" w:rsidP="00343E75">
            <w:pPr>
              <w:rPr>
                <w:rFonts w:asciiTheme="majorHAnsi" w:hAnsiTheme="majorHAnsi" w:cstheme="majorBidi"/>
                <w:color w:val="000000" w:themeColor="text1"/>
              </w:rPr>
            </w:pPr>
            <w:r w:rsidRPr="00FF144D">
              <w:rPr>
                <w:rFonts w:asciiTheme="majorHAnsi" w:hAnsiTheme="majorHAnsi" w:cstheme="majorBidi"/>
                <w:color w:val="000000" w:themeColor="text1"/>
              </w:rPr>
              <w:t>2</w:t>
            </w:r>
            <w:r>
              <w:rPr>
                <w:rFonts w:asciiTheme="majorHAnsi" w:hAnsiTheme="majorHAnsi" w:cstheme="majorBidi"/>
                <w:color w:val="000000" w:themeColor="text1"/>
              </w:rPr>
              <w:t>7</w:t>
            </w:r>
            <w:r w:rsidRPr="00FF144D">
              <w:rPr>
                <w:rFonts w:asciiTheme="majorHAnsi" w:hAnsiTheme="majorHAnsi" w:cstheme="majorBidi"/>
                <w:color w:val="000000" w:themeColor="text1"/>
              </w:rPr>
              <w:t xml:space="preserve">-Feb-2024 /16:00 Iraq time </w:t>
            </w:r>
          </w:p>
        </w:tc>
      </w:tr>
      <w:bookmarkEnd w:id="1"/>
      <w:bookmarkEnd w:id="2"/>
    </w:tbl>
    <w:p w14:paraId="333F7777" w14:textId="77777777" w:rsidR="00A81C24" w:rsidRDefault="00A81C24" w:rsidP="00A81C24">
      <w:pPr>
        <w:rPr>
          <w:rFonts w:asciiTheme="majorHAnsi" w:hAnsiTheme="majorHAnsi" w:cstheme="majorHAnsi"/>
        </w:rPr>
      </w:pPr>
    </w:p>
    <w:p w14:paraId="1237FC02" w14:textId="24D6E281" w:rsidR="00AB5E1F" w:rsidRDefault="00AB5E1F"/>
    <w:p w14:paraId="6EADF680" w14:textId="428DED7F" w:rsidR="00A81C24" w:rsidRDefault="00A81C24"/>
    <w:p w14:paraId="59DCF61B" w14:textId="0CDA42E7" w:rsidR="00D648B7" w:rsidRDefault="00D648B7"/>
    <w:p w14:paraId="2C454A45" w14:textId="793F154D" w:rsidR="00D648B7" w:rsidRDefault="00D648B7"/>
    <w:p w14:paraId="04211BD2" w14:textId="0534E9AF" w:rsidR="00D648B7" w:rsidRDefault="00D648B7"/>
    <w:p w14:paraId="59F5A05C" w14:textId="3F15D5B2" w:rsidR="00D648B7" w:rsidRDefault="00D648B7"/>
    <w:p w14:paraId="43B3D333" w14:textId="77777777" w:rsidR="00D648B7" w:rsidRDefault="00D648B7"/>
    <w:p w14:paraId="4BEA59CF"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78843B01" w14:textId="77777777" w:rsidR="00A81C24" w:rsidRPr="00BF151A" w:rsidRDefault="00A81C24" w:rsidP="00A81C24">
      <w:pPr>
        <w:rPr>
          <w:rFonts w:asciiTheme="majorHAnsi" w:hAnsiTheme="majorHAnsi" w:cstheme="majorHAnsi"/>
          <w:b/>
        </w:rPr>
      </w:pPr>
    </w:p>
    <w:p w14:paraId="03D88948" w14:textId="77777777" w:rsidR="00A81C24" w:rsidRDefault="00A81C24" w:rsidP="00A81C24">
      <w:pPr>
        <w:pStyle w:val="ListParagraph"/>
        <w:numPr>
          <w:ilvl w:val="0"/>
          <w:numId w:val="4"/>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51742A2" w14:textId="77777777" w:rsidR="00A81C24" w:rsidRDefault="00A81C24" w:rsidP="00A81C24">
      <w:pPr>
        <w:pStyle w:val="ListParagraph"/>
        <w:numPr>
          <w:ilvl w:val="1"/>
          <w:numId w:val="4"/>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8641287" w14:textId="77777777" w:rsidR="00A81C24" w:rsidRPr="00AA66A6" w:rsidRDefault="00A81C24" w:rsidP="00A81C24">
      <w:pPr>
        <w:pStyle w:val="ListParagraph"/>
        <w:numPr>
          <w:ilvl w:val="1"/>
          <w:numId w:val="4"/>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02277813" w14:textId="77777777" w:rsidR="00A81C24" w:rsidRDefault="00A81C24" w:rsidP="00A81C24">
      <w:pPr>
        <w:pStyle w:val="ListParagraph"/>
        <w:spacing w:after="120"/>
        <w:rPr>
          <w:rFonts w:asciiTheme="majorHAnsi" w:hAnsiTheme="majorHAnsi" w:cstheme="majorHAnsi"/>
        </w:rPr>
      </w:pPr>
    </w:p>
    <w:p w14:paraId="3F3618C4" w14:textId="77777777" w:rsidR="00A81C24" w:rsidRPr="00BF151A" w:rsidRDefault="00A81C24" w:rsidP="00A81C24">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1960E2F6" w14:textId="01A6D24F" w:rsidR="00A81C24" w:rsidRPr="005577B8" w:rsidRDefault="00A81C24" w:rsidP="00A30A13">
      <w:pPr>
        <w:pStyle w:val="ListParagraph"/>
        <w:numPr>
          <w:ilvl w:val="1"/>
          <w:numId w:val="3"/>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Provision of </w:t>
      </w:r>
      <w:r>
        <w:rPr>
          <w:rFonts w:asciiTheme="majorHAnsi" w:hAnsiTheme="majorHAnsi" w:cstheme="majorHAnsi"/>
          <w:color w:val="FF0000"/>
          <w:lang w:val="en-US"/>
        </w:rPr>
        <w:t>Vehicle Rental</w:t>
      </w:r>
      <w:r w:rsidRPr="005577B8">
        <w:rPr>
          <w:rFonts w:asciiTheme="majorHAnsi" w:hAnsiTheme="majorHAnsi" w:cstheme="majorHAnsi"/>
          <w:color w:val="FF0000"/>
        </w:rPr>
        <w:t>- 1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w:t>
      </w:r>
      <w:r>
        <w:rPr>
          <w:rFonts w:asciiTheme="majorHAnsi" w:hAnsiTheme="majorHAnsi" w:cstheme="majorHAnsi"/>
          <w:color w:val="FF0000"/>
          <w:lang w:val="en-US"/>
        </w:rPr>
        <w:t>SD2</w:t>
      </w:r>
      <w:r w:rsidR="00A30A13">
        <w:rPr>
          <w:rFonts w:asciiTheme="majorHAnsi" w:hAnsiTheme="majorHAnsi" w:cstheme="majorHAnsi"/>
          <w:color w:val="FF0000"/>
          <w:lang w:val="en-US"/>
        </w:rPr>
        <w:t>4</w:t>
      </w:r>
      <w:r>
        <w:rPr>
          <w:rFonts w:asciiTheme="majorHAnsi" w:hAnsiTheme="majorHAnsi" w:cstheme="majorHAnsi"/>
          <w:color w:val="FF0000"/>
          <w:lang w:val="en-US"/>
        </w:rPr>
        <w:t>-IQ-</w:t>
      </w:r>
      <w:r w:rsidR="00A30A13">
        <w:rPr>
          <w:rFonts w:asciiTheme="majorHAnsi" w:hAnsiTheme="majorHAnsi" w:cstheme="majorHAnsi"/>
          <w:color w:val="FF0000"/>
          <w:lang w:val="en-US"/>
        </w:rPr>
        <w:t>TKF-002</w:t>
      </w:r>
    </w:p>
    <w:p w14:paraId="64F31578" w14:textId="77777777" w:rsidR="00A30A13" w:rsidRPr="00A30A13" w:rsidRDefault="00A81C24" w:rsidP="00923329">
      <w:pPr>
        <w:pStyle w:val="ListParagraph"/>
        <w:numPr>
          <w:ilvl w:val="0"/>
          <w:numId w:val="5"/>
        </w:numPr>
        <w:spacing w:after="120"/>
        <w:contextualSpacing w:val="0"/>
        <w:rPr>
          <w:rFonts w:asciiTheme="majorHAnsi" w:hAnsiTheme="majorHAnsi" w:cstheme="majorBidi"/>
        </w:rPr>
      </w:pPr>
      <w:r w:rsidRPr="00A30A13">
        <w:rPr>
          <w:rFonts w:asciiTheme="majorHAnsi" w:hAnsiTheme="majorHAnsi" w:cstheme="majorHAnsi"/>
          <w:bCs/>
        </w:rPr>
        <w:t>Financial proposal:</w:t>
      </w:r>
      <w:r w:rsidRPr="00A30A13">
        <w:rPr>
          <w:rFonts w:asciiTheme="majorHAnsi" w:hAnsiTheme="majorHAnsi" w:cstheme="majorHAnsi"/>
          <w:color w:val="FF0000"/>
          <w:lang w:val="en-US"/>
        </w:rPr>
        <w:t xml:space="preserve"> Provision of Vehicle Rental</w:t>
      </w:r>
      <w:r w:rsidRPr="00A30A13">
        <w:rPr>
          <w:rFonts w:asciiTheme="majorHAnsi" w:hAnsiTheme="majorHAnsi" w:cstheme="majorHAnsi"/>
          <w:color w:val="FF0000"/>
        </w:rPr>
        <w:t>-FINANCIAL PROPOSAL,</w:t>
      </w:r>
      <w:r w:rsidRPr="00A30A13">
        <w:rPr>
          <w:rFonts w:asciiTheme="majorHAnsi" w:hAnsiTheme="majorHAnsi" w:cstheme="majorHAnsi"/>
          <w:color w:val="FF0000"/>
          <w:lang w:val="en-US"/>
        </w:rPr>
        <w:t xml:space="preserve"> </w:t>
      </w:r>
      <w:r w:rsidR="00A30A13">
        <w:rPr>
          <w:rFonts w:asciiTheme="majorHAnsi" w:hAnsiTheme="majorHAnsi" w:cstheme="majorHAnsi"/>
          <w:color w:val="FF0000"/>
          <w:lang w:val="en-US"/>
        </w:rPr>
        <w:t>SD24-IQ-TKF-002</w:t>
      </w:r>
    </w:p>
    <w:p w14:paraId="6AD8A25C" w14:textId="5552CF99" w:rsidR="00A81C24" w:rsidRPr="00A30A13" w:rsidRDefault="00A81C24" w:rsidP="00923329">
      <w:pPr>
        <w:pStyle w:val="ListParagraph"/>
        <w:numPr>
          <w:ilvl w:val="0"/>
          <w:numId w:val="5"/>
        </w:numPr>
        <w:spacing w:after="120"/>
        <w:contextualSpacing w:val="0"/>
        <w:rPr>
          <w:rFonts w:asciiTheme="majorHAnsi" w:hAnsiTheme="majorHAnsi" w:cstheme="majorBidi"/>
        </w:rPr>
      </w:pPr>
      <w:r w:rsidRPr="00A30A13">
        <w:rPr>
          <w:rFonts w:asciiTheme="majorHAnsi" w:hAnsiTheme="majorHAnsi" w:cstheme="majorBidi"/>
        </w:rPr>
        <w:t>The attachments can be sent in a compressed format. Only ZIP and RAR are accepted.</w:t>
      </w:r>
    </w:p>
    <w:p w14:paraId="13D99F22" w14:textId="77777777" w:rsidR="00A81C24" w:rsidRDefault="00A81C24" w:rsidP="00A81C24">
      <w:pPr>
        <w:pStyle w:val="ListParagraph"/>
        <w:numPr>
          <w:ilvl w:val="0"/>
          <w:numId w:val="5"/>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1EBA8AA2" w14:textId="77777777" w:rsidR="00A81C24" w:rsidRDefault="00A81C24" w:rsidP="00A81C24">
      <w:pPr>
        <w:pStyle w:val="ListParagraph"/>
        <w:numPr>
          <w:ilvl w:val="0"/>
          <w:numId w:val="5"/>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756533ED" w14:textId="77777777" w:rsidR="00A81C24" w:rsidRDefault="00A81C24" w:rsidP="00A81C24">
      <w:pPr>
        <w:rPr>
          <w:rFonts w:asciiTheme="majorHAnsi" w:hAnsiTheme="majorHAnsi" w:cstheme="majorHAnsi"/>
        </w:rPr>
      </w:pPr>
    </w:p>
    <w:p w14:paraId="46860B73" w14:textId="77777777" w:rsidR="00A81C24" w:rsidRPr="00BF151A" w:rsidRDefault="00A81C24" w:rsidP="00A81C24">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1B84ACEA" w14:textId="77777777" w:rsidR="00A81C24" w:rsidRDefault="00A81C24" w:rsidP="00A81C24">
      <w:pPr>
        <w:rPr>
          <w:rFonts w:asciiTheme="majorHAnsi" w:hAnsiTheme="majorHAnsi" w:cstheme="majorHAnsi"/>
          <w:b/>
        </w:rPr>
      </w:pPr>
    </w:p>
    <w:p w14:paraId="3390463C" w14:textId="22F13B82" w:rsidR="00A81C24" w:rsidRPr="00BF151A" w:rsidRDefault="00A81C24" w:rsidP="00A81C24">
      <w:pPr>
        <w:rPr>
          <w:rFonts w:asciiTheme="majorHAnsi" w:hAnsiTheme="majorHAnsi" w:cstheme="majorHAnsi"/>
          <w:b/>
        </w:rPr>
      </w:pPr>
      <w:r w:rsidRPr="00BF151A">
        <w:rPr>
          <w:rFonts w:asciiTheme="majorHAnsi" w:hAnsiTheme="majorHAnsi" w:cstheme="majorHAnsi"/>
          <w:b/>
        </w:rPr>
        <w:t>Tender Submission in Paper</w:t>
      </w:r>
    </w:p>
    <w:p w14:paraId="40E33EE5" w14:textId="77777777" w:rsidR="00A81C24" w:rsidRPr="00D4173B" w:rsidRDefault="00A81C24" w:rsidP="00A81C24">
      <w:pPr>
        <w:rPr>
          <w:rFonts w:asciiTheme="majorHAnsi" w:hAnsiTheme="majorHAnsi" w:cstheme="majorHAnsi"/>
        </w:rPr>
      </w:pPr>
      <w:r w:rsidRPr="00D4173B">
        <w:rPr>
          <w:rFonts w:asciiTheme="majorHAnsi" w:hAnsiTheme="majorHAnsi" w:cstheme="majorHAnsi"/>
        </w:rPr>
        <w:t>Address for documents submission</w:t>
      </w:r>
    </w:p>
    <w:p w14:paraId="68F09B86" w14:textId="77777777" w:rsidR="00A81C24" w:rsidRPr="00BF151A" w:rsidRDefault="00A81C24" w:rsidP="00A81C24">
      <w:pPr>
        <w:rPr>
          <w:rFonts w:asciiTheme="majorHAnsi" w:hAnsiTheme="majorHAnsi" w:cstheme="majorHAnsi"/>
          <w:b/>
          <w:bCs/>
        </w:rPr>
      </w:pPr>
    </w:p>
    <w:tbl>
      <w:tblPr>
        <w:tblW w:w="4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3984"/>
      </w:tblGrid>
      <w:tr w:rsidR="00A30A13" w:rsidRPr="00E01EBE" w14:paraId="3D411016" w14:textId="77777777" w:rsidTr="00DD380E">
        <w:trPr>
          <w:jc w:val="center"/>
        </w:trPr>
        <w:tc>
          <w:tcPr>
            <w:tcW w:w="2628" w:type="pct"/>
            <w:shd w:val="clear" w:color="auto" w:fill="auto"/>
          </w:tcPr>
          <w:p w14:paraId="688C66CB" w14:textId="77777777" w:rsidR="00A30A13" w:rsidRPr="00E01EBE" w:rsidRDefault="00A30A13" w:rsidP="00DD380E">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MAG Duhok base.</w:t>
            </w:r>
          </w:p>
          <w:p w14:paraId="6D506B7C" w14:textId="77777777" w:rsidR="00A30A13" w:rsidRPr="00E01EBE" w:rsidRDefault="00A30A13" w:rsidP="00DD380E">
            <w:pPr>
              <w:pStyle w:val="NoSpacing"/>
              <w:rPr>
                <w:rFonts w:asciiTheme="majorHAnsi" w:hAnsiTheme="majorHAnsi" w:cstheme="majorHAnsi"/>
                <w:lang w:val="en-GB"/>
              </w:rPr>
            </w:pPr>
            <w:r w:rsidRPr="00E01EBE">
              <w:rPr>
                <w:rFonts w:asciiTheme="majorHAnsi" w:hAnsiTheme="majorHAnsi" w:cstheme="majorHAnsi"/>
                <w:lang w:val="en-GB"/>
              </w:rPr>
              <w:t xml:space="preserve">The tender committee </w:t>
            </w:r>
          </w:p>
          <w:p w14:paraId="413869E9" w14:textId="77777777" w:rsidR="00A30A13" w:rsidRPr="00E01EBE" w:rsidRDefault="00A30A13" w:rsidP="00DD380E">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Mines Advisory Group (MAG)</w:t>
            </w:r>
          </w:p>
          <w:p w14:paraId="2C43DED8" w14:textId="77777777" w:rsidR="00A30A13" w:rsidRPr="00E01EBE" w:rsidRDefault="00A30A13" w:rsidP="00DD380E">
            <w:pPr>
              <w:pStyle w:val="NoSpacing"/>
              <w:rPr>
                <w:rFonts w:asciiTheme="majorHAnsi" w:hAnsiTheme="majorHAnsi" w:cstheme="majorHAnsi"/>
                <w:lang w:val="en-GB"/>
              </w:rPr>
            </w:pPr>
            <w:r w:rsidRPr="00E01EBE">
              <w:rPr>
                <w:rFonts w:asciiTheme="majorHAnsi" w:hAnsiTheme="majorHAnsi" w:cstheme="majorHAnsi"/>
                <w:color w:val="FF0000"/>
                <w:lang w:val="en-GB"/>
              </w:rPr>
              <w:t xml:space="preserve">Duhok, </w:t>
            </w:r>
            <w:proofErr w:type="spellStart"/>
            <w:r w:rsidRPr="00E01EBE">
              <w:rPr>
                <w:rFonts w:asciiTheme="majorHAnsi" w:hAnsiTheme="majorHAnsi" w:cstheme="majorHAnsi"/>
                <w:color w:val="FF0000"/>
                <w:lang w:val="en-GB"/>
              </w:rPr>
              <w:t>Segirka</w:t>
            </w:r>
            <w:proofErr w:type="spellEnd"/>
            <w:r w:rsidRPr="00E01EBE">
              <w:rPr>
                <w:rFonts w:asciiTheme="majorHAnsi" w:hAnsiTheme="majorHAnsi" w:cstheme="majorHAnsi"/>
                <w:color w:val="FF0000"/>
                <w:lang w:val="en-GB"/>
              </w:rPr>
              <w:t xml:space="preserve"> district, Valley Behind </w:t>
            </w:r>
            <w:proofErr w:type="spellStart"/>
            <w:r w:rsidRPr="00E01EBE">
              <w:rPr>
                <w:rFonts w:asciiTheme="majorHAnsi" w:hAnsiTheme="majorHAnsi" w:cstheme="majorHAnsi"/>
                <w:color w:val="FF0000"/>
                <w:lang w:val="en-GB"/>
              </w:rPr>
              <w:t>Rexos</w:t>
            </w:r>
            <w:proofErr w:type="spellEnd"/>
            <w:r w:rsidRPr="00E01EBE">
              <w:rPr>
                <w:rFonts w:asciiTheme="majorHAnsi" w:hAnsiTheme="majorHAnsi" w:cstheme="majorHAnsi"/>
                <w:color w:val="FF0000"/>
                <w:lang w:val="en-GB"/>
              </w:rPr>
              <w:t xml:space="preserve"> Hotel</w:t>
            </w:r>
          </w:p>
        </w:tc>
        <w:tc>
          <w:tcPr>
            <w:tcW w:w="2372" w:type="pct"/>
            <w:shd w:val="clear" w:color="auto" w:fill="auto"/>
          </w:tcPr>
          <w:p w14:paraId="42C8DE15" w14:textId="77777777" w:rsidR="00A30A13" w:rsidRPr="00E01EBE" w:rsidRDefault="00A30A13" w:rsidP="00DD380E">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MAG Mosul-Telkaif base</w:t>
            </w:r>
          </w:p>
          <w:p w14:paraId="2EFCAEC3" w14:textId="77777777" w:rsidR="00A30A13" w:rsidRPr="00E01EBE" w:rsidRDefault="00A30A13" w:rsidP="00DD380E">
            <w:pPr>
              <w:pStyle w:val="NoSpacing"/>
              <w:rPr>
                <w:rFonts w:asciiTheme="majorHAnsi" w:hAnsiTheme="majorHAnsi" w:cstheme="majorHAnsi"/>
                <w:lang w:val="en-GB"/>
              </w:rPr>
            </w:pPr>
            <w:r w:rsidRPr="00E01EBE">
              <w:rPr>
                <w:rFonts w:asciiTheme="majorHAnsi" w:hAnsiTheme="majorHAnsi" w:cstheme="majorHAnsi"/>
                <w:lang w:val="en-GB"/>
              </w:rPr>
              <w:t xml:space="preserve">The tender committee </w:t>
            </w:r>
          </w:p>
          <w:p w14:paraId="2EC92E3B" w14:textId="77777777" w:rsidR="00A30A13" w:rsidRPr="00E01EBE" w:rsidRDefault="00A30A13" w:rsidP="00DD380E">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 xml:space="preserve">Mines Advisory Group (MAG) </w:t>
            </w:r>
          </w:p>
          <w:p w14:paraId="76FF5A88" w14:textId="77777777" w:rsidR="00A30A13" w:rsidRPr="00E01EBE" w:rsidRDefault="00A30A13" w:rsidP="00DD380E">
            <w:pPr>
              <w:pStyle w:val="NoSpacing"/>
              <w:rPr>
                <w:rFonts w:asciiTheme="majorHAnsi" w:hAnsiTheme="majorHAnsi" w:cstheme="majorHAnsi"/>
                <w:lang w:val="en-GB"/>
              </w:rPr>
            </w:pPr>
            <w:proofErr w:type="spellStart"/>
            <w:r w:rsidRPr="00E01EBE">
              <w:rPr>
                <w:rFonts w:asciiTheme="majorHAnsi" w:hAnsiTheme="majorHAnsi" w:cstheme="majorHAnsi"/>
                <w:color w:val="FF0000"/>
                <w:lang w:val="en-GB"/>
              </w:rPr>
              <w:t>Telkaif</w:t>
            </w:r>
            <w:proofErr w:type="spellEnd"/>
            <w:r w:rsidRPr="00E01EBE">
              <w:rPr>
                <w:rFonts w:asciiTheme="majorHAnsi" w:hAnsiTheme="majorHAnsi" w:cstheme="majorHAnsi"/>
                <w:color w:val="FF0000"/>
                <w:lang w:val="en-GB"/>
              </w:rPr>
              <w:t xml:space="preserve"> District, Near </w:t>
            </w:r>
            <w:proofErr w:type="spellStart"/>
            <w:r w:rsidRPr="00E01EBE">
              <w:rPr>
                <w:rFonts w:asciiTheme="majorHAnsi" w:hAnsiTheme="majorHAnsi" w:cstheme="majorHAnsi"/>
                <w:color w:val="FF0000"/>
                <w:lang w:val="en-GB"/>
              </w:rPr>
              <w:t>Telakif</w:t>
            </w:r>
            <w:proofErr w:type="spellEnd"/>
            <w:r w:rsidRPr="00E01EBE">
              <w:rPr>
                <w:rFonts w:asciiTheme="majorHAnsi" w:hAnsiTheme="majorHAnsi" w:cstheme="majorHAnsi"/>
                <w:color w:val="FF0000"/>
                <w:lang w:val="en-GB"/>
              </w:rPr>
              <w:t xml:space="preserve"> Fire station</w:t>
            </w:r>
          </w:p>
        </w:tc>
      </w:tr>
    </w:tbl>
    <w:p w14:paraId="6EFEFCDE" w14:textId="77777777" w:rsidR="00A81C24" w:rsidRPr="00BF151A" w:rsidRDefault="00A81C24" w:rsidP="00A81C24">
      <w:pPr>
        <w:rPr>
          <w:rFonts w:asciiTheme="majorHAnsi" w:hAnsiTheme="majorHAnsi" w:cstheme="majorHAnsi"/>
          <w:b/>
        </w:rPr>
      </w:pPr>
    </w:p>
    <w:p w14:paraId="4737C04B"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Envelope Preparing</w:t>
      </w:r>
    </w:p>
    <w:p w14:paraId="40D8C999" w14:textId="77777777" w:rsidR="00A81C24" w:rsidRPr="00BF151A" w:rsidRDefault="00A81C24" w:rsidP="00A81C24">
      <w:pPr>
        <w:rPr>
          <w:rFonts w:asciiTheme="majorHAnsi" w:hAnsiTheme="majorHAnsi" w:cstheme="majorHAnsi"/>
          <w:b/>
        </w:rPr>
      </w:pPr>
    </w:p>
    <w:p w14:paraId="57BACFF1" w14:textId="77777777" w:rsidR="00A81C24" w:rsidRPr="00D4173B" w:rsidRDefault="00A81C24" w:rsidP="00A81C24">
      <w:pPr>
        <w:pStyle w:val="ListParagraph"/>
        <w:numPr>
          <w:ilvl w:val="0"/>
          <w:numId w:val="2"/>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34C836D4" w14:textId="77777777" w:rsidR="00A81C24" w:rsidRDefault="00A81C24" w:rsidP="00A81C24">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330"/>
        <w:gridCol w:w="4300"/>
      </w:tblGrid>
      <w:tr w:rsidR="00A81C24" w14:paraId="5FADF482" w14:textId="77777777" w:rsidTr="007F4E16">
        <w:trPr>
          <w:trHeight w:val="1042"/>
        </w:trPr>
        <w:tc>
          <w:tcPr>
            <w:tcW w:w="4811" w:type="dxa"/>
            <w:vAlign w:val="center"/>
          </w:tcPr>
          <w:p w14:paraId="7FEC3A87" w14:textId="77777777" w:rsidR="00A81C24" w:rsidRDefault="00A81C24" w:rsidP="007F4E16">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48E533E" w14:textId="77777777" w:rsidR="00A81C24" w:rsidRDefault="00A81C24" w:rsidP="007F4E16">
            <w:pPr>
              <w:pStyle w:val="ListParagraph"/>
              <w:ind w:left="0"/>
              <w:jc w:val="center"/>
              <w:rPr>
                <w:rFonts w:asciiTheme="majorHAnsi" w:hAnsiTheme="majorHAnsi" w:cstheme="majorHAnsi"/>
              </w:rPr>
            </w:pPr>
          </w:p>
          <w:p w14:paraId="031C314B" w14:textId="024363D4" w:rsidR="00A81C24" w:rsidRPr="00D4173B" w:rsidRDefault="00A81C24" w:rsidP="007F4E16">
            <w:pPr>
              <w:pStyle w:val="ListParagraph"/>
              <w:ind w:left="0"/>
              <w:jc w:val="center"/>
              <w:rPr>
                <w:rFonts w:asciiTheme="majorHAnsi" w:hAnsiTheme="majorHAnsi" w:cstheme="majorHAnsi"/>
              </w:rPr>
            </w:pPr>
            <w:r>
              <w:rPr>
                <w:sz w:val="22"/>
                <w:szCs w:val="22"/>
              </w:rPr>
              <w:t>Vehicle Rental Services</w:t>
            </w:r>
            <w:r w:rsidRPr="005577B8">
              <w:rPr>
                <w:sz w:val="22"/>
                <w:szCs w:val="22"/>
              </w:rPr>
              <w:t xml:space="preserve"> -</w:t>
            </w:r>
            <w:r w:rsidRPr="005577B8">
              <w:rPr>
                <w:rFonts w:asciiTheme="majorHAnsi" w:hAnsiTheme="majorHAnsi" w:cstheme="majorBidi"/>
                <w:sz w:val="22"/>
                <w:szCs w:val="22"/>
              </w:rPr>
              <w:t xml:space="preserve"> </w:t>
            </w:r>
            <w:r w:rsidR="00A30A13" w:rsidRPr="00A30A13">
              <w:rPr>
                <w:sz w:val="22"/>
                <w:szCs w:val="22"/>
              </w:rPr>
              <w:t>SD24-IQ-TKF-002</w:t>
            </w:r>
          </w:p>
        </w:tc>
        <w:tc>
          <w:tcPr>
            <w:tcW w:w="4811" w:type="dxa"/>
            <w:vAlign w:val="center"/>
          </w:tcPr>
          <w:p w14:paraId="6B9BAD76" w14:textId="77777777" w:rsidR="00A81C24" w:rsidRDefault="00A81C24" w:rsidP="007F4E16">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4E5A6FF2" w14:textId="77777777" w:rsidR="00A81C24" w:rsidRDefault="00A81C24" w:rsidP="007F4E16">
            <w:pPr>
              <w:pStyle w:val="ListParagraph"/>
              <w:ind w:left="0"/>
              <w:jc w:val="center"/>
              <w:rPr>
                <w:rFonts w:asciiTheme="majorHAnsi" w:hAnsiTheme="majorHAnsi" w:cstheme="majorHAnsi"/>
              </w:rPr>
            </w:pPr>
          </w:p>
          <w:p w14:paraId="7E856CDA" w14:textId="3E55C41E" w:rsidR="00A81C24" w:rsidRPr="00025DEE" w:rsidRDefault="00A81C24" w:rsidP="007F4E16">
            <w:pPr>
              <w:pStyle w:val="ListParagraph"/>
              <w:ind w:left="0"/>
              <w:rPr>
                <w:rFonts w:asciiTheme="majorHAnsi" w:hAnsiTheme="majorHAnsi" w:cstheme="majorHAnsi"/>
                <w:color w:val="FF0000"/>
              </w:rPr>
            </w:pPr>
            <w:r>
              <w:rPr>
                <w:sz w:val="22"/>
                <w:szCs w:val="22"/>
              </w:rPr>
              <w:t>Vehicle Rental Services</w:t>
            </w:r>
            <w:r w:rsidRPr="005577B8">
              <w:rPr>
                <w:sz w:val="22"/>
                <w:szCs w:val="22"/>
              </w:rPr>
              <w:t xml:space="preserve"> -</w:t>
            </w:r>
            <w:r w:rsidRPr="005577B8">
              <w:rPr>
                <w:rFonts w:asciiTheme="majorHAnsi" w:hAnsiTheme="majorHAnsi" w:cstheme="majorBidi"/>
                <w:sz w:val="22"/>
                <w:szCs w:val="22"/>
              </w:rPr>
              <w:t xml:space="preserve"> </w:t>
            </w:r>
            <w:r w:rsidR="00A30A13" w:rsidRPr="00A30A13">
              <w:rPr>
                <w:sz w:val="22"/>
                <w:szCs w:val="22"/>
              </w:rPr>
              <w:t>SD24-IQ-TKF-002</w:t>
            </w:r>
          </w:p>
        </w:tc>
      </w:tr>
    </w:tbl>
    <w:p w14:paraId="2F8A0F3F" w14:textId="77777777" w:rsidR="00A81C24" w:rsidRDefault="00A81C24" w:rsidP="00A81C24">
      <w:pPr>
        <w:pStyle w:val="ListParagraph"/>
        <w:rPr>
          <w:rFonts w:asciiTheme="majorHAnsi" w:hAnsiTheme="majorHAnsi" w:cstheme="majorHAnsi"/>
        </w:rPr>
      </w:pPr>
    </w:p>
    <w:p w14:paraId="5E77AC91" w14:textId="77777777" w:rsidR="00A81C24" w:rsidRDefault="00A81C24" w:rsidP="00A81C24">
      <w:pPr>
        <w:pStyle w:val="ListParagraph"/>
        <w:numPr>
          <w:ilvl w:val="0"/>
          <w:numId w:val="2"/>
        </w:numPr>
        <w:rPr>
          <w:rFonts w:asciiTheme="majorHAnsi" w:hAnsiTheme="majorHAnsi" w:cstheme="majorHAnsi"/>
        </w:rPr>
      </w:pPr>
      <w:r w:rsidRPr="00BF151A">
        <w:rPr>
          <w:rFonts w:asciiTheme="majorHAnsi" w:hAnsiTheme="majorHAnsi" w:cstheme="majorHAnsi"/>
        </w:rPr>
        <w:t xml:space="preserve">All documents,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302417DC" w14:textId="77777777" w:rsidR="00A81C24" w:rsidRDefault="00A81C24" w:rsidP="00A81C24">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At the time of dropping the Envelop in the designated location, the bidder’s representative </w:t>
      </w:r>
      <w:r w:rsidRPr="00FA368B">
        <w:rPr>
          <w:rFonts w:asciiTheme="majorHAnsi" w:hAnsiTheme="majorHAnsi" w:cstheme="majorHAnsi"/>
        </w:rPr>
        <w:lastRenderedPageBreak/>
        <w:t xml:space="preserve">will be requested to provide his name and email address. The purpose of this email address is to be able to send clarifications to questions raised by any other bidder. </w:t>
      </w:r>
    </w:p>
    <w:p w14:paraId="5D4A79CA" w14:textId="3608C823" w:rsidR="000E1B95" w:rsidRDefault="00A81C24" w:rsidP="00A43F27">
      <w:pPr>
        <w:pStyle w:val="ListParagraph"/>
        <w:numPr>
          <w:ilvl w:val="0"/>
          <w:numId w:val="2"/>
        </w:numPr>
        <w:tabs>
          <w:tab w:val="right" w:pos="7254"/>
        </w:tabs>
        <w:spacing w:before="120" w:after="120"/>
        <w:jc w:val="both"/>
      </w:pPr>
      <w:r w:rsidRPr="00A30A13">
        <w:rPr>
          <w:rFonts w:asciiTheme="majorHAnsi" w:hAnsiTheme="majorHAnsi" w:cstheme="majorHAnsi"/>
        </w:rPr>
        <w:t xml:space="preserve">A printed copy of the clarifications will be made available upon request, for bidders that do not have shared an email address. </w:t>
      </w:r>
    </w:p>
    <w:sectPr w:rsidR="000E1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962A6" w14:textId="77777777" w:rsidR="00E04F96" w:rsidRDefault="00E04F96" w:rsidP="000E1B95">
      <w:r>
        <w:separator/>
      </w:r>
    </w:p>
  </w:endnote>
  <w:endnote w:type="continuationSeparator" w:id="0">
    <w:p w14:paraId="3444A0BE" w14:textId="77777777" w:rsidR="00E04F96" w:rsidRDefault="00E04F96"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63753" w14:textId="77777777" w:rsidR="00E04F96" w:rsidRDefault="00E04F96" w:rsidP="000E1B95">
      <w:r>
        <w:separator/>
      </w:r>
    </w:p>
  </w:footnote>
  <w:footnote w:type="continuationSeparator" w:id="0">
    <w:p w14:paraId="03CA59F1" w14:textId="77777777" w:rsidR="00E04F96" w:rsidRDefault="00E04F96"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4BF"/>
    <w:rsid w:val="000E1B95"/>
    <w:rsid w:val="007B44B7"/>
    <w:rsid w:val="00813907"/>
    <w:rsid w:val="00A30A13"/>
    <w:rsid w:val="00A81C24"/>
    <w:rsid w:val="00AB5E1F"/>
    <w:rsid w:val="00CB04BF"/>
    <w:rsid w:val="00D648B7"/>
    <w:rsid w:val="00D75EA8"/>
    <w:rsid w:val="00E04F96"/>
    <w:rsid w:val="00E8330A"/>
    <w:rsid w:val="00F94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Props1.xml><?xml version="1.0" encoding="utf-8"?>
<ds:datastoreItem xmlns:ds="http://schemas.openxmlformats.org/officeDocument/2006/customXml" ds:itemID="{1DFC9F7F-A3D3-497A-A33B-95E438887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3.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8</cp:revision>
  <dcterms:created xsi:type="dcterms:W3CDTF">2023-08-03T07:30:00Z</dcterms:created>
  <dcterms:modified xsi:type="dcterms:W3CDTF">2024-02-13T07:59:00Z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