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F5A89" w14:textId="7DF25141"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566B3D">
        <w:rPr>
          <w:rFonts w:ascii="Proxima Nova Rg" w:hAnsi="Proxima Nova Rg"/>
          <w:sz w:val="22"/>
          <w:szCs w:val="22"/>
        </w:rPr>
        <w:t>services</w:t>
      </w:r>
      <w:r w:rsidR="006E5C48" w:rsidRPr="4863DF67">
        <w:rPr>
          <w:rFonts w:ascii="Proxima Nova Rg" w:hAnsi="Proxima Nova Rg"/>
          <w:sz w:val="22"/>
          <w:szCs w:val="22"/>
        </w:rPr>
        <w:t xml:space="preserve"> that </w:t>
      </w:r>
      <w:r w:rsidR="00566B3D" w:rsidRPr="4863DF67">
        <w:rPr>
          <w:rFonts w:ascii="Proxima Nova Rg" w:hAnsi="Proxima Nova Rg"/>
          <w:sz w:val="22"/>
          <w:szCs w:val="22"/>
        </w:rPr>
        <w:t>follow</w:t>
      </w:r>
      <w:r w:rsidR="006E5C48" w:rsidRPr="4863DF67">
        <w:rPr>
          <w:rFonts w:ascii="Proxima Nova Rg" w:hAnsi="Proxima Nova Rg"/>
          <w:sz w:val="22"/>
          <w:szCs w:val="22"/>
        </w:rPr>
        <w:t xml:space="preserv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0" w:name="_Hlk116722545"/>
      <w:r w:rsidR="006E5C48" w:rsidRPr="4863DF67">
        <w:rPr>
          <w:rFonts w:ascii="Proxima Nova Rg" w:hAnsi="Proxima Nova Rg"/>
          <w:sz w:val="22"/>
          <w:szCs w:val="22"/>
        </w:rPr>
        <w:t xml:space="preserve"> </w:t>
      </w:r>
      <w:bookmarkEnd w:id="0"/>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62E4CE2B"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 xml:space="preserve">of the </w:t>
            </w:r>
            <w:r w:rsidR="00566B3D">
              <w:rPr>
                <w:rFonts w:ascii="Proxima Nova Rg" w:hAnsi="Proxima Nova Rg" w:cs="Calibri"/>
                <w:b/>
                <w:bCs/>
                <w:color w:val="000000"/>
              </w:rPr>
              <w:t>Service</w:t>
            </w:r>
          </w:p>
        </w:tc>
      </w:tr>
    </w:tbl>
    <w:p w14:paraId="6A05A809" w14:textId="77777777" w:rsidR="00650E5E" w:rsidRPr="00860E86" w:rsidRDefault="00650E5E" w:rsidP="00650E5E">
      <w:pPr>
        <w:rPr>
          <w:rFonts w:ascii="Proxima Nova Rg" w:hAnsi="Proxima Nova Rg" w:cs="Calibri Light"/>
          <w:sz w:val="22"/>
          <w:szCs w:val="22"/>
        </w:rPr>
      </w:pPr>
    </w:p>
    <w:p w14:paraId="5A39BBE3" w14:textId="4930A885" w:rsidR="00F87891" w:rsidRDefault="00F87891" w:rsidP="007C7A11">
      <w:pPr>
        <w:rPr>
          <w:rFonts w:ascii="Proxima Nova Rg" w:hAnsi="Proxima Nova Rg" w:cs="Calibri"/>
          <w:b/>
          <w:bCs/>
          <w:sz w:val="22"/>
          <w:szCs w:val="22"/>
          <w:lang w:eastAsia="en-GB"/>
        </w:rPr>
      </w:pPr>
    </w:p>
    <w:tbl>
      <w:tblPr>
        <w:tblW w:w="9530" w:type="dxa"/>
        <w:tblLook w:val="04A0" w:firstRow="1" w:lastRow="0" w:firstColumn="1" w:lastColumn="0" w:noHBand="0" w:noVBand="1"/>
      </w:tblPr>
      <w:tblGrid>
        <w:gridCol w:w="7010"/>
        <w:gridCol w:w="2520"/>
      </w:tblGrid>
      <w:tr w:rsidR="006C7D5C" w:rsidRPr="008F1896" w14:paraId="720605B5" w14:textId="42A45F27" w:rsidTr="006C7D5C">
        <w:trPr>
          <w:trHeight w:val="300"/>
        </w:trPr>
        <w:tc>
          <w:tcPr>
            <w:tcW w:w="9530" w:type="dxa"/>
            <w:gridSpan w:val="2"/>
            <w:tcBorders>
              <w:top w:val="nil"/>
              <w:left w:val="single" w:sz="8" w:space="0" w:color="auto"/>
              <w:bottom w:val="single" w:sz="4" w:space="0" w:color="auto"/>
              <w:right w:val="single" w:sz="8" w:space="0" w:color="auto"/>
            </w:tcBorders>
            <w:shd w:val="clear" w:color="auto" w:fill="auto"/>
            <w:vAlign w:val="bottom"/>
            <w:hideMark/>
          </w:tcPr>
          <w:p w14:paraId="36E32486" w14:textId="42E77AD5" w:rsidR="006C7D5C" w:rsidRPr="00566B3D" w:rsidRDefault="006C7D5C" w:rsidP="006C7D5C">
            <w:pPr>
              <w:rPr>
                <w:rFonts w:ascii="Calibri" w:hAnsi="Calibri" w:cs="Calibri"/>
                <w:color w:val="000000"/>
                <w:sz w:val="20"/>
                <w:szCs w:val="20"/>
                <w:lang w:val="en-US"/>
              </w:rPr>
            </w:pPr>
            <w:r w:rsidRPr="008F1896">
              <w:rPr>
                <w:rFonts w:ascii="Calibri" w:hAnsi="Calibri" w:cs="Calibri"/>
                <w:color w:val="000000"/>
                <w:sz w:val="20"/>
                <w:szCs w:val="20"/>
                <w:lang w:val="en-US"/>
              </w:rPr>
              <w:t> </w:t>
            </w:r>
          </w:p>
        </w:tc>
      </w:tr>
      <w:tr w:rsidR="006C7D5C" w:rsidRPr="008F1896" w14:paraId="1E76B373" w14:textId="5D17E807" w:rsidTr="006C7D5C">
        <w:trPr>
          <w:trHeight w:val="6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6C15E172" w14:textId="0FE58A26" w:rsidR="006C7D5C" w:rsidRPr="008F1896" w:rsidRDefault="006C7D5C" w:rsidP="006C7D5C">
            <w:pPr>
              <w:rPr>
                <w:rFonts w:ascii="Calibri" w:hAnsi="Calibri" w:cs="Calibri"/>
                <w:b/>
                <w:bCs/>
                <w:color w:val="000000"/>
                <w:sz w:val="20"/>
                <w:szCs w:val="20"/>
                <w:lang w:val="en-US"/>
              </w:rPr>
            </w:pPr>
            <w:r w:rsidRPr="008F1896">
              <w:rPr>
                <w:rFonts w:ascii="Calibri" w:hAnsi="Calibri" w:cs="Calibri"/>
                <w:b/>
                <w:bCs/>
                <w:color w:val="000000"/>
                <w:sz w:val="20"/>
                <w:szCs w:val="20"/>
                <w:lang w:val="en-US"/>
              </w:rPr>
              <w:t xml:space="preserve">Reputation of audit firm in general - Will be considered </w:t>
            </w:r>
            <w:r w:rsidRPr="00566B3D">
              <w:rPr>
                <w:rFonts w:ascii="Calibri" w:hAnsi="Calibri" w:cs="Calibri"/>
                <w:b/>
                <w:bCs/>
                <w:color w:val="000000"/>
                <w:sz w:val="20"/>
                <w:szCs w:val="20"/>
                <w:lang w:val="en-US"/>
              </w:rPr>
              <w:t>from references</w:t>
            </w:r>
            <w:r w:rsidRPr="008F1896">
              <w:rPr>
                <w:rFonts w:ascii="Calibri" w:hAnsi="Calibri" w:cs="Calibri"/>
                <w:b/>
                <w:bCs/>
                <w:color w:val="000000"/>
                <w:sz w:val="20"/>
                <w:szCs w:val="20"/>
                <w:lang w:val="en-US"/>
              </w:rPr>
              <w:t xml:space="preserve">/ Public Information of the </w:t>
            </w:r>
            <w:r w:rsidRPr="00566B3D">
              <w:rPr>
                <w:rFonts w:ascii="Calibri" w:hAnsi="Calibri" w:cs="Calibri"/>
                <w:b/>
                <w:bCs/>
                <w:color w:val="000000"/>
                <w:sz w:val="20"/>
                <w:szCs w:val="20"/>
                <w:lang w:val="en-US"/>
              </w:rPr>
              <w:t>bidder (</w:t>
            </w:r>
            <w:r w:rsidRPr="008F1896">
              <w:rPr>
                <w:rFonts w:ascii="Calibri" w:hAnsi="Calibri" w:cs="Calibri"/>
                <w:b/>
                <w:bCs/>
                <w:color w:val="000000"/>
                <w:sz w:val="20"/>
                <w:szCs w:val="20"/>
                <w:lang w:val="en-US"/>
              </w:rPr>
              <w:t>1</w:t>
            </w:r>
            <w:r>
              <w:rPr>
                <w:rFonts w:ascii="Calibri" w:hAnsi="Calibri" w:cs="Calibri"/>
                <w:b/>
                <w:bCs/>
                <w:color w:val="000000"/>
                <w:sz w:val="20"/>
                <w:szCs w:val="20"/>
                <w:lang w:val="en-US"/>
              </w:rPr>
              <w:t>5</w:t>
            </w:r>
            <w:r w:rsidRPr="008F1896">
              <w:rPr>
                <w:rFonts w:ascii="Calibri" w:hAnsi="Calibri" w:cs="Calibri"/>
                <w:b/>
                <w:bCs/>
                <w:color w:val="000000"/>
                <w:sz w:val="20"/>
                <w:szCs w:val="20"/>
                <w:lang w:val="en-US"/>
              </w:rPr>
              <w:t>%):</w:t>
            </w:r>
          </w:p>
        </w:tc>
        <w:tc>
          <w:tcPr>
            <w:tcW w:w="2520" w:type="dxa"/>
            <w:vMerge w:val="restart"/>
            <w:tcBorders>
              <w:top w:val="nil"/>
              <w:left w:val="single" w:sz="8" w:space="0" w:color="auto"/>
              <w:right w:val="single" w:sz="8" w:space="0" w:color="auto"/>
            </w:tcBorders>
          </w:tcPr>
          <w:p w14:paraId="792D4E26" w14:textId="7F2ED784" w:rsidR="006C7D5C" w:rsidRPr="006C7D5C" w:rsidRDefault="006C7D5C" w:rsidP="006C7D5C">
            <w:pPr>
              <w:spacing w:line="276" w:lineRule="auto"/>
              <w:jc w:val="both"/>
              <w:rPr>
                <w:rFonts w:ascii="Calibri" w:hAnsi="Calibri" w:cs="Calibri"/>
                <w:b/>
                <w:bCs/>
                <w:color w:val="000000"/>
                <w:sz w:val="18"/>
                <w:szCs w:val="18"/>
                <w:lang w:val="en-US"/>
              </w:rPr>
            </w:pPr>
            <w:r>
              <w:rPr>
                <w:rFonts w:ascii="Calibri" w:hAnsi="Calibri" w:cs="Calibri"/>
                <w:sz w:val="18"/>
                <w:szCs w:val="18"/>
                <w:lang w:val="en-US"/>
              </w:rPr>
              <w:t xml:space="preserve">Submit </w:t>
            </w:r>
            <w:r w:rsidRPr="006C7D5C">
              <w:rPr>
                <w:rFonts w:ascii="Calibri" w:hAnsi="Calibri" w:cs="Calibri"/>
                <w:sz w:val="18"/>
                <w:szCs w:val="18"/>
                <w:lang w:val="en-US"/>
              </w:rPr>
              <w:t>Reference letters from International NGOs for previous years DNGO audit experiences (at least two letters)</w:t>
            </w:r>
            <w:bookmarkStart w:id="1" w:name="_GoBack"/>
            <w:bookmarkEnd w:id="1"/>
          </w:p>
        </w:tc>
      </w:tr>
      <w:tr w:rsidR="006C7D5C" w:rsidRPr="008F1896" w14:paraId="02175E4A" w14:textId="497C493A"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4ACEFEF2" w14:textId="282D0B76" w:rsidR="006C7D5C" w:rsidRPr="008F1896" w:rsidRDefault="006C7D5C" w:rsidP="006C7D5C">
            <w:pPr>
              <w:rPr>
                <w:rFonts w:ascii="Calibri" w:hAnsi="Calibri" w:cs="Calibri"/>
                <w:color w:val="000000"/>
                <w:sz w:val="20"/>
                <w:szCs w:val="20"/>
                <w:lang w:val="en-US"/>
              </w:rPr>
            </w:pPr>
            <w:r w:rsidRPr="008F1896">
              <w:rPr>
                <w:rFonts w:ascii="Calibri" w:hAnsi="Calibri" w:cs="Calibri"/>
                <w:color w:val="000000"/>
                <w:sz w:val="22"/>
                <w:szCs w:val="22"/>
                <w:lang w:val="en-US"/>
              </w:rPr>
              <w:t>0%: Poor or negative reputation with significant issues.</w:t>
            </w:r>
          </w:p>
        </w:tc>
        <w:tc>
          <w:tcPr>
            <w:tcW w:w="2520" w:type="dxa"/>
            <w:vMerge/>
            <w:tcBorders>
              <w:left w:val="single" w:sz="8" w:space="0" w:color="auto"/>
              <w:right w:val="single" w:sz="8" w:space="0" w:color="auto"/>
            </w:tcBorders>
          </w:tcPr>
          <w:p w14:paraId="40122317" w14:textId="77777777" w:rsidR="006C7D5C" w:rsidRPr="00566B3D" w:rsidRDefault="006C7D5C" w:rsidP="006C7D5C">
            <w:pPr>
              <w:rPr>
                <w:rFonts w:ascii="Calibri" w:hAnsi="Calibri" w:cs="Calibri"/>
                <w:color w:val="000000"/>
                <w:sz w:val="20"/>
                <w:szCs w:val="20"/>
                <w:lang w:val="en-US"/>
              </w:rPr>
            </w:pPr>
          </w:p>
        </w:tc>
      </w:tr>
      <w:tr w:rsidR="006C7D5C" w:rsidRPr="008F1896" w14:paraId="7EC22A64" w14:textId="0850C710"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5588DE3A" w14:textId="7AD88B5E" w:rsidR="006C7D5C" w:rsidRPr="008F1896" w:rsidRDefault="006C7D5C" w:rsidP="006C7D5C">
            <w:pPr>
              <w:rPr>
                <w:rFonts w:ascii="Calibri" w:hAnsi="Calibri" w:cs="Calibri"/>
                <w:color w:val="000000"/>
                <w:sz w:val="20"/>
                <w:szCs w:val="20"/>
                <w:lang w:val="en-US"/>
              </w:rPr>
            </w:pPr>
            <w:r w:rsidRPr="008F1896">
              <w:rPr>
                <w:rFonts w:ascii="Calibri" w:hAnsi="Calibri" w:cs="Calibri"/>
                <w:color w:val="000000"/>
                <w:sz w:val="22"/>
                <w:szCs w:val="22"/>
                <w:lang w:val="en-US"/>
              </w:rPr>
              <w:t>2.5%: Below-average reputation with minor issues.</w:t>
            </w:r>
          </w:p>
        </w:tc>
        <w:tc>
          <w:tcPr>
            <w:tcW w:w="2520" w:type="dxa"/>
            <w:vMerge/>
            <w:tcBorders>
              <w:left w:val="single" w:sz="8" w:space="0" w:color="auto"/>
              <w:right w:val="single" w:sz="8" w:space="0" w:color="auto"/>
            </w:tcBorders>
          </w:tcPr>
          <w:p w14:paraId="1DF16963" w14:textId="77777777" w:rsidR="006C7D5C" w:rsidRPr="00566B3D" w:rsidRDefault="006C7D5C" w:rsidP="006C7D5C">
            <w:pPr>
              <w:rPr>
                <w:rFonts w:ascii="Calibri" w:hAnsi="Calibri" w:cs="Calibri"/>
                <w:color w:val="000000"/>
                <w:sz w:val="20"/>
                <w:szCs w:val="20"/>
                <w:lang w:val="en-US"/>
              </w:rPr>
            </w:pPr>
          </w:p>
        </w:tc>
      </w:tr>
      <w:tr w:rsidR="006C7D5C" w:rsidRPr="008F1896" w14:paraId="4EC474C6" w14:textId="29538A63"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79E12E91" w14:textId="00BF90AF" w:rsidR="006C7D5C" w:rsidRPr="008F1896" w:rsidRDefault="006C7D5C" w:rsidP="006C7D5C">
            <w:pPr>
              <w:rPr>
                <w:rFonts w:ascii="Calibri" w:hAnsi="Calibri" w:cs="Calibri"/>
                <w:color w:val="000000"/>
                <w:sz w:val="20"/>
                <w:szCs w:val="20"/>
                <w:lang w:val="en-US"/>
              </w:rPr>
            </w:pPr>
            <w:r w:rsidRPr="008F1896">
              <w:rPr>
                <w:rFonts w:ascii="Calibri" w:hAnsi="Calibri" w:cs="Calibri"/>
                <w:color w:val="000000"/>
                <w:sz w:val="22"/>
                <w:szCs w:val="22"/>
                <w:lang w:val="en-US"/>
              </w:rPr>
              <w:t>5%: Good reputation with some minor issues.</w:t>
            </w:r>
          </w:p>
        </w:tc>
        <w:tc>
          <w:tcPr>
            <w:tcW w:w="2520" w:type="dxa"/>
            <w:vMerge/>
            <w:tcBorders>
              <w:left w:val="single" w:sz="8" w:space="0" w:color="auto"/>
              <w:right w:val="single" w:sz="8" w:space="0" w:color="auto"/>
            </w:tcBorders>
          </w:tcPr>
          <w:p w14:paraId="04F0B197" w14:textId="77777777" w:rsidR="006C7D5C" w:rsidRPr="00566B3D" w:rsidRDefault="006C7D5C" w:rsidP="006C7D5C">
            <w:pPr>
              <w:rPr>
                <w:rFonts w:ascii="Calibri" w:hAnsi="Calibri" w:cs="Calibri"/>
                <w:color w:val="000000"/>
                <w:sz w:val="20"/>
                <w:szCs w:val="20"/>
                <w:lang w:val="en-US"/>
              </w:rPr>
            </w:pPr>
          </w:p>
        </w:tc>
      </w:tr>
      <w:tr w:rsidR="006C7D5C" w:rsidRPr="008F1896" w14:paraId="3896ACB8" w14:textId="1D658D70"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61C0B2C2" w14:textId="34ED7851" w:rsidR="006C7D5C" w:rsidRPr="008F1896" w:rsidRDefault="006C7D5C" w:rsidP="006C7D5C">
            <w:pPr>
              <w:rPr>
                <w:rFonts w:ascii="Calibri" w:hAnsi="Calibri" w:cs="Calibri"/>
                <w:color w:val="000000"/>
                <w:sz w:val="20"/>
                <w:szCs w:val="20"/>
                <w:lang w:val="en-US"/>
              </w:rPr>
            </w:pPr>
            <w:r>
              <w:rPr>
                <w:rFonts w:ascii="Calibri" w:hAnsi="Calibri" w:cs="Calibri"/>
                <w:color w:val="000000"/>
                <w:sz w:val="22"/>
                <w:szCs w:val="22"/>
                <w:lang w:val="en-US"/>
              </w:rPr>
              <w:t>10</w:t>
            </w:r>
            <w:r w:rsidRPr="008F1896">
              <w:rPr>
                <w:rFonts w:ascii="Calibri" w:hAnsi="Calibri" w:cs="Calibri"/>
                <w:color w:val="000000"/>
                <w:sz w:val="22"/>
                <w:szCs w:val="22"/>
                <w:lang w:val="en-US"/>
              </w:rPr>
              <w:t>%: Strong reputation with minimal issues.</w:t>
            </w:r>
          </w:p>
        </w:tc>
        <w:tc>
          <w:tcPr>
            <w:tcW w:w="2520" w:type="dxa"/>
            <w:vMerge/>
            <w:tcBorders>
              <w:left w:val="single" w:sz="8" w:space="0" w:color="auto"/>
              <w:right w:val="single" w:sz="8" w:space="0" w:color="auto"/>
            </w:tcBorders>
          </w:tcPr>
          <w:p w14:paraId="5BEFB935" w14:textId="77777777" w:rsidR="006C7D5C" w:rsidRPr="00566B3D" w:rsidRDefault="006C7D5C" w:rsidP="006C7D5C">
            <w:pPr>
              <w:rPr>
                <w:rFonts w:ascii="Calibri" w:hAnsi="Calibri" w:cs="Calibri"/>
                <w:color w:val="000000"/>
                <w:sz w:val="20"/>
                <w:szCs w:val="20"/>
                <w:lang w:val="en-US"/>
              </w:rPr>
            </w:pPr>
          </w:p>
        </w:tc>
      </w:tr>
      <w:tr w:rsidR="006C7D5C" w:rsidRPr="008F1896" w14:paraId="78B70CC7" w14:textId="631B805E"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076CEC6F" w14:textId="0F7C721F" w:rsidR="006C7D5C" w:rsidRPr="008F1896" w:rsidRDefault="006C7D5C" w:rsidP="006C7D5C">
            <w:pPr>
              <w:rPr>
                <w:rFonts w:ascii="Calibri" w:hAnsi="Calibri" w:cs="Calibri"/>
                <w:color w:val="000000"/>
                <w:sz w:val="20"/>
                <w:szCs w:val="20"/>
                <w:lang w:val="en-US"/>
              </w:rPr>
            </w:pPr>
            <w:r w:rsidRPr="008F1896">
              <w:rPr>
                <w:rFonts w:ascii="Calibri" w:hAnsi="Calibri" w:cs="Calibri"/>
                <w:color w:val="000000"/>
                <w:sz w:val="22"/>
                <w:szCs w:val="22"/>
                <w:lang w:val="en-US"/>
              </w:rPr>
              <w:t>1</w:t>
            </w:r>
            <w:r>
              <w:rPr>
                <w:rFonts w:ascii="Calibri" w:hAnsi="Calibri" w:cs="Calibri"/>
                <w:color w:val="000000"/>
                <w:sz w:val="22"/>
                <w:szCs w:val="22"/>
                <w:lang w:val="en-US"/>
              </w:rPr>
              <w:t>5</w:t>
            </w:r>
            <w:r w:rsidRPr="008F1896">
              <w:rPr>
                <w:rFonts w:ascii="Calibri" w:hAnsi="Calibri" w:cs="Calibri"/>
                <w:color w:val="000000"/>
                <w:sz w:val="22"/>
                <w:szCs w:val="22"/>
                <w:lang w:val="en-US"/>
              </w:rPr>
              <w:t>%: Excellent reputation with no major issues.</w:t>
            </w:r>
          </w:p>
        </w:tc>
        <w:tc>
          <w:tcPr>
            <w:tcW w:w="2520" w:type="dxa"/>
            <w:vMerge/>
            <w:tcBorders>
              <w:left w:val="single" w:sz="8" w:space="0" w:color="auto"/>
              <w:bottom w:val="single" w:sz="4" w:space="0" w:color="auto"/>
              <w:right w:val="single" w:sz="8" w:space="0" w:color="auto"/>
            </w:tcBorders>
          </w:tcPr>
          <w:p w14:paraId="311889EA" w14:textId="77777777" w:rsidR="006C7D5C" w:rsidRPr="00566B3D" w:rsidRDefault="006C7D5C" w:rsidP="006C7D5C">
            <w:pPr>
              <w:rPr>
                <w:rFonts w:ascii="Calibri" w:hAnsi="Calibri" w:cs="Calibri"/>
                <w:color w:val="000000"/>
                <w:sz w:val="20"/>
                <w:szCs w:val="20"/>
                <w:lang w:val="en-US"/>
              </w:rPr>
            </w:pPr>
          </w:p>
        </w:tc>
      </w:tr>
      <w:tr w:rsidR="006C7D5C" w:rsidRPr="008F1896" w14:paraId="323B293C" w14:textId="01D079B4" w:rsidTr="006C7D5C">
        <w:trPr>
          <w:trHeight w:val="300"/>
        </w:trPr>
        <w:tc>
          <w:tcPr>
            <w:tcW w:w="9530" w:type="dxa"/>
            <w:gridSpan w:val="2"/>
            <w:tcBorders>
              <w:top w:val="nil"/>
              <w:left w:val="single" w:sz="8" w:space="0" w:color="auto"/>
              <w:bottom w:val="single" w:sz="4" w:space="0" w:color="auto"/>
              <w:right w:val="single" w:sz="8" w:space="0" w:color="auto"/>
            </w:tcBorders>
            <w:shd w:val="clear" w:color="auto" w:fill="auto"/>
            <w:vAlign w:val="bottom"/>
            <w:hideMark/>
          </w:tcPr>
          <w:p w14:paraId="35D99D12" w14:textId="3D2B73F9" w:rsidR="006C7D5C" w:rsidRPr="00566B3D" w:rsidRDefault="006C7D5C" w:rsidP="006C7D5C">
            <w:pPr>
              <w:rPr>
                <w:rFonts w:ascii="Calibri" w:hAnsi="Calibri" w:cs="Calibri"/>
                <w:color w:val="000000"/>
                <w:sz w:val="20"/>
                <w:szCs w:val="20"/>
                <w:lang w:val="en-US"/>
              </w:rPr>
            </w:pPr>
            <w:r w:rsidRPr="008F1896">
              <w:rPr>
                <w:rFonts w:ascii="Calibri" w:hAnsi="Calibri" w:cs="Calibri"/>
                <w:color w:val="000000"/>
                <w:sz w:val="20"/>
                <w:szCs w:val="20"/>
                <w:lang w:val="en-US"/>
              </w:rPr>
              <w:t> </w:t>
            </w:r>
          </w:p>
        </w:tc>
      </w:tr>
      <w:tr w:rsidR="006C7D5C" w:rsidRPr="008F1896" w14:paraId="60415E3A" w14:textId="6C3B4041"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22A99EE4" w14:textId="1B726EDE" w:rsidR="006C7D5C" w:rsidRPr="008F1896" w:rsidRDefault="006C7D5C" w:rsidP="006C7D5C">
            <w:pPr>
              <w:rPr>
                <w:rFonts w:ascii="Calibri" w:hAnsi="Calibri" w:cs="Calibri"/>
                <w:b/>
                <w:bCs/>
                <w:color w:val="000000"/>
                <w:sz w:val="20"/>
                <w:szCs w:val="20"/>
                <w:lang w:val="en-US"/>
              </w:rPr>
            </w:pPr>
            <w:r w:rsidRPr="008F1896">
              <w:rPr>
                <w:rFonts w:ascii="Calibri" w:hAnsi="Calibri" w:cs="Calibri"/>
                <w:b/>
                <w:bCs/>
                <w:color w:val="000000"/>
                <w:sz w:val="20"/>
                <w:szCs w:val="20"/>
                <w:lang w:val="en-US"/>
              </w:rPr>
              <w:t>DNGO Annual Financial Reports preparation and audit experience (</w:t>
            </w:r>
            <w:r>
              <w:rPr>
                <w:rFonts w:ascii="Calibri" w:hAnsi="Calibri" w:cs="Calibri"/>
                <w:b/>
                <w:bCs/>
                <w:color w:val="000000"/>
                <w:sz w:val="20"/>
                <w:szCs w:val="20"/>
                <w:lang w:val="en-US"/>
              </w:rPr>
              <w:t>25</w:t>
            </w:r>
            <w:r w:rsidRPr="008F1896">
              <w:rPr>
                <w:rFonts w:ascii="Calibri" w:hAnsi="Calibri" w:cs="Calibri"/>
                <w:b/>
                <w:bCs/>
                <w:color w:val="000000"/>
                <w:sz w:val="20"/>
                <w:szCs w:val="20"/>
                <w:lang w:val="en-US"/>
              </w:rPr>
              <w:t>%):</w:t>
            </w:r>
          </w:p>
        </w:tc>
        <w:tc>
          <w:tcPr>
            <w:tcW w:w="2520" w:type="dxa"/>
            <w:vMerge w:val="restart"/>
            <w:tcBorders>
              <w:top w:val="nil"/>
              <w:left w:val="single" w:sz="8" w:space="0" w:color="auto"/>
              <w:right w:val="single" w:sz="8" w:space="0" w:color="auto"/>
            </w:tcBorders>
          </w:tcPr>
          <w:p w14:paraId="4224B1B3" w14:textId="77777777" w:rsidR="006C7D5C" w:rsidRPr="00566B3D" w:rsidRDefault="006C7D5C" w:rsidP="006C7D5C">
            <w:pPr>
              <w:spacing w:line="276" w:lineRule="auto"/>
              <w:rPr>
                <w:rFonts w:ascii="Calibri" w:hAnsi="Calibri" w:cs="Calibri"/>
                <w:color w:val="000000"/>
                <w:sz w:val="18"/>
                <w:szCs w:val="18"/>
                <w:lang w:val="en-US"/>
              </w:rPr>
            </w:pPr>
          </w:p>
          <w:p w14:paraId="6EDB1F7E" w14:textId="77777777" w:rsidR="006C7D5C" w:rsidRPr="00566B3D" w:rsidRDefault="006C7D5C" w:rsidP="006C7D5C">
            <w:pPr>
              <w:spacing w:line="276" w:lineRule="auto"/>
              <w:rPr>
                <w:rFonts w:ascii="Calibri" w:hAnsi="Calibri" w:cs="Calibri"/>
                <w:color w:val="000000"/>
                <w:sz w:val="18"/>
                <w:szCs w:val="18"/>
                <w:lang w:val="en-US"/>
              </w:rPr>
            </w:pPr>
          </w:p>
          <w:p w14:paraId="381CEBC2" w14:textId="52B359F5" w:rsidR="006C7D5C" w:rsidRPr="00566B3D" w:rsidRDefault="006C7D5C" w:rsidP="006C7D5C">
            <w:pPr>
              <w:spacing w:line="276" w:lineRule="auto"/>
              <w:rPr>
                <w:rFonts w:ascii="Calibri" w:hAnsi="Calibri" w:cs="Calibri"/>
                <w:color w:val="000000"/>
                <w:sz w:val="18"/>
                <w:szCs w:val="18"/>
                <w:lang w:val="en-US"/>
              </w:rPr>
            </w:pPr>
            <w:r w:rsidRPr="00566B3D">
              <w:rPr>
                <w:rFonts w:ascii="Calibri" w:hAnsi="Calibri" w:cs="Calibri"/>
                <w:color w:val="000000"/>
                <w:sz w:val="18"/>
                <w:szCs w:val="18"/>
                <w:lang w:val="en-US"/>
              </w:rPr>
              <w:t xml:space="preserve">Submit a </w:t>
            </w:r>
            <w:r w:rsidRPr="006C7D5C">
              <w:rPr>
                <w:rFonts w:ascii="Calibri" w:hAnsi="Calibri" w:cs="Calibri"/>
                <w:sz w:val="18"/>
                <w:szCs w:val="18"/>
                <w:lang w:val="en-US"/>
              </w:rPr>
              <w:t>Copy of similar contracts for NGO’s (at least two contracts)</w:t>
            </w:r>
          </w:p>
        </w:tc>
      </w:tr>
      <w:tr w:rsidR="006C7D5C" w:rsidRPr="008F1896" w14:paraId="1FDDE24A" w14:textId="5601CB99"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46C8C943" w14:textId="28E3F5F0" w:rsidR="006C7D5C" w:rsidRPr="008F1896" w:rsidRDefault="006C7D5C" w:rsidP="006C7D5C">
            <w:pPr>
              <w:rPr>
                <w:rFonts w:ascii="Calibri" w:hAnsi="Calibri" w:cs="Calibri"/>
                <w:color w:val="000000"/>
                <w:sz w:val="20"/>
                <w:szCs w:val="20"/>
                <w:lang w:val="en-US"/>
              </w:rPr>
            </w:pPr>
            <w:r w:rsidRPr="008F1896">
              <w:rPr>
                <w:rFonts w:ascii="Calibri" w:hAnsi="Calibri" w:cs="Calibri"/>
                <w:color w:val="000000"/>
                <w:sz w:val="22"/>
                <w:szCs w:val="22"/>
                <w:lang w:val="en-US"/>
              </w:rPr>
              <w:t>0%: No experience or relevant contracts.</w:t>
            </w:r>
          </w:p>
        </w:tc>
        <w:tc>
          <w:tcPr>
            <w:tcW w:w="2520" w:type="dxa"/>
            <w:vMerge/>
            <w:tcBorders>
              <w:left w:val="single" w:sz="8" w:space="0" w:color="auto"/>
              <w:right w:val="single" w:sz="8" w:space="0" w:color="auto"/>
            </w:tcBorders>
          </w:tcPr>
          <w:p w14:paraId="1DEC7DE2" w14:textId="77777777" w:rsidR="006C7D5C" w:rsidRPr="00566B3D" w:rsidRDefault="006C7D5C" w:rsidP="006C7D5C">
            <w:pPr>
              <w:rPr>
                <w:rFonts w:ascii="Calibri" w:hAnsi="Calibri" w:cs="Calibri"/>
                <w:color w:val="000000"/>
                <w:sz w:val="18"/>
                <w:szCs w:val="18"/>
                <w:lang w:val="en-US"/>
              </w:rPr>
            </w:pPr>
          </w:p>
        </w:tc>
      </w:tr>
      <w:tr w:rsidR="006C7D5C" w:rsidRPr="008F1896" w14:paraId="6E3B8A0C" w14:textId="17D88499"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1E3EE748" w14:textId="68A156C5" w:rsidR="006C7D5C" w:rsidRPr="008F1896" w:rsidRDefault="006C7D5C" w:rsidP="006C7D5C">
            <w:pPr>
              <w:rPr>
                <w:rFonts w:ascii="Calibri" w:hAnsi="Calibri" w:cs="Calibri"/>
                <w:color w:val="000000"/>
                <w:sz w:val="20"/>
                <w:szCs w:val="20"/>
                <w:lang w:val="en-US"/>
              </w:rPr>
            </w:pPr>
            <w:r>
              <w:rPr>
                <w:rFonts w:ascii="Calibri" w:hAnsi="Calibri" w:cs="Calibri"/>
                <w:color w:val="000000"/>
                <w:sz w:val="22"/>
                <w:szCs w:val="22"/>
                <w:lang w:val="en-US"/>
              </w:rPr>
              <w:t>10</w:t>
            </w:r>
            <w:r w:rsidRPr="008F1896">
              <w:rPr>
                <w:rFonts w:ascii="Calibri" w:hAnsi="Calibri" w:cs="Calibri"/>
                <w:color w:val="000000"/>
                <w:sz w:val="22"/>
                <w:szCs w:val="22"/>
                <w:lang w:val="en-US"/>
              </w:rPr>
              <w:t>%: Limited experience with a few relevant contracts.</w:t>
            </w:r>
          </w:p>
        </w:tc>
        <w:tc>
          <w:tcPr>
            <w:tcW w:w="2520" w:type="dxa"/>
            <w:vMerge/>
            <w:tcBorders>
              <w:left w:val="single" w:sz="8" w:space="0" w:color="auto"/>
              <w:right w:val="single" w:sz="8" w:space="0" w:color="auto"/>
            </w:tcBorders>
          </w:tcPr>
          <w:p w14:paraId="686398CD" w14:textId="77777777" w:rsidR="006C7D5C" w:rsidRPr="00566B3D" w:rsidRDefault="006C7D5C" w:rsidP="006C7D5C">
            <w:pPr>
              <w:rPr>
                <w:rFonts w:ascii="Calibri" w:hAnsi="Calibri" w:cs="Calibri"/>
                <w:color w:val="000000"/>
                <w:sz w:val="18"/>
                <w:szCs w:val="18"/>
                <w:lang w:val="en-US"/>
              </w:rPr>
            </w:pPr>
          </w:p>
        </w:tc>
      </w:tr>
      <w:tr w:rsidR="006C7D5C" w:rsidRPr="008F1896" w14:paraId="1843C94F" w14:textId="60D78708"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7D2BE6D7" w14:textId="349104BE" w:rsidR="006C7D5C" w:rsidRPr="008F1896" w:rsidRDefault="006C7D5C" w:rsidP="006C7D5C">
            <w:pPr>
              <w:rPr>
                <w:rFonts w:ascii="Calibri" w:hAnsi="Calibri" w:cs="Calibri"/>
                <w:color w:val="000000"/>
                <w:sz w:val="20"/>
                <w:szCs w:val="20"/>
                <w:lang w:val="en-US"/>
              </w:rPr>
            </w:pPr>
            <w:r>
              <w:rPr>
                <w:rFonts w:ascii="Calibri" w:hAnsi="Calibri" w:cs="Calibri"/>
                <w:color w:val="000000"/>
                <w:sz w:val="22"/>
                <w:szCs w:val="22"/>
                <w:lang w:val="en-US"/>
              </w:rPr>
              <w:t>15</w:t>
            </w:r>
            <w:r w:rsidRPr="008F1896">
              <w:rPr>
                <w:rFonts w:ascii="Calibri" w:hAnsi="Calibri" w:cs="Calibri"/>
                <w:color w:val="000000"/>
                <w:sz w:val="22"/>
                <w:szCs w:val="22"/>
                <w:lang w:val="en-US"/>
              </w:rPr>
              <w:t>%: Adequate experience with several relevant contracts.</w:t>
            </w:r>
          </w:p>
        </w:tc>
        <w:tc>
          <w:tcPr>
            <w:tcW w:w="2520" w:type="dxa"/>
            <w:vMerge/>
            <w:tcBorders>
              <w:left w:val="single" w:sz="8" w:space="0" w:color="auto"/>
              <w:right w:val="single" w:sz="8" w:space="0" w:color="auto"/>
            </w:tcBorders>
          </w:tcPr>
          <w:p w14:paraId="47641965" w14:textId="77777777" w:rsidR="006C7D5C" w:rsidRPr="00566B3D" w:rsidRDefault="006C7D5C" w:rsidP="006C7D5C">
            <w:pPr>
              <w:rPr>
                <w:rFonts w:ascii="Calibri" w:hAnsi="Calibri" w:cs="Calibri"/>
                <w:color w:val="000000"/>
                <w:sz w:val="18"/>
                <w:szCs w:val="18"/>
                <w:lang w:val="en-US"/>
              </w:rPr>
            </w:pPr>
          </w:p>
        </w:tc>
      </w:tr>
      <w:tr w:rsidR="006C7D5C" w:rsidRPr="008F1896" w14:paraId="2767FF66" w14:textId="3CAACECB"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7B8E9145" w14:textId="6B55732A" w:rsidR="006C7D5C" w:rsidRPr="008F1896" w:rsidRDefault="006C7D5C" w:rsidP="006C7D5C">
            <w:pPr>
              <w:rPr>
                <w:rFonts w:ascii="Calibri" w:hAnsi="Calibri" w:cs="Calibri"/>
                <w:color w:val="000000"/>
                <w:sz w:val="20"/>
                <w:szCs w:val="20"/>
                <w:lang w:val="en-US"/>
              </w:rPr>
            </w:pPr>
            <w:r>
              <w:rPr>
                <w:rFonts w:ascii="Calibri" w:hAnsi="Calibri" w:cs="Calibri"/>
                <w:color w:val="000000"/>
                <w:sz w:val="22"/>
                <w:szCs w:val="22"/>
                <w:lang w:val="en-US"/>
              </w:rPr>
              <w:t>20</w:t>
            </w:r>
            <w:r w:rsidRPr="008F1896">
              <w:rPr>
                <w:rFonts w:ascii="Calibri" w:hAnsi="Calibri" w:cs="Calibri"/>
                <w:color w:val="000000"/>
                <w:sz w:val="22"/>
                <w:szCs w:val="22"/>
                <w:lang w:val="en-US"/>
              </w:rPr>
              <w:t>%: Extensive experience with a strong portfolio of relevant contracts.</w:t>
            </w:r>
          </w:p>
        </w:tc>
        <w:tc>
          <w:tcPr>
            <w:tcW w:w="2520" w:type="dxa"/>
            <w:vMerge/>
            <w:tcBorders>
              <w:left w:val="single" w:sz="8" w:space="0" w:color="auto"/>
              <w:right w:val="single" w:sz="8" w:space="0" w:color="auto"/>
            </w:tcBorders>
          </w:tcPr>
          <w:p w14:paraId="7FCC0CBF" w14:textId="77777777" w:rsidR="006C7D5C" w:rsidRPr="00566B3D" w:rsidRDefault="006C7D5C" w:rsidP="006C7D5C">
            <w:pPr>
              <w:rPr>
                <w:rFonts w:ascii="Calibri" w:hAnsi="Calibri" w:cs="Calibri"/>
                <w:color w:val="000000"/>
                <w:sz w:val="18"/>
                <w:szCs w:val="18"/>
                <w:lang w:val="en-US"/>
              </w:rPr>
            </w:pPr>
          </w:p>
        </w:tc>
      </w:tr>
      <w:tr w:rsidR="006C7D5C" w:rsidRPr="008F1896" w14:paraId="1A46B4E7" w14:textId="0252ED63"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5BBDC54B" w14:textId="74FC64BC" w:rsidR="006C7D5C" w:rsidRPr="008F1896" w:rsidRDefault="006C7D5C" w:rsidP="006C7D5C">
            <w:pPr>
              <w:rPr>
                <w:rFonts w:ascii="Calibri" w:hAnsi="Calibri" w:cs="Calibri"/>
                <w:color w:val="000000"/>
                <w:sz w:val="20"/>
                <w:szCs w:val="20"/>
                <w:lang w:val="en-US"/>
              </w:rPr>
            </w:pPr>
            <w:r>
              <w:rPr>
                <w:rFonts w:ascii="Calibri" w:hAnsi="Calibri" w:cs="Calibri"/>
                <w:color w:val="000000"/>
                <w:sz w:val="22"/>
                <w:szCs w:val="22"/>
                <w:lang w:val="en-US"/>
              </w:rPr>
              <w:t>25</w:t>
            </w:r>
            <w:r w:rsidRPr="008F1896">
              <w:rPr>
                <w:rFonts w:ascii="Calibri" w:hAnsi="Calibri" w:cs="Calibri"/>
                <w:color w:val="000000"/>
                <w:sz w:val="22"/>
                <w:szCs w:val="22"/>
                <w:lang w:val="en-US"/>
              </w:rPr>
              <w:t>%: Exceptional experience with a comprehensive portfolio of relevant contracts.</w:t>
            </w:r>
          </w:p>
        </w:tc>
        <w:tc>
          <w:tcPr>
            <w:tcW w:w="2520" w:type="dxa"/>
            <w:vMerge/>
            <w:tcBorders>
              <w:left w:val="single" w:sz="8" w:space="0" w:color="auto"/>
              <w:bottom w:val="single" w:sz="4" w:space="0" w:color="auto"/>
              <w:right w:val="single" w:sz="8" w:space="0" w:color="auto"/>
            </w:tcBorders>
          </w:tcPr>
          <w:p w14:paraId="42699B19" w14:textId="77777777" w:rsidR="006C7D5C" w:rsidRPr="00566B3D" w:rsidRDefault="006C7D5C" w:rsidP="006C7D5C">
            <w:pPr>
              <w:rPr>
                <w:rFonts w:ascii="Calibri" w:hAnsi="Calibri" w:cs="Calibri"/>
                <w:color w:val="000000"/>
                <w:sz w:val="18"/>
                <w:szCs w:val="18"/>
                <w:lang w:val="en-US"/>
              </w:rPr>
            </w:pPr>
          </w:p>
        </w:tc>
      </w:tr>
      <w:tr w:rsidR="006C7D5C" w:rsidRPr="008F1896" w14:paraId="20D97F74" w14:textId="1884743C" w:rsidTr="006C7D5C">
        <w:trPr>
          <w:trHeight w:val="300"/>
        </w:trPr>
        <w:tc>
          <w:tcPr>
            <w:tcW w:w="9530" w:type="dxa"/>
            <w:gridSpan w:val="2"/>
            <w:tcBorders>
              <w:top w:val="nil"/>
              <w:left w:val="single" w:sz="8" w:space="0" w:color="auto"/>
              <w:bottom w:val="single" w:sz="4" w:space="0" w:color="auto"/>
              <w:right w:val="single" w:sz="8" w:space="0" w:color="auto"/>
            </w:tcBorders>
            <w:shd w:val="clear" w:color="auto" w:fill="auto"/>
            <w:vAlign w:val="bottom"/>
            <w:hideMark/>
          </w:tcPr>
          <w:p w14:paraId="2C6BEE3A" w14:textId="795B3DCE" w:rsidR="006C7D5C" w:rsidRPr="00566B3D" w:rsidRDefault="006C7D5C" w:rsidP="006C7D5C">
            <w:pPr>
              <w:rPr>
                <w:rFonts w:ascii="Calibri" w:hAnsi="Calibri" w:cs="Calibri"/>
                <w:color w:val="000000"/>
                <w:sz w:val="18"/>
                <w:szCs w:val="18"/>
                <w:lang w:val="en-US"/>
              </w:rPr>
            </w:pPr>
            <w:r w:rsidRPr="008F1896">
              <w:rPr>
                <w:rFonts w:ascii="Calibri" w:hAnsi="Calibri" w:cs="Calibri"/>
                <w:color w:val="000000"/>
                <w:sz w:val="18"/>
                <w:szCs w:val="18"/>
                <w:lang w:val="en-US"/>
              </w:rPr>
              <w:t> </w:t>
            </w:r>
          </w:p>
        </w:tc>
      </w:tr>
      <w:tr w:rsidR="006C7D5C" w:rsidRPr="008F1896" w14:paraId="0CD43EC3" w14:textId="4DDD697D"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52FB46B4" w14:textId="03F4D4E1" w:rsidR="006C7D5C" w:rsidRPr="008F1896" w:rsidRDefault="006C7D5C" w:rsidP="006C7D5C">
            <w:pPr>
              <w:rPr>
                <w:rFonts w:ascii="Calibri" w:hAnsi="Calibri" w:cs="Calibri"/>
                <w:b/>
                <w:bCs/>
                <w:color w:val="000000"/>
                <w:sz w:val="20"/>
                <w:szCs w:val="20"/>
                <w:lang w:val="en-US"/>
              </w:rPr>
            </w:pPr>
            <w:r w:rsidRPr="008F1896">
              <w:rPr>
                <w:rFonts w:ascii="Calibri" w:hAnsi="Calibri" w:cs="Calibri"/>
                <w:b/>
                <w:bCs/>
                <w:color w:val="000000"/>
                <w:sz w:val="20"/>
                <w:szCs w:val="20"/>
                <w:lang w:val="en-US"/>
              </w:rPr>
              <w:t>Quality assurance processes (</w:t>
            </w:r>
            <w:r>
              <w:rPr>
                <w:rFonts w:ascii="Calibri" w:hAnsi="Calibri" w:cs="Calibri"/>
                <w:b/>
                <w:bCs/>
                <w:color w:val="000000"/>
                <w:sz w:val="20"/>
                <w:szCs w:val="20"/>
                <w:lang w:val="en-US"/>
              </w:rPr>
              <w:t>10</w:t>
            </w:r>
            <w:r w:rsidRPr="008F1896">
              <w:rPr>
                <w:rFonts w:ascii="Calibri" w:hAnsi="Calibri" w:cs="Calibri"/>
                <w:b/>
                <w:bCs/>
                <w:color w:val="000000"/>
                <w:sz w:val="20"/>
                <w:szCs w:val="20"/>
                <w:lang w:val="en-US"/>
              </w:rPr>
              <w:t>%):</w:t>
            </w:r>
          </w:p>
        </w:tc>
        <w:tc>
          <w:tcPr>
            <w:tcW w:w="2520" w:type="dxa"/>
            <w:vMerge w:val="restart"/>
            <w:tcBorders>
              <w:top w:val="nil"/>
              <w:left w:val="single" w:sz="8" w:space="0" w:color="auto"/>
              <w:right w:val="single" w:sz="8" w:space="0" w:color="auto"/>
            </w:tcBorders>
          </w:tcPr>
          <w:p w14:paraId="20A5AD62" w14:textId="77777777" w:rsidR="006C7D5C" w:rsidRPr="00566B3D" w:rsidRDefault="006C7D5C" w:rsidP="006C7D5C">
            <w:pPr>
              <w:spacing w:line="276" w:lineRule="auto"/>
              <w:rPr>
                <w:rFonts w:ascii="Calibri" w:hAnsi="Calibri" w:cs="Calibri"/>
                <w:color w:val="000000"/>
                <w:sz w:val="18"/>
                <w:szCs w:val="18"/>
                <w:lang w:val="en-US"/>
              </w:rPr>
            </w:pPr>
          </w:p>
          <w:p w14:paraId="2BCECBD7" w14:textId="67541B3C" w:rsidR="006C7D5C" w:rsidRPr="00566B3D" w:rsidRDefault="006C7D5C" w:rsidP="006C7D5C">
            <w:pPr>
              <w:spacing w:line="276" w:lineRule="auto"/>
              <w:jc w:val="both"/>
              <w:rPr>
                <w:rFonts w:ascii="Calibri" w:hAnsi="Calibri" w:cs="Calibri"/>
                <w:color w:val="000000"/>
                <w:sz w:val="18"/>
                <w:szCs w:val="18"/>
                <w:lang w:val="en-US"/>
              </w:rPr>
            </w:pPr>
            <w:r w:rsidRPr="00566B3D">
              <w:rPr>
                <w:rFonts w:ascii="Calibri" w:hAnsi="Calibri" w:cs="Calibri"/>
                <w:color w:val="000000"/>
                <w:sz w:val="18"/>
                <w:szCs w:val="18"/>
                <w:lang w:val="en-US"/>
              </w:rPr>
              <w:t xml:space="preserve">Submit a bidder profile that includes comprehensive information such as objectives, scope, details of resources to be used and schedule of audits. </w:t>
            </w:r>
          </w:p>
          <w:p w14:paraId="4224BCB9" w14:textId="77777777" w:rsidR="006C7D5C" w:rsidRPr="00566B3D" w:rsidRDefault="006C7D5C" w:rsidP="006C7D5C">
            <w:pPr>
              <w:rPr>
                <w:rFonts w:ascii="Calibri" w:hAnsi="Calibri" w:cs="Calibri"/>
                <w:b/>
                <w:bCs/>
                <w:color w:val="000000"/>
                <w:sz w:val="18"/>
                <w:szCs w:val="18"/>
                <w:lang w:val="en-US"/>
              </w:rPr>
            </w:pPr>
          </w:p>
        </w:tc>
      </w:tr>
      <w:tr w:rsidR="006C7D5C" w:rsidRPr="008F1896" w14:paraId="3795ACCF" w14:textId="41FD358B"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45786A60" w14:textId="6E9820B7" w:rsidR="006C7D5C" w:rsidRPr="008F1896" w:rsidRDefault="006C7D5C" w:rsidP="006C7D5C">
            <w:pPr>
              <w:rPr>
                <w:rFonts w:ascii="Calibri" w:hAnsi="Calibri" w:cs="Calibri"/>
                <w:color w:val="000000"/>
                <w:sz w:val="22"/>
                <w:szCs w:val="22"/>
                <w:lang w:val="en-US"/>
              </w:rPr>
            </w:pPr>
            <w:r w:rsidRPr="008F1896">
              <w:rPr>
                <w:rFonts w:ascii="Calibri" w:hAnsi="Calibri" w:cs="Calibri"/>
                <w:color w:val="000000"/>
                <w:sz w:val="22"/>
                <w:szCs w:val="22"/>
                <w:lang w:val="en-US"/>
              </w:rPr>
              <w:t>0%: No quality assurance processes in place.</w:t>
            </w:r>
          </w:p>
        </w:tc>
        <w:tc>
          <w:tcPr>
            <w:tcW w:w="2520" w:type="dxa"/>
            <w:vMerge/>
            <w:tcBorders>
              <w:left w:val="single" w:sz="8" w:space="0" w:color="auto"/>
              <w:right w:val="single" w:sz="8" w:space="0" w:color="auto"/>
            </w:tcBorders>
          </w:tcPr>
          <w:p w14:paraId="29FBE020" w14:textId="77777777" w:rsidR="006C7D5C" w:rsidRPr="008F1896" w:rsidRDefault="006C7D5C" w:rsidP="006C7D5C">
            <w:pPr>
              <w:rPr>
                <w:rFonts w:ascii="Calibri" w:hAnsi="Calibri" w:cs="Calibri"/>
                <w:color w:val="000000"/>
                <w:sz w:val="22"/>
                <w:szCs w:val="22"/>
                <w:lang w:val="en-US"/>
              </w:rPr>
            </w:pPr>
          </w:p>
        </w:tc>
      </w:tr>
      <w:tr w:rsidR="006C7D5C" w:rsidRPr="008F1896" w14:paraId="720089B0" w14:textId="29727F1F"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04134311" w14:textId="7B126839" w:rsidR="006C7D5C" w:rsidRPr="008F1896" w:rsidRDefault="006C7D5C" w:rsidP="006C7D5C">
            <w:pPr>
              <w:rPr>
                <w:rFonts w:ascii="Calibri" w:hAnsi="Calibri" w:cs="Calibri"/>
                <w:color w:val="000000"/>
                <w:sz w:val="22"/>
                <w:szCs w:val="22"/>
                <w:lang w:val="en-US"/>
              </w:rPr>
            </w:pPr>
            <w:r>
              <w:rPr>
                <w:rFonts w:ascii="Calibri" w:hAnsi="Calibri" w:cs="Calibri"/>
                <w:color w:val="000000"/>
                <w:sz w:val="22"/>
                <w:szCs w:val="22"/>
                <w:lang w:val="en-US"/>
              </w:rPr>
              <w:t>2.5</w:t>
            </w:r>
            <w:r w:rsidRPr="008F1896">
              <w:rPr>
                <w:rFonts w:ascii="Calibri" w:hAnsi="Calibri" w:cs="Calibri"/>
                <w:color w:val="000000"/>
                <w:sz w:val="22"/>
                <w:szCs w:val="22"/>
                <w:lang w:val="en-US"/>
              </w:rPr>
              <w:t>%: Minimal quality assurance processes or incomplete documentation.</w:t>
            </w:r>
          </w:p>
        </w:tc>
        <w:tc>
          <w:tcPr>
            <w:tcW w:w="2520" w:type="dxa"/>
            <w:vMerge/>
            <w:tcBorders>
              <w:left w:val="single" w:sz="8" w:space="0" w:color="auto"/>
              <w:right w:val="single" w:sz="8" w:space="0" w:color="auto"/>
            </w:tcBorders>
          </w:tcPr>
          <w:p w14:paraId="28838601" w14:textId="77777777" w:rsidR="006C7D5C" w:rsidRPr="008F1896" w:rsidRDefault="006C7D5C" w:rsidP="006C7D5C">
            <w:pPr>
              <w:rPr>
                <w:rFonts w:ascii="Calibri" w:hAnsi="Calibri" w:cs="Calibri"/>
                <w:color w:val="000000"/>
                <w:sz w:val="22"/>
                <w:szCs w:val="22"/>
                <w:lang w:val="en-US"/>
              </w:rPr>
            </w:pPr>
          </w:p>
        </w:tc>
      </w:tr>
      <w:tr w:rsidR="006C7D5C" w:rsidRPr="008F1896" w14:paraId="6B8791FC" w14:textId="76083A11"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19AF0CB7" w14:textId="712B4F76" w:rsidR="006C7D5C" w:rsidRPr="008F1896" w:rsidRDefault="006C7D5C" w:rsidP="006C7D5C">
            <w:pPr>
              <w:rPr>
                <w:rFonts w:ascii="Calibri" w:hAnsi="Calibri" w:cs="Calibri"/>
                <w:color w:val="000000"/>
                <w:sz w:val="22"/>
                <w:szCs w:val="22"/>
                <w:lang w:val="en-US"/>
              </w:rPr>
            </w:pPr>
            <w:r>
              <w:rPr>
                <w:rFonts w:ascii="Calibri" w:hAnsi="Calibri" w:cs="Calibri"/>
                <w:color w:val="000000"/>
                <w:sz w:val="22"/>
                <w:szCs w:val="22"/>
                <w:lang w:val="en-US"/>
              </w:rPr>
              <w:t>5</w:t>
            </w:r>
            <w:r w:rsidRPr="008F1896">
              <w:rPr>
                <w:rFonts w:ascii="Calibri" w:hAnsi="Calibri" w:cs="Calibri"/>
                <w:color w:val="000000"/>
                <w:sz w:val="22"/>
                <w:szCs w:val="22"/>
                <w:lang w:val="en-US"/>
              </w:rPr>
              <w:t>%: Basic quality assurance processes with documented objectives.</w:t>
            </w:r>
          </w:p>
        </w:tc>
        <w:tc>
          <w:tcPr>
            <w:tcW w:w="2520" w:type="dxa"/>
            <w:vMerge/>
            <w:tcBorders>
              <w:left w:val="single" w:sz="8" w:space="0" w:color="auto"/>
              <w:right w:val="single" w:sz="8" w:space="0" w:color="auto"/>
            </w:tcBorders>
          </w:tcPr>
          <w:p w14:paraId="34A8A08D" w14:textId="77777777" w:rsidR="006C7D5C" w:rsidRPr="008F1896" w:rsidRDefault="006C7D5C" w:rsidP="006C7D5C">
            <w:pPr>
              <w:rPr>
                <w:rFonts w:ascii="Calibri" w:hAnsi="Calibri" w:cs="Calibri"/>
                <w:color w:val="000000"/>
                <w:sz w:val="22"/>
                <w:szCs w:val="22"/>
                <w:lang w:val="en-US"/>
              </w:rPr>
            </w:pPr>
          </w:p>
        </w:tc>
      </w:tr>
      <w:tr w:rsidR="006C7D5C" w:rsidRPr="008F1896" w14:paraId="33615D18" w14:textId="0ECC3161" w:rsidTr="006C7D5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4AF851A7" w14:textId="451665CE" w:rsidR="006C7D5C" w:rsidRPr="008F1896" w:rsidRDefault="006C7D5C" w:rsidP="006C7D5C">
            <w:pPr>
              <w:rPr>
                <w:rFonts w:ascii="Calibri" w:hAnsi="Calibri" w:cs="Calibri"/>
                <w:color w:val="000000"/>
                <w:sz w:val="22"/>
                <w:szCs w:val="22"/>
                <w:lang w:val="en-US"/>
              </w:rPr>
            </w:pPr>
            <w:r>
              <w:rPr>
                <w:rFonts w:ascii="Calibri" w:hAnsi="Calibri" w:cs="Calibri"/>
                <w:color w:val="000000"/>
                <w:sz w:val="22"/>
                <w:szCs w:val="22"/>
                <w:lang w:val="en-US"/>
              </w:rPr>
              <w:t>7.5</w:t>
            </w:r>
            <w:r w:rsidRPr="008F1896">
              <w:rPr>
                <w:rFonts w:ascii="Calibri" w:hAnsi="Calibri" w:cs="Calibri"/>
                <w:color w:val="000000"/>
                <w:sz w:val="22"/>
                <w:szCs w:val="22"/>
                <w:lang w:val="en-US"/>
              </w:rPr>
              <w:t>%: Well-established quality assurance processes with defined scope and resource details.</w:t>
            </w:r>
          </w:p>
        </w:tc>
        <w:tc>
          <w:tcPr>
            <w:tcW w:w="2520" w:type="dxa"/>
            <w:vMerge/>
            <w:tcBorders>
              <w:left w:val="single" w:sz="8" w:space="0" w:color="auto"/>
              <w:right w:val="single" w:sz="8" w:space="0" w:color="auto"/>
            </w:tcBorders>
          </w:tcPr>
          <w:p w14:paraId="4A8F0897" w14:textId="77777777" w:rsidR="006C7D5C" w:rsidRPr="008F1896" w:rsidRDefault="006C7D5C" w:rsidP="006C7D5C">
            <w:pPr>
              <w:rPr>
                <w:rFonts w:ascii="Calibri" w:hAnsi="Calibri" w:cs="Calibri"/>
                <w:color w:val="000000"/>
                <w:sz w:val="22"/>
                <w:szCs w:val="22"/>
                <w:lang w:val="en-US"/>
              </w:rPr>
            </w:pPr>
          </w:p>
        </w:tc>
      </w:tr>
      <w:tr w:rsidR="006C7D5C" w:rsidRPr="008F1896" w14:paraId="7AA76B33" w14:textId="6EEBB148" w:rsidTr="006C7D5C">
        <w:trPr>
          <w:trHeight w:val="615"/>
        </w:trPr>
        <w:tc>
          <w:tcPr>
            <w:tcW w:w="7010" w:type="dxa"/>
            <w:tcBorders>
              <w:top w:val="nil"/>
              <w:left w:val="single" w:sz="8" w:space="0" w:color="auto"/>
              <w:bottom w:val="single" w:sz="8" w:space="0" w:color="auto"/>
              <w:right w:val="single" w:sz="8" w:space="0" w:color="auto"/>
            </w:tcBorders>
            <w:shd w:val="clear" w:color="auto" w:fill="auto"/>
            <w:vAlign w:val="bottom"/>
            <w:hideMark/>
          </w:tcPr>
          <w:p w14:paraId="393D2B00" w14:textId="1A287BE4" w:rsidR="006C7D5C" w:rsidRPr="008F1896" w:rsidRDefault="006C7D5C" w:rsidP="006C7D5C">
            <w:pPr>
              <w:rPr>
                <w:rFonts w:ascii="Calibri" w:hAnsi="Calibri" w:cs="Calibri"/>
                <w:color w:val="000000"/>
                <w:sz w:val="22"/>
                <w:szCs w:val="22"/>
                <w:lang w:val="en-US"/>
              </w:rPr>
            </w:pPr>
            <w:r>
              <w:rPr>
                <w:rFonts w:ascii="Calibri" w:hAnsi="Calibri" w:cs="Calibri"/>
                <w:color w:val="000000"/>
                <w:sz w:val="22"/>
                <w:szCs w:val="22"/>
                <w:lang w:val="en-US"/>
              </w:rPr>
              <w:t>10</w:t>
            </w:r>
            <w:r w:rsidRPr="008F1896">
              <w:rPr>
                <w:rFonts w:ascii="Calibri" w:hAnsi="Calibri" w:cs="Calibri"/>
                <w:color w:val="000000"/>
                <w:sz w:val="22"/>
                <w:szCs w:val="22"/>
                <w:lang w:val="en-US"/>
              </w:rPr>
              <w:t>%: Robust quality assurance processes with clear objectives, comprehensive scope, detailed resource allocation, and a well-structured audit schedule.</w:t>
            </w:r>
          </w:p>
        </w:tc>
        <w:tc>
          <w:tcPr>
            <w:tcW w:w="2520" w:type="dxa"/>
            <w:vMerge/>
            <w:tcBorders>
              <w:left w:val="single" w:sz="8" w:space="0" w:color="auto"/>
              <w:bottom w:val="single" w:sz="8" w:space="0" w:color="auto"/>
              <w:right w:val="single" w:sz="8" w:space="0" w:color="auto"/>
            </w:tcBorders>
          </w:tcPr>
          <w:p w14:paraId="62FCFF4E" w14:textId="77777777" w:rsidR="006C7D5C" w:rsidRPr="008F1896" w:rsidRDefault="006C7D5C" w:rsidP="006C7D5C">
            <w:pPr>
              <w:rPr>
                <w:rFonts w:ascii="Calibri" w:hAnsi="Calibri" w:cs="Calibri"/>
                <w:color w:val="000000"/>
                <w:sz w:val="22"/>
                <w:szCs w:val="22"/>
                <w:lang w:val="en-US"/>
              </w:rPr>
            </w:pPr>
          </w:p>
        </w:tc>
      </w:tr>
    </w:tbl>
    <w:p w14:paraId="716055C5" w14:textId="17C76BF1" w:rsidR="004836D2" w:rsidRDefault="004836D2" w:rsidP="007C7A11">
      <w:pPr>
        <w:rPr>
          <w:rFonts w:ascii="Proxima Nova Rg" w:hAnsi="Proxima Nova Rg" w:cs="Calibri"/>
          <w:b/>
          <w:bCs/>
          <w:sz w:val="22"/>
          <w:szCs w:val="22"/>
          <w:lang w:eastAsia="en-GB"/>
        </w:rPr>
      </w:pPr>
    </w:p>
    <w:p w14:paraId="5884BC50" w14:textId="77393901" w:rsidR="004836D2" w:rsidRDefault="004836D2" w:rsidP="007C7A11">
      <w:pPr>
        <w:rPr>
          <w:rFonts w:ascii="Proxima Nova Rg" w:hAnsi="Proxima Nova Rg" w:cs="Calibri"/>
          <w:b/>
          <w:bCs/>
          <w:sz w:val="22"/>
          <w:szCs w:val="22"/>
          <w:lang w:eastAsia="en-GB"/>
        </w:rPr>
      </w:pPr>
    </w:p>
    <w:p w14:paraId="4B94D5A5" w14:textId="77777777" w:rsidR="003F0E8E" w:rsidRDefault="003F0E8E" w:rsidP="007C7A11">
      <w:pPr>
        <w:rPr>
          <w:rFonts w:ascii="Proxima Nova Rg" w:hAnsi="Proxima Nova Rg"/>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23D06" w:rsidRPr="004102DB" w14:paraId="4DA3988F" w14:textId="77777777" w:rsidTr="748E1B4D">
        <w:tc>
          <w:tcPr>
            <w:tcW w:w="10456" w:type="dxa"/>
            <w:shd w:val="clear" w:color="auto" w:fill="E2EFD9" w:themeFill="accent6" w:themeFillTint="33"/>
            <w:vAlign w:val="center"/>
          </w:tcPr>
          <w:p w14:paraId="35F43679" w14:textId="4DAA07F6" w:rsidR="00F23D06" w:rsidRPr="00E53201" w:rsidRDefault="00566B3D" w:rsidP="00201522">
            <w:pPr>
              <w:jc w:val="center"/>
              <w:rPr>
                <w:rFonts w:ascii="Proxima Nova Rg" w:hAnsi="Proxima Nova Rg"/>
                <w:b/>
                <w:bCs/>
                <w:sz w:val="22"/>
                <w:szCs w:val="22"/>
              </w:rPr>
            </w:pPr>
            <w:r>
              <w:rPr>
                <w:rFonts w:ascii="Proxima Nova Rg" w:hAnsi="Proxima Nova Rg" w:cs="Calibri"/>
                <w:b/>
                <w:bCs/>
                <w:sz w:val="22"/>
                <w:szCs w:val="22"/>
                <w:lang w:eastAsia="en-GB"/>
              </w:rPr>
              <w:t>Service Provider</w:t>
            </w:r>
            <w:r w:rsidR="00F23D06" w:rsidRPr="4863DF67">
              <w:rPr>
                <w:rFonts w:ascii="Proxima Nova Rg" w:hAnsi="Proxima Nova Rg" w:cs="Calibri"/>
                <w:b/>
                <w:bCs/>
                <w:sz w:val="22"/>
                <w:szCs w:val="22"/>
                <w:lang w:eastAsia="en-GB"/>
              </w:rPr>
              <w:t xml:space="preserve"> Meeting</w:t>
            </w:r>
          </w:p>
        </w:tc>
      </w:tr>
      <w:tr w:rsidR="00F23D06" w:rsidRPr="004102DB" w14:paraId="2141E5F2" w14:textId="77777777" w:rsidTr="748E1B4D">
        <w:trPr>
          <w:trHeight w:val="359"/>
        </w:trPr>
        <w:tc>
          <w:tcPr>
            <w:tcW w:w="10456" w:type="dxa"/>
            <w:shd w:val="clear" w:color="auto" w:fill="auto"/>
          </w:tcPr>
          <w:p w14:paraId="63952600" w14:textId="0B3FE839" w:rsidR="00F23D06" w:rsidRPr="00F23D06" w:rsidRDefault="00F23D06" w:rsidP="00201522">
            <w:pPr>
              <w:rPr>
                <w:rFonts w:ascii="Proxima Nova Rg" w:hAnsi="Proxima Nova Rg" w:cs="Calibri"/>
                <w:sz w:val="22"/>
                <w:szCs w:val="22"/>
                <w:lang w:eastAsia="en-GB"/>
              </w:rPr>
            </w:pPr>
            <w:r w:rsidRPr="748E1B4D">
              <w:rPr>
                <w:rFonts w:ascii="Proxima Nova Rg" w:hAnsi="Proxima Nova Rg" w:cs="Calibri"/>
                <w:sz w:val="22"/>
                <w:szCs w:val="22"/>
                <w:lang w:eastAsia="en-GB"/>
              </w:rPr>
              <w:t>It is Required for this tender and will be scheduled by the Tender Committee</w:t>
            </w:r>
            <w:r w:rsidR="33BCCD59" w:rsidRPr="748E1B4D">
              <w:rPr>
                <w:rFonts w:ascii="Proxima Nova Rg" w:hAnsi="Proxima Nova Rg" w:cs="Calibri"/>
                <w:sz w:val="22"/>
                <w:szCs w:val="22"/>
                <w:lang w:eastAsia="en-GB"/>
              </w:rPr>
              <w:t xml:space="preserve"> - </w:t>
            </w:r>
            <w:r w:rsidR="00566B3D">
              <w:rPr>
                <w:rFonts w:ascii="Proxima Nova Rg" w:hAnsi="Proxima Nova Rg" w:cs="Calibri"/>
                <w:sz w:val="22"/>
                <w:szCs w:val="22"/>
                <w:lang w:eastAsia="en-GB"/>
              </w:rPr>
              <w:t>Yes</w:t>
            </w:r>
          </w:p>
        </w:tc>
      </w:tr>
    </w:tbl>
    <w:p w14:paraId="3DEEC669" w14:textId="77777777" w:rsidR="00D0369F" w:rsidRDefault="00D0369F" w:rsidP="007C7A11">
      <w:pPr>
        <w:rPr>
          <w:rFonts w:ascii="Proxima Nova Rg" w:hAnsi="Proxima Nova Rg"/>
          <w:sz w:val="22"/>
          <w:szCs w:val="22"/>
        </w:rPr>
      </w:pPr>
    </w:p>
    <w:p w14:paraId="23E6DCBB" w14:textId="7F50EAEB" w:rsidR="748E1B4D" w:rsidRDefault="748E1B4D" w:rsidP="748E1B4D">
      <w:pPr>
        <w:rPr>
          <w:rFonts w:ascii="Proxima Nova Rg" w:hAnsi="Proxima Nova Rg"/>
          <w:sz w:val="22"/>
          <w:szCs w:val="22"/>
          <w:highlight w:val="cyan"/>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748E1B4D">
        <w:trPr>
          <w:trHeight w:val="432"/>
        </w:trPr>
        <w:tc>
          <w:tcPr>
            <w:tcW w:w="10887" w:type="dxa"/>
            <w:shd w:val="clear" w:color="auto" w:fill="D9D9D9" w:themeFill="background1" w:themeFillShade="D9"/>
            <w:vAlign w:val="center"/>
          </w:tcPr>
          <w:p w14:paraId="31D3E199" w14:textId="5FE97000" w:rsidR="00BD5D0D" w:rsidRPr="004102DB" w:rsidRDefault="0AF3A7D7" w:rsidP="00D230D7">
            <w:pPr>
              <w:rPr>
                <w:rFonts w:ascii="Proxima Nova Rg" w:hAnsi="Proxima Nova Rg" w:cs="Calibri Light"/>
                <w:b/>
                <w:bCs/>
                <w:sz w:val="22"/>
                <w:szCs w:val="22"/>
              </w:rPr>
            </w:pPr>
            <w:r w:rsidRPr="748E1B4D">
              <w:rPr>
                <w:rFonts w:ascii="Proxima Nova Rg" w:hAnsi="Proxima Nova Rg" w:cs="Calibri Light"/>
                <w:b/>
                <w:bCs/>
              </w:rPr>
              <w:t xml:space="preserve"> </w:t>
            </w:r>
            <w:r w:rsidR="79B09877" w:rsidRPr="748E1B4D">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2070"/>
      </w:tblGrid>
      <w:tr w:rsidR="00571D8A" w:rsidRPr="004102DB" w14:paraId="62C68313" w14:textId="77777777" w:rsidTr="004836D2">
        <w:tc>
          <w:tcPr>
            <w:tcW w:w="84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2070"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004F4168">
        <w:trPr>
          <w:trHeight w:val="640"/>
        </w:trPr>
        <w:tc>
          <w:tcPr>
            <w:tcW w:w="8455" w:type="dxa"/>
            <w:shd w:val="clear" w:color="auto" w:fill="auto"/>
          </w:tcPr>
          <w:p w14:paraId="4B99056E" w14:textId="77777777" w:rsidR="00B877C1" w:rsidRPr="004102DB" w:rsidRDefault="00B877C1" w:rsidP="004102DB">
            <w:pPr>
              <w:jc w:val="center"/>
              <w:rPr>
                <w:rFonts w:ascii="Proxima Nova Rg" w:hAnsi="Proxima Nova Rg" w:cs="Calibri Light"/>
                <w:b/>
                <w:bCs/>
                <w:sz w:val="22"/>
                <w:szCs w:val="22"/>
              </w:rPr>
            </w:pPr>
          </w:p>
          <w:p w14:paraId="34CE0A41" w14:textId="438330AE" w:rsidR="004102DB" w:rsidRPr="004F4168" w:rsidRDefault="004102DB" w:rsidP="004F4168">
            <w:pPr>
              <w:numPr>
                <w:ilvl w:val="0"/>
                <w:numId w:val="4"/>
              </w:numPr>
              <w:ind w:left="360"/>
              <w:rPr>
                <w:rFonts w:ascii="Proxima Nova Rg" w:hAnsi="Proxima Nova Rg" w:cs="Calibri Light"/>
                <w:sz w:val="22"/>
                <w:szCs w:val="22"/>
              </w:rPr>
            </w:pPr>
            <w:r w:rsidRPr="748E1B4D">
              <w:rPr>
                <w:rFonts w:ascii="Proxima Nova Rg" w:hAnsi="Proxima Nova Rg" w:cs="Calibri Light"/>
                <w:sz w:val="22"/>
                <w:szCs w:val="22"/>
                <w:u w:val="single"/>
              </w:rPr>
              <w:t>Currency</w:t>
            </w:r>
            <w:r w:rsidRPr="748E1B4D">
              <w:rPr>
                <w:rFonts w:ascii="Proxima Nova Rg" w:hAnsi="Proxima Nova Rg" w:cs="Calibri Light"/>
                <w:sz w:val="22"/>
                <w:szCs w:val="22"/>
              </w:rPr>
              <w:t xml:space="preserve">: All prices shall be quoted in </w:t>
            </w:r>
            <w:r w:rsidR="00231CB2">
              <w:rPr>
                <w:rFonts w:ascii="Proxima Nova Rg" w:hAnsi="Proxima Nova Rg" w:cs="Calibri Light"/>
                <w:color w:val="FF0000"/>
                <w:sz w:val="22"/>
                <w:szCs w:val="22"/>
              </w:rPr>
              <w:t>IQD</w:t>
            </w:r>
            <w:r w:rsidRPr="00B309D2">
              <w:rPr>
                <w:rFonts w:ascii="Proxima Nova Rg" w:hAnsi="Proxima Nova Rg" w:cs="Calibri Light"/>
                <w:color w:val="FF0000"/>
                <w:sz w:val="22"/>
                <w:szCs w:val="22"/>
              </w:rPr>
              <w:t xml:space="preserve"> </w:t>
            </w:r>
            <w:r w:rsidRPr="748E1B4D">
              <w:rPr>
                <w:rFonts w:ascii="Proxima Nova Rg" w:hAnsi="Proxima Nova Rg" w:cs="Calibri Light"/>
                <w:sz w:val="22"/>
                <w:szCs w:val="22"/>
              </w:rPr>
              <w:t>as the preferred currency.</w:t>
            </w:r>
          </w:p>
        </w:tc>
        <w:tc>
          <w:tcPr>
            <w:tcW w:w="2070"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44A5D23" w14:textId="09DD6C8D" w:rsidR="004102DB" w:rsidRPr="004F4168" w:rsidRDefault="004102DB"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tc>
      </w:tr>
      <w:tr w:rsidR="00B309D2" w:rsidRPr="00F23E48" w14:paraId="2FE94D8A" w14:textId="77777777" w:rsidTr="004F4168">
        <w:trPr>
          <w:trHeight w:val="802"/>
        </w:trPr>
        <w:tc>
          <w:tcPr>
            <w:tcW w:w="8455" w:type="dxa"/>
            <w:shd w:val="clear" w:color="auto" w:fill="auto"/>
          </w:tcPr>
          <w:p w14:paraId="29BDF75B" w14:textId="547D0656" w:rsidR="00B309D2" w:rsidRPr="004F4168" w:rsidRDefault="004F4168" w:rsidP="004F4168">
            <w:pPr>
              <w:numPr>
                <w:ilvl w:val="0"/>
                <w:numId w:val="4"/>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2" w:name="_Int_PCvnqRJ8"/>
            <w:r w:rsidRPr="4863DF67">
              <w:rPr>
                <w:rFonts w:ascii="Proxima Nova Rg" w:hAnsi="Proxima Nova Rg" w:cs="Calibri Light"/>
                <w:sz w:val="22"/>
                <w:szCs w:val="22"/>
              </w:rPr>
              <w:t xml:space="preserve">.  </w:t>
            </w:r>
            <w:bookmarkEnd w:id="2"/>
            <w:r w:rsidRPr="4863DF67">
              <w:rPr>
                <w:rFonts w:ascii="Proxima Nova Rg" w:hAnsi="Proxima Nova Rg" w:cs="Calibri Light"/>
                <w:sz w:val="22"/>
                <w:szCs w:val="22"/>
              </w:rPr>
              <w:t xml:space="preserve">All prices quoted in the Financial Proposal must be inclusive of all costs, Value Added Tax (VAT), duties, levies, insurance, freight (transport cost), packaging, and any other locally applicable taxes. </w:t>
            </w:r>
          </w:p>
        </w:tc>
        <w:tc>
          <w:tcPr>
            <w:tcW w:w="2070" w:type="dxa"/>
            <w:shd w:val="clear" w:color="auto" w:fill="auto"/>
          </w:tcPr>
          <w:p w14:paraId="77C73280" w14:textId="2CD16CF3" w:rsidR="00B309D2" w:rsidRP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tc>
      </w:tr>
      <w:tr w:rsidR="00B309D2" w:rsidRPr="00F23E48" w14:paraId="56D8F42E" w14:textId="77777777" w:rsidTr="004836D2">
        <w:tc>
          <w:tcPr>
            <w:tcW w:w="8455" w:type="dxa"/>
            <w:shd w:val="clear" w:color="auto" w:fill="auto"/>
          </w:tcPr>
          <w:p w14:paraId="7D4AC756" w14:textId="0532BB4B" w:rsidR="00B309D2" w:rsidRPr="004102DB" w:rsidRDefault="004F4168" w:rsidP="00566B3D">
            <w:pPr>
              <w:numPr>
                <w:ilvl w:val="0"/>
                <w:numId w:val="4"/>
              </w:numPr>
              <w:ind w:left="360"/>
              <w:rPr>
                <w:rFonts w:ascii="Proxima Nova Rg" w:hAnsi="Proxima Nova Rg" w:cs="Calibri Light"/>
                <w:b/>
                <w:bCs/>
                <w:sz w:val="22"/>
                <w:szCs w:val="22"/>
              </w:rPr>
            </w:pPr>
            <w:r w:rsidRPr="748E1B4D">
              <w:rPr>
                <w:rFonts w:ascii="Proxima Nova Rg" w:hAnsi="Proxima Nova Rg" w:cs="Calibri Light"/>
                <w:sz w:val="22"/>
                <w:szCs w:val="22"/>
                <w:u w:val="single"/>
              </w:rPr>
              <w:t>Delivery Terms</w:t>
            </w:r>
            <w:r w:rsidRPr="748E1B4D">
              <w:rPr>
                <w:rFonts w:ascii="Proxima Nova Rg" w:hAnsi="Proxima Nova Rg" w:cs="Calibri Light"/>
                <w:sz w:val="22"/>
                <w:szCs w:val="22"/>
              </w:rPr>
              <w:t xml:space="preserve"> are regulated by Incoterm 2022</w:t>
            </w:r>
            <w:r w:rsidRPr="004836D2">
              <w:rPr>
                <w:rFonts w:ascii="Proxima Nova Rg" w:hAnsi="Proxima Nova Rg" w:cs="Calibri Light"/>
                <w:sz w:val="22"/>
                <w:szCs w:val="22"/>
              </w:rPr>
              <w:t xml:space="preserve">: </w:t>
            </w:r>
            <w:r w:rsidRPr="004836D2">
              <w:rPr>
                <w:rFonts w:ascii="Proxima Nova Rg" w:hAnsi="Proxima Nova Rg" w:cs="Calibri Light"/>
                <w:b/>
                <w:bCs/>
                <w:color w:val="FF0000"/>
                <w:sz w:val="22"/>
                <w:szCs w:val="22"/>
              </w:rPr>
              <w:t>DDP, Erbil</w:t>
            </w:r>
            <w:r w:rsidR="009C5A0D">
              <w:rPr>
                <w:rFonts w:ascii="Proxima Nova Rg" w:hAnsi="Proxima Nova Rg" w:cs="Calibri Light"/>
                <w:b/>
                <w:bCs/>
                <w:color w:val="FF0000"/>
                <w:sz w:val="22"/>
                <w:szCs w:val="22"/>
              </w:rPr>
              <w:t xml:space="preserve">, KRI, Iraq </w:t>
            </w:r>
          </w:p>
        </w:tc>
        <w:tc>
          <w:tcPr>
            <w:tcW w:w="2070" w:type="dxa"/>
            <w:shd w:val="clear" w:color="auto" w:fill="auto"/>
          </w:tcPr>
          <w:p w14:paraId="3481AF5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8CE211C" w14:textId="77777777" w:rsidR="00B309D2" w:rsidRPr="004102DB" w:rsidRDefault="00B309D2" w:rsidP="008410E6">
            <w:pPr>
              <w:rPr>
                <w:rFonts w:ascii="Proxima Nova Rg" w:hAnsi="Proxima Nova Rg" w:cs="Calibri Light"/>
                <w:b/>
                <w:bCs/>
                <w:sz w:val="22"/>
                <w:szCs w:val="22"/>
              </w:rPr>
            </w:pPr>
          </w:p>
        </w:tc>
      </w:tr>
      <w:tr w:rsidR="00B309D2" w:rsidRPr="00F23E48" w14:paraId="6AE4D8CA" w14:textId="77777777" w:rsidTr="004836D2">
        <w:tc>
          <w:tcPr>
            <w:tcW w:w="8455" w:type="dxa"/>
            <w:shd w:val="clear" w:color="auto" w:fill="auto"/>
          </w:tcPr>
          <w:p w14:paraId="1CAD8ADD" w14:textId="77777777" w:rsidR="004F4168" w:rsidRPr="008410E6" w:rsidRDefault="004F4168" w:rsidP="004F4168">
            <w:pPr>
              <w:numPr>
                <w:ilvl w:val="0"/>
                <w:numId w:val="4"/>
              </w:numPr>
              <w:ind w:left="360"/>
              <w:rPr>
                <w:rFonts w:ascii="Proxima Nova Rg" w:hAnsi="Proxima Nova Rg" w:cs="Calibri Light"/>
                <w:sz w:val="22"/>
                <w:szCs w:val="22"/>
              </w:rPr>
            </w:pPr>
            <w:r w:rsidRPr="748E1B4D">
              <w:rPr>
                <w:rFonts w:ascii="Proxima Nova Rg" w:hAnsi="Proxima Nova Rg" w:cs="Calibri Light"/>
                <w:sz w:val="22"/>
                <w:szCs w:val="22"/>
                <w:u w:val="single"/>
              </w:rPr>
              <w:t>Quotation Validity</w:t>
            </w:r>
            <w:r w:rsidRPr="748E1B4D">
              <w:rPr>
                <w:rFonts w:ascii="Proxima Nova Rg" w:hAnsi="Proxima Nova Rg" w:cs="Calibri Light"/>
                <w:sz w:val="22"/>
                <w:szCs w:val="22"/>
              </w:rPr>
              <w:t xml:space="preserve">:  The cost quoted by the bidder shall be kept firm and unchanged for a minimum of </w:t>
            </w:r>
            <w:r w:rsidRPr="004836D2">
              <w:rPr>
                <w:rFonts w:ascii="Proxima Nova Rg" w:hAnsi="Proxima Nova Rg" w:cs="Calibri Light"/>
                <w:color w:val="FF0000"/>
                <w:sz w:val="22"/>
                <w:szCs w:val="22"/>
              </w:rPr>
              <w:t>180 days</w:t>
            </w:r>
            <w:r w:rsidRPr="004836D2">
              <w:rPr>
                <w:rFonts w:ascii="Proxima Nova Rg" w:hAnsi="Proxima Nova Rg" w:cs="Calibri Light"/>
                <w:sz w:val="22"/>
                <w:szCs w:val="22"/>
              </w:rPr>
              <w:t>.</w:t>
            </w:r>
            <w:r w:rsidRPr="748E1B4D">
              <w:rPr>
                <w:rFonts w:ascii="Proxima Nova Rg" w:hAnsi="Proxima Nova Rg" w:cs="Calibri Light"/>
                <w:sz w:val="22"/>
                <w:szCs w:val="22"/>
              </w:rPr>
              <w:t xml:space="preserve"> When the quotation’s issued date is not explicit, the deadline of the reception of the bids will be considered.</w:t>
            </w:r>
          </w:p>
          <w:p w14:paraId="48B50AC4" w14:textId="77777777" w:rsidR="004F4168" w:rsidRPr="00983E28" w:rsidRDefault="004F4168" w:rsidP="004F4168">
            <w:pPr>
              <w:numPr>
                <w:ilvl w:val="1"/>
                <w:numId w:val="4"/>
              </w:numPr>
              <w:ind w:left="1494"/>
              <w:rPr>
                <w:rFonts w:ascii="Proxima Nova Rg" w:hAnsi="Proxima Nova Rg" w:cs="Calibri Light"/>
                <w:sz w:val="22"/>
                <w:szCs w:val="22"/>
              </w:rPr>
            </w:pPr>
            <w:r>
              <w:rPr>
                <w:rFonts w:ascii="Proxima Nova Rg" w:hAnsi="Proxima Nova Rg" w:cs="Calibri Light"/>
                <w:sz w:val="22"/>
                <w:szCs w:val="22"/>
              </w:rPr>
              <w:t>In case the bidder does not agree with the above. How many days will the quotation be valid?</w:t>
            </w:r>
          </w:p>
          <w:p w14:paraId="140EA84B" w14:textId="77777777" w:rsidR="00B309D2" w:rsidRPr="004102DB" w:rsidRDefault="00B309D2" w:rsidP="004102DB">
            <w:pPr>
              <w:jc w:val="center"/>
              <w:rPr>
                <w:rFonts w:ascii="Proxima Nova Rg" w:hAnsi="Proxima Nova Rg" w:cs="Calibri Light"/>
                <w:b/>
                <w:bCs/>
                <w:sz w:val="22"/>
                <w:szCs w:val="22"/>
              </w:rPr>
            </w:pPr>
          </w:p>
        </w:tc>
        <w:tc>
          <w:tcPr>
            <w:tcW w:w="2070" w:type="dxa"/>
            <w:shd w:val="clear" w:color="auto" w:fill="auto"/>
          </w:tcPr>
          <w:p w14:paraId="10ADDC0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8DE0899" w14:textId="77777777" w:rsidR="004F4168" w:rsidRPr="002E0E2C" w:rsidRDefault="004F4168" w:rsidP="004F4168">
            <w:pPr>
              <w:rPr>
                <w:rFonts w:ascii="Proxima Nova Rg" w:hAnsi="Proxima Nova Rg" w:cs="Calibri Light"/>
                <w:sz w:val="22"/>
                <w:szCs w:val="22"/>
                <w:lang w:val="es-ES"/>
              </w:rPr>
            </w:pPr>
          </w:p>
          <w:p w14:paraId="78FCC78B" w14:textId="77777777" w:rsidR="004F4168" w:rsidRPr="002E0E2C"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115AFE92" w14:textId="77777777" w:rsidR="00B309D2" w:rsidRPr="004102DB" w:rsidRDefault="00B309D2" w:rsidP="008410E6">
            <w:pPr>
              <w:rPr>
                <w:rFonts w:ascii="Proxima Nova Rg" w:hAnsi="Proxima Nova Rg" w:cs="Calibri Light"/>
                <w:b/>
                <w:bCs/>
                <w:sz w:val="22"/>
                <w:szCs w:val="22"/>
              </w:rPr>
            </w:pPr>
          </w:p>
        </w:tc>
      </w:tr>
      <w:tr w:rsidR="004F4168" w:rsidRPr="00F23E48" w14:paraId="523EDD88" w14:textId="77777777" w:rsidTr="004836D2">
        <w:tc>
          <w:tcPr>
            <w:tcW w:w="8455" w:type="dxa"/>
            <w:shd w:val="clear" w:color="auto" w:fill="auto"/>
          </w:tcPr>
          <w:p w14:paraId="04E5CECB" w14:textId="561EDB33" w:rsidR="004F4168"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u w:val="single"/>
              </w:rPr>
              <w:t>Payment Method</w:t>
            </w:r>
            <w:r>
              <w:rPr>
                <w:rFonts w:ascii="Proxima Nova Rg" w:hAnsi="Proxima Nova Rg" w:cs="Calibri Light"/>
                <w:sz w:val="22"/>
                <w:szCs w:val="22"/>
                <w:u w:val="single"/>
              </w:rPr>
              <w:t xml:space="preserve">: Bidder agrees to follow the MAG standard, </w:t>
            </w:r>
            <w:r w:rsidRPr="004836D2">
              <w:rPr>
                <w:rFonts w:ascii="Proxima Nova Rg" w:hAnsi="Proxima Nova Rg" w:cs="Calibri Light"/>
                <w:color w:val="FF0000"/>
                <w:sz w:val="22"/>
                <w:szCs w:val="22"/>
              </w:rPr>
              <w:t>30 days</w:t>
            </w:r>
            <w:r w:rsidRPr="004102DB">
              <w:rPr>
                <w:rFonts w:ascii="Proxima Nova Rg" w:hAnsi="Proxima Nova Rg" w:cs="Calibri Light"/>
                <w:sz w:val="22"/>
                <w:szCs w:val="22"/>
              </w:rPr>
              <w:t xml:space="preserve"> after </w:t>
            </w:r>
            <w:r>
              <w:rPr>
                <w:rFonts w:ascii="Proxima Nova Rg" w:hAnsi="Proxima Nova Rg" w:cs="Calibri Light"/>
                <w:sz w:val="22"/>
                <w:szCs w:val="22"/>
              </w:rPr>
              <w:t>the reception of goods / services</w:t>
            </w:r>
            <w:r w:rsidRPr="004102DB">
              <w:rPr>
                <w:rFonts w:ascii="Proxima Nova Rg" w:hAnsi="Proxima Nova Rg" w:cs="Calibri Light"/>
                <w:sz w:val="22"/>
                <w:szCs w:val="22"/>
              </w:rPr>
              <w:t xml:space="preserve"> (Good Reception Note signature date)</w:t>
            </w:r>
            <w:r w:rsidR="00BC06CA">
              <w:rPr>
                <w:rFonts w:ascii="Proxima Nova Rg" w:hAnsi="Proxima Nova Rg" w:cs="Calibri Light"/>
                <w:sz w:val="22"/>
                <w:szCs w:val="22"/>
              </w:rPr>
              <w:t xml:space="preserve"> via bank </w:t>
            </w:r>
            <w:r w:rsidR="003A51BF">
              <w:rPr>
                <w:rFonts w:ascii="Proxima Nova Rg" w:hAnsi="Proxima Nova Rg" w:cs="Calibri Light"/>
                <w:sz w:val="22"/>
                <w:szCs w:val="22"/>
              </w:rPr>
              <w:t>cheque or bank transfer.</w:t>
            </w:r>
          </w:p>
          <w:p w14:paraId="7F3B05ED" w14:textId="77777777" w:rsidR="004F4168" w:rsidRDefault="004F4168" w:rsidP="004F4168">
            <w:pPr>
              <w:rPr>
                <w:rFonts w:ascii="Proxima Nova Rg" w:hAnsi="Proxima Nova Rg" w:cs="Calibri Light"/>
                <w:sz w:val="22"/>
                <w:szCs w:val="22"/>
              </w:rPr>
            </w:pPr>
            <w:r>
              <w:rPr>
                <w:rFonts w:ascii="Proxima Nova Rg" w:hAnsi="Proxima Nova Rg" w:cs="Calibri Light"/>
                <w:sz w:val="22"/>
                <w:szCs w:val="22"/>
              </w:rPr>
              <w:t xml:space="preserve">      </w:t>
            </w:r>
            <w:r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65F608B" w14:textId="77777777" w:rsidR="004F4168" w:rsidRDefault="004F4168" w:rsidP="004F4168">
            <w:pPr>
              <w:numPr>
                <w:ilvl w:val="1"/>
                <w:numId w:val="4"/>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Pr="00826C64">
              <w:rPr>
                <w:rFonts w:ascii="Proxima Nova Rg" w:hAnsi="Proxima Nova Rg" w:cs="Calibri Light"/>
                <w:sz w:val="22"/>
                <w:szCs w:val="22"/>
              </w:rPr>
              <w:t>the goods/services?</w:t>
            </w:r>
          </w:p>
          <w:p w14:paraId="77D5E410" w14:textId="77777777" w:rsidR="004F4168" w:rsidRPr="004102DB" w:rsidRDefault="004F4168" w:rsidP="004102DB">
            <w:pPr>
              <w:jc w:val="center"/>
              <w:rPr>
                <w:rFonts w:ascii="Proxima Nova Rg" w:hAnsi="Proxima Nova Rg" w:cs="Calibri Light"/>
                <w:b/>
                <w:bCs/>
                <w:sz w:val="22"/>
                <w:szCs w:val="22"/>
              </w:rPr>
            </w:pPr>
          </w:p>
        </w:tc>
        <w:tc>
          <w:tcPr>
            <w:tcW w:w="2070" w:type="dxa"/>
            <w:shd w:val="clear" w:color="auto" w:fill="auto"/>
          </w:tcPr>
          <w:p w14:paraId="3AD79F68" w14:textId="77777777" w:rsid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D0B34CA" w14:textId="77777777" w:rsidR="004F4168" w:rsidRDefault="004F4168" w:rsidP="004F4168">
            <w:pPr>
              <w:rPr>
                <w:rFonts w:ascii="Proxima Nova Rg" w:hAnsi="Proxima Nova Rg" w:cs="Calibri Light"/>
                <w:sz w:val="22"/>
                <w:szCs w:val="22"/>
                <w:lang w:val="es-ES"/>
              </w:rPr>
            </w:pPr>
          </w:p>
          <w:p w14:paraId="31F52BAF" w14:textId="77777777" w:rsidR="004F4168"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w:t>
            </w:r>
          </w:p>
          <w:p w14:paraId="639B2748" w14:textId="77777777" w:rsidR="004F4168" w:rsidRPr="004102DB" w:rsidRDefault="004F4168" w:rsidP="008410E6">
            <w:pPr>
              <w:rPr>
                <w:rFonts w:ascii="Proxima Nova Rg" w:hAnsi="Proxima Nova Rg" w:cs="Calibri Light"/>
                <w:b/>
                <w:bCs/>
                <w:sz w:val="22"/>
                <w:szCs w:val="22"/>
              </w:rPr>
            </w:pPr>
          </w:p>
        </w:tc>
      </w:tr>
      <w:tr w:rsidR="000427F1" w:rsidRPr="00F23E48" w14:paraId="1EAF3B9C" w14:textId="77777777" w:rsidTr="004836D2">
        <w:tc>
          <w:tcPr>
            <w:tcW w:w="8455" w:type="dxa"/>
            <w:shd w:val="clear" w:color="auto" w:fill="auto"/>
          </w:tcPr>
          <w:p w14:paraId="438E9881" w14:textId="699CFF84" w:rsidR="000427F1" w:rsidRDefault="000427F1" w:rsidP="000427F1">
            <w:pPr>
              <w:numPr>
                <w:ilvl w:val="0"/>
                <w:numId w:val="4"/>
              </w:numPr>
              <w:rPr>
                <w:rFonts w:ascii="Proxima Nova Rg" w:hAnsi="Proxima Nova Rg" w:cs="Calibri Light"/>
                <w:sz w:val="22"/>
                <w:szCs w:val="22"/>
              </w:rPr>
            </w:pPr>
            <w:r w:rsidRPr="000427F1">
              <w:rPr>
                <w:rFonts w:ascii="Proxima Nova Rg" w:hAnsi="Proxima Nova Rg" w:cs="Calibri Light"/>
                <w:sz w:val="22"/>
                <w:szCs w:val="22"/>
              </w:rPr>
              <w:t xml:space="preserve">MAG will withhold </w:t>
            </w:r>
            <w:r w:rsidRPr="000427F1">
              <w:rPr>
                <w:rFonts w:ascii="Proxima Nova Rg" w:hAnsi="Proxima Nova Rg" w:cs="Calibri Light"/>
                <w:color w:val="FF0000"/>
                <w:sz w:val="22"/>
                <w:szCs w:val="22"/>
              </w:rPr>
              <w:t xml:space="preserve">10% </w:t>
            </w:r>
            <w:r w:rsidRPr="000427F1">
              <w:rPr>
                <w:rFonts w:ascii="Proxima Nova Rg" w:hAnsi="Proxima Nova Rg" w:cs="Calibri Light"/>
                <w:sz w:val="22"/>
                <w:szCs w:val="22"/>
              </w:rPr>
              <w:t xml:space="preserve">of the total invoice unless the reports are not approved by DNGO/DMA and all queries raised by the DNGO/DMA are addressed by the auditors with the help of MAG teams. </w:t>
            </w:r>
          </w:p>
          <w:p w14:paraId="47036337" w14:textId="77777777" w:rsidR="000427F1" w:rsidRDefault="000427F1" w:rsidP="000427F1">
            <w:pPr>
              <w:ind w:left="720"/>
              <w:rPr>
                <w:rFonts w:ascii="Proxima Nova Rg" w:hAnsi="Proxima Nova Rg" w:cs="Calibri Light"/>
                <w:sz w:val="22"/>
                <w:szCs w:val="22"/>
              </w:rPr>
            </w:pPr>
          </w:p>
          <w:p w14:paraId="0198DB06" w14:textId="77777777" w:rsidR="000427F1" w:rsidRPr="000427F1" w:rsidRDefault="000427F1" w:rsidP="000427F1">
            <w:pPr>
              <w:pStyle w:val="ListParagraph"/>
              <w:numPr>
                <w:ilvl w:val="0"/>
                <w:numId w:val="4"/>
              </w:numPr>
              <w:spacing w:line="259" w:lineRule="auto"/>
              <w:contextualSpacing/>
              <w:jc w:val="both"/>
              <w:rPr>
                <w:rFonts w:ascii="Proxima Nova Rg" w:hAnsi="Proxima Nova Rg" w:cs="Calibri Light"/>
                <w:sz w:val="22"/>
                <w:szCs w:val="22"/>
              </w:rPr>
            </w:pPr>
            <w:r>
              <w:t>A</w:t>
            </w:r>
            <w:r w:rsidRPr="000427F1">
              <w:rPr>
                <w:rFonts w:ascii="Proxima Nova Rg" w:hAnsi="Proxima Nova Rg" w:cs="Calibri Light"/>
                <w:sz w:val="22"/>
                <w:szCs w:val="22"/>
              </w:rPr>
              <w:t xml:space="preserve">s soon as the Financial Reports for 2023 are accepted and approved by the DNGO/DMA, MAG will release the remaining 10% amount to the auditors. </w:t>
            </w:r>
          </w:p>
          <w:p w14:paraId="6C602CAB" w14:textId="77777777" w:rsidR="000427F1" w:rsidRPr="004102DB" w:rsidRDefault="000427F1" w:rsidP="000427F1">
            <w:pPr>
              <w:rPr>
                <w:rFonts w:ascii="Proxima Nova Rg" w:hAnsi="Proxima Nova Rg" w:cs="Calibri Light"/>
                <w:sz w:val="22"/>
                <w:szCs w:val="22"/>
                <w:u w:val="single"/>
              </w:rPr>
            </w:pPr>
          </w:p>
        </w:tc>
        <w:tc>
          <w:tcPr>
            <w:tcW w:w="2070" w:type="dxa"/>
            <w:shd w:val="clear" w:color="auto" w:fill="auto"/>
          </w:tcPr>
          <w:p w14:paraId="07416EF7" w14:textId="77777777" w:rsidR="000427F1" w:rsidRDefault="000427F1" w:rsidP="000427F1">
            <w:pPr>
              <w:rPr>
                <w:rFonts w:ascii="Proxima Nova Rg" w:hAnsi="Proxima Nova Rg" w:cs="Calibri Light"/>
                <w:sz w:val="22"/>
                <w:szCs w:val="22"/>
                <w:lang w:val="es-ES"/>
              </w:rPr>
            </w:pPr>
            <w:r>
              <w:rPr>
                <w:rFonts w:ascii="Proxima Nova Rg" w:hAnsi="Proxima Nova Rg" w:cs="Calibri Light"/>
                <w:sz w:val="22"/>
                <w:szCs w:val="22"/>
                <w:lang w:val="es-ES"/>
              </w:rPr>
              <w:t>Y/N?</w:t>
            </w:r>
          </w:p>
          <w:p w14:paraId="409E9462" w14:textId="77777777" w:rsidR="000427F1" w:rsidRPr="002E0E2C" w:rsidRDefault="000427F1" w:rsidP="004F4168">
            <w:pPr>
              <w:rPr>
                <w:rFonts w:ascii="Proxima Nova Rg" w:hAnsi="Proxima Nova Rg" w:cs="Calibri Light"/>
                <w:sz w:val="22"/>
                <w:szCs w:val="22"/>
                <w:lang w:val="es-ES"/>
              </w:rPr>
            </w:pPr>
          </w:p>
        </w:tc>
      </w:tr>
      <w:tr w:rsidR="004F4168" w:rsidRPr="00F23E48" w14:paraId="7C6B1B86" w14:textId="77777777" w:rsidTr="004836D2">
        <w:tc>
          <w:tcPr>
            <w:tcW w:w="8455" w:type="dxa"/>
            <w:shd w:val="clear" w:color="auto" w:fill="auto"/>
          </w:tcPr>
          <w:p w14:paraId="05F5105C" w14:textId="77777777" w:rsidR="004F4168" w:rsidRDefault="004F4168" w:rsidP="004F4168">
            <w:pPr>
              <w:numPr>
                <w:ilvl w:val="0"/>
                <w:numId w:val="4"/>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57CB9BD3" w14:textId="77777777" w:rsidR="004F4168" w:rsidRPr="004102DB" w:rsidRDefault="004F4168" w:rsidP="004102DB">
            <w:pPr>
              <w:jc w:val="center"/>
              <w:rPr>
                <w:rFonts w:ascii="Proxima Nova Rg" w:hAnsi="Proxima Nova Rg" w:cs="Calibri Light"/>
                <w:b/>
                <w:bCs/>
                <w:sz w:val="22"/>
                <w:szCs w:val="22"/>
              </w:rPr>
            </w:pPr>
          </w:p>
        </w:tc>
        <w:tc>
          <w:tcPr>
            <w:tcW w:w="2070" w:type="dxa"/>
            <w:shd w:val="clear" w:color="auto" w:fill="auto"/>
          </w:tcPr>
          <w:p w14:paraId="49132430" w14:textId="77777777" w:rsidR="004F4168"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Y/N?</w:t>
            </w:r>
          </w:p>
          <w:p w14:paraId="3925DBB9" w14:textId="77777777" w:rsidR="004F4168" w:rsidRPr="004102DB" w:rsidRDefault="004F4168" w:rsidP="008410E6">
            <w:pPr>
              <w:rPr>
                <w:rFonts w:ascii="Proxima Nova Rg" w:hAnsi="Proxima Nova Rg" w:cs="Calibri Light"/>
                <w:b/>
                <w:bCs/>
                <w:sz w:val="22"/>
                <w:szCs w:val="22"/>
              </w:rPr>
            </w:pPr>
          </w:p>
        </w:tc>
      </w:tr>
      <w:tr w:rsidR="00B309D2" w:rsidRPr="00F23E48" w14:paraId="7D9C0152" w14:textId="77777777" w:rsidTr="004F4168">
        <w:trPr>
          <w:trHeight w:val="1099"/>
        </w:trPr>
        <w:tc>
          <w:tcPr>
            <w:tcW w:w="8455" w:type="dxa"/>
            <w:shd w:val="clear" w:color="auto" w:fill="auto"/>
          </w:tcPr>
          <w:p w14:paraId="6F558EED" w14:textId="77777777" w:rsidR="004F4168" w:rsidRPr="004102DB"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1086BCB0" w14:textId="77777777" w:rsidR="00B309D2" w:rsidRPr="004102DB" w:rsidRDefault="00B309D2" w:rsidP="004102DB">
            <w:pPr>
              <w:jc w:val="center"/>
              <w:rPr>
                <w:rFonts w:ascii="Proxima Nova Rg" w:hAnsi="Proxima Nova Rg" w:cs="Calibri Light"/>
                <w:b/>
                <w:bCs/>
                <w:sz w:val="22"/>
                <w:szCs w:val="22"/>
              </w:rPr>
            </w:pPr>
          </w:p>
        </w:tc>
        <w:tc>
          <w:tcPr>
            <w:tcW w:w="2070" w:type="dxa"/>
            <w:shd w:val="clear" w:color="auto" w:fill="auto"/>
          </w:tcPr>
          <w:p w14:paraId="27BD2D4F" w14:textId="77777777" w:rsidR="004F4168" w:rsidRPr="00F23E48" w:rsidRDefault="004F4168" w:rsidP="004F416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1C016C14" w14:textId="77777777" w:rsidR="00B309D2" w:rsidRPr="004102DB" w:rsidRDefault="00B309D2" w:rsidP="008410E6">
            <w:pPr>
              <w:rPr>
                <w:rFonts w:ascii="Proxima Nova Rg" w:hAnsi="Proxima Nova Rg" w:cs="Calibri Light"/>
                <w:b/>
                <w:bCs/>
                <w:sz w:val="22"/>
                <w:szCs w:val="22"/>
              </w:rPr>
            </w:pPr>
          </w:p>
        </w:tc>
      </w:tr>
    </w:tbl>
    <w:p w14:paraId="22ECEC0A" w14:textId="10608CD4" w:rsidR="004836D2" w:rsidRDefault="004836D2" w:rsidP="00BD5D0D">
      <w:pPr>
        <w:rPr>
          <w:rFonts w:ascii="Proxima Nova Rg" w:hAnsi="Proxima Nova Rg" w:cs="Calibri Light"/>
          <w:sz w:val="22"/>
          <w:szCs w:val="22"/>
        </w:rPr>
      </w:pPr>
    </w:p>
    <w:p w14:paraId="63074C19" w14:textId="29FF45EE" w:rsidR="0007291C" w:rsidRDefault="0007291C" w:rsidP="00BD5D0D">
      <w:pPr>
        <w:rPr>
          <w:rFonts w:ascii="Proxima Nova Rg" w:hAnsi="Proxima Nova Rg" w:cs="Calibri Light"/>
          <w:sz w:val="22"/>
          <w:szCs w:val="22"/>
        </w:rPr>
      </w:pPr>
    </w:p>
    <w:p w14:paraId="412A960D" w14:textId="19CB3B5B" w:rsidR="0007291C" w:rsidRDefault="0007291C" w:rsidP="00BD5D0D">
      <w:pPr>
        <w:rPr>
          <w:rFonts w:ascii="Proxima Nova Rg" w:hAnsi="Proxima Nova Rg" w:cs="Calibri Light"/>
          <w:sz w:val="22"/>
          <w:szCs w:val="22"/>
        </w:rPr>
      </w:pPr>
    </w:p>
    <w:p w14:paraId="24B0C23D" w14:textId="2C187022" w:rsidR="0007291C" w:rsidRDefault="0007291C" w:rsidP="00BD5D0D">
      <w:pPr>
        <w:rPr>
          <w:rFonts w:ascii="Proxima Nova Rg" w:hAnsi="Proxima Nova Rg" w:cs="Calibri Light"/>
          <w:sz w:val="22"/>
          <w:szCs w:val="22"/>
        </w:rPr>
      </w:pPr>
    </w:p>
    <w:p w14:paraId="40929740" w14:textId="52C1565A" w:rsidR="0007291C" w:rsidRDefault="0007291C" w:rsidP="00BD5D0D">
      <w:pPr>
        <w:rPr>
          <w:rFonts w:ascii="Proxima Nova Rg" w:hAnsi="Proxima Nova Rg" w:cs="Calibri Light"/>
          <w:sz w:val="22"/>
          <w:szCs w:val="22"/>
        </w:rPr>
      </w:pPr>
    </w:p>
    <w:p w14:paraId="5E1AAE4F" w14:textId="409DF0F4" w:rsidR="0007291C" w:rsidRDefault="0007291C" w:rsidP="00BD5D0D">
      <w:pPr>
        <w:rPr>
          <w:rFonts w:ascii="Proxima Nova Rg" w:hAnsi="Proxima Nova Rg" w:cs="Calibri Light"/>
          <w:sz w:val="22"/>
          <w:szCs w:val="22"/>
        </w:rPr>
      </w:pPr>
    </w:p>
    <w:p w14:paraId="775D4315" w14:textId="262D099E" w:rsidR="0050419D" w:rsidRDefault="0050419D" w:rsidP="0050419D">
      <w:pPr>
        <w:rPr>
          <w:rFonts w:ascii="Proxima Nova Rg" w:hAnsi="Proxima Nova Rg" w:cs="Calibri Light"/>
          <w:sz w:val="22"/>
          <w:szCs w:val="22"/>
        </w:rPr>
      </w:pPr>
    </w:p>
    <w:p w14:paraId="28D6AC65" w14:textId="77777777" w:rsidR="0050419D" w:rsidRDefault="0050419D" w:rsidP="0050419D">
      <w:pPr>
        <w:rPr>
          <w:rFonts w:ascii="Proxima Nova Rg" w:hAnsi="Proxima Nova Rg" w:cs="Calibri Light"/>
          <w:sz w:val="22"/>
          <w:szCs w:val="22"/>
        </w:rPr>
      </w:pPr>
    </w:p>
    <w:p w14:paraId="3B8C187B" w14:textId="0893FBA8" w:rsidR="0007291C" w:rsidRDefault="0007291C" w:rsidP="00BD5D0D">
      <w:pPr>
        <w:rPr>
          <w:rFonts w:ascii="Proxima Nova Rg" w:hAnsi="Proxima Nova Rg" w:cs="Calibri Light"/>
          <w:sz w:val="22"/>
          <w:szCs w:val="22"/>
        </w:rPr>
      </w:pPr>
    </w:p>
    <w:p w14:paraId="302A0EC2" w14:textId="5FB0670D" w:rsidR="0007291C" w:rsidRDefault="0007291C" w:rsidP="00BD5D0D">
      <w:pPr>
        <w:rPr>
          <w:rFonts w:ascii="Proxima Nova Rg" w:hAnsi="Proxima Nova Rg" w:cs="Calibri Light"/>
          <w:sz w:val="22"/>
          <w:szCs w:val="22"/>
        </w:rPr>
      </w:pPr>
    </w:p>
    <w:p w14:paraId="0D6E407B" w14:textId="59AC7198" w:rsidR="00566B3D" w:rsidRDefault="00566B3D" w:rsidP="00BD5D0D">
      <w:pPr>
        <w:rPr>
          <w:rFonts w:ascii="Proxima Nova Rg" w:hAnsi="Proxima Nova Rg" w:cs="Calibri Light"/>
          <w:sz w:val="22"/>
          <w:szCs w:val="22"/>
        </w:rPr>
      </w:pPr>
    </w:p>
    <w:p w14:paraId="478EB5ED" w14:textId="48E6198B" w:rsidR="00566B3D" w:rsidRDefault="00566B3D" w:rsidP="00BD5D0D">
      <w:pPr>
        <w:rPr>
          <w:rFonts w:ascii="Proxima Nova Rg" w:hAnsi="Proxima Nova Rg" w:cs="Calibri Light"/>
          <w:sz w:val="22"/>
          <w:szCs w:val="22"/>
        </w:rPr>
      </w:pPr>
    </w:p>
    <w:p w14:paraId="3E6EB82C" w14:textId="389C3F2F" w:rsidR="00566B3D" w:rsidRDefault="00566B3D" w:rsidP="00BD5D0D">
      <w:pPr>
        <w:rPr>
          <w:rFonts w:ascii="Proxima Nova Rg" w:hAnsi="Proxima Nova Rg" w:cs="Calibri Light"/>
          <w:sz w:val="22"/>
          <w:szCs w:val="22"/>
        </w:rPr>
      </w:pPr>
    </w:p>
    <w:p w14:paraId="637805D2" w14:textId="77777777" w:rsidR="00571D8A" w:rsidRPr="00F23E48" w:rsidRDefault="00571D8A"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17AD93B2" w14:textId="77777777" w:rsidR="00571D8A" w:rsidRPr="00860E86" w:rsidRDefault="00571D8A"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F511A" w14:textId="77777777" w:rsidR="0050419D" w:rsidRDefault="0050419D">
      <w:r>
        <w:separator/>
      </w:r>
    </w:p>
  </w:endnote>
  <w:endnote w:type="continuationSeparator" w:id="0">
    <w:p w14:paraId="65F9C3DC" w14:textId="77777777" w:rsidR="0050419D" w:rsidRDefault="0050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77777777" w:rsidR="0050419D" w:rsidRPr="004102DB" w:rsidRDefault="0050419D"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p>
  <w:p w14:paraId="0AD9C6F4" w14:textId="77777777" w:rsidR="0050419D" w:rsidRDefault="0050419D"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8B5D1" w14:textId="77777777" w:rsidR="0050419D" w:rsidRDefault="0050419D">
      <w:r>
        <w:separator/>
      </w:r>
    </w:p>
  </w:footnote>
  <w:footnote w:type="continuationSeparator" w:id="0">
    <w:p w14:paraId="16DEB4AB" w14:textId="77777777" w:rsidR="0050419D" w:rsidRDefault="00504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50419D" w:rsidRDefault="0050419D" w:rsidP="00650E5E">
    <w:pPr>
      <w:jc w:val="center"/>
      <w:rPr>
        <w:rFonts w:ascii="Proxima Nova Rg" w:hAnsi="Proxima Nova Rg"/>
        <w:sz w:val="28"/>
        <w:szCs w:val="28"/>
      </w:rPr>
    </w:pPr>
    <w:r>
      <w:rPr>
        <w:noProof/>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50419D" w:rsidRDefault="0050419D"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50419D" w:rsidRPr="00650E5E" w:rsidRDefault="0050419D" w:rsidP="00650E5E">
    <w:pPr>
      <w:jc w:val="center"/>
      <w:rPr>
        <w:rFonts w:ascii="Proxima Nova Rg" w:hAnsi="Proxima Nova Rg"/>
        <w:sz w:val="28"/>
        <w:szCs w:val="28"/>
      </w:rPr>
    </w:pPr>
    <w:r>
      <w:rPr>
        <w:rFonts w:ascii="Proxima Nova Rg" w:hAnsi="Proxima Nova Rg"/>
        <w:noProof/>
        <w:sz w:val="28"/>
        <w:szCs w:val="28"/>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int2:observations>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bookmark int2:bookmarkName="_Int_RvRqzY57" int2:invalidationBookmarkName="" int2:hashCode="52FwMAySVendUk" int2:id="VpNtC5Ig">
      <int2:state int2:type="AugLoop_Text_Critique" int2:value="Rejected"/>
    </int2:bookmark>
    <int2:bookmark int2:bookmarkName="_Int_PCvnqRJ8" int2:invalidationBookmarkName="" int2:hashCode="RoHRJMxsS3O6q/" int2:id="9dRhw88x">
      <int2:state int2:type="AugLoop_Text_Critique" int2:value="Rejected"/>
    </int2:bookmark>
    <int2:bookmark int2:bookmarkName="_Int_ukkwzp9N" int2:invalidationBookmarkName="" int2:hashCode="bT8hvKVB7In7cm" int2:id="q1pOMsOf">
      <int2:state int2:type="AugLoop_Text_Critique" int2:value="Rejected"/>
    </int2:bookmark>
    <int2:bookmark int2:bookmarkName="_Int_xmwXRBHi" int2:invalidationBookmarkName="" int2:hashCode="7Uh+HofGda+J2w" int2:id="HprD9qcX">
      <int2:state int2:type="LegacyProofing" int2:value="Rejected"/>
    </int2:bookmark>
    <int2:bookmark int2:bookmarkName="_Int_nscORfhc" int2:invalidationBookmarkName="" int2:hashCode="EZptqM8NevlZqt" int2:id="BgWQee2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D0EF7"/>
    <w:multiLevelType w:val="hybridMultilevel"/>
    <w:tmpl w:val="9ABC93B4"/>
    <w:lvl w:ilvl="0" w:tplc="05B8BFF8">
      <w:start w:val="1"/>
      <w:numFmt w:val="bullet"/>
      <w:lvlText w:val=""/>
      <w:lvlJc w:val="left"/>
      <w:pPr>
        <w:ind w:left="720" w:hanging="360"/>
      </w:pPr>
      <w:rPr>
        <w:rFonts w:ascii="Symbol" w:hAnsi="Symbol" w:hint="default"/>
      </w:rPr>
    </w:lvl>
    <w:lvl w:ilvl="1" w:tplc="10D87D42">
      <w:start w:val="1"/>
      <w:numFmt w:val="bullet"/>
      <w:lvlText w:val="o"/>
      <w:lvlJc w:val="left"/>
      <w:pPr>
        <w:ind w:left="1440" w:hanging="360"/>
      </w:pPr>
      <w:rPr>
        <w:rFonts w:ascii="Courier New" w:hAnsi="Courier New" w:hint="default"/>
      </w:rPr>
    </w:lvl>
    <w:lvl w:ilvl="2" w:tplc="F49A4754">
      <w:start w:val="1"/>
      <w:numFmt w:val="bullet"/>
      <w:lvlText w:val=""/>
      <w:lvlJc w:val="left"/>
      <w:pPr>
        <w:ind w:left="2160" w:hanging="360"/>
      </w:pPr>
      <w:rPr>
        <w:rFonts w:ascii="Wingdings" w:hAnsi="Wingdings" w:hint="default"/>
      </w:rPr>
    </w:lvl>
    <w:lvl w:ilvl="3" w:tplc="E782F3E4">
      <w:start w:val="1"/>
      <w:numFmt w:val="bullet"/>
      <w:lvlText w:val=""/>
      <w:lvlJc w:val="left"/>
      <w:pPr>
        <w:ind w:left="2880" w:hanging="360"/>
      </w:pPr>
      <w:rPr>
        <w:rFonts w:ascii="Symbol" w:hAnsi="Symbol" w:hint="default"/>
      </w:rPr>
    </w:lvl>
    <w:lvl w:ilvl="4" w:tplc="FD740FDA">
      <w:start w:val="1"/>
      <w:numFmt w:val="bullet"/>
      <w:lvlText w:val="o"/>
      <w:lvlJc w:val="left"/>
      <w:pPr>
        <w:ind w:left="3600" w:hanging="360"/>
      </w:pPr>
      <w:rPr>
        <w:rFonts w:ascii="Courier New" w:hAnsi="Courier New" w:hint="default"/>
      </w:rPr>
    </w:lvl>
    <w:lvl w:ilvl="5" w:tplc="9BF809E6">
      <w:start w:val="1"/>
      <w:numFmt w:val="bullet"/>
      <w:lvlText w:val=""/>
      <w:lvlJc w:val="left"/>
      <w:pPr>
        <w:ind w:left="4320" w:hanging="360"/>
      </w:pPr>
      <w:rPr>
        <w:rFonts w:ascii="Wingdings" w:hAnsi="Wingdings" w:hint="default"/>
      </w:rPr>
    </w:lvl>
    <w:lvl w:ilvl="6" w:tplc="09020F20">
      <w:start w:val="1"/>
      <w:numFmt w:val="bullet"/>
      <w:lvlText w:val=""/>
      <w:lvlJc w:val="left"/>
      <w:pPr>
        <w:ind w:left="5040" w:hanging="360"/>
      </w:pPr>
      <w:rPr>
        <w:rFonts w:ascii="Symbol" w:hAnsi="Symbol" w:hint="default"/>
      </w:rPr>
    </w:lvl>
    <w:lvl w:ilvl="7" w:tplc="A9606716">
      <w:start w:val="1"/>
      <w:numFmt w:val="bullet"/>
      <w:lvlText w:val="o"/>
      <w:lvlJc w:val="left"/>
      <w:pPr>
        <w:ind w:left="5760" w:hanging="360"/>
      </w:pPr>
      <w:rPr>
        <w:rFonts w:ascii="Courier New" w:hAnsi="Courier New" w:hint="default"/>
      </w:rPr>
    </w:lvl>
    <w:lvl w:ilvl="8" w:tplc="4E34A4A6">
      <w:start w:val="1"/>
      <w:numFmt w:val="bullet"/>
      <w:lvlText w:val=""/>
      <w:lvlJc w:val="left"/>
      <w:pPr>
        <w:ind w:left="6480" w:hanging="360"/>
      </w:pPr>
      <w:rPr>
        <w:rFonts w:ascii="Wingdings" w:hAnsi="Wingdings" w:hint="default"/>
      </w:rPr>
    </w:lvl>
  </w:abstractNum>
  <w:abstractNum w:abstractNumId="4"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E74891"/>
    <w:multiLevelType w:val="hybridMultilevel"/>
    <w:tmpl w:val="3E0C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6"/>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5"/>
    <w:rsid w:val="0000068A"/>
    <w:rsid w:val="00001BCD"/>
    <w:rsid w:val="000030D8"/>
    <w:rsid w:val="00004C5F"/>
    <w:rsid w:val="00006D58"/>
    <w:rsid w:val="00007EBB"/>
    <w:rsid w:val="000122F2"/>
    <w:rsid w:val="00014411"/>
    <w:rsid w:val="00015E36"/>
    <w:rsid w:val="000230F7"/>
    <w:rsid w:val="000323BF"/>
    <w:rsid w:val="000325D6"/>
    <w:rsid w:val="000335AA"/>
    <w:rsid w:val="00034781"/>
    <w:rsid w:val="00036A78"/>
    <w:rsid w:val="00036EC6"/>
    <w:rsid w:val="00037B3D"/>
    <w:rsid w:val="00041559"/>
    <w:rsid w:val="000427D0"/>
    <w:rsid w:val="000427F1"/>
    <w:rsid w:val="000448BC"/>
    <w:rsid w:val="000460DB"/>
    <w:rsid w:val="000511F5"/>
    <w:rsid w:val="00053D0E"/>
    <w:rsid w:val="00055E17"/>
    <w:rsid w:val="0005785C"/>
    <w:rsid w:val="00060204"/>
    <w:rsid w:val="00061B9D"/>
    <w:rsid w:val="00062B10"/>
    <w:rsid w:val="0006472D"/>
    <w:rsid w:val="00066248"/>
    <w:rsid w:val="00070C57"/>
    <w:rsid w:val="0007291C"/>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C05A2"/>
    <w:rsid w:val="000C0774"/>
    <w:rsid w:val="000C23EB"/>
    <w:rsid w:val="000C273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0A64"/>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B06DF"/>
    <w:rsid w:val="001B3B1C"/>
    <w:rsid w:val="001B728A"/>
    <w:rsid w:val="001C1317"/>
    <w:rsid w:val="001C19C7"/>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1CB2"/>
    <w:rsid w:val="002323EA"/>
    <w:rsid w:val="00235B1A"/>
    <w:rsid w:val="002371BB"/>
    <w:rsid w:val="0023739A"/>
    <w:rsid w:val="0024062D"/>
    <w:rsid w:val="00243B8F"/>
    <w:rsid w:val="00244720"/>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7292"/>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CEC"/>
    <w:rsid w:val="00375746"/>
    <w:rsid w:val="0037606D"/>
    <w:rsid w:val="0037695F"/>
    <w:rsid w:val="00377ACD"/>
    <w:rsid w:val="00382121"/>
    <w:rsid w:val="0038257B"/>
    <w:rsid w:val="00383187"/>
    <w:rsid w:val="00384D1B"/>
    <w:rsid w:val="0039093C"/>
    <w:rsid w:val="00390A6C"/>
    <w:rsid w:val="00392705"/>
    <w:rsid w:val="00393284"/>
    <w:rsid w:val="00395AB5"/>
    <w:rsid w:val="003964C8"/>
    <w:rsid w:val="00396751"/>
    <w:rsid w:val="003A512D"/>
    <w:rsid w:val="003A51BF"/>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FDD"/>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6D2"/>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4168"/>
    <w:rsid w:val="004F7001"/>
    <w:rsid w:val="004F73A3"/>
    <w:rsid w:val="00501882"/>
    <w:rsid w:val="005040E3"/>
    <w:rsid w:val="0050419D"/>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601CA"/>
    <w:rsid w:val="00560D13"/>
    <w:rsid w:val="00561B6A"/>
    <w:rsid w:val="00565A84"/>
    <w:rsid w:val="00566B3D"/>
    <w:rsid w:val="00567D12"/>
    <w:rsid w:val="0057024A"/>
    <w:rsid w:val="00571D8A"/>
    <w:rsid w:val="00575AA5"/>
    <w:rsid w:val="00584A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C7D5C"/>
    <w:rsid w:val="006D01B6"/>
    <w:rsid w:val="006D28DD"/>
    <w:rsid w:val="006D5D30"/>
    <w:rsid w:val="006E4148"/>
    <w:rsid w:val="006E4C23"/>
    <w:rsid w:val="006E5C48"/>
    <w:rsid w:val="006E64B6"/>
    <w:rsid w:val="006F0E16"/>
    <w:rsid w:val="006F4C91"/>
    <w:rsid w:val="006F76DB"/>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CDD"/>
    <w:rsid w:val="00794E52"/>
    <w:rsid w:val="0079623A"/>
    <w:rsid w:val="0079704C"/>
    <w:rsid w:val="007A107F"/>
    <w:rsid w:val="007A46E4"/>
    <w:rsid w:val="007A6924"/>
    <w:rsid w:val="007A6A45"/>
    <w:rsid w:val="007B266B"/>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0F7"/>
    <w:rsid w:val="00844ED6"/>
    <w:rsid w:val="00845475"/>
    <w:rsid w:val="00846EDD"/>
    <w:rsid w:val="008472BA"/>
    <w:rsid w:val="00850FC8"/>
    <w:rsid w:val="0085188A"/>
    <w:rsid w:val="00853814"/>
    <w:rsid w:val="00853A26"/>
    <w:rsid w:val="008553A0"/>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B043E"/>
    <w:rsid w:val="008B0CDA"/>
    <w:rsid w:val="008B1CA4"/>
    <w:rsid w:val="008B378B"/>
    <w:rsid w:val="008B4801"/>
    <w:rsid w:val="008B6002"/>
    <w:rsid w:val="008B63E1"/>
    <w:rsid w:val="008B7706"/>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5A0D"/>
    <w:rsid w:val="009C6993"/>
    <w:rsid w:val="009C7108"/>
    <w:rsid w:val="009D1EBD"/>
    <w:rsid w:val="009D2364"/>
    <w:rsid w:val="009D7A67"/>
    <w:rsid w:val="009E1D66"/>
    <w:rsid w:val="009E23AD"/>
    <w:rsid w:val="009E5AD5"/>
    <w:rsid w:val="009E712E"/>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09D2"/>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B09CC"/>
    <w:rsid w:val="00BB26BD"/>
    <w:rsid w:val="00BC06CA"/>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C95"/>
    <w:rsid w:val="00C95712"/>
    <w:rsid w:val="00C957A5"/>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123C7"/>
    <w:rsid w:val="00D15EC3"/>
    <w:rsid w:val="00D230D7"/>
    <w:rsid w:val="00D24A8A"/>
    <w:rsid w:val="00D25650"/>
    <w:rsid w:val="00D30EBC"/>
    <w:rsid w:val="00D3185C"/>
    <w:rsid w:val="00D331F0"/>
    <w:rsid w:val="00D3531B"/>
    <w:rsid w:val="00D35F0A"/>
    <w:rsid w:val="00D41870"/>
    <w:rsid w:val="00D41EC6"/>
    <w:rsid w:val="00D44930"/>
    <w:rsid w:val="00D523C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55AE"/>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C39"/>
    <w:rsid w:val="00F56B08"/>
    <w:rsid w:val="00F6271F"/>
    <w:rsid w:val="00F677D6"/>
    <w:rsid w:val="00F713FA"/>
    <w:rsid w:val="00F715BF"/>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58F7E08"/>
    <w:rsid w:val="07B94018"/>
    <w:rsid w:val="080EDC14"/>
    <w:rsid w:val="0AF3A7D7"/>
    <w:rsid w:val="0B467CD6"/>
    <w:rsid w:val="0BAC76E5"/>
    <w:rsid w:val="0BC31CAA"/>
    <w:rsid w:val="0EF7E131"/>
    <w:rsid w:val="15B984EB"/>
    <w:rsid w:val="16861856"/>
    <w:rsid w:val="169CE5F2"/>
    <w:rsid w:val="18EBF820"/>
    <w:rsid w:val="1B3845F5"/>
    <w:rsid w:val="26A91038"/>
    <w:rsid w:val="2B5A8EBC"/>
    <w:rsid w:val="2E790721"/>
    <w:rsid w:val="31B0A7E3"/>
    <w:rsid w:val="334C7844"/>
    <w:rsid w:val="33BCCD59"/>
    <w:rsid w:val="405E247E"/>
    <w:rsid w:val="4331F6A4"/>
    <w:rsid w:val="4557B64A"/>
    <w:rsid w:val="4563E66D"/>
    <w:rsid w:val="4863DF67"/>
    <w:rsid w:val="4A6801DB"/>
    <w:rsid w:val="4A98FACD"/>
    <w:rsid w:val="4B6C4D2D"/>
    <w:rsid w:val="5081BDFE"/>
    <w:rsid w:val="53BA7D6A"/>
    <w:rsid w:val="5B908F0B"/>
    <w:rsid w:val="5EEA2422"/>
    <w:rsid w:val="61B9AC99"/>
    <w:rsid w:val="62D59B5D"/>
    <w:rsid w:val="6366F70E"/>
    <w:rsid w:val="6CC74079"/>
    <w:rsid w:val="6CFC500C"/>
    <w:rsid w:val="70AEDC2F"/>
    <w:rsid w:val="7431079B"/>
    <w:rsid w:val="748E1B4D"/>
    <w:rsid w:val="79B09877"/>
    <w:rsid w:val="7AF57046"/>
    <w:rsid w:val="7B0383EF"/>
    <w:rsid w:val="7E1D36F7"/>
    <w:rsid w:val="7F011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3"/>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3"/>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styleId="UnresolvedMention">
    <w:name w:val="Unresolved Mention"/>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824050831">
      <w:bodyDiv w:val="1"/>
      <w:marLeft w:val="0"/>
      <w:marRight w:val="0"/>
      <w:marTop w:val="0"/>
      <w:marBottom w:val="0"/>
      <w:divBdr>
        <w:top w:val="none" w:sz="0" w:space="0" w:color="auto"/>
        <w:left w:val="none" w:sz="0" w:space="0" w:color="auto"/>
        <w:bottom w:val="none" w:sz="0" w:space="0" w:color="auto"/>
        <w:right w:val="none" w:sz="0" w:space="0" w:color="auto"/>
      </w:divBdr>
    </w:div>
    <w:div w:id="946810392">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625D-01FA-4E05-B7A9-A60BE683E13D}">
  <ds:schemaRefs>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0cacdc7d-150a-4520-9789-422d3a1f1ab5"/>
    <ds:schemaRef ds:uri="90e8e516-0638-494f-b44c-ab4314fdf46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59A0293-679C-44A7-A6D4-79E0C7A2BE1C}"/>
</file>

<file path=customXml/itemProps3.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4.xml><?xml version="1.0" encoding="utf-8"?>
<ds:datastoreItem xmlns:ds="http://schemas.openxmlformats.org/officeDocument/2006/customXml" ds:itemID="{5743103A-8524-4367-8ABC-6AABCDE2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695</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42</cp:revision>
  <cp:lastPrinted>2020-09-03T22:37:00Z</cp:lastPrinted>
  <dcterms:created xsi:type="dcterms:W3CDTF">2023-02-09T10:38:00Z</dcterms:created>
  <dcterms:modified xsi:type="dcterms:W3CDTF">2023-11-12T08:48:00Z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0x010100B01CBDF30ABDF642890D3FA9B758D9F7</vt:lpwstr>
  </property>
  <property fmtid="{D5CDD505-2E9C-101B-9397-08002B2CF9AE}" pid="3" name="lcf76f155ced4ddcb4097134ff3c332f">
    <vt:lpwstr/>
  </property>
  <property fmtid="{D5CDD505-2E9C-101B-9397-08002B2CF9AE}" pid="4" name="MediaServiceImageTags">
    <vt:lpwstr/>
  </property>
</Properties>
</file>