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DB23" w14:textId="12D2A688" w:rsidR="00452EB4" w:rsidRDefault="00FB5B08" w:rsidP="003F1C15">
      <w:pPr>
        <w:jc w:val="center"/>
        <w:rPr>
          <w:rFonts w:ascii="Arial" w:hAnsi="Arial" w:cs="Arial"/>
          <w:b/>
          <w:sz w:val="27"/>
          <w:szCs w:val="27"/>
          <w:lang w:val="en-US"/>
        </w:rPr>
      </w:pPr>
      <w:r w:rsidRPr="00AB3328">
        <w:rPr>
          <w:rFonts w:ascii="Arial" w:hAnsi="Arial" w:cs="Arial"/>
          <w:b/>
          <w:sz w:val="27"/>
          <w:szCs w:val="27"/>
          <w:lang w:val="en-US"/>
        </w:rPr>
        <w:t>Tender</w:t>
      </w:r>
      <w:r w:rsidR="001A53D4" w:rsidRPr="00AB3328">
        <w:rPr>
          <w:rFonts w:ascii="Arial" w:hAnsi="Arial" w:cs="Arial"/>
          <w:b/>
          <w:sz w:val="27"/>
          <w:szCs w:val="27"/>
          <w:lang w:val="en-US"/>
        </w:rPr>
        <w:t xml:space="preserve"> Notice</w:t>
      </w:r>
      <w:r w:rsidR="003B0485" w:rsidRPr="00AB3328">
        <w:rPr>
          <w:rFonts w:ascii="Arial" w:hAnsi="Arial" w:cs="Arial"/>
          <w:b/>
          <w:sz w:val="27"/>
          <w:szCs w:val="27"/>
          <w:lang w:val="en-US"/>
        </w:rPr>
        <w:t xml:space="preserve"> </w:t>
      </w:r>
      <w:proofErr w:type="gramStart"/>
      <w:r w:rsidR="00937CEB" w:rsidRPr="00AB3328">
        <w:rPr>
          <w:rFonts w:ascii="Arial" w:hAnsi="Arial" w:cs="Arial"/>
          <w:b/>
          <w:sz w:val="27"/>
          <w:szCs w:val="27"/>
          <w:lang w:val="en-US"/>
        </w:rPr>
        <w:t>For</w:t>
      </w:r>
      <w:proofErr w:type="gramEnd"/>
      <w:r w:rsidR="00937CEB" w:rsidRPr="00AB3328">
        <w:rPr>
          <w:rFonts w:ascii="Arial" w:hAnsi="Arial" w:cs="Arial"/>
          <w:b/>
          <w:sz w:val="27"/>
          <w:szCs w:val="27"/>
          <w:lang w:val="en-US"/>
        </w:rPr>
        <w:t xml:space="preserve"> </w:t>
      </w:r>
      <w:r w:rsidR="00937CEB" w:rsidRPr="003F1C15">
        <w:rPr>
          <w:rFonts w:ascii="Arial" w:hAnsi="Arial" w:cs="Arial"/>
          <w:b/>
          <w:sz w:val="27"/>
          <w:szCs w:val="27"/>
          <w:lang w:val="en-US"/>
        </w:rPr>
        <w:t xml:space="preserve">The Construction Of A Fish Hatchery (Rehabilitation), Two Concrete Wheat Bunkers, And An Admin Building In </w:t>
      </w:r>
      <w:r w:rsidR="003F1C15">
        <w:rPr>
          <w:rFonts w:ascii="Arial" w:hAnsi="Arial" w:cs="Arial"/>
          <w:b/>
          <w:sz w:val="27"/>
          <w:szCs w:val="27"/>
          <w:lang w:val="en-US"/>
        </w:rPr>
        <w:t>Anbar</w:t>
      </w:r>
      <w:r w:rsidR="00937CEB">
        <w:rPr>
          <w:rFonts w:ascii="Arial" w:hAnsi="Arial" w:cs="Arial"/>
          <w:b/>
          <w:sz w:val="27"/>
          <w:szCs w:val="27"/>
          <w:lang w:val="en-US"/>
        </w:rPr>
        <w:t>-</w:t>
      </w:r>
      <w:r w:rsidR="003F1C15">
        <w:rPr>
          <w:rFonts w:ascii="Arial" w:hAnsi="Arial" w:cs="Arial"/>
          <w:b/>
          <w:sz w:val="27"/>
          <w:szCs w:val="27"/>
          <w:lang w:val="en-US"/>
        </w:rPr>
        <w:t>Ana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616270" w14:paraId="4C725FE9" w14:textId="77777777" w:rsidTr="00A93614">
        <w:tc>
          <w:tcPr>
            <w:tcW w:w="2250" w:type="dxa"/>
          </w:tcPr>
          <w:p w14:paraId="3863A891" w14:textId="3E2B4A55" w:rsidR="00D90496" w:rsidRPr="00616270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616270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77777777" w:rsidR="00D90496" w:rsidRPr="00616270" w:rsidRDefault="00E263E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IRAQ, Erbil</w:t>
            </w:r>
          </w:p>
          <w:p w14:paraId="4788214D" w14:textId="0852EB42" w:rsidR="00F35D89" w:rsidRPr="00616270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1C3396E8" w14:textId="77777777" w:rsidTr="00A93614">
        <w:tc>
          <w:tcPr>
            <w:tcW w:w="2250" w:type="dxa"/>
          </w:tcPr>
          <w:p w14:paraId="379A13F2" w14:textId="1F69A119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10C1EACE" w:rsidR="00AD12AF" w:rsidRPr="00304C46" w:rsidRDefault="0038086D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D6303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6</w:t>
            </w: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304C46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February</w:t>
            </w: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6852B42A" w:rsidR="00AD12AF" w:rsidRPr="00304C46" w:rsidRDefault="00304C46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304C46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</w:p>
        </w:tc>
      </w:tr>
      <w:tr w:rsidR="00AD12AF" w:rsidRPr="00616270" w14:paraId="411EF015" w14:textId="77777777" w:rsidTr="00A93614">
        <w:tc>
          <w:tcPr>
            <w:tcW w:w="2250" w:type="dxa"/>
          </w:tcPr>
          <w:p w14:paraId="5AD65EC9" w14:textId="7652448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5CF42C32" w:rsidR="00AD12AF" w:rsidRPr="00304C46" w:rsidRDefault="008F4640" w:rsidP="002535B1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D6303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Pr="00304C4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38086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gramStart"/>
            <w:r w:rsidR="0038086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March </w:t>
            </w:r>
            <w:r w:rsidR="002535B1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10C9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2024</w:t>
            </w:r>
            <w:proofErr w:type="gramEnd"/>
            <w:r w:rsidR="00AD12AF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 at 23:</w:t>
            </w:r>
            <w:r w:rsidR="00B218BD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9</w:t>
            </w:r>
            <w:r w:rsidR="00AD12AF" w:rsidRPr="00304C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304C46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616270" w14:paraId="379E61AA" w14:textId="77777777" w:rsidTr="00A93614">
        <w:tc>
          <w:tcPr>
            <w:tcW w:w="2250" w:type="dxa"/>
          </w:tcPr>
          <w:p w14:paraId="5AED32B0" w14:textId="2CFED9F8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2C939D26" w:rsidR="006F0430" w:rsidRPr="00B072ED" w:rsidRDefault="00A2141F" w:rsidP="00626964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KFW</w:t>
            </w:r>
          </w:p>
          <w:p w14:paraId="1E763365" w14:textId="19171CD5" w:rsidR="00626964" w:rsidRPr="00B072ED" w:rsidRDefault="00626964" w:rsidP="00626964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</w:tc>
      </w:tr>
      <w:tr w:rsidR="00AD12AF" w:rsidRPr="00616270" w14:paraId="55F88056" w14:textId="77777777" w:rsidTr="00A93614">
        <w:tc>
          <w:tcPr>
            <w:tcW w:w="2250" w:type="dxa"/>
          </w:tcPr>
          <w:p w14:paraId="5D957833" w14:textId="347A233E" w:rsidR="00AD12AF" w:rsidRPr="00616270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616270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79E0EDAB" w:rsidR="00AD12AF" w:rsidRPr="00B072ED" w:rsidRDefault="00AD12AF" w:rsidP="00AD12AF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ITB/</w:t>
            </w:r>
            <w:r w:rsidR="006239B9" w:rsidRPr="00B072ED">
              <w:rPr>
                <w:rFonts w:asciiTheme="minorBidi" w:hAnsiTheme="minorBidi"/>
                <w:sz w:val="16"/>
                <w:szCs w:val="16"/>
                <w:lang w:val="en-US"/>
              </w:rPr>
              <w:t>IQ/2</w:t>
            </w:r>
            <w:r w:rsidR="00D63032" w:rsidRPr="00B072ED">
              <w:rPr>
                <w:rFonts w:asciiTheme="minorBidi" w:hAnsiTheme="minorBidi"/>
                <w:sz w:val="16"/>
                <w:szCs w:val="16"/>
                <w:lang w:val="en-US"/>
              </w:rPr>
              <w:t>4</w:t>
            </w: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/0</w:t>
            </w:r>
            <w:r w:rsidR="003F1C15" w:rsidRPr="00B072ED">
              <w:rPr>
                <w:rFonts w:asciiTheme="minorBidi" w:hAnsiTheme="minorBidi"/>
                <w:sz w:val="16"/>
                <w:szCs w:val="16"/>
                <w:lang w:val="en-US"/>
              </w:rPr>
              <w:t>01</w:t>
            </w:r>
          </w:p>
          <w:p w14:paraId="58DA9E51" w14:textId="25DC0ECE" w:rsidR="00AD12AF" w:rsidRPr="00B072ED" w:rsidRDefault="00AD12AF" w:rsidP="00AD12AF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</w:tc>
      </w:tr>
      <w:tr w:rsidR="00202554" w:rsidRPr="00616270" w14:paraId="0B3BB14E" w14:textId="77777777" w:rsidTr="00A93614">
        <w:tc>
          <w:tcPr>
            <w:tcW w:w="2250" w:type="dxa"/>
          </w:tcPr>
          <w:p w14:paraId="743CADD3" w14:textId="33D46816" w:rsidR="00202554" w:rsidRPr="00616270" w:rsidRDefault="007A3045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7A3045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56E57F92" w14:textId="76A9DFBE" w:rsidR="00202554" w:rsidRPr="00616270" w:rsidRDefault="007A3045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3D12A38" w14:textId="77777777" w:rsidR="00202554" w:rsidRPr="00B072ED" w:rsidRDefault="003E6BEA" w:rsidP="00AD12AF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Activating Market-Based Agricultural Livelihoods (AMAL)</w:t>
            </w:r>
          </w:p>
          <w:p w14:paraId="3D5BF10F" w14:textId="1FD22436" w:rsidR="003E6BEA" w:rsidRPr="00B072ED" w:rsidRDefault="003E6BEA" w:rsidP="00AD12AF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</w:tc>
      </w:tr>
      <w:tr w:rsidR="00B35A26" w:rsidRPr="00616270" w14:paraId="3E72DBBF" w14:textId="77777777" w:rsidTr="00A93614">
        <w:tc>
          <w:tcPr>
            <w:tcW w:w="2250" w:type="dxa"/>
          </w:tcPr>
          <w:p w14:paraId="546B32A8" w14:textId="64B28E5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9144E32" w14:textId="77777777" w:rsidR="00FF05BC" w:rsidRPr="00B072ED" w:rsidRDefault="003550F7" w:rsidP="00B35A26">
            <w:pPr>
              <w:rPr>
                <w:rFonts w:asciiTheme="minorBidi" w:hAnsiTheme="minorBidi"/>
                <w:bCs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bCs/>
                <w:sz w:val="16"/>
                <w:szCs w:val="16"/>
                <w:lang w:val="en-US"/>
              </w:rPr>
              <w:t xml:space="preserve">The </w:t>
            </w:r>
            <w:r w:rsidRPr="00B072ED">
              <w:rPr>
                <w:rFonts w:asciiTheme="minorBidi" w:hAnsiTheme="minorBidi"/>
                <w:bCs/>
                <w:sz w:val="16"/>
                <w:szCs w:val="16"/>
                <w:lang w:val="en-US"/>
              </w:rPr>
              <w:t xml:space="preserve">Construction </w:t>
            </w:r>
            <w:proofErr w:type="gramStart"/>
            <w:r w:rsidRPr="00B072ED">
              <w:rPr>
                <w:rFonts w:asciiTheme="minorBidi" w:hAnsiTheme="minorBidi"/>
                <w:bCs/>
                <w:sz w:val="16"/>
                <w:szCs w:val="16"/>
                <w:lang w:val="en-US"/>
              </w:rPr>
              <w:t>Of</w:t>
            </w:r>
            <w:proofErr w:type="gramEnd"/>
            <w:r w:rsidRPr="00B072ED">
              <w:rPr>
                <w:rFonts w:asciiTheme="minorBidi" w:hAnsiTheme="minorBidi"/>
                <w:bCs/>
                <w:sz w:val="16"/>
                <w:szCs w:val="16"/>
                <w:lang w:val="en-US"/>
              </w:rPr>
              <w:t xml:space="preserve"> A Fish Hatchery (Rehabilitation), Two Concrete Wheat Bunkers, And An Admin Building In Anbar-Ana</w:t>
            </w:r>
            <w:r w:rsidRPr="00B072ED">
              <w:rPr>
                <w:rFonts w:asciiTheme="minorBidi" w:hAnsiTheme="minorBidi"/>
                <w:bCs/>
                <w:sz w:val="16"/>
                <w:szCs w:val="16"/>
                <w:lang w:val="en-US"/>
              </w:rPr>
              <w:t xml:space="preserve"> </w:t>
            </w:r>
          </w:p>
          <w:p w14:paraId="57B46426" w14:textId="6BD7E60E" w:rsidR="003550F7" w:rsidRPr="00B072ED" w:rsidRDefault="003550F7" w:rsidP="00B35A26">
            <w:pPr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</w:tc>
      </w:tr>
      <w:tr w:rsidR="00B35A26" w:rsidRPr="00616270" w14:paraId="3A8C8838" w14:textId="77777777" w:rsidTr="00A93614">
        <w:tc>
          <w:tcPr>
            <w:tcW w:w="2250" w:type="dxa"/>
          </w:tcPr>
          <w:p w14:paraId="57651556" w14:textId="3158B720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DE0F3A0" w14:textId="77777777" w:rsidR="00405179" w:rsidRPr="00B072ED" w:rsidRDefault="00405179" w:rsidP="00405179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NRC is seeking a reputable, licensed company for the Construction </w:t>
            </w:r>
            <w:proofErr w:type="gramStart"/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of :</w:t>
            </w:r>
            <w:proofErr w:type="gramEnd"/>
          </w:p>
          <w:p w14:paraId="59EF132C" w14:textId="77777777" w:rsidR="00405179" w:rsidRPr="00B072ED" w:rsidRDefault="00405179" w:rsidP="00405179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  <w:p w14:paraId="43BF54DA" w14:textId="2502681C" w:rsidR="00405179" w:rsidRPr="00B072ED" w:rsidRDefault="00405179" w:rsidP="00405179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lang w:val="en-US"/>
              </w:rPr>
              <w:t>1- LOT#01 – REHABILITATION OF A FISH HATCHERY</w:t>
            </w: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 Rehabilitating a Fish Hatchery in Ana, Anbar Governorate. The company will be expected to have sufficient technical capacity and expertise to conduct this work in an area of 531.52 M2.</w:t>
            </w:r>
          </w:p>
          <w:p w14:paraId="1E270F2E" w14:textId="77777777" w:rsidR="00405179" w:rsidRPr="00B072ED" w:rsidRDefault="00405179" w:rsidP="00405179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 </w:t>
            </w:r>
          </w:p>
          <w:p w14:paraId="5B7E2556" w14:textId="73EAA54A" w:rsidR="00405179" w:rsidRPr="00B072ED" w:rsidRDefault="00405179" w:rsidP="00405179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lang w:val="en-US"/>
              </w:rPr>
              <w:t>2-</w:t>
            </w:r>
            <w:r w:rsidRPr="00B072ED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  <w:r w:rsidRPr="00B072ED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lang w:val="en-US"/>
              </w:rPr>
              <w:t>LOT#02 – CONSTRUCTION OF TWO CONCRETE WHEAT BUNKERS</w:t>
            </w: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 Construction of two concrete wheat bunkers, </w:t>
            </w:r>
            <w:proofErr w:type="gramStart"/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Respectively</w:t>
            </w:r>
            <w:proofErr w:type="gramEnd"/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.  The company will be expected to have sufficient technical capacity and expertise to conduct this work in Iraq, Anbar Governorate, Ana district.</w:t>
            </w:r>
          </w:p>
          <w:p w14:paraId="116B34FA" w14:textId="77777777" w:rsidR="00405179" w:rsidRPr="00B072ED" w:rsidRDefault="00405179" w:rsidP="00405179">
            <w:pPr>
              <w:spacing w:after="0" w:line="240" w:lineRule="auto"/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  <w:p w14:paraId="77D5E529" w14:textId="0BD3F1FC" w:rsidR="0069460B" w:rsidRPr="00B072ED" w:rsidRDefault="00405179" w:rsidP="00405179">
            <w:pPr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lang w:val="en-US"/>
              </w:rPr>
              <w:t>3-</w:t>
            </w:r>
            <w:r w:rsidRPr="00B072ED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lang w:val="en-US"/>
              </w:rPr>
              <w:t xml:space="preserve"> </w:t>
            </w:r>
            <w:r w:rsidRPr="00B072ED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lang w:val="en-US"/>
              </w:rPr>
              <w:t>LOT#03 – CONSTRUCTION OF ADMINISTRATION BUILDING IN ANA SILO</w:t>
            </w: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 Construction of the Administration Building at Ana Silo, </w:t>
            </w:r>
            <w:proofErr w:type="gramStart"/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Respectively</w:t>
            </w:r>
            <w:proofErr w:type="gramEnd"/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.  The company will be expected to have sufficient technical capacity and expertise to conduct this work in Iraq, Anbar Governorate, Ana district</w:t>
            </w:r>
            <w:r w:rsidR="0069460B" w:rsidRPr="00B072ED">
              <w:rPr>
                <w:rFonts w:asciiTheme="minorBidi" w:hAnsiTheme="minorBidi"/>
                <w:sz w:val="16"/>
                <w:szCs w:val="16"/>
                <w:lang w:val="en-US"/>
              </w:rPr>
              <w:t>.</w:t>
            </w:r>
          </w:p>
          <w:p w14:paraId="2A3FBEC8" w14:textId="77777777" w:rsidR="0069460B" w:rsidRPr="00B072ED" w:rsidRDefault="0069460B" w:rsidP="0069460B">
            <w:pPr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  <w:p w14:paraId="56814C79" w14:textId="77777777" w:rsidR="005B50BC" w:rsidRPr="00B072ED" w:rsidRDefault="005B50BC" w:rsidP="005B50BC">
            <w:pPr>
              <w:spacing w:after="120"/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No margin of preference is applied; the Bid is open to all eligible Bidders.</w:t>
            </w:r>
          </w:p>
          <w:p w14:paraId="32A33748" w14:textId="1CD42837" w:rsidR="00523AC7" w:rsidRPr="00B072ED" w:rsidRDefault="005B50BC" w:rsidP="00405179">
            <w:pPr>
              <w:spacing w:after="120"/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Bidding will be conducted by means of the International Competitive Bidding procedure with qualification as specified in </w:t>
            </w:r>
            <w:proofErr w:type="spellStart"/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KfW’s</w:t>
            </w:r>
            <w:proofErr w:type="spellEnd"/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 Procurement Guidelines (“</w:t>
            </w:r>
            <w:proofErr w:type="spellStart"/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KfW</w:t>
            </w:r>
            <w:proofErr w:type="spellEnd"/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 Guidelines”)</w:t>
            </w:r>
            <w:r w:rsidR="00E30355" w:rsidRPr="00B072ED">
              <w:rPr>
                <w:sz w:val="16"/>
                <w:szCs w:val="16"/>
              </w:rPr>
              <w:t xml:space="preserve"> </w:t>
            </w:r>
            <w:r w:rsidRPr="00B072ED">
              <w:rPr>
                <w:rStyle w:val="FootnoteReference"/>
                <w:rFonts w:asciiTheme="minorBidi" w:hAnsiTheme="minorBidi"/>
                <w:sz w:val="16"/>
                <w:szCs w:val="16"/>
                <w:lang w:val="en-US"/>
              </w:rPr>
              <w:footnoteReference w:id="2"/>
            </w: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.</w:t>
            </w:r>
          </w:p>
        </w:tc>
      </w:tr>
      <w:tr w:rsidR="00BD6C08" w:rsidRPr="00616270" w14:paraId="3DF7AB89" w14:textId="77777777" w:rsidTr="00A93614">
        <w:tc>
          <w:tcPr>
            <w:tcW w:w="2250" w:type="dxa"/>
          </w:tcPr>
          <w:p w14:paraId="7AB88E24" w14:textId="580A367B" w:rsidR="00BD6C08" w:rsidRPr="00616270" w:rsidRDefault="00BD6C08" w:rsidP="00BD6C08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BD6C08" w:rsidRPr="00616270" w:rsidRDefault="00BD6C08" w:rsidP="00BD6C08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51DDDCF" w14:textId="7F5E9D6D" w:rsidR="009A10EC" w:rsidRPr="00B072ED" w:rsidRDefault="00BD6C08" w:rsidP="009A10EC">
            <w:pPr>
              <w:spacing w:after="200" w:line="276" w:lineRule="auto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If your company is interested in participating in the tender, it requires you to download the Tender package, free of </w:t>
            </w:r>
            <w:r w:rsidR="009C22F8" w:rsidRPr="00B072ED">
              <w:rPr>
                <w:rFonts w:asciiTheme="minorBidi" w:hAnsiTheme="minorBidi"/>
                <w:sz w:val="16"/>
                <w:szCs w:val="16"/>
                <w:lang w:val="en-US"/>
              </w:rPr>
              <w:t>charge</w:t>
            </w: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, using the following</w:t>
            </w:r>
            <w:hyperlink r:id="rId11" w:history="1"/>
            <w:r w:rsidR="00002CC8">
              <w:rPr>
                <w:rStyle w:val="Hyperlink"/>
                <w:rFonts w:asciiTheme="minorBidi" w:hAnsiTheme="minorBidi"/>
                <w:color w:val="auto"/>
                <w:sz w:val="16"/>
                <w:szCs w:val="16"/>
                <w:lang w:val="en-US"/>
              </w:rPr>
              <w:t xml:space="preserve"> </w:t>
            </w:r>
            <w:hyperlink r:id="rId12" w:history="1">
              <w:r w:rsidR="00002CC8" w:rsidRPr="00002CC8">
                <w:rPr>
                  <w:rStyle w:val="Hyperlink"/>
                  <w:rFonts w:asciiTheme="minorBidi" w:hAnsiTheme="minorBidi"/>
                  <w:b/>
                  <w:bCs/>
                  <w:sz w:val="16"/>
                  <w:szCs w:val="16"/>
                  <w:lang w:val="en-US"/>
                </w:rPr>
                <w:t>LIN</w:t>
              </w:r>
              <w:r w:rsidR="00002CC8" w:rsidRPr="00002CC8">
                <w:rPr>
                  <w:rStyle w:val="Hyperlink"/>
                  <w:rFonts w:asciiTheme="minorBidi" w:hAnsiTheme="minorBidi"/>
                  <w:b/>
                  <w:bCs/>
                  <w:sz w:val="16"/>
                  <w:szCs w:val="16"/>
                  <w:lang w:val="en-US"/>
                </w:rPr>
                <w:t>K</w:t>
              </w:r>
            </w:hyperlink>
          </w:p>
          <w:p w14:paraId="7DB727F4" w14:textId="77777777" w:rsidR="00BD6C08" w:rsidRPr="00B072ED" w:rsidRDefault="00BD6C08" w:rsidP="00452EB4">
            <w:pPr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For registration instructions, please check the Supplier Bid Guide attached to this tender </w:t>
            </w:r>
            <w:proofErr w:type="gramStart"/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>Notice</w:t>
            </w:r>
            <w:proofErr w:type="gramEnd"/>
          </w:p>
          <w:p w14:paraId="361AD204" w14:textId="496D0523" w:rsidR="00452EB4" w:rsidRPr="00B072ED" w:rsidRDefault="00452EB4" w:rsidP="00452EB4">
            <w:pPr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</w:p>
        </w:tc>
      </w:tr>
      <w:tr w:rsidR="00B35A26" w:rsidRPr="00616270" w14:paraId="024E2609" w14:textId="77777777" w:rsidTr="00A93614">
        <w:tc>
          <w:tcPr>
            <w:tcW w:w="2250" w:type="dxa"/>
          </w:tcPr>
          <w:p w14:paraId="11BBB395" w14:textId="337608DD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16270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7E8AE2B" w:rsidR="00B35A26" w:rsidRPr="00B072ED" w:rsidRDefault="00B35A26" w:rsidP="00B35A26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6"/>
                <w:szCs w:val="16"/>
                <w:lang w:val="en-US"/>
              </w:rPr>
            </w:pPr>
            <w:r w:rsidRPr="00B072ED">
              <w:rPr>
                <w:rFonts w:asciiTheme="minorBidi" w:hAnsiTheme="minorBidi"/>
                <w:sz w:val="16"/>
                <w:szCs w:val="16"/>
                <w:lang w:val="en-US"/>
              </w:rPr>
              <w:t xml:space="preserve">This Tender is a </w:t>
            </w:r>
            <w:r w:rsidRPr="00B072ED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 xml:space="preserve">Two-Envelope </w:t>
            </w:r>
            <w:proofErr w:type="gramStart"/>
            <w:r w:rsidRPr="00B072ED">
              <w:rPr>
                <w:rFonts w:asciiTheme="minorBidi" w:hAnsiTheme="minorBidi"/>
                <w:b/>
                <w:bCs/>
                <w:sz w:val="16"/>
                <w:szCs w:val="16"/>
                <w:lang w:val="en-US"/>
              </w:rPr>
              <w:t>process</w:t>
            </w:r>
            <w:proofErr w:type="gramEnd"/>
          </w:p>
          <w:p w14:paraId="181F330F" w14:textId="77777777" w:rsidR="00B35A26" w:rsidRPr="00B072ED" w:rsidRDefault="00B35A26" w:rsidP="002D7F9D">
            <w:pPr>
              <w:pStyle w:val="NoSpacing"/>
              <w:jc w:val="both"/>
              <w:rPr>
                <w:rFonts w:asciiTheme="minorBidi" w:hAnsiTheme="minorBidi" w:cstheme="minorBidi"/>
                <w:b/>
                <w:sz w:val="16"/>
                <w:szCs w:val="16"/>
                <w:lang w:val="en-GB"/>
              </w:rPr>
            </w:pPr>
            <w:r w:rsidRPr="00B072ED">
              <w:rPr>
                <w:rFonts w:asciiTheme="minorBidi" w:hAnsiTheme="minorBidi" w:cstheme="minorBidi"/>
                <w:bCs/>
                <w:sz w:val="16"/>
                <w:szCs w:val="16"/>
                <w:lang w:val="en-GB"/>
              </w:rPr>
              <w:t xml:space="preserve">NRC Iraq will follow the </w:t>
            </w:r>
            <w:r w:rsidRPr="00B072ED">
              <w:rPr>
                <w:rFonts w:asciiTheme="minorBidi" w:hAnsiTheme="minorBidi" w:cstheme="minorBidi"/>
                <w:b/>
                <w:sz w:val="16"/>
                <w:szCs w:val="16"/>
                <w:lang w:val="en-GB"/>
              </w:rPr>
              <w:t xml:space="preserve">Two envelop process </w:t>
            </w:r>
            <w:r w:rsidRPr="00B072ED">
              <w:rPr>
                <w:rFonts w:asciiTheme="minorBidi" w:hAnsiTheme="minorBidi" w:cstheme="minorBidi"/>
                <w:bCs/>
                <w:sz w:val="16"/>
                <w:szCs w:val="16"/>
                <w:lang w:val="en-GB"/>
              </w:rPr>
              <w:t>for this procurement. Therefore, please submit your quotation</w:t>
            </w:r>
            <w:r w:rsidRPr="00B072ED">
              <w:rPr>
                <w:rFonts w:asciiTheme="minorBidi" w:hAnsiTheme="minorBidi" w:cstheme="minorBidi"/>
                <w:b/>
                <w:sz w:val="16"/>
                <w:szCs w:val="16"/>
                <w:lang w:val="en-GB"/>
              </w:rPr>
              <w:t xml:space="preserve"> following the requirements detailed in the ITB.</w:t>
            </w:r>
          </w:p>
          <w:p w14:paraId="3770ED58" w14:textId="3DB4E528" w:rsidR="00CC15F2" w:rsidRPr="00B072ED" w:rsidRDefault="00CC15F2" w:rsidP="002D7F9D">
            <w:pPr>
              <w:pStyle w:val="NoSpacing"/>
              <w:jc w:val="both"/>
              <w:rPr>
                <w:rFonts w:asciiTheme="minorBidi" w:hAnsiTheme="minorBidi" w:cstheme="minorBidi"/>
                <w:bCs/>
                <w:sz w:val="16"/>
                <w:szCs w:val="16"/>
                <w:lang w:val="en-GB"/>
              </w:rPr>
            </w:pPr>
          </w:p>
        </w:tc>
      </w:tr>
      <w:tr w:rsidR="00B35A26" w:rsidRPr="00616270" w14:paraId="292A069F" w14:textId="77777777" w:rsidTr="00A93614">
        <w:tc>
          <w:tcPr>
            <w:tcW w:w="2250" w:type="dxa"/>
          </w:tcPr>
          <w:p w14:paraId="05588A62" w14:textId="157E72F9" w:rsidR="00B35A26" w:rsidRPr="00616270" w:rsidRDefault="00B35A26" w:rsidP="00B35A2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616270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B35A26" w:rsidRPr="00616270" w:rsidRDefault="00B35A26" w:rsidP="00B35A2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5B3FD4" w:rsidRPr="00B072ED" w:rsidRDefault="005B3FD4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072ED">
              <w:rPr>
                <w:rFonts w:asciiTheme="minorBidi" w:hAnsiTheme="minorBidi" w:cstheme="minorBidi"/>
                <w:sz w:val="16"/>
                <w:szCs w:val="16"/>
              </w:rPr>
              <w:t xml:space="preserve">The Bid, as well as all correspondence and documents relating to the Bid shall be written in </w:t>
            </w:r>
            <w:proofErr w:type="gramStart"/>
            <w:r w:rsidRPr="00B072ED">
              <w:rPr>
                <w:rFonts w:asciiTheme="minorBidi" w:hAnsiTheme="minorBidi" w:cstheme="minorBidi"/>
                <w:sz w:val="16"/>
                <w:szCs w:val="16"/>
              </w:rPr>
              <w:t>English</w:t>
            </w:r>
            <w:proofErr w:type="gramEnd"/>
          </w:p>
          <w:p w14:paraId="6525809C" w14:textId="77777777" w:rsidR="005B3FD4" w:rsidRPr="00B072ED" w:rsidRDefault="005B3FD4" w:rsidP="005B3FD4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C15ADEC" w14:textId="73B3919D" w:rsidR="00B35A26" w:rsidRPr="00B072ED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072ED">
              <w:rPr>
                <w:rFonts w:asciiTheme="minorBidi" w:hAnsiTheme="minorBidi" w:cstheme="minorBidi"/>
                <w:sz w:val="16"/>
                <w:szCs w:val="16"/>
              </w:rPr>
              <w:t xml:space="preserve">Offers must be submitted through the eTB system, and before the tender deadline expires. It will not be possible to submit your bid after the deadline or outside the eTB </w:t>
            </w:r>
            <w:proofErr w:type="gramStart"/>
            <w:r w:rsidRPr="00B072ED">
              <w:rPr>
                <w:rFonts w:asciiTheme="minorBidi" w:hAnsiTheme="minorBidi" w:cstheme="minorBidi"/>
                <w:sz w:val="16"/>
                <w:szCs w:val="16"/>
              </w:rPr>
              <w:t>system</w:t>
            </w:r>
            <w:proofErr w:type="gramEnd"/>
          </w:p>
          <w:p w14:paraId="0CE621BF" w14:textId="77777777" w:rsidR="00B35A26" w:rsidRPr="00B072ED" w:rsidRDefault="00B35A26" w:rsidP="00B35A26">
            <w:pPr>
              <w:rPr>
                <w:rFonts w:asciiTheme="minorBidi" w:hAnsiTheme="minorBidi"/>
                <w:sz w:val="16"/>
                <w:szCs w:val="16"/>
              </w:rPr>
            </w:pPr>
          </w:p>
          <w:p w14:paraId="0B4BE561" w14:textId="34BDA192" w:rsidR="00B35A26" w:rsidRPr="00B072ED" w:rsidRDefault="00B35A26" w:rsidP="00B35A2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B072ED">
              <w:rPr>
                <w:rFonts w:asciiTheme="minorBidi" w:hAnsiTheme="minorBidi" w:cstheme="minorBidi"/>
                <w:sz w:val="16"/>
                <w:szCs w:val="16"/>
              </w:rPr>
              <w:t xml:space="preserve">For </w:t>
            </w:r>
            <w:r w:rsidRPr="00B072ED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technical questions about the system</w:t>
            </w:r>
            <w:r w:rsidRPr="00B072ED">
              <w:rPr>
                <w:rFonts w:asciiTheme="minorBidi" w:hAnsiTheme="minorBidi" w:cstheme="minorBidi"/>
                <w:sz w:val="16"/>
                <w:szCs w:val="16"/>
              </w:rPr>
              <w:t xml:space="preserve">, please get in touch with  </w:t>
            </w:r>
            <w:hyperlink r:id="rId13" w:history="1">
              <w:r w:rsidRPr="00B072ED">
                <w:rPr>
                  <w:rStyle w:val="Hyperlink"/>
                  <w:rFonts w:asciiTheme="minorBidi" w:hAnsiTheme="minorBidi" w:cstheme="minorBidi"/>
                  <w:sz w:val="16"/>
                  <w:szCs w:val="16"/>
                </w:rPr>
                <w:t>iq.procurement@nrc.no</w:t>
              </w:r>
            </w:hyperlink>
            <w:r w:rsidRPr="00B072ED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  <w:p w14:paraId="09F8CF01" w14:textId="12E8E2A7" w:rsidR="00B35A26" w:rsidRPr="00B072ED" w:rsidRDefault="00B35A26" w:rsidP="00B35A26">
            <w:pPr>
              <w:pStyle w:val="ListParagraph"/>
              <w:ind w:left="36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54740686" w14:textId="77777777" w:rsidR="00C37F41" w:rsidRPr="00B072ED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6"/>
          <w:szCs w:val="16"/>
        </w:rPr>
      </w:pPr>
      <w:r w:rsidRPr="00B072ED">
        <w:rPr>
          <w:rStyle w:val="Emphasis"/>
          <w:rFonts w:asciiTheme="minorBidi" w:eastAsia="Arial" w:hAnsiTheme="minorBidi" w:cstheme="minorBidi"/>
          <w:i w:val="0"/>
          <w:iCs w:val="0"/>
          <w:sz w:val="16"/>
          <w:szCs w:val="16"/>
        </w:rPr>
        <w:t>Sincerely,</w:t>
      </w:r>
    </w:p>
    <w:p w14:paraId="4568277D" w14:textId="6EF924A0" w:rsidR="0014596D" w:rsidRPr="00B072ED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6"/>
          <w:szCs w:val="16"/>
        </w:rPr>
      </w:pPr>
      <w:r w:rsidRPr="00B072ED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6"/>
          <w:szCs w:val="16"/>
        </w:rPr>
        <w:t>NRC</w:t>
      </w:r>
      <w:r w:rsidR="00AD12AF" w:rsidRPr="00B072ED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6"/>
          <w:szCs w:val="16"/>
        </w:rPr>
        <w:t xml:space="preserve"> IRAQ</w:t>
      </w:r>
      <w:r w:rsidRPr="00B072ED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6"/>
          <w:szCs w:val="16"/>
        </w:rPr>
        <w:t xml:space="preserve"> Procurement Department</w:t>
      </w:r>
    </w:p>
    <w:sectPr w:rsidR="0014596D" w:rsidRPr="00B072ED" w:rsidSect="00B67DC9">
      <w:headerReference w:type="default" r:id="rId14"/>
      <w:pgSz w:w="11906" w:h="16838"/>
      <w:pgMar w:top="72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38CE" w14:textId="77777777" w:rsidR="00B67DC9" w:rsidRDefault="00B67DC9" w:rsidP="009F6CD2">
      <w:pPr>
        <w:spacing w:after="0" w:line="240" w:lineRule="auto"/>
      </w:pPr>
      <w:r>
        <w:separator/>
      </w:r>
    </w:p>
  </w:endnote>
  <w:endnote w:type="continuationSeparator" w:id="0">
    <w:p w14:paraId="61BB1A87" w14:textId="77777777" w:rsidR="00B67DC9" w:rsidRDefault="00B67DC9" w:rsidP="009F6CD2">
      <w:pPr>
        <w:spacing w:after="0" w:line="240" w:lineRule="auto"/>
      </w:pPr>
      <w:r>
        <w:continuationSeparator/>
      </w:r>
    </w:p>
  </w:endnote>
  <w:endnote w:type="continuationNotice" w:id="1">
    <w:p w14:paraId="27E4A87E" w14:textId="77777777" w:rsidR="00B67DC9" w:rsidRDefault="00B67D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5E62" w14:textId="77777777" w:rsidR="00B67DC9" w:rsidRDefault="00B67DC9" w:rsidP="009F6CD2">
      <w:pPr>
        <w:spacing w:after="0" w:line="240" w:lineRule="auto"/>
      </w:pPr>
      <w:r>
        <w:separator/>
      </w:r>
    </w:p>
  </w:footnote>
  <w:footnote w:type="continuationSeparator" w:id="0">
    <w:p w14:paraId="3F87A7C1" w14:textId="77777777" w:rsidR="00B67DC9" w:rsidRDefault="00B67DC9" w:rsidP="009F6CD2">
      <w:pPr>
        <w:spacing w:after="0" w:line="240" w:lineRule="auto"/>
      </w:pPr>
      <w:r>
        <w:continuationSeparator/>
      </w:r>
    </w:p>
  </w:footnote>
  <w:footnote w:type="continuationNotice" w:id="1">
    <w:p w14:paraId="4A5575BF" w14:textId="77777777" w:rsidR="00B67DC9" w:rsidRDefault="00B67DC9">
      <w:pPr>
        <w:spacing w:after="0" w:line="240" w:lineRule="auto"/>
      </w:pPr>
    </w:p>
  </w:footnote>
  <w:footnote w:id="2">
    <w:p w14:paraId="26A7D83E" w14:textId="77777777" w:rsidR="005B50BC" w:rsidRPr="00452EB4" w:rsidRDefault="005B50BC" w:rsidP="005B50BC">
      <w:pPr>
        <w:pStyle w:val="FootnoteText"/>
        <w:rPr>
          <w:color w:val="0070C0"/>
          <w:sz w:val="18"/>
          <w:szCs w:val="18"/>
        </w:rPr>
      </w:pPr>
      <w:r w:rsidRPr="00452EB4">
        <w:rPr>
          <w:rStyle w:val="FootnoteReference"/>
          <w:color w:val="0070C0"/>
          <w:sz w:val="18"/>
          <w:szCs w:val="18"/>
        </w:rPr>
        <w:footnoteRef/>
      </w:r>
      <w:r w:rsidRPr="00452EB4">
        <w:rPr>
          <w:color w:val="0070C0"/>
          <w:sz w:val="18"/>
          <w:szCs w:val="18"/>
        </w:rPr>
        <w:t xml:space="preserve"> https://www.kfw-entwicklungsbank.de/PDF/Download-Center/PDF-</w:t>
      </w:r>
      <w:r w:rsidRPr="00452EB4">
        <w:rPr>
          <w:color w:val="0070C0"/>
          <w:sz w:val="18"/>
          <w:szCs w:val="18"/>
        </w:rPr>
        <w:br/>
        <w:t>Dokumente-Richtlinien/FZ-Vergaberichtlinien-V-2021-EN.pdf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2866FA0D">
          <wp:simplePos x="0" y="0"/>
          <wp:positionH relativeFrom="column">
            <wp:posOffset>5086733</wp:posOffset>
          </wp:positionH>
          <wp:positionV relativeFrom="paragraph">
            <wp:posOffset>-354965</wp:posOffset>
          </wp:positionV>
          <wp:extent cx="1198880" cy="417830"/>
          <wp:effectExtent l="0" t="0" r="1270" b="1270"/>
          <wp:wrapTight wrapText="bothSides">
            <wp:wrapPolygon edited="0">
              <wp:start x="0" y="0"/>
              <wp:lineTo x="0" y="20681"/>
              <wp:lineTo x="21280" y="20681"/>
              <wp:lineTo x="21280" y="0"/>
              <wp:lineTo x="0" y="0"/>
            </wp:wrapPolygon>
          </wp:wrapTight>
          <wp:docPr id="83144233" name="Picture 83144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kwNK4FABw8rRktAAAA"/>
  </w:docVars>
  <w:rsids>
    <w:rsidRoot w:val="005C42EF"/>
    <w:rsid w:val="00002CC8"/>
    <w:rsid w:val="000059C7"/>
    <w:rsid w:val="00077FB9"/>
    <w:rsid w:val="00080D99"/>
    <w:rsid w:val="00082F47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A47B2"/>
    <w:rsid w:val="001A53D4"/>
    <w:rsid w:val="001C2356"/>
    <w:rsid w:val="001C67D5"/>
    <w:rsid w:val="00202554"/>
    <w:rsid w:val="00204BA2"/>
    <w:rsid w:val="00216583"/>
    <w:rsid w:val="00217F3D"/>
    <w:rsid w:val="00227FAC"/>
    <w:rsid w:val="00241C53"/>
    <w:rsid w:val="00244CCC"/>
    <w:rsid w:val="00252DDA"/>
    <w:rsid w:val="002535B1"/>
    <w:rsid w:val="0026713C"/>
    <w:rsid w:val="00273DA4"/>
    <w:rsid w:val="00291778"/>
    <w:rsid w:val="002B2E40"/>
    <w:rsid w:val="002B4309"/>
    <w:rsid w:val="002B479C"/>
    <w:rsid w:val="002C5739"/>
    <w:rsid w:val="002D7F9D"/>
    <w:rsid w:val="00304C46"/>
    <w:rsid w:val="00305CC5"/>
    <w:rsid w:val="00316B69"/>
    <w:rsid w:val="00317974"/>
    <w:rsid w:val="0032098D"/>
    <w:rsid w:val="00325509"/>
    <w:rsid w:val="003409DE"/>
    <w:rsid w:val="00342864"/>
    <w:rsid w:val="003550F7"/>
    <w:rsid w:val="003576CA"/>
    <w:rsid w:val="00370569"/>
    <w:rsid w:val="0038086D"/>
    <w:rsid w:val="003A4731"/>
    <w:rsid w:val="003B0485"/>
    <w:rsid w:val="003B3789"/>
    <w:rsid w:val="003B4D13"/>
    <w:rsid w:val="003C3CAD"/>
    <w:rsid w:val="003D2F25"/>
    <w:rsid w:val="003E6BEA"/>
    <w:rsid w:val="003F1C15"/>
    <w:rsid w:val="003F6C1A"/>
    <w:rsid w:val="00405179"/>
    <w:rsid w:val="00417C51"/>
    <w:rsid w:val="004473BF"/>
    <w:rsid w:val="00451CF1"/>
    <w:rsid w:val="00452EB4"/>
    <w:rsid w:val="004547F1"/>
    <w:rsid w:val="004760F3"/>
    <w:rsid w:val="00491576"/>
    <w:rsid w:val="00495C4E"/>
    <w:rsid w:val="004A1D80"/>
    <w:rsid w:val="004B4E13"/>
    <w:rsid w:val="004C1BF8"/>
    <w:rsid w:val="004E68B5"/>
    <w:rsid w:val="004F3BCE"/>
    <w:rsid w:val="004F4FF8"/>
    <w:rsid w:val="004F7BCD"/>
    <w:rsid w:val="00501B52"/>
    <w:rsid w:val="00502381"/>
    <w:rsid w:val="00504B59"/>
    <w:rsid w:val="00514D34"/>
    <w:rsid w:val="00516BAD"/>
    <w:rsid w:val="00523AC7"/>
    <w:rsid w:val="0057060A"/>
    <w:rsid w:val="00571DA2"/>
    <w:rsid w:val="00581FB4"/>
    <w:rsid w:val="00595A77"/>
    <w:rsid w:val="005B3FD4"/>
    <w:rsid w:val="005B41DA"/>
    <w:rsid w:val="005B50BC"/>
    <w:rsid w:val="005C42EF"/>
    <w:rsid w:val="005F7B9F"/>
    <w:rsid w:val="00616270"/>
    <w:rsid w:val="006239B9"/>
    <w:rsid w:val="00626964"/>
    <w:rsid w:val="00641AB4"/>
    <w:rsid w:val="00672BA2"/>
    <w:rsid w:val="0069460B"/>
    <w:rsid w:val="0069659F"/>
    <w:rsid w:val="006D60AF"/>
    <w:rsid w:val="006F0430"/>
    <w:rsid w:val="00715431"/>
    <w:rsid w:val="00735EB8"/>
    <w:rsid w:val="00741FAB"/>
    <w:rsid w:val="00746B53"/>
    <w:rsid w:val="00752D31"/>
    <w:rsid w:val="00780C64"/>
    <w:rsid w:val="00782E96"/>
    <w:rsid w:val="00793442"/>
    <w:rsid w:val="007A1445"/>
    <w:rsid w:val="007A16B5"/>
    <w:rsid w:val="007A2448"/>
    <w:rsid w:val="007A3045"/>
    <w:rsid w:val="007C59A3"/>
    <w:rsid w:val="007F761C"/>
    <w:rsid w:val="00804B62"/>
    <w:rsid w:val="0080556D"/>
    <w:rsid w:val="00842E4B"/>
    <w:rsid w:val="008641BE"/>
    <w:rsid w:val="008A35DF"/>
    <w:rsid w:val="008B4695"/>
    <w:rsid w:val="008B4E65"/>
    <w:rsid w:val="008B7988"/>
    <w:rsid w:val="008C30F2"/>
    <w:rsid w:val="008C3D56"/>
    <w:rsid w:val="008C491B"/>
    <w:rsid w:val="008E4A24"/>
    <w:rsid w:val="008E7EC1"/>
    <w:rsid w:val="008F185F"/>
    <w:rsid w:val="008F4640"/>
    <w:rsid w:val="00900A04"/>
    <w:rsid w:val="00917377"/>
    <w:rsid w:val="00921DD0"/>
    <w:rsid w:val="00925E1D"/>
    <w:rsid w:val="00930815"/>
    <w:rsid w:val="00937CEB"/>
    <w:rsid w:val="0095420F"/>
    <w:rsid w:val="00974481"/>
    <w:rsid w:val="009A10EC"/>
    <w:rsid w:val="009B7349"/>
    <w:rsid w:val="009C0F6E"/>
    <w:rsid w:val="009C22F8"/>
    <w:rsid w:val="009E0D9B"/>
    <w:rsid w:val="009E4AEF"/>
    <w:rsid w:val="009F6CD2"/>
    <w:rsid w:val="00A14D65"/>
    <w:rsid w:val="00A2141F"/>
    <w:rsid w:val="00A25E4D"/>
    <w:rsid w:val="00A307B7"/>
    <w:rsid w:val="00A45759"/>
    <w:rsid w:val="00A50E31"/>
    <w:rsid w:val="00A73CAA"/>
    <w:rsid w:val="00A90AC2"/>
    <w:rsid w:val="00A93614"/>
    <w:rsid w:val="00AB3328"/>
    <w:rsid w:val="00AC3CD1"/>
    <w:rsid w:val="00AC5790"/>
    <w:rsid w:val="00AD12AF"/>
    <w:rsid w:val="00AD1B5A"/>
    <w:rsid w:val="00AE5992"/>
    <w:rsid w:val="00B02CA1"/>
    <w:rsid w:val="00B04A2F"/>
    <w:rsid w:val="00B072ED"/>
    <w:rsid w:val="00B218BD"/>
    <w:rsid w:val="00B22306"/>
    <w:rsid w:val="00B22FE6"/>
    <w:rsid w:val="00B25515"/>
    <w:rsid w:val="00B34440"/>
    <w:rsid w:val="00B359C9"/>
    <w:rsid w:val="00B35A26"/>
    <w:rsid w:val="00B67DC9"/>
    <w:rsid w:val="00B92E6F"/>
    <w:rsid w:val="00B93AAA"/>
    <w:rsid w:val="00BA5CE2"/>
    <w:rsid w:val="00BD6C08"/>
    <w:rsid w:val="00BE622F"/>
    <w:rsid w:val="00BF4D2A"/>
    <w:rsid w:val="00C10C91"/>
    <w:rsid w:val="00C14D5A"/>
    <w:rsid w:val="00C15BCC"/>
    <w:rsid w:val="00C233C3"/>
    <w:rsid w:val="00C37F41"/>
    <w:rsid w:val="00C44362"/>
    <w:rsid w:val="00C53A59"/>
    <w:rsid w:val="00C6109F"/>
    <w:rsid w:val="00C70119"/>
    <w:rsid w:val="00CA1BD5"/>
    <w:rsid w:val="00CA6F89"/>
    <w:rsid w:val="00CC15F2"/>
    <w:rsid w:val="00CE2E59"/>
    <w:rsid w:val="00CE5481"/>
    <w:rsid w:val="00CF0A61"/>
    <w:rsid w:val="00D525CE"/>
    <w:rsid w:val="00D63032"/>
    <w:rsid w:val="00D858C7"/>
    <w:rsid w:val="00D87B40"/>
    <w:rsid w:val="00D90496"/>
    <w:rsid w:val="00DA4677"/>
    <w:rsid w:val="00DA6CCC"/>
    <w:rsid w:val="00DE2379"/>
    <w:rsid w:val="00E05346"/>
    <w:rsid w:val="00E263E8"/>
    <w:rsid w:val="00E30355"/>
    <w:rsid w:val="00E46E3D"/>
    <w:rsid w:val="00E647CF"/>
    <w:rsid w:val="00E92C63"/>
    <w:rsid w:val="00EB291C"/>
    <w:rsid w:val="00EB6287"/>
    <w:rsid w:val="00EC25C5"/>
    <w:rsid w:val="00EF1EE2"/>
    <w:rsid w:val="00F00304"/>
    <w:rsid w:val="00F20ACB"/>
    <w:rsid w:val="00F35D89"/>
    <w:rsid w:val="00F43001"/>
    <w:rsid w:val="00F47F51"/>
    <w:rsid w:val="00F56821"/>
    <w:rsid w:val="00F60B68"/>
    <w:rsid w:val="00F7413A"/>
    <w:rsid w:val="00F83AE3"/>
    <w:rsid w:val="00F86A10"/>
    <w:rsid w:val="00F901C3"/>
    <w:rsid w:val="00FA114D"/>
    <w:rsid w:val="00FA2B6D"/>
    <w:rsid w:val="00FB5B08"/>
    <w:rsid w:val="00FB5B76"/>
    <w:rsid w:val="00FB70C9"/>
    <w:rsid w:val="00FD75EB"/>
    <w:rsid w:val="00FF05BC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q.procurement@nrc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bsystem.no/ClientTrans/Download?ID=RFuf%2bN1L2u8%3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qkZfkzuyV50%3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E7CEA-0279-4403-BE11-83C791827F83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4.xml><?xml version="1.0" encoding="utf-8"?>
<ds:datastoreItem xmlns:ds="http://schemas.openxmlformats.org/officeDocument/2006/customXml" ds:itemID="{206042A8-B3E6-4DA7-92BD-87DC4CB5D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418</Words>
  <Characters>2312</Characters>
  <Application>Microsoft Office Word</Application>
  <DocSecurity>0</DocSecurity>
  <Lines>88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Samer Abdulrahman</cp:lastModifiedBy>
  <cp:revision>186</cp:revision>
  <cp:lastPrinted>2024-02-01T13:10:00Z</cp:lastPrinted>
  <dcterms:created xsi:type="dcterms:W3CDTF">2022-11-18T10:10:00Z</dcterms:created>
  <dcterms:modified xsi:type="dcterms:W3CDTF">2024-02-05T09:13:00Z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