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B16A1" w14:textId="601641DC" w:rsidR="00EB0CBC" w:rsidRPr="001413DD" w:rsidRDefault="00EB0CBC" w:rsidP="00162A91">
      <w:pPr>
        <w:spacing w:before="240"/>
        <w:jc w:val="center"/>
        <w:rPr>
          <w:rFonts w:cstheme="minorHAnsi"/>
          <w:b/>
          <w:bCs/>
          <w:color w:val="AF161E"/>
          <w:sz w:val="44"/>
          <w:szCs w:val="20"/>
        </w:rPr>
      </w:pPr>
      <w:r w:rsidRPr="001413DD">
        <w:rPr>
          <w:rFonts w:cstheme="minorHAnsi"/>
          <w:b/>
          <w:bCs/>
          <w:color w:val="AF161E"/>
          <w:sz w:val="44"/>
          <w:szCs w:val="20"/>
        </w:rPr>
        <w:t>DRC</w:t>
      </w:r>
    </w:p>
    <w:p w14:paraId="3480D6D6" w14:textId="4C069F14" w:rsidR="00D53897" w:rsidRPr="00CB2E91" w:rsidRDefault="00162A91" w:rsidP="00162A91">
      <w:pPr>
        <w:spacing w:before="240"/>
        <w:jc w:val="center"/>
        <w:rPr>
          <w:rFonts w:cstheme="minorHAnsi"/>
          <w:b/>
          <w:bCs/>
          <w:color w:val="AF161E"/>
          <w:sz w:val="44"/>
          <w:szCs w:val="20"/>
        </w:rPr>
      </w:pPr>
      <w:r w:rsidRPr="00CB2E91">
        <w:rPr>
          <w:rFonts w:cstheme="minorHAnsi"/>
          <w:b/>
          <w:bCs/>
          <w:color w:val="AF161E"/>
          <w:sz w:val="44"/>
          <w:szCs w:val="20"/>
        </w:rPr>
        <w:t>Terms of Reference (</w:t>
      </w:r>
      <w:proofErr w:type="spellStart"/>
      <w:r w:rsidRPr="00CB2E91">
        <w:rPr>
          <w:rFonts w:cstheme="minorHAnsi"/>
          <w:b/>
          <w:bCs/>
          <w:color w:val="AF161E"/>
          <w:sz w:val="44"/>
          <w:szCs w:val="20"/>
        </w:rPr>
        <w:t>T</w:t>
      </w:r>
      <w:r w:rsidR="00701844">
        <w:rPr>
          <w:rFonts w:cstheme="minorHAnsi"/>
          <w:b/>
          <w:bCs/>
          <w:color w:val="AF161E"/>
          <w:sz w:val="44"/>
          <w:szCs w:val="20"/>
        </w:rPr>
        <w:t>o</w:t>
      </w:r>
      <w:r w:rsidRPr="00CB2E91">
        <w:rPr>
          <w:rFonts w:cstheme="minorHAnsi"/>
          <w:b/>
          <w:bCs/>
          <w:color w:val="AF161E"/>
          <w:sz w:val="44"/>
          <w:szCs w:val="20"/>
        </w:rPr>
        <w:t>R</w:t>
      </w:r>
      <w:proofErr w:type="spellEnd"/>
      <w:r w:rsidRPr="00CB2E91">
        <w:rPr>
          <w:rFonts w:cstheme="minorHAnsi"/>
          <w:b/>
          <w:bCs/>
          <w:color w:val="AF161E"/>
          <w:sz w:val="44"/>
          <w:szCs w:val="20"/>
        </w:rPr>
        <w:t>)</w:t>
      </w:r>
    </w:p>
    <w:p w14:paraId="5C823F97" w14:textId="6A3945A9" w:rsidR="00162A91" w:rsidRPr="00CB2E91" w:rsidRDefault="00162A91" w:rsidP="00162A91">
      <w:pPr>
        <w:spacing w:before="240"/>
        <w:jc w:val="center"/>
        <w:rPr>
          <w:rFonts w:cstheme="minorHAnsi"/>
          <w:b/>
          <w:bCs/>
          <w:color w:val="AF161E"/>
          <w:sz w:val="52"/>
          <w:szCs w:val="56"/>
        </w:rPr>
      </w:pPr>
      <w:r w:rsidRPr="00CB2E91">
        <w:rPr>
          <w:rFonts w:cstheme="minorHAnsi"/>
          <w:b/>
          <w:bCs/>
          <w:color w:val="AF161E"/>
          <w:sz w:val="44"/>
          <w:szCs w:val="20"/>
        </w:rPr>
        <w:t>fo</w:t>
      </w:r>
      <w:r w:rsidR="00544080">
        <w:rPr>
          <w:rFonts w:cstheme="minorHAnsi"/>
          <w:b/>
          <w:bCs/>
          <w:color w:val="AF161E"/>
          <w:sz w:val="44"/>
          <w:szCs w:val="20"/>
        </w:rPr>
        <w:t>r</w:t>
      </w:r>
    </w:p>
    <w:p w14:paraId="4F4E7472" w14:textId="083AE878" w:rsidR="00162A91" w:rsidRPr="001413DD" w:rsidRDefault="002413AD" w:rsidP="00162A91">
      <w:pPr>
        <w:spacing w:before="240"/>
        <w:jc w:val="center"/>
        <w:rPr>
          <w:rFonts w:cstheme="minorHAnsi"/>
          <w:b/>
          <w:bCs/>
          <w:i/>
          <w:iCs/>
          <w:color w:val="AF161E"/>
          <w:sz w:val="52"/>
          <w:szCs w:val="48"/>
        </w:rPr>
      </w:pPr>
      <w:r>
        <w:rPr>
          <w:rFonts w:cstheme="minorHAnsi"/>
          <w:b/>
          <w:bCs/>
          <w:i/>
          <w:iCs/>
          <w:color w:val="AF161E"/>
          <w:sz w:val="52"/>
          <w:szCs w:val="48"/>
        </w:rPr>
        <w:t>A</w:t>
      </w:r>
      <w:r w:rsidR="00F279C2">
        <w:rPr>
          <w:rFonts w:cstheme="minorHAnsi"/>
          <w:b/>
          <w:bCs/>
          <w:i/>
          <w:iCs/>
          <w:color w:val="AF161E"/>
          <w:sz w:val="52"/>
          <w:szCs w:val="48"/>
        </w:rPr>
        <w:t>ccess to</w:t>
      </w:r>
      <w:r w:rsidR="004E700C">
        <w:rPr>
          <w:rFonts w:cstheme="minorHAnsi"/>
          <w:b/>
          <w:bCs/>
          <w:i/>
          <w:iCs/>
          <w:color w:val="AF161E"/>
          <w:sz w:val="52"/>
          <w:szCs w:val="48"/>
        </w:rPr>
        <w:t xml:space="preserve"> durable solutions</w:t>
      </w:r>
      <w:r>
        <w:rPr>
          <w:rFonts w:cstheme="minorHAnsi"/>
          <w:b/>
          <w:bCs/>
          <w:i/>
          <w:iCs/>
          <w:color w:val="AF161E"/>
          <w:sz w:val="52"/>
          <w:szCs w:val="48"/>
        </w:rPr>
        <w:t xml:space="preserve"> for IDP women</w:t>
      </w:r>
      <w:r w:rsidR="001F63E0">
        <w:rPr>
          <w:rFonts w:cstheme="minorHAnsi"/>
          <w:b/>
          <w:bCs/>
          <w:i/>
          <w:iCs/>
          <w:color w:val="AF161E"/>
          <w:sz w:val="52"/>
          <w:szCs w:val="48"/>
        </w:rPr>
        <w:t xml:space="preserve"> </w:t>
      </w:r>
      <w:r w:rsidR="00F279C2">
        <w:rPr>
          <w:rFonts w:cstheme="minorHAnsi"/>
          <w:b/>
          <w:bCs/>
          <w:i/>
          <w:iCs/>
          <w:color w:val="AF161E"/>
          <w:sz w:val="52"/>
          <w:szCs w:val="48"/>
        </w:rPr>
        <w:t>in Iraq</w:t>
      </w:r>
    </w:p>
    <w:tbl>
      <w:tblPr>
        <w:tblStyle w:val="TableGrid"/>
        <w:tblW w:w="9720" w:type="dxa"/>
        <w:tblLook w:val="04A0" w:firstRow="1" w:lastRow="0" w:firstColumn="1" w:lastColumn="0" w:noHBand="0" w:noVBand="1"/>
      </w:tblPr>
      <w:tblGrid>
        <w:gridCol w:w="9720"/>
      </w:tblGrid>
      <w:tr w:rsidR="00D53897" w:rsidRPr="00740AF0" w14:paraId="4630F87B" w14:textId="77777777" w:rsidTr="00162A91">
        <w:trPr>
          <w:trHeight w:val="68"/>
        </w:trPr>
        <w:tc>
          <w:tcPr>
            <w:tcW w:w="9720" w:type="dxa"/>
            <w:tcBorders>
              <w:top w:val="nil"/>
              <w:left w:val="nil"/>
              <w:bottom w:val="nil"/>
              <w:right w:val="nil"/>
            </w:tcBorders>
            <w:shd w:val="clear" w:color="auto" w:fill="AF161E"/>
          </w:tcPr>
          <w:p w14:paraId="5F727CF7" w14:textId="3405AA1F" w:rsidR="00D53897" w:rsidRPr="00CB2E91" w:rsidRDefault="00D53897" w:rsidP="00D53897">
            <w:pPr>
              <w:rPr>
                <w:rFonts w:cstheme="minorHAnsi"/>
                <w:sz w:val="6"/>
                <w:szCs w:val="6"/>
              </w:rPr>
            </w:pPr>
          </w:p>
        </w:tc>
      </w:tr>
    </w:tbl>
    <w:p w14:paraId="430C5761" w14:textId="5367300B" w:rsidR="00D53897" w:rsidRPr="00CB2E91" w:rsidRDefault="00D53897" w:rsidP="00D53897">
      <w:pPr>
        <w:rPr>
          <w:rFonts w:cstheme="minorHAnsi"/>
        </w:rPr>
      </w:pPr>
    </w:p>
    <w:p w14:paraId="54E098B6" w14:textId="77777777" w:rsidR="00162A91" w:rsidRPr="00701844" w:rsidRDefault="00162A91" w:rsidP="00D53897">
      <w:pPr>
        <w:rPr>
          <w:rFonts w:ascii="Arial" w:hAnsi="Arial" w:cs="Arial"/>
        </w:rPr>
      </w:pPr>
    </w:p>
    <w:p w14:paraId="3A84695D" w14:textId="32EC1C80" w:rsidR="00AD332A" w:rsidRPr="00AD332A" w:rsidRDefault="00AD332A" w:rsidP="00AD332A">
      <w:pPr>
        <w:pStyle w:val="Heading1"/>
        <w:numPr>
          <w:ilvl w:val="0"/>
          <w:numId w:val="1"/>
        </w:numPr>
        <w:pBdr>
          <w:bottom w:val="single" w:sz="4" w:space="1" w:color="auto"/>
        </w:pBdr>
        <w:spacing w:before="0"/>
        <w:rPr>
          <w:rFonts w:ascii="Arial" w:hAnsi="Arial" w:cs="Arial"/>
          <w:b w:val="0"/>
          <w:bCs w:val="0"/>
          <w:color w:val="C00000"/>
          <w:sz w:val="36"/>
          <w:szCs w:val="36"/>
          <w:lang w:val="en-GB"/>
        </w:rPr>
      </w:pPr>
      <w:r>
        <w:rPr>
          <w:rFonts w:ascii="Arial" w:hAnsi="Arial" w:cs="Arial"/>
          <w:b w:val="0"/>
          <w:bCs w:val="0"/>
          <w:color w:val="C00000"/>
          <w:sz w:val="36"/>
          <w:szCs w:val="36"/>
          <w:lang w:val="en-GB"/>
        </w:rPr>
        <w:t xml:space="preserve">Who is the </w:t>
      </w:r>
      <w:r w:rsidR="00F763F6" w:rsidRPr="00701844">
        <w:rPr>
          <w:rFonts w:ascii="Arial" w:hAnsi="Arial" w:cs="Arial"/>
          <w:b w:val="0"/>
          <w:bCs w:val="0"/>
          <w:color w:val="C00000"/>
          <w:sz w:val="36"/>
          <w:szCs w:val="36"/>
          <w:lang w:val="en-GB"/>
        </w:rPr>
        <w:t xml:space="preserve">Danish Refugee </w:t>
      </w:r>
      <w:r w:rsidR="00162A91" w:rsidRPr="00701844">
        <w:rPr>
          <w:rFonts w:ascii="Arial" w:hAnsi="Arial" w:cs="Arial"/>
          <w:b w:val="0"/>
          <w:bCs w:val="0"/>
          <w:color w:val="C00000"/>
          <w:sz w:val="36"/>
          <w:szCs w:val="36"/>
          <w:lang w:val="en-GB"/>
        </w:rPr>
        <w:t>C</w:t>
      </w:r>
      <w:r w:rsidR="00F763F6" w:rsidRPr="00701844">
        <w:rPr>
          <w:rFonts w:ascii="Arial" w:hAnsi="Arial" w:cs="Arial"/>
          <w:b w:val="0"/>
          <w:bCs w:val="0"/>
          <w:color w:val="C00000"/>
          <w:sz w:val="36"/>
          <w:szCs w:val="36"/>
          <w:lang w:val="en-GB"/>
        </w:rPr>
        <w:t>ouncil</w:t>
      </w:r>
      <w:r>
        <w:rPr>
          <w:rFonts w:ascii="Arial" w:hAnsi="Arial" w:cs="Arial"/>
          <w:b w:val="0"/>
          <w:bCs w:val="0"/>
          <w:color w:val="C00000"/>
          <w:sz w:val="36"/>
          <w:szCs w:val="36"/>
          <w:lang w:val="en-GB"/>
        </w:rPr>
        <w:t>?</w:t>
      </w:r>
    </w:p>
    <w:p w14:paraId="6157DE96" w14:textId="2CF36708" w:rsidR="0021169F" w:rsidRDefault="0021169F" w:rsidP="0021169F">
      <w:pPr>
        <w:jc w:val="both"/>
        <w:rPr>
          <w:rFonts w:ascii="Arial" w:hAnsi="Arial" w:cs="Arial"/>
          <w:sz w:val="20"/>
          <w:szCs w:val="20"/>
        </w:rPr>
      </w:pPr>
      <w:r w:rsidRPr="00FE24D3">
        <w:rPr>
          <w:rFonts w:ascii="Arial" w:hAnsi="Arial" w:cs="Arial"/>
          <w:sz w:val="20"/>
          <w:szCs w:val="20"/>
        </w:rPr>
        <w:t xml:space="preserve">The </w:t>
      </w:r>
      <w:r w:rsidR="001B734A" w:rsidRPr="00FE24D3">
        <w:rPr>
          <w:rFonts w:ascii="Arial" w:hAnsi="Arial" w:cs="Arial"/>
          <w:sz w:val="20"/>
          <w:szCs w:val="20"/>
        </w:rPr>
        <w:t xml:space="preserve">Danish Refugee Council (DRC) is a leading international NGO with a specific expertise in forced displacement. </w:t>
      </w:r>
      <w:r w:rsidRPr="00FE24D3">
        <w:rPr>
          <w:rFonts w:ascii="Arial" w:hAnsi="Arial" w:cs="Arial"/>
          <w:sz w:val="20"/>
          <w:szCs w:val="20"/>
        </w:rPr>
        <w:t xml:space="preserve">It was founded in 1956 and </w:t>
      </w:r>
      <w:r w:rsidR="00FE24D3">
        <w:rPr>
          <w:rFonts w:ascii="Arial" w:hAnsi="Arial" w:cs="Arial"/>
          <w:sz w:val="20"/>
          <w:szCs w:val="20"/>
        </w:rPr>
        <w:t xml:space="preserve">today it </w:t>
      </w:r>
      <w:r w:rsidRPr="00FE24D3">
        <w:rPr>
          <w:rFonts w:ascii="Arial" w:hAnsi="Arial" w:cs="Arial"/>
          <w:sz w:val="20"/>
          <w:szCs w:val="20"/>
        </w:rPr>
        <w:t xml:space="preserve">is </w:t>
      </w:r>
      <w:r w:rsidR="00FE24D3" w:rsidRPr="00FE24D3">
        <w:rPr>
          <w:rFonts w:ascii="Arial" w:hAnsi="Arial" w:cs="Arial"/>
          <w:sz w:val="20"/>
          <w:szCs w:val="20"/>
        </w:rPr>
        <w:t>operating</w:t>
      </w:r>
      <w:r w:rsidR="00F473E9" w:rsidRPr="00FE24D3">
        <w:rPr>
          <w:rFonts w:ascii="Arial" w:hAnsi="Arial" w:cs="Arial"/>
          <w:sz w:val="20"/>
          <w:szCs w:val="20"/>
        </w:rPr>
        <w:t xml:space="preserve"> </w:t>
      </w:r>
      <w:r w:rsidR="00802610" w:rsidRPr="00FE24D3">
        <w:rPr>
          <w:rFonts w:ascii="Arial" w:hAnsi="Arial" w:cs="Arial"/>
          <w:sz w:val="20"/>
          <w:szCs w:val="20"/>
        </w:rPr>
        <w:t>in 40</w:t>
      </w:r>
      <w:r w:rsidR="001B734A" w:rsidRPr="00FE24D3">
        <w:rPr>
          <w:rFonts w:ascii="Arial" w:hAnsi="Arial" w:cs="Arial"/>
          <w:sz w:val="20"/>
          <w:szCs w:val="20"/>
        </w:rPr>
        <w:t xml:space="preserve"> countries</w:t>
      </w:r>
      <w:r w:rsidR="00FE24D3" w:rsidRPr="00FE24D3">
        <w:rPr>
          <w:rFonts w:ascii="Arial" w:hAnsi="Arial" w:cs="Arial"/>
          <w:sz w:val="20"/>
          <w:szCs w:val="20"/>
        </w:rPr>
        <w:t xml:space="preserve"> around the world</w:t>
      </w:r>
      <w:r w:rsidRPr="00FE24D3">
        <w:rPr>
          <w:rFonts w:ascii="Arial" w:hAnsi="Arial" w:cs="Arial"/>
          <w:sz w:val="20"/>
          <w:szCs w:val="20"/>
        </w:rPr>
        <w:t xml:space="preserve">, where it </w:t>
      </w:r>
      <w:r w:rsidR="001B734A" w:rsidRPr="00FE24D3">
        <w:rPr>
          <w:rFonts w:ascii="Arial" w:hAnsi="Arial" w:cs="Arial"/>
          <w:sz w:val="20"/>
          <w:szCs w:val="20"/>
        </w:rPr>
        <w:t>protect</w:t>
      </w:r>
      <w:r w:rsidR="004E7280" w:rsidRPr="00FE24D3">
        <w:rPr>
          <w:rFonts w:ascii="Arial" w:hAnsi="Arial" w:cs="Arial"/>
          <w:sz w:val="20"/>
          <w:szCs w:val="20"/>
        </w:rPr>
        <w:t>s</w:t>
      </w:r>
      <w:r w:rsidR="001B734A" w:rsidRPr="00FE24D3">
        <w:rPr>
          <w:rFonts w:ascii="Arial" w:hAnsi="Arial" w:cs="Arial"/>
          <w:sz w:val="20"/>
          <w:szCs w:val="20"/>
        </w:rPr>
        <w:t>, advocate</w:t>
      </w:r>
      <w:r w:rsidR="004E7280" w:rsidRPr="00FE24D3">
        <w:rPr>
          <w:rFonts w:ascii="Arial" w:hAnsi="Arial" w:cs="Arial"/>
          <w:sz w:val="20"/>
          <w:szCs w:val="20"/>
        </w:rPr>
        <w:t>s</w:t>
      </w:r>
      <w:r w:rsidR="001B734A" w:rsidRPr="00FE24D3">
        <w:rPr>
          <w:rFonts w:ascii="Arial" w:hAnsi="Arial" w:cs="Arial"/>
          <w:sz w:val="20"/>
          <w:szCs w:val="20"/>
        </w:rPr>
        <w:t>, and build</w:t>
      </w:r>
      <w:r w:rsidR="004E7280" w:rsidRPr="00FE24D3">
        <w:rPr>
          <w:rFonts w:ascii="Arial" w:hAnsi="Arial" w:cs="Arial"/>
          <w:sz w:val="20"/>
          <w:szCs w:val="20"/>
        </w:rPr>
        <w:t>s</w:t>
      </w:r>
      <w:r w:rsidR="001B734A" w:rsidRPr="00FE24D3">
        <w:rPr>
          <w:rFonts w:ascii="Arial" w:hAnsi="Arial" w:cs="Arial"/>
          <w:sz w:val="20"/>
          <w:szCs w:val="20"/>
        </w:rPr>
        <w:t xml:space="preserve"> sustainable futures for refugees and other displacement affected people and communities. </w:t>
      </w:r>
    </w:p>
    <w:p w14:paraId="11D5484E" w14:textId="77777777" w:rsidR="007A0B31" w:rsidRDefault="007A0B31" w:rsidP="0021169F">
      <w:pPr>
        <w:jc w:val="both"/>
        <w:rPr>
          <w:rFonts w:ascii="Arial" w:hAnsi="Arial" w:cs="Arial"/>
          <w:sz w:val="20"/>
          <w:szCs w:val="20"/>
        </w:rPr>
      </w:pPr>
    </w:p>
    <w:p w14:paraId="518E34E1" w14:textId="0D45323F" w:rsidR="00FE24D3" w:rsidRDefault="00DC19B7" w:rsidP="0021169F">
      <w:pPr>
        <w:jc w:val="both"/>
        <w:rPr>
          <w:rFonts w:ascii="Arial" w:hAnsi="Arial" w:cs="Arial"/>
          <w:color w:val="0D0D0D"/>
          <w:sz w:val="20"/>
          <w:szCs w:val="20"/>
          <w:shd w:val="clear" w:color="auto" w:fill="FFFFFF"/>
        </w:rPr>
      </w:pPr>
      <w:r w:rsidRPr="00FE24D3">
        <w:rPr>
          <w:rStyle w:val="normaltextrun"/>
          <w:rFonts w:ascii="Arial" w:hAnsi="Arial" w:cs="Arial"/>
          <w:color w:val="000000" w:themeColor="text1"/>
          <w:sz w:val="20"/>
          <w:szCs w:val="20"/>
        </w:rPr>
        <w:t xml:space="preserve">DRC has been </w:t>
      </w:r>
      <w:r w:rsidR="00FE24D3">
        <w:rPr>
          <w:rStyle w:val="normaltextrun"/>
          <w:rFonts w:ascii="Arial" w:hAnsi="Arial" w:cs="Arial"/>
          <w:color w:val="000000" w:themeColor="text1"/>
          <w:sz w:val="20"/>
          <w:szCs w:val="20"/>
        </w:rPr>
        <w:t>active</w:t>
      </w:r>
      <w:r w:rsidRPr="00FE24D3">
        <w:rPr>
          <w:rStyle w:val="normaltextrun"/>
          <w:rFonts w:ascii="Arial" w:hAnsi="Arial" w:cs="Arial"/>
          <w:color w:val="000000" w:themeColor="text1"/>
          <w:sz w:val="20"/>
          <w:szCs w:val="20"/>
        </w:rPr>
        <w:t xml:space="preserve"> across Iraq since 2003</w:t>
      </w:r>
      <w:r w:rsidR="00FE24D3" w:rsidRPr="00FE24D3">
        <w:rPr>
          <w:rStyle w:val="normaltextrun"/>
          <w:rFonts w:ascii="Arial" w:hAnsi="Arial" w:cs="Arial"/>
          <w:color w:val="000000" w:themeColor="text1"/>
          <w:sz w:val="20"/>
          <w:szCs w:val="20"/>
        </w:rPr>
        <w:t xml:space="preserve"> and</w:t>
      </w:r>
      <w:r w:rsidR="00FE24D3" w:rsidRPr="00FE24D3">
        <w:rPr>
          <w:rFonts w:ascii="Arial" w:hAnsi="Arial" w:cs="Arial"/>
          <w:color w:val="0D0D0D"/>
          <w:sz w:val="20"/>
          <w:szCs w:val="20"/>
          <w:shd w:val="clear" w:color="auto" w:fill="FFFFFF"/>
        </w:rPr>
        <w:t xml:space="preserve"> plays a crucial role in addressing the complex humanitarian needs of displaced populations and conflict-affected communities. Operating in collaboration with local partners and authorities and adopting </w:t>
      </w:r>
      <w:r w:rsidR="00FE24D3">
        <w:rPr>
          <w:rStyle w:val="normaltextrun"/>
          <w:rFonts w:ascii="Arial" w:hAnsi="Arial" w:cs="Arial"/>
          <w:color w:val="000000" w:themeColor="text1"/>
          <w:sz w:val="20"/>
          <w:szCs w:val="20"/>
        </w:rPr>
        <w:t>h</w:t>
      </w:r>
      <w:r w:rsidR="00FE24D3" w:rsidRPr="00FE24D3">
        <w:rPr>
          <w:rStyle w:val="normaltextrun"/>
          <w:rFonts w:ascii="Arial" w:hAnsi="Arial" w:cs="Arial"/>
          <w:color w:val="000000" w:themeColor="text1"/>
          <w:sz w:val="20"/>
          <w:szCs w:val="20"/>
        </w:rPr>
        <w:t xml:space="preserve">umanitarian, </w:t>
      </w:r>
      <w:r w:rsidR="00FE24D3">
        <w:rPr>
          <w:rStyle w:val="normaltextrun"/>
          <w:rFonts w:ascii="Arial" w:hAnsi="Arial" w:cs="Arial"/>
          <w:color w:val="000000" w:themeColor="text1"/>
          <w:sz w:val="20"/>
          <w:szCs w:val="20"/>
        </w:rPr>
        <w:t>d</w:t>
      </w:r>
      <w:r w:rsidR="00FE24D3" w:rsidRPr="00FE24D3">
        <w:rPr>
          <w:rStyle w:val="normaltextrun"/>
          <w:rFonts w:ascii="Arial" w:hAnsi="Arial" w:cs="Arial"/>
          <w:color w:val="000000" w:themeColor="text1"/>
          <w:sz w:val="20"/>
          <w:szCs w:val="20"/>
        </w:rPr>
        <w:t xml:space="preserve">evelopment, and </w:t>
      </w:r>
      <w:r w:rsidR="00FE24D3">
        <w:rPr>
          <w:rStyle w:val="normaltextrun"/>
          <w:rFonts w:ascii="Arial" w:hAnsi="Arial" w:cs="Arial"/>
          <w:color w:val="000000" w:themeColor="text1"/>
          <w:sz w:val="20"/>
          <w:szCs w:val="20"/>
        </w:rPr>
        <w:t>p</w:t>
      </w:r>
      <w:r w:rsidR="00FE24D3" w:rsidRPr="00FE24D3">
        <w:rPr>
          <w:rStyle w:val="normaltextrun"/>
          <w:rFonts w:ascii="Arial" w:hAnsi="Arial" w:cs="Arial"/>
          <w:color w:val="000000" w:themeColor="text1"/>
          <w:sz w:val="20"/>
          <w:szCs w:val="20"/>
        </w:rPr>
        <w:t>eacebuilding (HDP) approaches,</w:t>
      </w:r>
      <w:r w:rsidR="00FE24D3" w:rsidRPr="00FE24D3">
        <w:rPr>
          <w:rFonts w:ascii="Arial" w:hAnsi="Arial" w:cs="Arial"/>
          <w:color w:val="0D0D0D"/>
          <w:sz w:val="20"/>
          <w:szCs w:val="20"/>
          <w:shd w:val="clear" w:color="auto" w:fill="FFFFFF"/>
        </w:rPr>
        <w:t xml:space="preserve"> DRC focuses on providing a wide range of services to enhance the resilience and well-being of vulnerable individuals.</w:t>
      </w:r>
    </w:p>
    <w:p w14:paraId="40771AD0" w14:textId="77777777" w:rsidR="007A0B31" w:rsidRPr="00FE24D3" w:rsidRDefault="007A0B31" w:rsidP="0021169F">
      <w:pPr>
        <w:jc w:val="both"/>
        <w:rPr>
          <w:rFonts w:ascii="Arial" w:hAnsi="Arial" w:cs="Arial"/>
          <w:color w:val="0D0D0D"/>
          <w:sz w:val="20"/>
          <w:szCs w:val="20"/>
          <w:shd w:val="clear" w:color="auto" w:fill="FFFFFF"/>
        </w:rPr>
      </w:pPr>
    </w:p>
    <w:p w14:paraId="0903E2DD" w14:textId="28BB2DCF" w:rsidR="00162A91" w:rsidRPr="00FE24D3" w:rsidRDefault="00DC19B7" w:rsidP="0021169F">
      <w:pPr>
        <w:spacing w:after="200"/>
        <w:jc w:val="both"/>
        <w:rPr>
          <w:rFonts w:ascii="Arial" w:eastAsiaTheme="minorHAnsi" w:hAnsi="Arial" w:cs="Arial"/>
          <w:sz w:val="20"/>
          <w:szCs w:val="20"/>
        </w:rPr>
      </w:pPr>
      <w:r w:rsidRPr="00FE24D3">
        <w:rPr>
          <w:rStyle w:val="normaltextrun"/>
          <w:rFonts w:ascii="Arial" w:hAnsi="Arial" w:cs="Arial"/>
          <w:color w:val="000000" w:themeColor="text1"/>
          <w:sz w:val="20"/>
          <w:szCs w:val="20"/>
        </w:rPr>
        <w:t>DRC</w:t>
      </w:r>
      <w:r w:rsidR="00FE24D3" w:rsidRPr="00FE24D3">
        <w:rPr>
          <w:rStyle w:val="normaltextrun"/>
          <w:rFonts w:ascii="Arial" w:hAnsi="Arial" w:cs="Arial"/>
          <w:color w:val="000000" w:themeColor="text1"/>
          <w:sz w:val="20"/>
          <w:szCs w:val="20"/>
        </w:rPr>
        <w:t>’s work in</w:t>
      </w:r>
      <w:r w:rsidRPr="00FE24D3">
        <w:rPr>
          <w:rStyle w:val="normaltextrun"/>
          <w:rFonts w:ascii="Arial" w:hAnsi="Arial" w:cs="Arial"/>
          <w:color w:val="000000" w:themeColor="text1"/>
          <w:sz w:val="20"/>
          <w:szCs w:val="20"/>
        </w:rPr>
        <w:t xml:space="preserve"> Iraq has been</w:t>
      </w:r>
      <w:r w:rsidR="00FE24D3" w:rsidRPr="00FE24D3">
        <w:rPr>
          <w:rStyle w:val="normaltextrun"/>
          <w:rFonts w:ascii="Arial" w:hAnsi="Arial" w:cs="Arial"/>
          <w:color w:val="000000" w:themeColor="text1"/>
          <w:sz w:val="20"/>
          <w:szCs w:val="20"/>
        </w:rPr>
        <w:t xml:space="preserve"> focused on</w:t>
      </w:r>
      <w:r w:rsidRPr="00FE24D3">
        <w:rPr>
          <w:rStyle w:val="normaltextrun"/>
          <w:rFonts w:ascii="Arial" w:hAnsi="Arial" w:cs="Arial"/>
          <w:color w:val="000000" w:themeColor="text1"/>
          <w:sz w:val="20"/>
          <w:szCs w:val="20"/>
        </w:rPr>
        <w:t xml:space="preserve"> implementing multi-sectoral programming through an area-based approach</w:t>
      </w:r>
      <w:r w:rsidR="00FE24D3" w:rsidRPr="00FE24D3">
        <w:rPr>
          <w:rStyle w:val="normaltextrun"/>
          <w:rFonts w:ascii="Arial" w:hAnsi="Arial" w:cs="Arial"/>
          <w:color w:val="000000" w:themeColor="text1"/>
          <w:sz w:val="20"/>
          <w:szCs w:val="20"/>
        </w:rPr>
        <w:t>es</w:t>
      </w:r>
      <w:r w:rsidRPr="00FE24D3">
        <w:rPr>
          <w:rStyle w:val="normaltextrun"/>
          <w:rFonts w:ascii="Arial" w:hAnsi="Arial" w:cs="Arial"/>
          <w:color w:val="000000" w:themeColor="text1"/>
          <w:sz w:val="20"/>
          <w:szCs w:val="20"/>
        </w:rPr>
        <w:t>, integrating protection, economic recovery</w:t>
      </w:r>
      <w:r w:rsidR="00FE24D3" w:rsidRPr="00FE24D3">
        <w:rPr>
          <w:rStyle w:val="normaltextrun"/>
          <w:rFonts w:ascii="Arial" w:hAnsi="Arial" w:cs="Arial"/>
          <w:color w:val="000000" w:themeColor="text1"/>
          <w:sz w:val="20"/>
          <w:szCs w:val="20"/>
        </w:rPr>
        <w:t xml:space="preserve">, </w:t>
      </w:r>
      <w:r w:rsidRPr="00FE24D3">
        <w:rPr>
          <w:rStyle w:val="normaltextrun"/>
          <w:rFonts w:ascii="Arial" w:hAnsi="Arial" w:cs="Arial"/>
          <w:color w:val="000000" w:themeColor="text1"/>
          <w:sz w:val="20"/>
          <w:szCs w:val="20"/>
        </w:rPr>
        <w:t>humanitarian disarmament and peacebuilding programming</w:t>
      </w:r>
      <w:r w:rsidR="00FE24D3" w:rsidRPr="00FE24D3">
        <w:rPr>
          <w:rStyle w:val="normaltextrun"/>
          <w:rFonts w:ascii="Arial" w:hAnsi="Arial" w:cs="Arial"/>
          <w:color w:val="000000" w:themeColor="text1"/>
          <w:sz w:val="20"/>
          <w:szCs w:val="20"/>
        </w:rPr>
        <w:t xml:space="preserve"> a</w:t>
      </w:r>
      <w:r w:rsidR="00FE24D3">
        <w:rPr>
          <w:rStyle w:val="normaltextrun"/>
          <w:rFonts w:ascii="Arial" w:hAnsi="Arial" w:cs="Arial"/>
          <w:color w:val="000000" w:themeColor="text1"/>
          <w:sz w:val="20"/>
          <w:szCs w:val="20"/>
        </w:rPr>
        <w:t>s well as</w:t>
      </w:r>
      <w:r w:rsidR="00FE24D3" w:rsidRPr="00FE24D3">
        <w:rPr>
          <w:rStyle w:val="normaltextrun"/>
          <w:rFonts w:ascii="Arial" w:hAnsi="Arial" w:cs="Arial"/>
          <w:color w:val="000000" w:themeColor="text1"/>
          <w:sz w:val="20"/>
          <w:szCs w:val="20"/>
        </w:rPr>
        <w:t xml:space="preserve"> advocacy.</w:t>
      </w:r>
      <w:r w:rsidRPr="00FE24D3">
        <w:rPr>
          <w:rStyle w:val="normaltextrun"/>
          <w:rFonts w:ascii="Arial" w:hAnsi="Arial" w:cs="Arial"/>
          <w:color w:val="000000" w:themeColor="text1"/>
          <w:sz w:val="20"/>
          <w:szCs w:val="20"/>
        </w:rPr>
        <w:t xml:space="preserve"> </w:t>
      </w:r>
      <w:r w:rsidR="0021169F" w:rsidRPr="00FE24D3">
        <w:rPr>
          <w:rFonts w:ascii="Arial" w:hAnsi="Arial" w:cs="Arial"/>
          <w:color w:val="0D0D0D"/>
          <w:sz w:val="20"/>
          <w:szCs w:val="20"/>
          <w:shd w:val="clear" w:color="auto" w:fill="FFFFFF"/>
        </w:rPr>
        <w:t>By implementing context-specific solutions, DRC contributes to the stability and recovery of communities in Iraq, striving to create a more sustainable and inclusive future for those affected by displacement and conflict.</w:t>
      </w:r>
    </w:p>
    <w:p w14:paraId="5AA15440" w14:textId="0BE48365" w:rsidR="00CE5B1A" w:rsidRPr="00701844" w:rsidRDefault="00162A91" w:rsidP="009656F7">
      <w:pPr>
        <w:pStyle w:val="Heading1"/>
        <w:numPr>
          <w:ilvl w:val="0"/>
          <w:numId w:val="1"/>
        </w:numPr>
        <w:pBdr>
          <w:bottom w:val="single" w:sz="4" w:space="1" w:color="auto"/>
        </w:pBdr>
        <w:spacing w:before="0"/>
        <w:jc w:val="both"/>
        <w:rPr>
          <w:rFonts w:ascii="Arial" w:hAnsi="Arial" w:cs="Arial"/>
          <w:b w:val="0"/>
          <w:bCs w:val="0"/>
          <w:color w:val="C00000"/>
          <w:sz w:val="36"/>
          <w:szCs w:val="36"/>
          <w:lang w:val="en-GB"/>
        </w:rPr>
      </w:pPr>
      <w:r w:rsidRPr="00701844">
        <w:rPr>
          <w:rFonts w:ascii="Arial" w:hAnsi="Arial" w:cs="Arial"/>
          <w:b w:val="0"/>
          <w:bCs w:val="0"/>
          <w:color w:val="C00000"/>
          <w:sz w:val="36"/>
          <w:szCs w:val="36"/>
          <w:lang w:val="en-GB"/>
        </w:rPr>
        <w:t>Purpose of the consultancy</w:t>
      </w:r>
    </w:p>
    <w:p w14:paraId="648F4B32" w14:textId="30CDC8D1" w:rsidR="00162A91" w:rsidRPr="004E700C" w:rsidRDefault="007A0B31" w:rsidP="004E700C">
      <w:pPr>
        <w:spacing w:after="240"/>
        <w:jc w:val="both"/>
        <w:rPr>
          <w:rFonts w:ascii="Arial" w:hAnsi="Arial" w:cs="Arial"/>
          <w:color w:val="000000" w:themeColor="text1"/>
          <w:sz w:val="20"/>
          <w:szCs w:val="20"/>
        </w:rPr>
      </w:pPr>
      <w:r>
        <w:rPr>
          <w:rFonts w:ascii="Arial" w:hAnsi="Arial" w:cs="Arial"/>
          <w:color w:val="000000" w:themeColor="text1"/>
          <w:sz w:val="20"/>
          <w:szCs w:val="20"/>
        </w:rPr>
        <w:t xml:space="preserve">People </w:t>
      </w:r>
      <w:r w:rsidR="00E1473A" w:rsidRPr="009450CF">
        <w:rPr>
          <w:rFonts w:ascii="Arial" w:hAnsi="Arial" w:cs="Arial"/>
          <w:color w:val="000000" w:themeColor="text1"/>
          <w:sz w:val="20"/>
          <w:szCs w:val="20"/>
        </w:rPr>
        <w:t>experience internal displacement</w:t>
      </w:r>
      <w:r w:rsidR="3FA1CFBB" w:rsidRPr="009450CF">
        <w:rPr>
          <w:rFonts w:ascii="Arial" w:hAnsi="Arial" w:cs="Arial"/>
          <w:color w:val="000000" w:themeColor="text1"/>
          <w:sz w:val="20"/>
          <w:szCs w:val="20"/>
        </w:rPr>
        <w:t xml:space="preserve"> differently depending on several factors.</w:t>
      </w:r>
      <w:r w:rsidR="00E1473A" w:rsidRPr="009450CF">
        <w:rPr>
          <w:rFonts w:ascii="Arial" w:hAnsi="Arial" w:cs="Arial"/>
          <w:color w:val="000000" w:themeColor="text1"/>
          <w:position w:val="6"/>
          <w:sz w:val="20"/>
          <w:szCs w:val="20"/>
        </w:rPr>
        <w:t xml:space="preserve"> </w:t>
      </w:r>
      <w:r w:rsidR="00E1473A" w:rsidRPr="009450CF">
        <w:rPr>
          <w:rFonts w:ascii="Arial" w:hAnsi="Arial" w:cs="Arial"/>
          <w:color w:val="000000" w:themeColor="text1"/>
          <w:sz w:val="20"/>
          <w:szCs w:val="20"/>
        </w:rPr>
        <w:t xml:space="preserve">This consultancy is intended to </w:t>
      </w:r>
      <w:r w:rsidR="00263DB1">
        <w:rPr>
          <w:rFonts w:ascii="Arial" w:hAnsi="Arial" w:cs="Arial"/>
          <w:color w:val="000000" w:themeColor="text1"/>
          <w:sz w:val="20"/>
          <w:szCs w:val="20"/>
        </w:rPr>
        <w:t>enhance</w:t>
      </w:r>
      <w:r w:rsidR="00E1473A" w:rsidRPr="009450CF">
        <w:rPr>
          <w:rFonts w:ascii="Arial" w:hAnsi="Arial" w:cs="Arial"/>
          <w:color w:val="000000" w:themeColor="text1"/>
          <w:sz w:val="20"/>
          <w:szCs w:val="20"/>
        </w:rPr>
        <w:t xml:space="preserve"> understanding of </w:t>
      </w:r>
      <w:r w:rsidR="00263DB1">
        <w:rPr>
          <w:rFonts w:ascii="Arial" w:hAnsi="Arial" w:cs="Arial"/>
          <w:color w:val="000000" w:themeColor="text1"/>
          <w:sz w:val="20"/>
          <w:szCs w:val="20"/>
        </w:rPr>
        <w:t>women’s</w:t>
      </w:r>
      <w:r w:rsidR="00E1473A" w:rsidRPr="009450CF">
        <w:rPr>
          <w:rFonts w:ascii="Arial" w:hAnsi="Arial" w:cs="Arial"/>
          <w:color w:val="000000" w:themeColor="text1"/>
          <w:sz w:val="20"/>
          <w:szCs w:val="20"/>
        </w:rPr>
        <w:t xml:space="preserve"> </w:t>
      </w:r>
      <w:r w:rsidR="00263DB1">
        <w:rPr>
          <w:rFonts w:ascii="Arial" w:hAnsi="Arial" w:cs="Arial"/>
          <w:color w:val="000000" w:themeColor="text1"/>
          <w:sz w:val="20"/>
          <w:szCs w:val="20"/>
        </w:rPr>
        <w:t>experiences</w:t>
      </w:r>
      <w:r w:rsidR="00E1473A" w:rsidRPr="009450CF">
        <w:rPr>
          <w:rFonts w:ascii="Arial" w:hAnsi="Arial" w:cs="Arial"/>
          <w:color w:val="000000" w:themeColor="text1"/>
          <w:sz w:val="20"/>
          <w:szCs w:val="20"/>
        </w:rPr>
        <w:t xml:space="preserve"> linked with internal displacement and especially</w:t>
      </w:r>
      <w:r w:rsidR="00E1473A">
        <w:rPr>
          <w:rFonts w:ascii="Arial" w:hAnsi="Arial" w:cs="Arial"/>
          <w:color w:val="000000" w:themeColor="text1"/>
          <w:sz w:val="20"/>
          <w:szCs w:val="20"/>
        </w:rPr>
        <w:t xml:space="preserve"> identify and analyse what hinders women’s</w:t>
      </w:r>
      <w:r w:rsidR="00E1473A" w:rsidRPr="009450CF">
        <w:rPr>
          <w:rFonts w:ascii="Arial" w:hAnsi="Arial" w:cs="Arial"/>
          <w:color w:val="000000" w:themeColor="text1"/>
          <w:sz w:val="20"/>
          <w:szCs w:val="20"/>
        </w:rPr>
        <w:t xml:space="preserve"> access to durable solutions</w:t>
      </w:r>
      <w:r w:rsidR="00E1473A">
        <w:rPr>
          <w:rFonts w:ascii="Arial" w:hAnsi="Arial" w:cs="Arial"/>
          <w:color w:val="000000" w:themeColor="text1"/>
          <w:sz w:val="20"/>
          <w:szCs w:val="20"/>
        </w:rPr>
        <w:t xml:space="preserve"> in Iraq</w:t>
      </w:r>
      <w:r w:rsidR="00E1473A" w:rsidRPr="009450CF">
        <w:rPr>
          <w:rFonts w:ascii="Arial" w:hAnsi="Arial" w:cs="Arial"/>
          <w:color w:val="000000" w:themeColor="text1"/>
          <w:sz w:val="20"/>
          <w:szCs w:val="20"/>
        </w:rPr>
        <w:t xml:space="preserve">. It </w:t>
      </w:r>
      <w:r w:rsidR="00E1473A">
        <w:rPr>
          <w:rFonts w:ascii="Arial" w:hAnsi="Arial" w:cs="Arial"/>
          <w:color w:val="000000" w:themeColor="text1"/>
          <w:sz w:val="20"/>
          <w:szCs w:val="20"/>
        </w:rPr>
        <w:t xml:space="preserve">also </w:t>
      </w:r>
      <w:r w:rsidR="00E1473A" w:rsidRPr="009450CF">
        <w:rPr>
          <w:rFonts w:ascii="Arial" w:hAnsi="Arial" w:cs="Arial"/>
          <w:color w:val="000000" w:themeColor="text1"/>
          <w:sz w:val="20"/>
          <w:szCs w:val="20"/>
        </w:rPr>
        <w:t xml:space="preserve">aims to highlight ways forward to promote more inclusive policy level planning, but also aid responses </w:t>
      </w:r>
      <w:r w:rsidR="4084921B" w:rsidRPr="009450CF">
        <w:rPr>
          <w:rFonts w:ascii="Arial" w:hAnsi="Arial" w:cs="Arial"/>
          <w:color w:val="000000" w:themeColor="text1"/>
          <w:sz w:val="20"/>
          <w:szCs w:val="20"/>
        </w:rPr>
        <w:t>where differences</w:t>
      </w:r>
      <w:r w:rsidR="00E1473A" w:rsidRPr="009450CF">
        <w:rPr>
          <w:rFonts w:ascii="Arial" w:hAnsi="Arial" w:cs="Arial"/>
          <w:color w:val="000000" w:themeColor="text1"/>
          <w:sz w:val="20"/>
          <w:szCs w:val="20"/>
        </w:rPr>
        <w:t xml:space="preserve"> are recognised</w:t>
      </w:r>
      <w:r w:rsidR="2B40ABF2" w:rsidRPr="009450CF">
        <w:rPr>
          <w:rFonts w:ascii="Arial" w:hAnsi="Arial" w:cs="Arial"/>
          <w:color w:val="000000" w:themeColor="text1"/>
          <w:sz w:val="20"/>
          <w:szCs w:val="20"/>
        </w:rPr>
        <w:t xml:space="preserve"> </w:t>
      </w:r>
      <w:r w:rsidR="395B4312" w:rsidRPr="009450CF">
        <w:rPr>
          <w:rFonts w:ascii="Arial" w:hAnsi="Arial" w:cs="Arial"/>
          <w:color w:val="000000" w:themeColor="text1"/>
          <w:sz w:val="20"/>
          <w:szCs w:val="20"/>
        </w:rPr>
        <w:t>between</w:t>
      </w:r>
      <w:r w:rsidR="2B40ABF2" w:rsidRPr="5F1E24C9">
        <w:rPr>
          <w:rFonts w:ascii="Arial" w:hAnsi="Arial" w:cs="Arial"/>
          <w:color w:val="000000" w:themeColor="text1"/>
          <w:sz w:val="20"/>
          <w:szCs w:val="20"/>
        </w:rPr>
        <w:t xml:space="preserve"> </w:t>
      </w:r>
      <w:r w:rsidR="5B1C32C1" w:rsidRPr="009450CF">
        <w:rPr>
          <w:rFonts w:ascii="Arial" w:hAnsi="Arial" w:cs="Arial"/>
          <w:color w:val="000000" w:themeColor="text1"/>
          <w:sz w:val="20"/>
          <w:szCs w:val="20"/>
        </w:rPr>
        <w:t>different groups</w:t>
      </w:r>
      <w:r w:rsidR="00E1473A" w:rsidRPr="009450CF">
        <w:rPr>
          <w:rFonts w:ascii="Arial" w:hAnsi="Arial" w:cs="Arial"/>
          <w:color w:val="000000" w:themeColor="text1"/>
          <w:sz w:val="20"/>
          <w:szCs w:val="20"/>
        </w:rPr>
        <w:t xml:space="preserve"> and add to the realisation of durable solutions for </w:t>
      </w:r>
      <w:r w:rsidR="00263DB1">
        <w:rPr>
          <w:rFonts w:ascii="Arial" w:hAnsi="Arial" w:cs="Arial"/>
          <w:color w:val="000000" w:themeColor="text1"/>
          <w:sz w:val="20"/>
          <w:szCs w:val="20"/>
        </w:rPr>
        <w:t>women</w:t>
      </w:r>
      <w:r w:rsidR="00E1473A" w:rsidRPr="009450CF">
        <w:rPr>
          <w:rFonts w:ascii="Arial" w:hAnsi="Arial" w:cs="Arial"/>
          <w:color w:val="000000" w:themeColor="text1"/>
          <w:sz w:val="20"/>
          <w:szCs w:val="20"/>
        </w:rPr>
        <w:t>.</w:t>
      </w:r>
    </w:p>
    <w:p w14:paraId="14B08C8F" w14:textId="330C91A1" w:rsidR="00162A91" w:rsidRPr="00701844" w:rsidRDefault="00162A91" w:rsidP="009656F7">
      <w:pPr>
        <w:pStyle w:val="Heading1"/>
        <w:numPr>
          <w:ilvl w:val="0"/>
          <w:numId w:val="1"/>
        </w:numPr>
        <w:pBdr>
          <w:bottom w:val="single" w:sz="4" w:space="1" w:color="auto"/>
        </w:pBdr>
        <w:spacing w:before="0"/>
        <w:jc w:val="both"/>
        <w:rPr>
          <w:rFonts w:ascii="Arial" w:hAnsi="Arial" w:cs="Arial"/>
          <w:b w:val="0"/>
          <w:bCs w:val="0"/>
          <w:color w:val="C00000"/>
          <w:sz w:val="36"/>
          <w:szCs w:val="36"/>
          <w:lang w:val="en-GB"/>
        </w:rPr>
      </w:pPr>
      <w:r w:rsidRPr="00701844">
        <w:rPr>
          <w:rFonts w:ascii="Arial" w:hAnsi="Arial" w:cs="Arial"/>
          <w:b w:val="0"/>
          <w:bCs w:val="0"/>
          <w:color w:val="C00000"/>
          <w:sz w:val="36"/>
          <w:szCs w:val="36"/>
          <w:lang w:val="en-GB"/>
        </w:rPr>
        <w:t>Background</w:t>
      </w:r>
    </w:p>
    <w:p w14:paraId="67FBD774" w14:textId="43FB4741" w:rsidR="00DC19B7" w:rsidRPr="00E46679" w:rsidRDefault="00DC19B7" w:rsidP="00FC7322">
      <w:pPr>
        <w:shd w:val="clear" w:color="auto" w:fill="FFFFFF" w:themeFill="background1"/>
        <w:ind w:left="-86"/>
        <w:jc w:val="both"/>
        <w:rPr>
          <w:rFonts w:ascii="Arial" w:hAnsi="Arial" w:cs="Arial"/>
          <w:sz w:val="20"/>
          <w:szCs w:val="20"/>
        </w:rPr>
      </w:pPr>
      <w:r w:rsidRPr="00E46679">
        <w:rPr>
          <w:rFonts w:ascii="Arial" w:hAnsi="Arial" w:cs="Arial"/>
          <w:sz w:val="20"/>
          <w:szCs w:val="20"/>
        </w:rPr>
        <w:t>The magnitude of the displacement was unprecedented for Iraq, and its enduring impact persists</w:t>
      </w:r>
      <w:r w:rsidR="00AD332A" w:rsidRPr="00E46679">
        <w:rPr>
          <w:rFonts w:ascii="Arial" w:hAnsi="Arial" w:cs="Arial"/>
          <w:sz w:val="20"/>
          <w:szCs w:val="20"/>
        </w:rPr>
        <w:t xml:space="preserve"> until today</w:t>
      </w:r>
      <w:r w:rsidRPr="00E46679">
        <w:rPr>
          <w:rFonts w:ascii="Arial" w:hAnsi="Arial" w:cs="Arial"/>
          <w:sz w:val="20"/>
          <w:szCs w:val="20"/>
        </w:rPr>
        <w:t xml:space="preserve">. Internally displaced people (IDPs) </w:t>
      </w:r>
      <w:r w:rsidR="00313AE3" w:rsidRPr="00E46679">
        <w:rPr>
          <w:rFonts w:ascii="Arial" w:hAnsi="Arial" w:cs="Arial"/>
          <w:sz w:val="20"/>
          <w:szCs w:val="20"/>
        </w:rPr>
        <w:t xml:space="preserve">continue to </w:t>
      </w:r>
      <w:r w:rsidRPr="00E46679">
        <w:rPr>
          <w:rFonts w:ascii="Arial" w:hAnsi="Arial" w:cs="Arial"/>
          <w:sz w:val="20"/>
          <w:szCs w:val="20"/>
        </w:rPr>
        <w:t>face multiple</w:t>
      </w:r>
      <w:r w:rsidR="00FC7322" w:rsidRPr="00E46679">
        <w:rPr>
          <w:rFonts w:ascii="Arial" w:hAnsi="Arial" w:cs="Arial"/>
          <w:sz w:val="20"/>
          <w:szCs w:val="20"/>
        </w:rPr>
        <w:t xml:space="preserve"> and</w:t>
      </w:r>
      <w:r w:rsidRPr="00E46679">
        <w:rPr>
          <w:rFonts w:ascii="Arial" w:hAnsi="Arial" w:cs="Arial"/>
          <w:sz w:val="20"/>
          <w:szCs w:val="20"/>
        </w:rPr>
        <w:t xml:space="preserve"> compounded barriers to return and (re)integrat</w:t>
      </w:r>
      <w:r w:rsidR="00FC7322" w:rsidRPr="00E46679">
        <w:rPr>
          <w:rFonts w:ascii="Arial" w:hAnsi="Arial" w:cs="Arial"/>
          <w:sz w:val="20"/>
          <w:szCs w:val="20"/>
        </w:rPr>
        <w:t>e</w:t>
      </w:r>
      <w:r w:rsidRPr="00E46679">
        <w:rPr>
          <w:rFonts w:ascii="Arial" w:hAnsi="Arial" w:cs="Arial"/>
          <w:sz w:val="20"/>
          <w:szCs w:val="20"/>
        </w:rPr>
        <w:t>, and those who have returned to their areas of origin continue to encounter challenges linked to their experience of displacement</w:t>
      </w:r>
      <w:r w:rsidR="00E46679" w:rsidRPr="00E46679">
        <w:rPr>
          <w:rFonts w:ascii="Arial" w:hAnsi="Arial" w:cs="Arial"/>
          <w:sz w:val="20"/>
          <w:szCs w:val="20"/>
        </w:rPr>
        <w:t>,</w:t>
      </w:r>
      <w:r w:rsidR="00E46679" w:rsidRPr="00E46679">
        <w:rPr>
          <w:rFonts w:ascii="Arial" w:hAnsi="Arial" w:cs="Arial"/>
          <w:color w:val="0D0D0D"/>
          <w:sz w:val="20"/>
          <w:szCs w:val="20"/>
          <w:shd w:val="clear" w:color="auto" w:fill="FFFFFF"/>
        </w:rPr>
        <w:t xml:space="preserve"> with women constituting a vulnerable demographic</w:t>
      </w:r>
      <w:r w:rsidR="00263DB1">
        <w:rPr>
          <w:rFonts w:ascii="Arial" w:hAnsi="Arial" w:cs="Arial"/>
          <w:color w:val="0D0D0D"/>
          <w:sz w:val="20"/>
          <w:szCs w:val="20"/>
          <w:shd w:val="clear" w:color="auto" w:fill="FFFFFF"/>
        </w:rPr>
        <w:t xml:space="preserve"> group</w:t>
      </w:r>
      <w:r w:rsidR="00E46679" w:rsidRPr="00E46679">
        <w:rPr>
          <w:rFonts w:ascii="Arial" w:hAnsi="Arial" w:cs="Arial"/>
          <w:color w:val="0D0D0D"/>
          <w:sz w:val="20"/>
          <w:szCs w:val="20"/>
          <w:shd w:val="clear" w:color="auto" w:fill="FFFFFF"/>
        </w:rPr>
        <w:t xml:space="preserve"> facing unique challenges.</w:t>
      </w:r>
    </w:p>
    <w:p w14:paraId="5772243D" w14:textId="77777777" w:rsidR="00DC19B7" w:rsidRPr="00E24619" w:rsidRDefault="00DC19B7" w:rsidP="00FC7322">
      <w:pPr>
        <w:shd w:val="clear" w:color="auto" w:fill="FFFFFF" w:themeFill="background1"/>
        <w:ind w:left="-86"/>
        <w:jc w:val="both"/>
        <w:rPr>
          <w:rFonts w:ascii="Arial" w:hAnsi="Arial" w:cs="Arial"/>
          <w:sz w:val="20"/>
          <w:szCs w:val="20"/>
          <w:highlight w:val="yellow"/>
        </w:rPr>
      </w:pPr>
    </w:p>
    <w:p w14:paraId="5BDA3039" w14:textId="05DE05A9" w:rsidR="00E46679" w:rsidRPr="00E46679" w:rsidRDefault="00DC19B7" w:rsidP="5F1E24C9">
      <w:pPr>
        <w:shd w:val="clear" w:color="auto" w:fill="FFFFFF" w:themeFill="background1"/>
        <w:ind w:left="-86"/>
        <w:jc w:val="both"/>
        <w:rPr>
          <w:rFonts w:ascii="Arial" w:hAnsi="Arial" w:cs="Arial"/>
          <w:sz w:val="20"/>
          <w:szCs w:val="20"/>
        </w:rPr>
      </w:pPr>
      <w:r w:rsidRPr="00E46679">
        <w:rPr>
          <w:rStyle w:val="normaltextrun"/>
          <w:rFonts w:ascii="Arial" w:hAnsi="Arial" w:cs="Arial"/>
          <w:color w:val="000000" w:themeColor="text1"/>
          <w:sz w:val="20"/>
          <w:szCs w:val="20"/>
        </w:rPr>
        <w:t>Against this backdrop</w:t>
      </w:r>
      <w:r w:rsidR="00313AE3" w:rsidRPr="00E46679">
        <w:rPr>
          <w:rStyle w:val="normaltextrun"/>
          <w:rFonts w:ascii="Arial" w:hAnsi="Arial" w:cs="Arial"/>
          <w:color w:val="000000" w:themeColor="text1"/>
          <w:sz w:val="20"/>
          <w:szCs w:val="20"/>
        </w:rPr>
        <w:t xml:space="preserve">, </w:t>
      </w:r>
      <w:r w:rsidR="00313AE3" w:rsidRPr="00E46679">
        <w:rPr>
          <w:rStyle w:val="eop"/>
          <w:rFonts w:ascii="Arial" w:hAnsi="Arial" w:cs="Arial"/>
          <w:sz w:val="20"/>
          <w:szCs w:val="20"/>
        </w:rPr>
        <w:t xml:space="preserve">DRC </w:t>
      </w:r>
      <w:r w:rsidR="00FC7322" w:rsidRPr="00E46679">
        <w:rPr>
          <w:rStyle w:val="eop"/>
          <w:rFonts w:ascii="Arial" w:hAnsi="Arial" w:cs="Arial"/>
          <w:sz w:val="20"/>
          <w:szCs w:val="20"/>
        </w:rPr>
        <w:t xml:space="preserve">Iraq in its 2023-2025 strategy </w:t>
      </w:r>
      <w:r w:rsidR="00E46679" w:rsidRPr="00E46679">
        <w:rPr>
          <w:rStyle w:val="eop"/>
          <w:rFonts w:ascii="Arial" w:hAnsi="Arial" w:cs="Arial"/>
          <w:sz w:val="20"/>
          <w:szCs w:val="20"/>
        </w:rPr>
        <w:t>commit</w:t>
      </w:r>
      <w:r w:rsidR="00E46679">
        <w:rPr>
          <w:rStyle w:val="eop"/>
          <w:rFonts w:ascii="Arial" w:hAnsi="Arial" w:cs="Arial"/>
          <w:sz w:val="20"/>
          <w:szCs w:val="20"/>
        </w:rPr>
        <w:t>ted</w:t>
      </w:r>
      <w:r w:rsidR="00313AE3" w:rsidRPr="00E46679">
        <w:rPr>
          <w:rStyle w:val="eop"/>
          <w:rFonts w:ascii="Arial" w:hAnsi="Arial" w:cs="Arial"/>
          <w:sz w:val="20"/>
          <w:szCs w:val="20"/>
        </w:rPr>
        <w:t xml:space="preserve"> to</w:t>
      </w:r>
      <w:r w:rsidR="00C77F6E">
        <w:rPr>
          <w:rStyle w:val="eop"/>
          <w:rFonts w:ascii="Arial" w:hAnsi="Arial" w:cs="Arial"/>
          <w:sz w:val="20"/>
          <w:szCs w:val="20"/>
        </w:rPr>
        <w:t xml:space="preserve"> purs</w:t>
      </w:r>
      <w:r w:rsidR="1C49F882">
        <w:rPr>
          <w:rStyle w:val="eop"/>
          <w:rFonts w:ascii="Arial" w:hAnsi="Arial" w:cs="Arial"/>
          <w:sz w:val="20"/>
          <w:szCs w:val="20"/>
        </w:rPr>
        <w:t>e</w:t>
      </w:r>
      <w:r w:rsidR="00313AE3" w:rsidRPr="00E46679">
        <w:rPr>
          <w:rStyle w:val="eop"/>
          <w:rFonts w:ascii="Arial" w:hAnsi="Arial" w:cs="Arial"/>
          <w:sz w:val="20"/>
          <w:szCs w:val="20"/>
        </w:rPr>
        <w:t xml:space="preserve"> evidence-based advocacy </w:t>
      </w:r>
      <w:r w:rsidR="00C77F6E">
        <w:rPr>
          <w:rStyle w:val="eop"/>
          <w:rFonts w:ascii="Arial" w:hAnsi="Arial" w:cs="Arial"/>
          <w:sz w:val="20"/>
          <w:szCs w:val="20"/>
        </w:rPr>
        <w:t>to help people</w:t>
      </w:r>
      <w:r w:rsidR="00313AE3" w:rsidRPr="00E46679">
        <w:rPr>
          <w:rStyle w:val="eop"/>
          <w:rFonts w:ascii="Arial" w:hAnsi="Arial" w:cs="Arial"/>
          <w:sz w:val="20"/>
          <w:szCs w:val="20"/>
        </w:rPr>
        <w:t xml:space="preserve"> affected by displacement</w:t>
      </w:r>
      <w:r w:rsidR="00C77F6E">
        <w:rPr>
          <w:rStyle w:val="eop"/>
          <w:rFonts w:ascii="Arial" w:hAnsi="Arial" w:cs="Arial"/>
          <w:sz w:val="20"/>
          <w:szCs w:val="20"/>
        </w:rPr>
        <w:t xml:space="preserve"> achieve durable solutions of their choice</w:t>
      </w:r>
      <w:r w:rsidR="00313AE3" w:rsidRPr="00E46679">
        <w:rPr>
          <w:rStyle w:val="eop"/>
          <w:rFonts w:ascii="Arial" w:hAnsi="Arial" w:cs="Arial"/>
          <w:sz w:val="20"/>
          <w:szCs w:val="20"/>
        </w:rPr>
        <w:t>. One of the</w:t>
      </w:r>
      <w:r w:rsidR="00E46679" w:rsidRPr="00E46679">
        <w:rPr>
          <w:rStyle w:val="eop"/>
          <w:rFonts w:ascii="Arial" w:hAnsi="Arial" w:cs="Arial"/>
          <w:sz w:val="20"/>
          <w:szCs w:val="20"/>
        </w:rPr>
        <w:t xml:space="preserve"> angles DRC aims to address this strategic objective is by </w:t>
      </w:r>
      <w:r w:rsidR="00E46679" w:rsidRPr="00E46679">
        <w:rPr>
          <w:rFonts w:ascii="Arial" w:hAnsi="Arial" w:cs="Arial"/>
          <w:color w:val="0D0D0D"/>
          <w:sz w:val="20"/>
          <w:szCs w:val="20"/>
          <w:shd w:val="clear" w:color="auto" w:fill="FFFFFF"/>
        </w:rPr>
        <w:t xml:space="preserve">delving into the multifaceted issue of access to durable solutions for IDP women in Iraq, aiming to </w:t>
      </w:r>
      <w:r w:rsidR="00C77F6E">
        <w:rPr>
          <w:rFonts w:ascii="Arial" w:hAnsi="Arial" w:cs="Arial"/>
          <w:color w:val="0D0D0D"/>
          <w:sz w:val="20"/>
          <w:szCs w:val="20"/>
          <w:shd w:val="clear" w:color="auto" w:fill="FFFFFF"/>
        </w:rPr>
        <w:t>highlight women voices</w:t>
      </w:r>
      <w:r w:rsidR="00E46679" w:rsidRPr="00E46679">
        <w:rPr>
          <w:rFonts w:ascii="Arial" w:hAnsi="Arial" w:cs="Arial"/>
          <w:color w:val="0D0D0D"/>
          <w:sz w:val="20"/>
          <w:szCs w:val="20"/>
          <w:shd w:val="clear" w:color="auto" w:fill="FFFFFF"/>
        </w:rPr>
        <w:t xml:space="preserve"> </w:t>
      </w:r>
      <w:r w:rsidR="00C77F6E">
        <w:rPr>
          <w:rFonts w:ascii="Arial" w:hAnsi="Arial" w:cs="Arial"/>
          <w:color w:val="0D0D0D"/>
          <w:sz w:val="20"/>
          <w:szCs w:val="20"/>
          <w:shd w:val="clear" w:color="auto" w:fill="FFFFFF"/>
        </w:rPr>
        <w:t>about</w:t>
      </w:r>
      <w:r w:rsidR="00E46679" w:rsidRPr="00E46679">
        <w:rPr>
          <w:rFonts w:ascii="Arial" w:hAnsi="Arial" w:cs="Arial"/>
          <w:color w:val="0D0D0D"/>
          <w:sz w:val="20"/>
          <w:szCs w:val="20"/>
          <w:shd w:val="clear" w:color="auto" w:fill="FFFFFF"/>
        </w:rPr>
        <w:t xml:space="preserve"> the interplay of factors that </w:t>
      </w:r>
      <w:r w:rsidR="00E46679" w:rsidRPr="00E46679">
        <w:rPr>
          <w:rFonts w:ascii="Arial" w:hAnsi="Arial" w:cs="Arial"/>
          <w:color w:val="0D0D0D"/>
          <w:sz w:val="20"/>
          <w:szCs w:val="20"/>
          <w:shd w:val="clear" w:color="auto" w:fill="FFFFFF"/>
        </w:rPr>
        <w:lastRenderedPageBreak/>
        <w:t>hinder or facilitate their ability to rebuild their lives.</w:t>
      </w:r>
      <w:r w:rsidR="00E46679" w:rsidRPr="00E46679">
        <w:rPr>
          <w:rStyle w:val="eop"/>
          <w:rFonts w:ascii="Arial" w:hAnsi="Arial" w:cs="Arial"/>
          <w:sz w:val="20"/>
          <w:szCs w:val="20"/>
        </w:rPr>
        <w:t xml:space="preserve"> </w:t>
      </w:r>
      <w:r w:rsidR="00C77F6E">
        <w:rPr>
          <w:rFonts w:ascii="Arial" w:hAnsi="Arial" w:cs="Arial"/>
          <w:color w:val="0D0D0D"/>
          <w:sz w:val="20"/>
          <w:szCs w:val="20"/>
          <w:shd w:val="clear" w:color="auto" w:fill="FFFFFF"/>
        </w:rPr>
        <w:t>T</w:t>
      </w:r>
      <w:r w:rsidR="00E46679" w:rsidRPr="00E46679">
        <w:rPr>
          <w:rFonts w:ascii="Arial" w:hAnsi="Arial" w:cs="Arial"/>
          <w:color w:val="0D0D0D"/>
          <w:sz w:val="20"/>
          <w:szCs w:val="20"/>
          <w:shd w:val="clear" w:color="auto" w:fill="FFFFFF"/>
        </w:rPr>
        <w:t xml:space="preserve">he </w:t>
      </w:r>
      <w:r w:rsidR="00C77F6E">
        <w:rPr>
          <w:rFonts w:ascii="Arial" w:hAnsi="Arial" w:cs="Arial"/>
          <w:color w:val="0D0D0D"/>
          <w:sz w:val="20"/>
          <w:szCs w:val="20"/>
          <w:shd w:val="clear" w:color="auto" w:fill="FFFFFF"/>
        </w:rPr>
        <w:t>consultancy aims to</w:t>
      </w:r>
      <w:r w:rsidR="00E46679" w:rsidRPr="00E46679">
        <w:rPr>
          <w:rFonts w:ascii="Arial" w:hAnsi="Arial" w:cs="Arial"/>
          <w:color w:val="0D0D0D"/>
          <w:sz w:val="20"/>
          <w:szCs w:val="20"/>
          <w:shd w:val="clear" w:color="auto" w:fill="FFFFFF"/>
        </w:rPr>
        <w:t xml:space="preserve"> </w:t>
      </w:r>
      <w:r w:rsidR="00C77F6E">
        <w:rPr>
          <w:rFonts w:ascii="Arial" w:hAnsi="Arial" w:cs="Arial"/>
          <w:color w:val="0D0D0D"/>
          <w:sz w:val="20"/>
          <w:szCs w:val="20"/>
          <w:shd w:val="clear" w:color="auto" w:fill="FFFFFF"/>
        </w:rPr>
        <w:t xml:space="preserve">explore IDP women’s experiences </w:t>
      </w:r>
      <w:r w:rsidR="00263DB1">
        <w:rPr>
          <w:rFonts w:ascii="Arial" w:hAnsi="Arial" w:cs="Arial"/>
          <w:color w:val="0D0D0D"/>
          <w:sz w:val="20"/>
          <w:szCs w:val="20"/>
          <w:shd w:val="clear" w:color="auto" w:fill="FFFFFF"/>
        </w:rPr>
        <w:t>of displacement</w:t>
      </w:r>
      <w:r w:rsidR="006C43FD">
        <w:rPr>
          <w:rFonts w:ascii="Arial" w:hAnsi="Arial" w:cs="Arial"/>
          <w:color w:val="0D0D0D"/>
          <w:sz w:val="20"/>
          <w:szCs w:val="20"/>
          <w:shd w:val="clear" w:color="auto" w:fill="FFFFFF"/>
        </w:rPr>
        <w:t>, but also</w:t>
      </w:r>
      <w:r w:rsidR="00C77F6E">
        <w:rPr>
          <w:rFonts w:ascii="Arial" w:hAnsi="Arial" w:cs="Arial"/>
          <w:color w:val="0D0D0D"/>
          <w:sz w:val="20"/>
          <w:szCs w:val="20"/>
          <w:shd w:val="clear" w:color="auto" w:fill="FFFFFF"/>
        </w:rPr>
        <w:t xml:space="preserve"> bring out their view of what could be useful</w:t>
      </w:r>
      <w:r w:rsidR="00E46679" w:rsidRPr="00E46679">
        <w:rPr>
          <w:rFonts w:ascii="Arial" w:hAnsi="Arial" w:cs="Arial"/>
          <w:color w:val="0D0D0D"/>
          <w:sz w:val="20"/>
          <w:szCs w:val="20"/>
          <w:shd w:val="clear" w:color="auto" w:fill="FFFFFF"/>
        </w:rPr>
        <w:t xml:space="preserve"> </w:t>
      </w:r>
      <w:r w:rsidR="00C77F6E">
        <w:rPr>
          <w:rFonts w:ascii="Arial" w:hAnsi="Arial" w:cs="Arial"/>
          <w:color w:val="0D0D0D"/>
          <w:sz w:val="20"/>
          <w:szCs w:val="20"/>
          <w:shd w:val="clear" w:color="auto" w:fill="FFFFFF"/>
        </w:rPr>
        <w:t xml:space="preserve">in terms of programs, strategies and policies aimed at </w:t>
      </w:r>
      <w:r w:rsidR="00263DB1">
        <w:rPr>
          <w:rFonts w:ascii="Arial" w:hAnsi="Arial" w:cs="Arial"/>
          <w:color w:val="0D0D0D"/>
          <w:sz w:val="20"/>
          <w:szCs w:val="20"/>
          <w:shd w:val="clear" w:color="auto" w:fill="FFFFFF"/>
        </w:rPr>
        <w:t>achieving durable</w:t>
      </w:r>
      <w:r w:rsidR="00C77F6E">
        <w:rPr>
          <w:rFonts w:ascii="Arial" w:hAnsi="Arial" w:cs="Arial"/>
          <w:color w:val="0D0D0D"/>
          <w:sz w:val="20"/>
          <w:szCs w:val="20"/>
          <w:shd w:val="clear" w:color="auto" w:fill="FFFFFF"/>
        </w:rPr>
        <w:t xml:space="preserve"> solutions.</w:t>
      </w:r>
      <w:r w:rsidR="00E46679" w:rsidRPr="00E46679">
        <w:rPr>
          <w:rFonts w:ascii="Arial" w:hAnsi="Arial" w:cs="Arial"/>
          <w:color w:val="0D0D0D"/>
          <w:sz w:val="20"/>
          <w:szCs w:val="20"/>
          <w:shd w:val="clear" w:color="auto" w:fill="FFFFFF"/>
        </w:rPr>
        <w:t xml:space="preserve"> Through a comprehensive analysis, this </w:t>
      </w:r>
      <w:r w:rsidR="00C77F6E">
        <w:rPr>
          <w:rFonts w:ascii="Arial" w:hAnsi="Arial" w:cs="Arial"/>
          <w:color w:val="0D0D0D"/>
          <w:sz w:val="20"/>
          <w:szCs w:val="20"/>
          <w:shd w:val="clear" w:color="auto" w:fill="FFFFFF"/>
        </w:rPr>
        <w:t>consultancy will</w:t>
      </w:r>
      <w:r w:rsidR="00E46679" w:rsidRPr="00E46679">
        <w:rPr>
          <w:rFonts w:ascii="Arial" w:hAnsi="Arial" w:cs="Arial"/>
          <w:color w:val="0D0D0D"/>
          <w:sz w:val="20"/>
          <w:szCs w:val="20"/>
          <w:shd w:val="clear" w:color="auto" w:fill="FFFFFF"/>
        </w:rPr>
        <w:t xml:space="preserve"> </w:t>
      </w:r>
      <w:r w:rsidR="00CA585E" w:rsidRPr="00E46679">
        <w:rPr>
          <w:rFonts w:ascii="Arial" w:hAnsi="Arial" w:cs="Arial"/>
          <w:color w:val="0D0D0D"/>
          <w:sz w:val="20"/>
          <w:szCs w:val="20"/>
          <w:shd w:val="clear" w:color="auto" w:fill="FFFFFF"/>
        </w:rPr>
        <w:t>endeavour</w:t>
      </w:r>
      <w:r w:rsidR="00E46679" w:rsidRPr="00E46679">
        <w:rPr>
          <w:rFonts w:ascii="Arial" w:hAnsi="Arial" w:cs="Arial"/>
          <w:color w:val="0D0D0D"/>
          <w:sz w:val="20"/>
          <w:szCs w:val="20"/>
          <w:shd w:val="clear" w:color="auto" w:fill="FFFFFF"/>
        </w:rPr>
        <w:t xml:space="preserve"> to contribute valuable insights that can inform targeted interventions</w:t>
      </w:r>
      <w:r w:rsidR="00C77F6E">
        <w:rPr>
          <w:rFonts w:ascii="Arial" w:hAnsi="Arial" w:cs="Arial"/>
          <w:color w:val="0D0D0D"/>
          <w:sz w:val="20"/>
          <w:szCs w:val="20"/>
          <w:shd w:val="clear" w:color="auto" w:fill="FFFFFF"/>
        </w:rPr>
        <w:t xml:space="preserve">, decision making </w:t>
      </w:r>
      <w:r w:rsidR="00E46679" w:rsidRPr="00E46679">
        <w:rPr>
          <w:rFonts w:ascii="Arial" w:hAnsi="Arial" w:cs="Arial"/>
          <w:color w:val="0D0D0D"/>
          <w:sz w:val="20"/>
          <w:szCs w:val="20"/>
          <w:shd w:val="clear" w:color="auto" w:fill="FFFFFF"/>
        </w:rPr>
        <w:t>and advoca</w:t>
      </w:r>
      <w:r w:rsidR="00263DB1">
        <w:rPr>
          <w:rFonts w:ascii="Arial" w:hAnsi="Arial" w:cs="Arial"/>
          <w:color w:val="0D0D0D"/>
          <w:sz w:val="20"/>
          <w:szCs w:val="20"/>
          <w:shd w:val="clear" w:color="auto" w:fill="FFFFFF"/>
        </w:rPr>
        <w:t>cy</w:t>
      </w:r>
      <w:r w:rsidR="00E46679" w:rsidRPr="00E46679">
        <w:rPr>
          <w:rFonts w:ascii="Arial" w:hAnsi="Arial" w:cs="Arial"/>
          <w:color w:val="0D0D0D"/>
          <w:sz w:val="20"/>
          <w:szCs w:val="20"/>
          <w:shd w:val="clear" w:color="auto" w:fill="FFFFFF"/>
        </w:rPr>
        <w:t xml:space="preserve"> for the rights and well-being of displaced women, ultimately fostering a more inclusive and resilient society.</w:t>
      </w:r>
    </w:p>
    <w:p w14:paraId="423F762B" w14:textId="77777777" w:rsidR="00605D70" w:rsidRPr="00FC7322" w:rsidRDefault="00605D70" w:rsidP="00FC7322">
      <w:pPr>
        <w:shd w:val="clear" w:color="auto" w:fill="FFFFFF" w:themeFill="background1"/>
        <w:jc w:val="both"/>
        <w:rPr>
          <w:rFonts w:ascii="Arial" w:hAnsi="Arial" w:cs="Arial"/>
          <w:sz w:val="20"/>
          <w:szCs w:val="20"/>
          <w:lang w:bidi="th-TH"/>
        </w:rPr>
      </w:pPr>
    </w:p>
    <w:p w14:paraId="265C10B6" w14:textId="1B810479" w:rsidR="00341D34" w:rsidRPr="001413DD" w:rsidRDefault="00EB0CBC" w:rsidP="007B3224">
      <w:pPr>
        <w:tabs>
          <w:tab w:val="left" w:pos="1657"/>
        </w:tabs>
        <w:jc w:val="both"/>
        <w:rPr>
          <w:rFonts w:cstheme="minorHAnsi"/>
        </w:rPr>
      </w:pPr>
      <w:r>
        <w:rPr>
          <w:rFonts w:cstheme="minorHAnsi"/>
          <w:i/>
          <w:iCs/>
        </w:rPr>
        <w:tab/>
      </w:r>
    </w:p>
    <w:p w14:paraId="0E0CEF7A" w14:textId="4109641F" w:rsidR="00EB4891" w:rsidRPr="002E7E55" w:rsidRDefault="0032251D" w:rsidP="009656F7">
      <w:pPr>
        <w:pStyle w:val="Heading1"/>
        <w:numPr>
          <w:ilvl w:val="0"/>
          <w:numId w:val="1"/>
        </w:numPr>
        <w:pBdr>
          <w:bottom w:val="single" w:sz="4" w:space="1" w:color="auto"/>
        </w:pBdr>
        <w:spacing w:before="0"/>
        <w:jc w:val="both"/>
        <w:rPr>
          <w:rFonts w:ascii="Arial" w:hAnsi="Arial" w:cs="Arial"/>
          <w:b w:val="0"/>
          <w:bCs w:val="0"/>
          <w:color w:val="C00000"/>
          <w:sz w:val="36"/>
          <w:szCs w:val="36"/>
          <w:lang w:val="en-GB"/>
        </w:rPr>
      </w:pPr>
      <w:r>
        <w:rPr>
          <w:rFonts w:ascii="Arial" w:hAnsi="Arial" w:cs="Arial"/>
          <w:b w:val="0"/>
          <w:bCs w:val="0"/>
          <w:color w:val="C00000"/>
          <w:sz w:val="36"/>
          <w:szCs w:val="36"/>
          <w:lang w:val="en-GB"/>
        </w:rPr>
        <w:t>Specific o</w:t>
      </w:r>
      <w:r w:rsidR="008E6852" w:rsidRPr="002E7E55">
        <w:rPr>
          <w:rFonts w:ascii="Arial" w:hAnsi="Arial" w:cs="Arial"/>
          <w:b w:val="0"/>
          <w:bCs w:val="0"/>
          <w:color w:val="C00000"/>
          <w:sz w:val="36"/>
          <w:szCs w:val="36"/>
          <w:lang w:val="en-GB"/>
        </w:rPr>
        <w:t>bjecti</w:t>
      </w:r>
      <w:r w:rsidR="00162A91" w:rsidRPr="002E7E55">
        <w:rPr>
          <w:rFonts w:ascii="Arial" w:hAnsi="Arial" w:cs="Arial"/>
          <w:b w:val="0"/>
          <w:bCs w:val="0"/>
          <w:color w:val="C00000"/>
          <w:sz w:val="36"/>
          <w:szCs w:val="36"/>
          <w:lang w:val="en-GB"/>
        </w:rPr>
        <w:t>ve of the consultancy</w:t>
      </w:r>
    </w:p>
    <w:p w14:paraId="414907CA" w14:textId="1480EE39" w:rsidR="5F1E24C9" w:rsidRDefault="0032251D" w:rsidP="00CA585E">
      <w:pPr>
        <w:spacing w:before="100" w:beforeAutospacing="1" w:after="100" w:afterAutospacing="1"/>
        <w:jc w:val="both"/>
        <w:rPr>
          <w:rFonts w:ascii="Arial" w:hAnsi="Arial" w:cs="Arial"/>
          <w:color w:val="000000" w:themeColor="text1"/>
          <w:sz w:val="20"/>
          <w:szCs w:val="20"/>
        </w:rPr>
      </w:pPr>
      <w:r w:rsidRPr="5F1E24C9">
        <w:rPr>
          <w:rFonts w:ascii="Arial" w:hAnsi="Arial" w:cs="Arial"/>
          <w:color w:val="000000" w:themeColor="text1"/>
          <w:sz w:val="20"/>
          <w:szCs w:val="20"/>
        </w:rPr>
        <w:t xml:space="preserve">The specific objectives of the assignment include: (1) conducting </w:t>
      </w:r>
      <w:r w:rsidR="00CA585E">
        <w:rPr>
          <w:rFonts w:ascii="Arial" w:hAnsi="Arial" w:cs="Arial"/>
          <w:color w:val="000000" w:themeColor="text1"/>
          <w:sz w:val="20"/>
          <w:szCs w:val="20"/>
        </w:rPr>
        <w:t xml:space="preserve">a </w:t>
      </w:r>
      <w:r w:rsidR="00531653" w:rsidRPr="5F1E24C9">
        <w:rPr>
          <w:rFonts w:ascii="Arial" w:hAnsi="Arial" w:cs="Arial"/>
          <w:color w:val="000000" w:themeColor="text1"/>
          <w:sz w:val="20"/>
          <w:szCs w:val="20"/>
        </w:rPr>
        <w:t xml:space="preserve">qualitative analysis of IDP </w:t>
      </w:r>
      <w:r w:rsidR="00CA585E">
        <w:rPr>
          <w:rFonts w:ascii="Arial" w:hAnsi="Arial" w:cs="Arial"/>
          <w:color w:val="000000" w:themeColor="text1"/>
          <w:sz w:val="20"/>
          <w:szCs w:val="20"/>
        </w:rPr>
        <w:t>women's</w:t>
      </w:r>
      <w:r w:rsidR="00531653" w:rsidRPr="5F1E24C9">
        <w:rPr>
          <w:rFonts w:ascii="Arial" w:hAnsi="Arial" w:cs="Arial"/>
          <w:color w:val="000000" w:themeColor="text1"/>
          <w:sz w:val="20"/>
          <w:szCs w:val="20"/>
        </w:rPr>
        <w:t xml:space="preserve"> access to durable solutions in Iraq through key informant interviews</w:t>
      </w:r>
      <w:r w:rsidR="00263DB1" w:rsidRPr="5F1E24C9">
        <w:rPr>
          <w:rFonts w:ascii="Arial" w:hAnsi="Arial" w:cs="Arial"/>
          <w:color w:val="000000" w:themeColor="text1"/>
          <w:sz w:val="20"/>
          <w:szCs w:val="20"/>
        </w:rPr>
        <w:t xml:space="preserve"> (KIIs)</w:t>
      </w:r>
      <w:r w:rsidR="00531653" w:rsidRPr="5F1E24C9">
        <w:rPr>
          <w:rFonts w:ascii="Arial" w:hAnsi="Arial" w:cs="Arial"/>
          <w:color w:val="000000" w:themeColor="text1"/>
          <w:sz w:val="20"/>
          <w:szCs w:val="20"/>
        </w:rPr>
        <w:t xml:space="preserve">; </w:t>
      </w:r>
      <w:r w:rsidRPr="5F1E24C9">
        <w:rPr>
          <w:rFonts w:ascii="Arial" w:hAnsi="Arial" w:cs="Arial"/>
          <w:color w:val="000000" w:themeColor="text1"/>
          <w:sz w:val="20"/>
          <w:szCs w:val="20"/>
        </w:rPr>
        <w:t xml:space="preserve">(2) Based on the </w:t>
      </w:r>
      <w:r w:rsidR="00531653" w:rsidRPr="5F1E24C9">
        <w:rPr>
          <w:rFonts w:ascii="Arial" w:hAnsi="Arial" w:cs="Arial"/>
          <w:color w:val="000000" w:themeColor="text1"/>
          <w:sz w:val="20"/>
          <w:szCs w:val="20"/>
        </w:rPr>
        <w:t>qualitative data collected</w:t>
      </w:r>
      <w:r w:rsidR="00263DB1" w:rsidRPr="5F1E24C9">
        <w:rPr>
          <w:rFonts w:ascii="Arial" w:hAnsi="Arial" w:cs="Arial"/>
          <w:color w:val="000000" w:themeColor="text1"/>
          <w:sz w:val="20"/>
          <w:szCs w:val="20"/>
        </w:rPr>
        <w:t xml:space="preserve"> through KIIs</w:t>
      </w:r>
      <w:r w:rsidR="008B6A77" w:rsidRPr="5F1E24C9">
        <w:rPr>
          <w:rFonts w:ascii="Arial" w:hAnsi="Arial" w:cs="Arial"/>
          <w:color w:val="000000" w:themeColor="text1"/>
          <w:sz w:val="20"/>
          <w:szCs w:val="20"/>
        </w:rPr>
        <w:t xml:space="preserve"> and after conversations with DRC Iraq</w:t>
      </w:r>
      <w:r w:rsidRPr="5F1E24C9">
        <w:rPr>
          <w:rFonts w:ascii="Arial" w:hAnsi="Arial" w:cs="Arial"/>
          <w:color w:val="000000" w:themeColor="text1"/>
          <w:sz w:val="20"/>
          <w:szCs w:val="20"/>
        </w:rPr>
        <w:t>, developing a</w:t>
      </w:r>
      <w:r w:rsidR="00531653" w:rsidRPr="5F1E24C9">
        <w:rPr>
          <w:rFonts w:ascii="Arial" w:hAnsi="Arial" w:cs="Arial"/>
          <w:color w:val="000000" w:themeColor="text1"/>
          <w:sz w:val="20"/>
          <w:szCs w:val="20"/>
        </w:rPr>
        <w:t xml:space="preserve"> policy paper with a</w:t>
      </w:r>
      <w:r w:rsidRPr="5F1E24C9">
        <w:rPr>
          <w:rFonts w:ascii="Arial" w:hAnsi="Arial" w:cs="Arial"/>
          <w:color w:val="000000" w:themeColor="text1"/>
          <w:sz w:val="20"/>
          <w:szCs w:val="20"/>
        </w:rPr>
        <w:t xml:space="preserve"> set of</w:t>
      </w:r>
      <w:r w:rsidR="008B6A77" w:rsidRPr="5F1E24C9">
        <w:rPr>
          <w:rFonts w:ascii="Arial" w:hAnsi="Arial" w:cs="Arial"/>
          <w:color w:val="000000" w:themeColor="text1"/>
          <w:sz w:val="20"/>
          <w:szCs w:val="20"/>
        </w:rPr>
        <w:t xml:space="preserve"> </w:t>
      </w:r>
      <w:r w:rsidRPr="5F1E24C9">
        <w:rPr>
          <w:rFonts w:ascii="Arial" w:hAnsi="Arial" w:cs="Arial"/>
          <w:color w:val="000000" w:themeColor="text1"/>
          <w:sz w:val="20"/>
          <w:szCs w:val="20"/>
        </w:rPr>
        <w:t xml:space="preserve">recommendations </w:t>
      </w:r>
      <w:r w:rsidR="00531653" w:rsidRPr="5F1E24C9">
        <w:rPr>
          <w:rFonts w:ascii="Arial" w:hAnsi="Arial" w:cs="Arial"/>
          <w:color w:val="000000" w:themeColor="text1"/>
          <w:sz w:val="20"/>
          <w:szCs w:val="20"/>
        </w:rPr>
        <w:t xml:space="preserve">to </w:t>
      </w:r>
      <w:r w:rsidR="00CA585E">
        <w:rPr>
          <w:rFonts w:ascii="Arial" w:hAnsi="Arial" w:cs="Arial"/>
          <w:color w:val="000000" w:themeColor="text1"/>
          <w:sz w:val="20"/>
          <w:szCs w:val="20"/>
        </w:rPr>
        <w:t>policymakers</w:t>
      </w:r>
      <w:r w:rsidR="00531653" w:rsidRPr="5F1E24C9">
        <w:rPr>
          <w:rFonts w:ascii="Arial" w:hAnsi="Arial" w:cs="Arial"/>
          <w:color w:val="000000" w:themeColor="text1"/>
          <w:sz w:val="20"/>
          <w:szCs w:val="20"/>
        </w:rPr>
        <w:t xml:space="preserve">, humanitarian and development actors and other advocacy targets. </w:t>
      </w:r>
    </w:p>
    <w:p w14:paraId="23964856" w14:textId="64B1CF49" w:rsidR="0032251D" w:rsidRPr="00FC7322" w:rsidRDefault="004105E1" w:rsidP="00CA585E">
      <w:pPr>
        <w:pStyle w:val="NormalWeb"/>
        <w:shd w:val="clear" w:color="auto" w:fill="FFFFFF"/>
        <w:jc w:val="both"/>
        <w:rPr>
          <w:rFonts w:ascii="Arial" w:hAnsi="Arial" w:cs="Arial"/>
          <w:color w:val="000000" w:themeColor="text1"/>
          <w:sz w:val="20"/>
          <w:szCs w:val="20"/>
        </w:rPr>
      </w:pPr>
      <w:r w:rsidRPr="00531653">
        <w:rPr>
          <w:rFonts w:ascii="Arial" w:hAnsi="Arial" w:cs="Arial"/>
          <w:color w:val="000000" w:themeColor="text1"/>
          <w:sz w:val="20"/>
          <w:szCs w:val="20"/>
        </w:rPr>
        <w:t xml:space="preserve">The insights and recommendations generated from this exercise will serve as a reference for initiating advocacy efforts, such as discussions, round tables, and </w:t>
      </w:r>
      <w:r w:rsidR="00531653" w:rsidRPr="00531653">
        <w:rPr>
          <w:rFonts w:ascii="Arial" w:hAnsi="Arial" w:cs="Arial"/>
          <w:color w:val="000000" w:themeColor="text1"/>
          <w:sz w:val="20"/>
          <w:szCs w:val="20"/>
        </w:rPr>
        <w:t xml:space="preserve">briefings to </w:t>
      </w:r>
      <w:r w:rsidR="00CA585E">
        <w:rPr>
          <w:rFonts w:ascii="Arial" w:hAnsi="Arial" w:cs="Arial"/>
          <w:color w:val="000000" w:themeColor="text1"/>
          <w:sz w:val="20"/>
          <w:szCs w:val="20"/>
        </w:rPr>
        <w:t>decision-makers</w:t>
      </w:r>
      <w:r w:rsidRPr="00531653">
        <w:rPr>
          <w:rFonts w:ascii="Arial" w:hAnsi="Arial" w:cs="Arial"/>
          <w:color w:val="000000" w:themeColor="text1"/>
          <w:sz w:val="20"/>
          <w:szCs w:val="20"/>
        </w:rPr>
        <w:t xml:space="preserve"> aimed at </w:t>
      </w:r>
      <w:r w:rsidR="00531653" w:rsidRPr="00531653">
        <w:rPr>
          <w:rFonts w:ascii="Arial" w:hAnsi="Arial" w:cs="Arial"/>
          <w:color w:val="000000" w:themeColor="text1"/>
          <w:sz w:val="20"/>
          <w:szCs w:val="20"/>
        </w:rPr>
        <w:t>voicing the messages collected through the KIIs</w:t>
      </w:r>
      <w:r w:rsidRPr="00531653">
        <w:rPr>
          <w:rFonts w:ascii="Arial" w:hAnsi="Arial" w:cs="Arial"/>
          <w:color w:val="000000" w:themeColor="text1"/>
          <w:sz w:val="20"/>
          <w:szCs w:val="20"/>
        </w:rPr>
        <w:t>. In the long term, these advocacy efforts are expected to contribute to improvements in the lives of internally displaced people in Iraq, ensuring their rights and protection.</w:t>
      </w:r>
      <w:r w:rsidRPr="00FC7322">
        <w:rPr>
          <w:rFonts w:ascii="Arial" w:hAnsi="Arial" w:cs="Arial"/>
          <w:color w:val="000000" w:themeColor="text1"/>
          <w:sz w:val="20"/>
          <w:szCs w:val="20"/>
        </w:rPr>
        <w:t xml:space="preserve"> </w:t>
      </w:r>
    </w:p>
    <w:p w14:paraId="602238F3" w14:textId="01588EB6" w:rsidR="00E56602" w:rsidRPr="002E7E55" w:rsidRDefault="00162A91" w:rsidP="009656F7">
      <w:pPr>
        <w:pStyle w:val="Heading1"/>
        <w:numPr>
          <w:ilvl w:val="0"/>
          <w:numId w:val="1"/>
        </w:numPr>
        <w:pBdr>
          <w:bottom w:val="single" w:sz="4" w:space="1" w:color="auto"/>
        </w:pBdr>
        <w:spacing w:before="0"/>
        <w:jc w:val="both"/>
        <w:rPr>
          <w:rFonts w:ascii="Arial" w:hAnsi="Arial" w:cs="Arial"/>
          <w:b w:val="0"/>
          <w:bCs w:val="0"/>
          <w:color w:val="C00000"/>
          <w:sz w:val="36"/>
          <w:szCs w:val="36"/>
          <w:lang w:val="en-GB"/>
        </w:rPr>
      </w:pPr>
      <w:r w:rsidRPr="002E7E55">
        <w:rPr>
          <w:rFonts w:ascii="Arial" w:hAnsi="Arial" w:cs="Arial"/>
          <w:b w:val="0"/>
          <w:bCs w:val="0"/>
          <w:color w:val="C00000"/>
          <w:sz w:val="36"/>
          <w:szCs w:val="36"/>
          <w:lang w:val="en-GB"/>
        </w:rPr>
        <w:t xml:space="preserve">Scope of work and </w:t>
      </w:r>
      <w:r w:rsidR="004E700C">
        <w:rPr>
          <w:rFonts w:ascii="Arial" w:hAnsi="Arial" w:cs="Arial"/>
          <w:b w:val="0"/>
          <w:bCs w:val="0"/>
          <w:color w:val="C00000"/>
          <w:sz w:val="36"/>
          <w:szCs w:val="36"/>
          <w:lang w:val="en-GB"/>
        </w:rPr>
        <w:t>m</w:t>
      </w:r>
      <w:r w:rsidRPr="002E7E55">
        <w:rPr>
          <w:rFonts w:ascii="Arial" w:hAnsi="Arial" w:cs="Arial"/>
          <w:b w:val="0"/>
          <w:bCs w:val="0"/>
          <w:color w:val="C00000"/>
          <w:sz w:val="36"/>
          <w:szCs w:val="36"/>
          <w:lang w:val="en-GB"/>
        </w:rPr>
        <w:t>ethodology</w:t>
      </w:r>
    </w:p>
    <w:p w14:paraId="0F91FA3F" w14:textId="627891A3" w:rsidR="00E24619" w:rsidRDefault="00874001" w:rsidP="00E24619">
      <w:pPr>
        <w:pStyle w:val="NormalWeb"/>
        <w:jc w:val="both"/>
        <w:rPr>
          <w:rFonts w:ascii="Arial" w:hAnsi="Arial" w:cs="Arial"/>
          <w:color w:val="000000" w:themeColor="text1"/>
          <w:sz w:val="20"/>
          <w:szCs w:val="20"/>
        </w:rPr>
      </w:pPr>
      <w:r>
        <w:rPr>
          <w:rFonts w:ascii="Arial" w:hAnsi="Arial" w:cs="Arial"/>
          <w:color w:val="000000" w:themeColor="text1"/>
          <w:sz w:val="20"/>
          <w:szCs w:val="20"/>
        </w:rPr>
        <w:t xml:space="preserve">In terms of </w:t>
      </w:r>
      <w:r w:rsidRPr="00874001">
        <w:rPr>
          <w:rFonts w:ascii="Arial" w:hAnsi="Arial" w:cs="Arial"/>
          <w:b/>
          <w:bCs/>
          <w:color w:val="000000" w:themeColor="text1"/>
          <w:sz w:val="20"/>
          <w:szCs w:val="20"/>
        </w:rPr>
        <w:t>scope</w:t>
      </w:r>
      <w:r w:rsidR="00E24619" w:rsidRPr="009450CF">
        <w:rPr>
          <w:rFonts w:ascii="Arial" w:hAnsi="Arial" w:cs="Arial"/>
          <w:color w:val="000000" w:themeColor="text1"/>
          <w:sz w:val="20"/>
          <w:szCs w:val="20"/>
        </w:rPr>
        <w:t>, the consultancy will focus on four main areas of interest</w:t>
      </w:r>
      <w:r w:rsidR="00E24619">
        <w:rPr>
          <w:rFonts w:ascii="Arial" w:hAnsi="Arial" w:cs="Arial"/>
          <w:color w:val="000000" w:themeColor="text1"/>
          <w:sz w:val="20"/>
          <w:szCs w:val="20"/>
        </w:rPr>
        <w:t>:</w:t>
      </w:r>
    </w:p>
    <w:p w14:paraId="6FEB26E1" w14:textId="0D722ECE" w:rsidR="00E24619" w:rsidRPr="00A53F7D" w:rsidRDefault="00E24619" w:rsidP="00E24619">
      <w:pPr>
        <w:pStyle w:val="NormalWeb"/>
        <w:numPr>
          <w:ilvl w:val="0"/>
          <w:numId w:val="30"/>
        </w:numPr>
        <w:jc w:val="both"/>
        <w:rPr>
          <w:rFonts w:ascii="Arial" w:hAnsi="Arial" w:cs="Arial"/>
          <w:b/>
          <w:bCs/>
          <w:color w:val="000000" w:themeColor="text1"/>
          <w:sz w:val="20"/>
          <w:szCs w:val="20"/>
        </w:rPr>
      </w:pPr>
      <w:r w:rsidRPr="5F1E24C9">
        <w:rPr>
          <w:rFonts w:ascii="Arial" w:hAnsi="Arial" w:cs="Arial"/>
          <w:b/>
          <w:bCs/>
          <w:color w:val="000000" w:themeColor="text1"/>
          <w:sz w:val="20"/>
          <w:szCs w:val="20"/>
        </w:rPr>
        <w:t xml:space="preserve">Women’s access to livelihoods. </w:t>
      </w:r>
      <w:r w:rsidRPr="5F1E24C9">
        <w:rPr>
          <w:rFonts w:ascii="Arial" w:hAnsi="Arial" w:cs="Arial"/>
          <w:color w:val="000000" w:themeColor="text1"/>
          <w:sz w:val="20"/>
          <w:szCs w:val="20"/>
        </w:rPr>
        <w:t xml:space="preserve">Promoting women’s access to livelihoods is an essential element of supporting durable solutions, with female-headed households in Iraq being particularly vulnerable to poverty. Thus, </w:t>
      </w:r>
      <w:r w:rsidR="00A53F7D" w:rsidRPr="5F1E24C9">
        <w:rPr>
          <w:rFonts w:ascii="Arial" w:hAnsi="Arial" w:cs="Arial"/>
          <w:color w:val="000000" w:themeColor="text1"/>
          <w:sz w:val="20"/>
          <w:szCs w:val="20"/>
        </w:rPr>
        <w:t xml:space="preserve">among other aspects, </w:t>
      </w:r>
      <w:r w:rsidRPr="5F1E24C9">
        <w:rPr>
          <w:rFonts w:ascii="Arial" w:hAnsi="Arial" w:cs="Arial"/>
          <w:color w:val="000000" w:themeColor="text1"/>
          <w:sz w:val="20"/>
          <w:szCs w:val="20"/>
        </w:rPr>
        <w:t xml:space="preserve">the consultancy will aim to investigate </w:t>
      </w:r>
      <w:r w:rsidR="007A0B31" w:rsidRPr="5F1E24C9">
        <w:rPr>
          <w:rFonts w:ascii="Arial" w:hAnsi="Arial" w:cs="Arial"/>
          <w:color w:val="000000" w:themeColor="text1"/>
          <w:sz w:val="20"/>
          <w:szCs w:val="20"/>
        </w:rPr>
        <w:t>how roles</w:t>
      </w:r>
      <w:r w:rsidR="26839D4C" w:rsidRPr="5F1E24C9">
        <w:rPr>
          <w:rFonts w:ascii="Arial" w:hAnsi="Arial" w:cs="Arial"/>
          <w:color w:val="000000" w:themeColor="text1"/>
          <w:sz w:val="20"/>
          <w:szCs w:val="20"/>
        </w:rPr>
        <w:t xml:space="preserve"> held by women and men</w:t>
      </w:r>
      <w:r w:rsidRPr="5F1E24C9">
        <w:rPr>
          <w:rFonts w:ascii="Arial" w:hAnsi="Arial" w:cs="Arial"/>
          <w:color w:val="000000" w:themeColor="text1"/>
          <w:sz w:val="20"/>
          <w:szCs w:val="20"/>
        </w:rPr>
        <w:t xml:space="preserve"> influence the types of employment opportunities available to </w:t>
      </w:r>
      <w:r w:rsidR="00A53F7D" w:rsidRPr="5F1E24C9">
        <w:rPr>
          <w:rFonts w:ascii="Arial" w:hAnsi="Arial" w:cs="Arial"/>
          <w:color w:val="000000" w:themeColor="text1"/>
          <w:sz w:val="20"/>
          <w:szCs w:val="20"/>
        </w:rPr>
        <w:t>women</w:t>
      </w:r>
      <w:r w:rsidRPr="5F1E24C9">
        <w:rPr>
          <w:rFonts w:ascii="Arial" w:hAnsi="Arial" w:cs="Arial"/>
          <w:color w:val="000000" w:themeColor="text1"/>
          <w:sz w:val="20"/>
          <w:szCs w:val="20"/>
        </w:rPr>
        <w:t xml:space="preserve"> and what impact that has on their access to durable solutions. Also, what actionable improvements could there be to grant better access for women to employment and livelihoods.</w:t>
      </w:r>
    </w:p>
    <w:p w14:paraId="2B3F7E26" w14:textId="79C7EE5C" w:rsidR="00E24619" w:rsidRPr="00A53F7D" w:rsidRDefault="00E24619" w:rsidP="00E24619">
      <w:pPr>
        <w:pStyle w:val="NormalWeb"/>
        <w:numPr>
          <w:ilvl w:val="0"/>
          <w:numId w:val="30"/>
        </w:numPr>
        <w:jc w:val="both"/>
        <w:rPr>
          <w:rFonts w:ascii="Arial" w:hAnsi="Arial" w:cs="Arial"/>
          <w:color w:val="000000" w:themeColor="text1"/>
          <w:sz w:val="20"/>
          <w:szCs w:val="20"/>
        </w:rPr>
      </w:pPr>
      <w:r w:rsidRPr="00A53F7D">
        <w:rPr>
          <w:rFonts w:ascii="Arial" w:hAnsi="Arial" w:cs="Arial"/>
          <w:b/>
          <w:bCs/>
          <w:color w:val="000000" w:themeColor="text1"/>
          <w:sz w:val="20"/>
          <w:szCs w:val="20"/>
        </w:rPr>
        <w:t xml:space="preserve">Access to compensation and social safety nets. </w:t>
      </w:r>
      <w:r w:rsidRPr="00A53F7D">
        <w:rPr>
          <w:rFonts w:ascii="Arial" w:hAnsi="Arial" w:cs="Arial"/>
          <w:color w:val="000000" w:themeColor="text1"/>
          <w:sz w:val="20"/>
          <w:szCs w:val="20"/>
        </w:rPr>
        <w:t xml:space="preserve">Increasing the distribution of compensation – including for damaged property and housing – and expanding and facilitating procedures to access social welfare schemes are critical to women’s economic security and thus to their access to durable solutions. One of the elements that could be </w:t>
      </w:r>
      <w:r w:rsidR="00A53F7D">
        <w:rPr>
          <w:rFonts w:ascii="Arial" w:hAnsi="Arial" w:cs="Arial"/>
          <w:color w:val="000000" w:themeColor="text1"/>
          <w:sz w:val="20"/>
          <w:szCs w:val="20"/>
        </w:rPr>
        <w:t>explored by the consultant</w:t>
      </w:r>
      <w:r w:rsidRPr="00A53F7D">
        <w:rPr>
          <w:rFonts w:ascii="Arial" w:hAnsi="Arial" w:cs="Arial"/>
          <w:color w:val="000000" w:themeColor="text1"/>
          <w:sz w:val="20"/>
          <w:szCs w:val="20"/>
        </w:rPr>
        <w:t xml:space="preserve"> is legal obstacles that women encounter to own or inherit property, obtain legal documentation, access justice, social welfare schemes, or any </w:t>
      </w:r>
      <w:r w:rsidR="00A53F7D">
        <w:rPr>
          <w:rFonts w:ascii="Arial" w:hAnsi="Arial" w:cs="Arial"/>
          <w:color w:val="000000" w:themeColor="text1"/>
          <w:sz w:val="20"/>
          <w:szCs w:val="20"/>
        </w:rPr>
        <w:t>form of</w:t>
      </w:r>
      <w:r w:rsidRPr="00A53F7D">
        <w:rPr>
          <w:rFonts w:ascii="Arial" w:hAnsi="Arial" w:cs="Arial"/>
          <w:color w:val="000000" w:themeColor="text1"/>
          <w:sz w:val="20"/>
          <w:szCs w:val="20"/>
        </w:rPr>
        <w:t xml:space="preserve"> compensation. Lack of legal recognition can become an important impediment when it comes to women’s ability to establish themselves in new locations or (re)integrate.</w:t>
      </w:r>
    </w:p>
    <w:p w14:paraId="3DD74DBF" w14:textId="4C201F3C" w:rsidR="00E24619" w:rsidRPr="009450CF" w:rsidRDefault="00E24619" w:rsidP="5F1E24C9">
      <w:pPr>
        <w:pStyle w:val="NormalWeb"/>
        <w:numPr>
          <w:ilvl w:val="0"/>
          <w:numId w:val="30"/>
        </w:numPr>
        <w:jc w:val="both"/>
        <w:rPr>
          <w:rFonts w:ascii="Arial" w:hAnsi="Arial" w:cs="Arial"/>
          <w:color w:val="000000" w:themeColor="text1"/>
          <w:sz w:val="20"/>
          <w:szCs w:val="20"/>
        </w:rPr>
      </w:pPr>
      <w:r w:rsidRPr="5F1E24C9">
        <w:rPr>
          <w:rFonts w:ascii="Arial" w:hAnsi="Arial" w:cs="Arial"/>
          <w:b/>
          <w:bCs/>
          <w:color w:val="000000" w:themeColor="text1"/>
          <w:sz w:val="20"/>
          <w:szCs w:val="20"/>
        </w:rPr>
        <w:t xml:space="preserve">Social (re)integration, security and protection. </w:t>
      </w:r>
      <w:r w:rsidR="00156C64" w:rsidRPr="5F1E24C9">
        <w:rPr>
          <w:rFonts w:ascii="Arial" w:hAnsi="Arial" w:cs="Arial"/>
          <w:color w:val="000000" w:themeColor="text1"/>
          <w:sz w:val="20"/>
          <w:szCs w:val="20"/>
        </w:rPr>
        <w:t>S</w:t>
      </w:r>
      <w:r w:rsidRPr="5F1E24C9">
        <w:rPr>
          <w:rFonts w:ascii="Arial" w:hAnsi="Arial" w:cs="Arial"/>
          <w:color w:val="000000" w:themeColor="text1"/>
          <w:sz w:val="20"/>
          <w:szCs w:val="20"/>
        </w:rPr>
        <w:t xml:space="preserve">ocial </w:t>
      </w:r>
      <w:r w:rsidR="00DC5432" w:rsidRPr="5F1E24C9">
        <w:rPr>
          <w:rFonts w:ascii="Arial" w:hAnsi="Arial" w:cs="Arial"/>
          <w:color w:val="000000" w:themeColor="text1"/>
          <w:sz w:val="20"/>
          <w:szCs w:val="20"/>
        </w:rPr>
        <w:t>(</w:t>
      </w:r>
      <w:r w:rsidRPr="5F1E24C9">
        <w:rPr>
          <w:rFonts w:ascii="Arial" w:hAnsi="Arial" w:cs="Arial"/>
          <w:color w:val="000000" w:themeColor="text1"/>
          <w:sz w:val="20"/>
          <w:szCs w:val="20"/>
        </w:rPr>
        <w:t>re</w:t>
      </w:r>
      <w:r w:rsidR="00DC5432" w:rsidRPr="5F1E24C9">
        <w:rPr>
          <w:rFonts w:ascii="Arial" w:hAnsi="Arial" w:cs="Arial"/>
          <w:color w:val="000000" w:themeColor="text1"/>
          <w:sz w:val="20"/>
          <w:szCs w:val="20"/>
        </w:rPr>
        <w:t>)</w:t>
      </w:r>
      <w:r w:rsidRPr="5F1E24C9">
        <w:rPr>
          <w:rFonts w:ascii="Arial" w:hAnsi="Arial" w:cs="Arial"/>
          <w:color w:val="000000" w:themeColor="text1"/>
          <w:sz w:val="20"/>
          <w:szCs w:val="20"/>
        </w:rPr>
        <w:t>integration, strengthening social cohesion, provision of specialized protection services</w:t>
      </w:r>
      <w:r w:rsidR="5EE990C2" w:rsidRPr="5F1E24C9">
        <w:rPr>
          <w:rFonts w:ascii="Arial" w:hAnsi="Arial" w:cs="Arial"/>
          <w:color w:val="000000" w:themeColor="text1"/>
          <w:sz w:val="20"/>
          <w:szCs w:val="20"/>
        </w:rPr>
        <w:t>,</w:t>
      </w:r>
      <w:r w:rsidR="00CD0F7D" w:rsidRPr="5F1E24C9">
        <w:rPr>
          <w:rFonts w:ascii="Arial" w:hAnsi="Arial" w:cs="Arial"/>
          <w:color w:val="000000" w:themeColor="text1"/>
          <w:sz w:val="20"/>
          <w:szCs w:val="20"/>
        </w:rPr>
        <w:t xml:space="preserve"> are all important elements to the achievement of durable solutions. </w:t>
      </w:r>
      <w:r w:rsidR="00DC5432" w:rsidRPr="5F1E24C9">
        <w:rPr>
          <w:rFonts w:ascii="Arial" w:hAnsi="Arial" w:cs="Arial"/>
          <w:color w:val="000000" w:themeColor="text1"/>
          <w:sz w:val="20"/>
          <w:szCs w:val="20"/>
        </w:rPr>
        <w:t>One of the elements to be explored in</w:t>
      </w:r>
      <w:r w:rsidRPr="5F1E24C9">
        <w:rPr>
          <w:rFonts w:ascii="Arial" w:hAnsi="Arial" w:cs="Arial"/>
          <w:color w:val="000000" w:themeColor="text1"/>
          <w:sz w:val="20"/>
          <w:szCs w:val="20"/>
        </w:rPr>
        <w:t xml:space="preserve"> this component </w:t>
      </w:r>
      <w:r w:rsidR="00DC5432" w:rsidRPr="5F1E24C9">
        <w:rPr>
          <w:rFonts w:ascii="Arial" w:hAnsi="Arial" w:cs="Arial"/>
          <w:color w:val="000000" w:themeColor="text1"/>
          <w:sz w:val="20"/>
          <w:szCs w:val="20"/>
        </w:rPr>
        <w:t>could be</w:t>
      </w:r>
      <w:r w:rsidRPr="5F1E24C9">
        <w:rPr>
          <w:rFonts w:ascii="Arial" w:hAnsi="Arial" w:cs="Arial"/>
          <w:color w:val="000000" w:themeColor="text1"/>
          <w:sz w:val="20"/>
          <w:szCs w:val="20"/>
        </w:rPr>
        <w:t xml:space="preserve"> the impact of </w:t>
      </w:r>
      <w:r w:rsidR="00CD0F7D" w:rsidRPr="5F1E24C9">
        <w:rPr>
          <w:rFonts w:ascii="Arial" w:hAnsi="Arial" w:cs="Arial"/>
          <w:color w:val="000000" w:themeColor="text1"/>
          <w:sz w:val="20"/>
          <w:szCs w:val="20"/>
        </w:rPr>
        <w:t>cultural</w:t>
      </w:r>
      <w:r w:rsidRPr="5F1E24C9">
        <w:rPr>
          <w:rFonts w:ascii="Arial" w:hAnsi="Arial" w:cs="Arial"/>
          <w:color w:val="000000" w:themeColor="text1"/>
          <w:sz w:val="20"/>
          <w:szCs w:val="20"/>
        </w:rPr>
        <w:t xml:space="preserve"> norms and social expectation</w:t>
      </w:r>
      <w:r w:rsidR="00CD0F7D" w:rsidRPr="5F1E24C9">
        <w:rPr>
          <w:rFonts w:ascii="Arial" w:hAnsi="Arial" w:cs="Arial"/>
          <w:color w:val="000000" w:themeColor="text1"/>
          <w:sz w:val="20"/>
          <w:szCs w:val="20"/>
        </w:rPr>
        <w:t>s</w:t>
      </w:r>
      <w:r w:rsidRPr="5F1E24C9">
        <w:rPr>
          <w:rFonts w:ascii="Arial" w:hAnsi="Arial" w:cs="Arial"/>
          <w:color w:val="000000" w:themeColor="text1"/>
          <w:sz w:val="20"/>
          <w:szCs w:val="20"/>
        </w:rPr>
        <w:t xml:space="preserve"> on the decision-making process related to durable solutions, including </w:t>
      </w:r>
      <w:r w:rsidR="13EC3328" w:rsidRPr="5F1E24C9">
        <w:rPr>
          <w:rFonts w:ascii="Arial" w:hAnsi="Arial" w:cs="Arial"/>
          <w:color w:val="000000" w:themeColor="text1"/>
          <w:sz w:val="20"/>
          <w:szCs w:val="20"/>
        </w:rPr>
        <w:t xml:space="preserve">how these </w:t>
      </w:r>
      <w:r w:rsidRPr="5F1E24C9">
        <w:rPr>
          <w:rFonts w:ascii="Arial" w:hAnsi="Arial" w:cs="Arial"/>
          <w:color w:val="000000" w:themeColor="text1"/>
          <w:sz w:val="20"/>
          <w:szCs w:val="20"/>
        </w:rPr>
        <w:t xml:space="preserve">norms </w:t>
      </w:r>
      <w:r w:rsidR="00CD0F7D" w:rsidRPr="5F1E24C9">
        <w:rPr>
          <w:rFonts w:ascii="Arial" w:hAnsi="Arial" w:cs="Arial"/>
          <w:color w:val="000000" w:themeColor="text1"/>
          <w:sz w:val="20"/>
          <w:szCs w:val="20"/>
        </w:rPr>
        <w:t>influence</w:t>
      </w:r>
      <w:r w:rsidRPr="5F1E24C9">
        <w:rPr>
          <w:rFonts w:ascii="Arial" w:hAnsi="Arial" w:cs="Arial"/>
          <w:color w:val="000000" w:themeColor="text1"/>
          <w:sz w:val="20"/>
          <w:szCs w:val="20"/>
        </w:rPr>
        <w:t xml:space="preserve"> community dynamics and support networks during displacement.</w:t>
      </w:r>
    </w:p>
    <w:p w14:paraId="152DED9F" w14:textId="42B51F04" w:rsidR="00E3380C" w:rsidRPr="00E3380C" w:rsidRDefault="00E24619" w:rsidP="00E3380C">
      <w:pPr>
        <w:pStyle w:val="NormalWeb"/>
        <w:numPr>
          <w:ilvl w:val="0"/>
          <w:numId w:val="30"/>
        </w:numPr>
        <w:jc w:val="both"/>
        <w:rPr>
          <w:rFonts w:ascii="Arial" w:hAnsi="Arial" w:cs="Arial"/>
          <w:color w:val="000000" w:themeColor="text1"/>
          <w:sz w:val="20"/>
          <w:szCs w:val="20"/>
        </w:rPr>
      </w:pPr>
      <w:r w:rsidRPr="009450CF">
        <w:rPr>
          <w:rFonts w:ascii="Arial" w:hAnsi="Arial" w:cs="Arial"/>
          <w:b/>
          <w:bCs/>
          <w:color w:val="000000" w:themeColor="text1"/>
          <w:sz w:val="20"/>
          <w:szCs w:val="20"/>
        </w:rPr>
        <w:t>Women’s participation in planning, governance, and peacebuilding</w:t>
      </w:r>
      <w:r w:rsidR="00CD0F7D">
        <w:rPr>
          <w:rFonts w:ascii="Arial" w:hAnsi="Arial" w:cs="Arial"/>
          <w:b/>
          <w:bCs/>
          <w:color w:val="000000" w:themeColor="text1"/>
          <w:sz w:val="20"/>
          <w:szCs w:val="20"/>
        </w:rPr>
        <w:t>.</w:t>
      </w:r>
      <w:r w:rsidRPr="009450CF">
        <w:rPr>
          <w:rFonts w:ascii="Arial" w:hAnsi="Arial" w:cs="Arial"/>
          <w:b/>
          <w:bCs/>
          <w:color w:val="000000" w:themeColor="text1"/>
          <w:sz w:val="20"/>
          <w:szCs w:val="20"/>
        </w:rPr>
        <w:t xml:space="preserve"> </w:t>
      </w:r>
      <w:r w:rsidRPr="009450CF">
        <w:rPr>
          <w:rFonts w:ascii="Arial" w:hAnsi="Arial" w:cs="Arial"/>
          <w:color w:val="000000" w:themeColor="text1"/>
          <w:sz w:val="20"/>
          <w:szCs w:val="20"/>
        </w:rPr>
        <w:t xml:space="preserve">Many processes linked to the </w:t>
      </w:r>
      <w:r w:rsidRPr="00A53F7D">
        <w:rPr>
          <w:rFonts w:ascii="Arial" w:hAnsi="Arial" w:cs="Arial"/>
          <w:color w:val="000000" w:themeColor="text1"/>
          <w:sz w:val="20"/>
          <w:szCs w:val="20"/>
        </w:rPr>
        <w:t xml:space="preserve">achievement of durable solutions remain </w:t>
      </w:r>
      <w:r w:rsidR="38599F19" w:rsidRPr="75B4380B">
        <w:rPr>
          <w:rFonts w:ascii="Arial" w:hAnsi="Arial" w:cs="Arial"/>
          <w:color w:val="000000" w:themeColor="text1"/>
          <w:sz w:val="20"/>
          <w:szCs w:val="20"/>
        </w:rPr>
        <w:t>homogenous</w:t>
      </w:r>
      <w:r w:rsidRPr="00A53F7D">
        <w:rPr>
          <w:rFonts w:ascii="Arial" w:hAnsi="Arial" w:cs="Arial"/>
          <w:color w:val="000000" w:themeColor="text1"/>
          <w:sz w:val="20"/>
          <w:szCs w:val="20"/>
        </w:rPr>
        <w:t xml:space="preserve"> because women do not have space to meaningfully influence these processes.</w:t>
      </w:r>
      <w:r w:rsidRPr="00A53F7D">
        <w:rPr>
          <w:rFonts w:ascii="Arial" w:hAnsi="Arial" w:cs="Arial"/>
          <w:color w:val="000000" w:themeColor="text1"/>
          <w:sz w:val="20"/>
          <w:szCs w:val="20"/>
          <w:shd w:val="clear" w:color="auto" w:fill="FFFFFF"/>
        </w:rPr>
        <w:t xml:space="preserve"> This lack of representation can lead to solutions that do not adequately address women's specific needs. The consultancy will aim to investigate the level </w:t>
      </w:r>
      <w:r w:rsidR="52911859" w:rsidRPr="00A53F7D">
        <w:rPr>
          <w:rFonts w:ascii="Arial" w:hAnsi="Arial" w:cs="Arial"/>
          <w:color w:val="000000" w:themeColor="text1"/>
          <w:sz w:val="20"/>
          <w:szCs w:val="20"/>
          <w:shd w:val="clear" w:color="auto" w:fill="FFFFFF"/>
        </w:rPr>
        <w:t>of women</w:t>
      </w:r>
      <w:r w:rsidR="200E7739" w:rsidRPr="75B4380B">
        <w:rPr>
          <w:rFonts w:ascii="Arial" w:hAnsi="Arial" w:cs="Arial"/>
          <w:color w:val="000000" w:themeColor="text1"/>
          <w:sz w:val="20"/>
          <w:szCs w:val="20"/>
        </w:rPr>
        <w:t xml:space="preserve"> and men</w:t>
      </w:r>
      <w:r w:rsidRPr="00A53F7D">
        <w:rPr>
          <w:rFonts w:ascii="Arial" w:hAnsi="Arial" w:cs="Arial"/>
          <w:color w:val="000000" w:themeColor="text1"/>
          <w:sz w:val="20"/>
          <w:szCs w:val="20"/>
          <w:shd w:val="clear" w:color="auto" w:fill="FFFFFF"/>
        </w:rPr>
        <w:t xml:space="preserve"> inclusivity in decision making processes related to durable solutions</w:t>
      </w:r>
      <w:r w:rsidR="00CD0F7D" w:rsidRPr="00A53F7D">
        <w:rPr>
          <w:rFonts w:ascii="Arial" w:hAnsi="Arial" w:cs="Arial"/>
          <w:color w:val="000000" w:themeColor="text1"/>
          <w:sz w:val="20"/>
          <w:szCs w:val="20"/>
          <w:shd w:val="clear" w:color="auto" w:fill="FFFFFF"/>
        </w:rPr>
        <w:t xml:space="preserve"> on a broader level</w:t>
      </w:r>
      <w:r w:rsidRPr="00A53F7D">
        <w:rPr>
          <w:rFonts w:ascii="Arial" w:hAnsi="Arial" w:cs="Arial"/>
          <w:color w:val="000000" w:themeColor="text1"/>
          <w:sz w:val="20"/>
          <w:szCs w:val="20"/>
          <w:shd w:val="clear" w:color="auto" w:fill="FFFFFF"/>
        </w:rPr>
        <w:t>, but particularly so explore the participation of women in community-level decision making, impacts of</w:t>
      </w:r>
      <w:r w:rsidR="00CD0F7D" w:rsidRPr="00A53F7D">
        <w:rPr>
          <w:rFonts w:ascii="Arial" w:hAnsi="Arial" w:cs="Arial"/>
          <w:color w:val="000000" w:themeColor="text1"/>
          <w:sz w:val="20"/>
          <w:szCs w:val="20"/>
          <w:shd w:val="clear" w:color="auto" w:fill="FFFFFF"/>
        </w:rPr>
        <w:t xml:space="preserve"> </w:t>
      </w:r>
      <w:r w:rsidR="00FD1E82">
        <w:rPr>
          <w:rFonts w:ascii="Arial" w:hAnsi="Arial" w:cs="Arial"/>
          <w:color w:val="000000" w:themeColor="text1"/>
          <w:sz w:val="20"/>
          <w:szCs w:val="20"/>
          <w:shd w:val="clear" w:color="auto" w:fill="FFFFFF"/>
        </w:rPr>
        <w:t xml:space="preserve">none or limited </w:t>
      </w:r>
      <w:r w:rsidR="00CD0F7D" w:rsidRPr="00A53F7D">
        <w:rPr>
          <w:rFonts w:ascii="Arial" w:hAnsi="Arial" w:cs="Arial"/>
          <w:color w:val="000000" w:themeColor="text1"/>
          <w:sz w:val="20"/>
          <w:szCs w:val="20"/>
          <w:shd w:val="clear" w:color="auto" w:fill="FFFFFF"/>
        </w:rPr>
        <w:t>participation</w:t>
      </w:r>
      <w:r w:rsidRPr="00A53F7D">
        <w:rPr>
          <w:rFonts w:ascii="Arial" w:hAnsi="Arial" w:cs="Arial"/>
          <w:color w:val="000000" w:themeColor="text1"/>
          <w:sz w:val="20"/>
          <w:szCs w:val="20"/>
          <w:shd w:val="clear" w:color="auto" w:fill="FFFFFF"/>
        </w:rPr>
        <w:t xml:space="preserve"> and how it could be improved</w:t>
      </w:r>
      <w:r w:rsidR="00CD0F7D" w:rsidRPr="00A53F7D">
        <w:rPr>
          <w:rFonts w:ascii="Arial" w:hAnsi="Arial" w:cs="Arial"/>
          <w:color w:val="000000" w:themeColor="text1"/>
          <w:sz w:val="20"/>
          <w:szCs w:val="20"/>
          <w:shd w:val="clear" w:color="auto" w:fill="FFFFFF"/>
        </w:rPr>
        <w:t xml:space="preserve"> from the perspective of women</w:t>
      </w:r>
      <w:r w:rsidR="00CD0F7D">
        <w:rPr>
          <w:rFonts w:ascii="Arial" w:hAnsi="Arial" w:cs="Arial"/>
          <w:color w:val="000000" w:themeColor="text1"/>
          <w:sz w:val="20"/>
          <w:szCs w:val="20"/>
          <w:shd w:val="clear" w:color="auto" w:fill="FFFFFF"/>
        </w:rPr>
        <w:t xml:space="preserve"> themselves</w:t>
      </w:r>
      <w:r w:rsidRPr="009450CF">
        <w:rPr>
          <w:rFonts w:ascii="Arial" w:hAnsi="Arial" w:cs="Arial"/>
          <w:color w:val="000000" w:themeColor="text1"/>
          <w:sz w:val="20"/>
          <w:szCs w:val="20"/>
          <w:shd w:val="clear" w:color="auto" w:fill="FFFFFF"/>
        </w:rPr>
        <w:t>.</w:t>
      </w:r>
    </w:p>
    <w:p w14:paraId="1B9A6CB2" w14:textId="6C512BDB" w:rsidR="00E3380C" w:rsidRPr="00E3380C" w:rsidRDefault="00E24619" w:rsidP="5F1E24C9">
      <w:pPr>
        <w:pStyle w:val="NormalWeb"/>
        <w:jc w:val="both"/>
        <w:rPr>
          <w:rFonts w:ascii="Arial" w:hAnsi="Arial" w:cs="Arial"/>
          <w:color w:val="000000" w:themeColor="text1"/>
          <w:sz w:val="20"/>
          <w:szCs w:val="20"/>
        </w:rPr>
      </w:pPr>
      <w:r w:rsidRPr="009450CF">
        <w:rPr>
          <w:rFonts w:ascii="Arial" w:hAnsi="Arial" w:cs="Arial"/>
          <w:color w:val="000000" w:themeColor="text1"/>
          <w:sz w:val="20"/>
          <w:szCs w:val="20"/>
          <w:shd w:val="clear" w:color="auto" w:fill="FFFFFF"/>
        </w:rPr>
        <w:t xml:space="preserve"> </w:t>
      </w:r>
    </w:p>
    <w:p w14:paraId="1F999749" w14:textId="39D9EDF9" w:rsidR="003E0BE6" w:rsidRPr="002A2F49" w:rsidRDefault="007D3403" w:rsidP="245081E0">
      <w:pPr>
        <w:pStyle w:val="NormalWeb"/>
        <w:shd w:val="clear" w:color="auto" w:fill="FFFFFF" w:themeFill="background1"/>
        <w:ind w:left="-86"/>
        <w:jc w:val="both"/>
        <w:rPr>
          <w:rFonts w:ascii="Arial" w:hAnsi="Arial" w:cs="Arial"/>
          <w:color w:val="000000" w:themeColor="text1"/>
          <w:sz w:val="20"/>
          <w:szCs w:val="20"/>
        </w:rPr>
      </w:pPr>
      <w:r w:rsidRPr="5F1E24C9">
        <w:rPr>
          <w:rFonts w:ascii="Arial" w:hAnsi="Arial" w:cs="Arial"/>
          <w:b/>
          <w:bCs/>
          <w:color w:val="000000" w:themeColor="text1"/>
          <w:sz w:val="20"/>
          <w:szCs w:val="20"/>
        </w:rPr>
        <w:lastRenderedPageBreak/>
        <w:t>Methodology.</w:t>
      </w:r>
      <w:r w:rsidRPr="5F1E24C9">
        <w:rPr>
          <w:rFonts w:ascii="Arial" w:hAnsi="Arial" w:cs="Arial"/>
          <w:color w:val="000000" w:themeColor="text1"/>
          <w:sz w:val="20"/>
          <w:szCs w:val="20"/>
        </w:rPr>
        <w:t xml:space="preserve"> T</w:t>
      </w:r>
      <w:r w:rsidR="00E3380C" w:rsidRPr="5F1E24C9">
        <w:rPr>
          <w:rFonts w:ascii="Arial" w:hAnsi="Arial" w:cs="Arial"/>
          <w:color w:val="000000" w:themeColor="text1"/>
          <w:sz w:val="20"/>
          <w:szCs w:val="20"/>
        </w:rPr>
        <w:t>his consultancy first and foremost aims to bring the voices of women and their per</w:t>
      </w:r>
      <w:r w:rsidRPr="5F1E24C9">
        <w:rPr>
          <w:rFonts w:ascii="Arial" w:hAnsi="Arial" w:cs="Arial"/>
          <w:color w:val="000000" w:themeColor="text1"/>
          <w:sz w:val="20"/>
          <w:szCs w:val="20"/>
        </w:rPr>
        <w:t xml:space="preserve">ception </w:t>
      </w:r>
      <w:r w:rsidR="00E3380C" w:rsidRPr="5F1E24C9">
        <w:rPr>
          <w:rFonts w:ascii="Arial" w:hAnsi="Arial" w:cs="Arial"/>
          <w:color w:val="000000" w:themeColor="text1"/>
          <w:sz w:val="20"/>
          <w:szCs w:val="20"/>
        </w:rPr>
        <w:t>of the</w:t>
      </w:r>
      <w:r w:rsidRPr="5F1E24C9">
        <w:rPr>
          <w:rFonts w:ascii="Arial" w:hAnsi="Arial" w:cs="Arial"/>
          <w:color w:val="000000" w:themeColor="text1"/>
          <w:sz w:val="20"/>
          <w:szCs w:val="20"/>
        </w:rPr>
        <w:t>ir access to durable solutions</w:t>
      </w:r>
      <w:r w:rsidR="00E3380C" w:rsidRPr="5F1E24C9">
        <w:rPr>
          <w:rFonts w:ascii="Arial" w:hAnsi="Arial" w:cs="Arial"/>
          <w:color w:val="000000" w:themeColor="text1"/>
          <w:sz w:val="20"/>
          <w:szCs w:val="20"/>
        </w:rPr>
        <w:t xml:space="preserve">, but also their view what needs to change and </w:t>
      </w:r>
      <w:r w:rsidRPr="5F1E24C9">
        <w:rPr>
          <w:rFonts w:ascii="Arial" w:hAnsi="Arial" w:cs="Arial"/>
          <w:color w:val="000000" w:themeColor="text1"/>
          <w:sz w:val="20"/>
          <w:szCs w:val="20"/>
        </w:rPr>
        <w:t>what kind of support they would need.</w:t>
      </w:r>
      <w:r w:rsidR="00E3380C" w:rsidRPr="5F1E24C9">
        <w:rPr>
          <w:rFonts w:ascii="Arial" w:hAnsi="Arial" w:cs="Arial"/>
          <w:color w:val="000000" w:themeColor="text1"/>
          <w:sz w:val="20"/>
          <w:szCs w:val="20"/>
        </w:rPr>
        <w:t xml:space="preserve"> </w:t>
      </w:r>
      <w:r w:rsidRPr="5F1E24C9">
        <w:rPr>
          <w:rFonts w:ascii="Arial" w:hAnsi="Arial" w:cs="Arial"/>
          <w:color w:val="000000" w:themeColor="text1"/>
          <w:sz w:val="20"/>
          <w:szCs w:val="20"/>
        </w:rPr>
        <w:t>With t</w:t>
      </w:r>
      <w:r w:rsidR="00E3380C" w:rsidRPr="5F1E24C9">
        <w:rPr>
          <w:rFonts w:ascii="Arial" w:hAnsi="Arial" w:cs="Arial"/>
          <w:color w:val="000000" w:themeColor="text1"/>
          <w:sz w:val="20"/>
          <w:szCs w:val="20"/>
        </w:rPr>
        <w:t>his intention</w:t>
      </w:r>
      <w:r w:rsidRPr="5F1E24C9">
        <w:rPr>
          <w:rFonts w:ascii="Arial" w:hAnsi="Arial" w:cs="Arial"/>
          <w:color w:val="000000" w:themeColor="text1"/>
          <w:sz w:val="20"/>
          <w:szCs w:val="20"/>
        </w:rPr>
        <w:t xml:space="preserve"> in mind,</w:t>
      </w:r>
      <w:r w:rsidR="00E3380C" w:rsidRPr="5F1E24C9">
        <w:rPr>
          <w:rFonts w:ascii="Arial" w:hAnsi="Arial" w:cs="Arial"/>
          <w:color w:val="000000" w:themeColor="text1"/>
          <w:sz w:val="20"/>
          <w:szCs w:val="20"/>
        </w:rPr>
        <w:t xml:space="preserve"> </w:t>
      </w:r>
      <w:r w:rsidRPr="5F1E24C9">
        <w:rPr>
          <w:rFonts w:ascii="Arial" w:hAnsi="Arial" w:cs="Arial"/>
          <w:color w:val="000000" w:themeColor="text1"/>
          <w:sz w:val="20"/>
          <w:szCs w:val="20"/>
        </w:rPr>
        <w:t>the consulta</w:t>
      </w:r>
      <w:r w:rsidR="00874001" w:rsidRPr="5F1E24C9">
        <w:rPr>
          <w:rFonts w:ascii="Arial" w:hAnsi="Arial" w:cs="Arial"/>
          <w:color w:val="000000" w:themeColor="text1"/>
          <w:sz w:val="20"/>
          <w:szCs w:val="20"/>
        </w:rPr>
        <w:t>ncy will be heavily based</w:t>
      </w:r>
      <w:r w:rsidRPr="5F1E24C9">
        <w:rPr>
          <w:rFonts w:ascii="Arial" w:hAnsi="Arial" w:cs="Arial"/>
          <w:color w:val="000000" w:themeColor="text1"/>
          <w:sz w:val="20"/>
          <w:szCs w:val="20"/>
        </w:rPr>
        <w:t xml:space="preserve"> </w:t>
      </w:r>
      <w:r w:rsidR="00874001" w:rsidRPr="5F1E24C9">
        <w:rPr>
          <w:rFonts w:ascii="Arial" w:hAnsi="Arial" w:cs="Arial"/>
          <w:color w:val="000000" w:themeColor="text1"/>
          <w:sz w:val="20"/>
          <w:szCs w:val="20"/>
        </w:rPr>
        <w:t>on field research</w:t>
      </w:r>
      <w:r w:rsidR="00E3380C" w:rsidRPr="5F1E24C9">
        <w:rPr>
          <w:rFonts w:ascii="Arial" w:hAnsi="Arial" w:cs="Arial"/>
          <w:color w:val="000000" w:themeColor="text1"/>
          <w:sz w:val="20"/>
          <w:szCs w:val="20"/>
        </w:rPr>
        <w:t xml:space="preserve"> and </w:t>
      </w:r>
      <w:r w:rsidRPr="5F1E24C9">
        <w:rPr>
          <w:rFonts w:ascii="Arial" w:hAnsi="Arial" w:cs="Arial"/>
          <w:color w:val="000000" w:themeColor="text1"/>
          <w:sz w:val="20"/>
          <w:szCs w:val="20"/>
        </w:rPr>
        <w:t>engag</w:t>
      </w:r>
      <w:r w:rsidR="00874001" w:rsidRPr="5F1E24C9">
        <w:rPr>
          <w:rFonts w:ascii="Arial" w:hAnsi="Arial" w:cs="Arial"/>
          <w:color w:val="000000" w:themeColor="text1"/>
          <w:sz w:val="20"/>
          <w:szCs w:val="20"/>
        </w:rPr>
        <w:t>ing</w:t>
      </w:r>
      <w:r w:rsidRPr="5F1E24C9">
        <w:rPr>
          <w:rFonts w:ascii="Arial" w:hAnsi="Arial" w:cs="Arial"/>
          <w:color w:val="000000" w:themeColor="text1"/>
          <w:sz w:val="20"/>
          <w:szCs w:val="20"/>
        </w:rPr>
        <w:t xml:space="preserve"> in </w:t>
      </w:r>
      <w:r w:rsidR="00E3380C" w:rsidRPr="5F1E24C9">
        <w:rPr>
          <w:rFonts w:ascii="Arial" w:hAnsi="Arial" w:cs="Arial"/>
          <w:color w:val="000000" w:themeColor="text1"/>
          <w:sz w:val="20"/>
          <w:szCs w:val="20"/>
        </w:rPr>
        <w:t>conversations with IDP women</w:t>
      </w:r>
      <w:r w:rsidR="00874001" w:rsidRPr="5F1E24C9">
        <w:rPr>
          <w:rFonts w:ascii="Arial" w:hAnsi="Arial" w:cs="Arial"/>
          <w:color w:val="000000" w:themeColor="text1"/>
          <w:sz w:val="20"/>
          <w:szCs w:val="20"/>
        </w:rPr>
        <w:t>, specifically female headed households</w:t>
      </w:r>
      <w:r w:rsidR="00E3380C" w:rsidRPr="5F1E24C9">
        <w:rPr>
          <w:rFonts w:ascii="Arial" w:hAnsi="Arial" w:cs="Arial"/>
          <w:color w:val="000000" w:themeColor="text1"/>
          <w:sz w:val="20"/>
          <w:szCs w:val="20"/>
        </w:rPr>
        <w:t xml:space="preserve">. </w:t>
      </w:r>
      <w:r w:rsidRPr="5F1E24C9">
        <w:rPr>
          <w:rFonts w:ascii="Arial" w:hAnsi="Arial" w:cs="Arial"/>
          <w:color w:val="000000" w:themeColor="text1"/>
          <w:sz w:val="20"/>
          <w:szCs w:val="20"/>
        </w:rPr>
        <w:t xml:space="preserve">The consultant will therefore pursue key informant interviews with female headed households in </w:t>
      </w:r>
      <w:proofErr w:type="spellStart"/>
      <w:r w:rsidRPr="5F1E24C9">
        <w:rPr>
          <w:rFonts w:ascii="Arial" w:hAnsi="Arial" w:cs="Arial"/>
          <w:color w:val="000000" w:themeColor="text1"/>
          <w:sz w:val="20"/>
          <w:szCs w:val="20"/>
        </w:rPr>
        <w:t>Diyala</w:t>
      </w:r>
      <w:proofErr w:type="spellEnd"/>
      <w:r w:rsidRPr="5F1E24C9">
        <w:rPr>
          <w:rFonts w:ascii="Arial" w:hAnsi="Arial" w:cs="Arial"/>
          <w:color w:val="000000" w:themeColor="text1"/>
          <w:sz w:val="20"/>
          <w:szCs w:val="20"/>
        </w:rPr>
        <w:t xml:space="preserve">, </w:t>
      </w:r>
      <w:proofErr w:type="spellStart"/>
      <w:r w:rsidRPr="5F1E24C9">
        <w:rPr>
          <w:rFonts w:ascii="Arial" w:hAnsi="Arial" w:cs="Arial"/>
          <w:color w:val="000000" w:themeColor="text1"/>
          <w:sz w:val="20"/>
          <w:szCs w:val="20"/>
        </w:rPr>
        <w:t>Ninewa</w:t>
      </w:r>
      <w:proofErr w:type="spellEnd"/>
      <w:r w:rsidRPr="5F1E24C9">
        <w:rPr>
          <w:rFonts w:ascii="Arial" w:hAnsi="Arial" w:cs="Arial"/>
          <w:color w:val="000000" w:themeColor="text1"/>
          <w:sz w:val="20"/>
          <w:szCs w:val="20"/>
        </w:rPr>
        <w:t xml:space="preserve"> and Salah al Din governorates. The number of KIIs per governorate and specific location</w:t>
      </w:r>
      <w:r w:rsidR="00EA39CD" w:rsidRPr="5F1E24C9">
        <w:rPr>
          <w:rFonts w:ascii="Arial" w:hAnsi="Arial" w:cs="Arial"/>
          <w:color w:val="000000" w:themeColor="text1"/>
          <w:sz w:val="20"/>
          <w:szCs w:val="20"/>
        </w:rPr>
        <w:t>(s)</w:t>
      </w:r>
      <w:r w:rsidRPr="5F1E24C9">
        <w:rPr>
          <w:rFonts w:ascii="Arial" w:hAnsi="Arial" w:cs="Arial"/>
          <w:color w:val="000000" w:themeColor="text1"/>
          <w:sz w:val="20"/>
          <w:szCs w:val="20"/>
        </w:rPr>
        <w:t xml:space="preserve"> in each governorate are to be agreed upon during the inception phase.</w:t>
      </w:r>
      <w:r w:rsidR="002C7105" w:rsidRPr="5F1E24C9">
        <w:rPr>
          <w:rFonts w:ascii="Arial" w:hAnsi="Arial" w:cs="Arial"/>
          <w:color w:val="000000" w:themeColor="text1"/>
          <w:sz w:val="20"/>
          <w:szCs w:val="20"/>
        </w:rPr>
        <w:t xml:space="preserve"> However, the minimum number of three</w:t>
      </w:r>
      <w:r w:rsidR="002A2F49" w:rsidRPr="5F1E24C9">
        <w:rPr>
          <w:rFonts w:ascii="Arial" w:hAnsi="Arial" w:cs="Arial"/>
          <w:color w:val="000000" w:themeColor="text1"/>
          <w:sz w:val="20"/>
          <w:szCs w:val="20"/>
        </w:rPr>
        <w:t xml:space="preserve"> governorates, covering both urban and rural areas </w:t>
      </w:r>
      <w:r w:rsidR="00874001" w:rsidRPr="5F1E24C9">
        <w:rPr>
          <w:rFonts w:ascii="Arial" w:hAnsi="Arial" w:cs="Arial"/>
          <w:color w:val="000000" w:themeColor="text1"/>
          <w:sz w:val="20"/>
          <w:szCs w:val="20"/>
        </w:rPr>
        <w:t xml:space="preserve">in each governorate </w:t>
      </w:r>
      <w:r w:rsidR="002A2F49" w:rsidRPr="5F1E24C9">
        <w:rPr>
          <w:rFonts w:ascii="Arial" w:hAnsi="Arial" w:cs="Arial"/>
          <w:color w:val="000000" w:themeColor="text1"/>
          <w:sz w:val="20"/>
          <w:szCs w:val="20"/>
        </w:rPr>
        <w:t>is required</w:t>
      </w:r>
      <w:r w:rsidR="002C7105" w:rsidRPr="5F1E24C9">
        <w:rPr>
          <w:rFonts w:ascii="Arial" w:hAnsi="Arial" w:cs="Arial"/>
          <w:color w:val="000000" w:themeColor="text1"/>
          <w:sz w:val="20"/>
          <w:szCs w:val="20"/>
        </w:rPr>
        <w:t xml:space="preserve"> and </w:t>
      </w:r>
      <w:r w:rsidR="002A2F49" w:rsidRPr="5F1E24C9">
        <w:rPr>
          <w:rFonts w:ascii="Arial" w:hAnsi="Arial" w:cs="Arial"/>
          <w:color w:val="000000" w:themeColor="text1"/>
          <w:sz w:val="20"/>
          <w:szCs w:val="20"/>
        </w:rPr>
        <w:t xml:space="preserve">a </w:t>
      </w:r>
      <w:r w:rsidR="002C7105" w:rsidRPr="5F1E24C9">
        <w:rPr>
          <w:rFonts w:ascii="Arial" w:hAnsi="Arial" w:cs="Arial"/>
          <w:color w:val="000000" w:themeColor="text1"/>
          <w:sz w:val="20"/>
          <w:szCs w:val="20"/>
        </w:rPr>
        <w:t xml:space="preserve">minimum number of </w:t>
      </w:r>
      <w:r w:rsidR="00F45BF5">
        <w:rPr>
          <w:rFonts w:ascii="Arial" w:hAnsi="Arial" w:cs="Arial"/>
          <w:color w:val="000000" w:themeColor="text1"/>
          <w:sz w:val="20"/>
          <w:szCs w:val="20"/>
        </w:rPr>
        <w:t>25</w:t>
      </w:r>
      <w:r w:rsidR="002A2F49" w:rsidRPr="5F1E24C9">
        <w:rPr>
          <w:rFonts w:ascii="Arial" w:hAnsi="Arial" w:cs="Arial"/>
          <w:color w:val="000000" w:themeColor="text1"/>
          <w:sz w:val="20"/>
          <w:szCs w:val="20"/>
        </w:rPr>
        <w:t xml:space="preserve"> </w:t>
      </w:r>
      <w:r w:rsidR="002C7105" w:rsidRPr="5F1E24C9">
        <w:rPr>
          <w:rFonts w:ascii="Arial" w:hAnsi="Arial" w:cs="Arial"/>
          <w:color w:val="000000" w:themeColor="text1"/>
          <w:sz w:val="20"/>
          <w:szCs w:val="20"/>
        </w:rPr>
        <w:t>qualitative interviews per governorate</w:t>
      </w:r>
      <w:r w:rsidR="002A2F49" w:rsidRPr="5F1E24C9">
        <w:rPr>
          <w:rFonts w:ascii="Arial" w:hAnsi="Arial" w:cs="Arial"/>
          <w:color w:val="000000" w:themeColor="text1"/>
          <w:sz w:val="20"/>
          <w:szCs w:val="20"/>
        </w:rPr>
        <w:t xml:space="preserve"> (in total </w:t>
      </w:r>
      <w:r w:rsidR="00F45BF5">
        <w:rPr>
          <w:rFonts w:ascii="Arial" w:hAnsi="Arial" w:cs="Arial"/>
          <w:color w:val="000000" w:themeColor="text1"/>
          <w:sz w:val="20"/>
          <w:szCs w:val="20"/>
        </w:rPr>
        <w:t>75</w:t>
      </w:r>
      <w:r w:rsidR="002A2F49" w:rsidRPr="5F1E24C9">
        <w:rPr>
          <w:rFonts w:ascii="Arial" w:hAnsi="Arial" w:cs="Arial"/>
          <w:color w:val="000000" w:themeColor="text1"/>
          <w:sz w:val="20"/>
          <w:szCs w:val="20"/>
        </w:rPr>
        <w:t>)</w:t>
      </w:r>
      <w:r w:rsidR="002C7105" w:rsidRPr="5F1E24C9">
        <w:rPr>
          <w:rFonts w:ascii="Arial" w:hAnsi="Arial" w:cs="Arial"/>
          <w:color w:val="000000" w:themeColor="text1"/>
          <w:sz w:val="20"/>
          <w:szCs w:val="20"/>
        </w:rPr>
        <w:t xml:space="preserve"> is </w:t>
      </w:r>
      <w:r w:rsidR="002A2F49" w:rsidRPr="5F1E24C9">
        <w:rPr>
          <w:rFonts w:ascii="Arial" w:hAnsi="Arial" w:cs="Arial"/>
          <w:color w:val="000000" w:themeColor="text1"/>
          <w:sz w:val="20"/>
          <w:szCs w:val="20"/>
        </w:rPr>
        <w:t>required.</w:t>
      </w:r>
      <w:r w:rsidRPr="5F1E24C9">
        <w:rPr>
          <w:rFonts w:ascii="Arial" w:hAnsi="Arial" w:cs="Arial"/>
          <w:color w:val="000000" w:themeColor="text1"/>
          <w:sz w:val="20"/>
          <w:szCs w:val="20"/>
        </w:rPr>
        <w:t xml:space="preserve"> </w:t>
      </w:r>
      <w:r w:rsidR="004226EE" w:rsidRPr="5F1E24C9">
        <w:rPr>
          <w:rFonts w:ascii="Arial" w:hAnsi="Arial" w:cs="Arial"/>
          <w:color w:val="000000" w:themeColor="text1"/>
          <w:sz w:val="20"/>
          <w:szCs w:val="20"/>
        </w:rPr>
        <w:t xml:space="preserve">The </w:t>
      </w:r>
      <w:r w:rsidR="00790F35" w:rsidRPr="5F1E24C9">
        <w:rPr>
          <w:rFonts w:ascii="Arial" w:hAnsi="Arial" w:cs="Arial"/>
          <w:color w:val="000000" w:themeColor="text1"/>
          <w:sz w:val="20"/>
          <w:szCs w:val="20"/>
        </w:rPr>
        <w:t>c</w:t>
      </w:r>
      <w:r w:rsidR="004226EE" w:rsidRPr="5F1E24C9">
        <w:rPr>
          <w:rFonts w:ascii="Arial" w:hAnsi="Arial" w:cs="Arial"/>
          <w:color w:val="000000" w:themeColor="text1"/>
          <w:sz w:val="20"/>
          <w:szCs w:val="20"/>
        </w:rPr>
        <w:t>onsultant will be required to prepare a detailed methodology</w:t>
      </w:r>
      <w:r w:rsidR="00EA39CD" w:rsidRPr="5F1E24C9">
        <w:rPr>
          <w:rFonts w:ascii="Arial" w:hAnsi="Arial" w:cs="Arial"/>
          <w:color w:val="000000" w:themeColor="text1"/>
          <w:sz w:val="20"/>
          <w:szCs w:val="20"/>
        </w:rPr>
        <w:t>, including quantitative questionnaires for KIIs</w:t>
      </w:r>
      <w:r w:rsidR="004226EE" w:rsidRPr="5F1E24C9">
        <w:rPr>
          <w:rFonts w:ascii="Arial" w:hAnsi="Arial" w:cs="Arial"/>
          <w:color w:val="000000" w:themeColor="text1"/>
          <w:sz w:val="20"/>
          <w:szCs w:val="20"/>
        </w:rPr>
        <w:t xml:space="preserve"> and work plan indicating </w:t>
      </w:r>
      <w:r w:rsidR="00895EB2" w:rsidRPr="5F1E24C9">
        <w:rPr>
          <w:rFonts w:ascii="Arial" w:hAnsi="Arial" w:cs="Arial"/>
          <w:color w:val="000000" w:themeColor="text1"/>
          <w:sz w:val="20"/>
          <w:szCs w:val="20"/>
        </w:rPr>
        <w:t>how the</w:t>
      </w:r>
      <w:r w:rsidR="004226EE" w:rsidRPr="5F1E24C9">
        <w:rPr>
          <w:rFonts w:ascii="Arial" w:hAnsi="Arial" w:cs="Arial"/>
          <w:color w:val="000000" w:themeColor="text1"/>
          <w:sz w:val="20"/>
          <w:szCs w:val="20"/>
        </w:rPr>
        <w:t xml:space="preserve"> objectives of the project will be achieved.</w:t>
      </w:r>
      <w:r w:rsidR="00895EB2" w:rsidRPr="5F1E24C9">
        <w:rPr>
          <w:rFonts w:ascii="Arial" w:hAnsi="Arial" w:cs="Arial"/>
          <w:color w:val="000000" w:themeColor="text1"/>
          <w:sz w:val="20"/>
          <w:szCs w:val="20"/>
        </w:rPr>
        <w:t xml:space="preserve"> </w:t>
      </w:r>
      <w:r w:rsidR="003E0BE6" w:rsidRPr="5F1E24C9">
        <w:rPr>
          <w:rFonts w:ascii="Arial" w:hAnsi="Arial" w:cs="Arial"/>
          <w:color w:val="000000" w:themeColor="text1"/>
          <w:sz w:val="20"/>
          <w:szCs w:val="20"/>
        </w:rPr>
        <w:t>The consultant should also adhere to the ethical standards and principles of research, such as informed consent, confidentiality, and data protection.</w:t>
      </w:r>
      <w:r w:rsidR="002A2F49" w:rsidRPr="5F1E24C9">
        <w:rPr>
          <w:rFonts w:ascii="Arial" w:hAnsi="Arial" w:cs="Arial"/>
          <w:color w:val="000000" w:themeColor="text1"/>
          <w:sz w:val="20"/>
          <w:szCs w:val="20"/>
        </w:rPr>
        <w:t xml:space="preserve"> </w:t>
      </w:r>
      <w:r w:rsidR="003E0BE6" w:rsidRPr="5F1E24C9">
        <w:rPr>
          <w:rFonts w:ascii="Arial" w:hAnsi="Arial" w:cs="Arial"/>
          <w:color w:val="000000" w:themeColor="text1"/>
          <w:sz w:val="20"/>
          <w:szCs w:val="20"/>
        </w:rPr>
        <w:t>The proposed methodology should be aligned with the objectives and expected outcomes</w:t>
      </w:r>
      <w:r w:rsidR="00874001" w:rsidRPr="5F1E24C9">
        <w:rPr>
          <w:rFonts w:ascii="Arial" w:hAnsi="Arial" w:cs="Arial"/>
          <w:color w:val="000000" w:themeColor="text1"/>
          <w:sz w:val="20"/>
          <w:szCs w:val="20"/>
        </w:rPr>
        <w:t xml:space="preserve"> of this consultancy and</w:t>
      </w:r>
      <w:r w:rsidR="003E0BE6" w:rsidRPr="5F1E24C9">
        <w:rPr>
          <w:rFonts w:ascii="Arial" w:hAnsi="Arial" w:cs="Arial"/>
          <w:color w:val="000000" w:themeColor="text1"/>
          <w:sz w:val="20"/>
          <w:szCs w:val="20"/>
        </w:rPr>
        <w:t xml:space="preserve"> should be approved by </w:t>
      </w:r>
      <w:r w:rsidR="00874001" w:rsidRPr="5F1E24C9">
        <w:rPr>
          <w:rFonts w:ascii="Arial" w:hAnsi="Arial" w:cs="Arial"/>
          <w:color w:val="000000" w:themeColor="text1"/>
          <w:sz w:val="20"/>
          <w:szCs w:val="20"/>
        </w:rPr>
        <w:t>DRC Iraq</w:t>
      </w:r>
      <w:r w:rsidR="003E0BE6" w:rsidRPr="5F1E24C9">
        <w:rPr>
          <w:rFonts w:ascii="Arial" w:hAnsi="Arial" w:cs="Arial"/>
          <w:color w:val="000000" w:themeColor="text1"/>
          <w:sz w:val="20"/>
          <w:szCs w:val="20"/>
        </w:rPr>
        <w:t xml:space="preserve"> before the commencement of the assignment.</w:t>
      </w:r>
    </w:p>
    <w:p w14:paraId="5BA12C75" w14:textId="77777777" w:rsidR="003E0BE6" w:rsidRDefault="003E0BE6" w:rsidP="00EA39CD">
      <w:pPr>
        <w:pStyle w:val="NormalWeb"/>
        <w:shd w:val="clear" w:color="auto" w:fill="FFFFFF"/>
        <w:ind w:left="-86"/>
        <w:jc w:val="both"/>
        <w:rPr>
          <w:rFonts w:ascii="Arial" w:hAnsi="Arial" w:cs="Arial"/>
          <w:sz w:val="20"/>
          <w:szCs w:val="20"/>
        </w:rPr>
      </w:pPr>
    </w:p>
    <w:p w14:paraId="10B1531B" w14:textId="6C4955C5" w:rsidR="00CA7AA2" w:rsidRPr="002E7E55" w:rsidRDefault="00EA39CD" w:rsidP="00EA39CD">
      <w:pPr>
        <w:pStyle w:val="Heading1"/>
        <w:pBdr>
          <w:bottom w:val="single" w:sz="4" w:space="1" w:color="auto"/>
        </w:pBdr>
        <w:spacing w:before="0"/>
        <w:ind w:left="-86"/>
        <w:jc w:val="both"/>
        <w:rPr>
          <w:rFonts w:ascii="Arial" w:hAnsi="Arial" w:cs="Arial"/>
          <w:b w:val="0"/>
          <w:bCs w:val="0"/>
          <w:color w:val="C00000"/>
          <w:sz w:val="36"/>
          <w:szCs w:val="36"/>
          <w:lang w:val="en-GB"/>
        </w:rPr>
      </w:pPr>
      <w:r>
        <w:rPr>
          <w:rFonts w:ascii="Arial" w:hAnsi="Arial" w:cs="Arial"/>
          <w:b w:val="0"/>
          <w:bCs w:val="0"/>
          <w:color w:val="C00000"/>
          <w:sz w:val="36"/>
          <w:szCs w:val="36"/>
          <w:lang w:val="en-GB"/>
        </w:rPr>
        <w:t xml:space="preserve">6. </w:t>
      </w:r>
      <w:r w:rsidR="00CA7AA2" w:rsidRPr="002E7E55">
        <w:rPr>
          <w:rFonts w:ascii="Arial" w:hAnsi="Arial" w:cs="Arial"/>
          <w:b w:val="0"/>
          <w:bCs w:val="0"/>
          <w:color w:val="C00000"/>
          <w:sz w:val="36"/>
          <w:szCs w:val="36"/>
          <w:lang w:val="en-GB"/>
        </w:rPr>
        <w:t xml:space="preserve">Deliverables </w:t>
      </w:r>
    </w:p>
    <w:p w14:paraId="5A6A9CDB" w14:textId="54988523" w:rsidR="00CC36F7" w:rsidRPr="00CE3A27" w:rsidRDefault="00203305" w:rsidP="00CE3A27">
      <w:pPr>
        <w:spacing w:before="120" w:after="120"/>
        <w:jc w:val="both"/>
        <w:rPr>
          <w:rFonts w:ascii="Arial" w:eastAsiaTheme="minorHAnsi" w:hAnsi="Arial" w:cs="Arial"/>
          <w:sz w:val="20"/>
          <w:szCs w:val="20"/>
        </w:rPr>
      </w:pPr>
      <w:r w:rsidRPr="00CE3A27">
        <w:rPr>
          <w:rFonts w:ascii="Arial" w:hAnsi="Arial" w:cs="Arial"/>
          <w:sz w:val="20"/>
          <w:szCs w:val="20"/>
        </w:rPr>
        <w:t xml:space="preserve">The Consultant will submit the following </w:t>
      </w:r>
      <w:r w:rsidR="003B7239" w:rsidRPr="00CE3A27">
        <w:rPr>
          <w:rFonts w:ascii="Arial" w:hAnsi="Arial" w:cs="Arial"/>
          <w:sz w:val="20"/>
          <w:szCs w:val="20"/>
        </w:rPr>
        <w:t>deliverables</w:t>
      </w:r>
      <w:r w:rsidRPr="00CE3A27">
        <w:rPr>
          <w:rFonts w:ascii="Arial" w:hAnsi="Arial" w:cs="Arial"/>
          <w:sz w:val="20"/>
          <w:szCs w:val="20"/>
        </w:rPr>
        <w:t xml:space="preserve"> as </w:t>
      </w:r>
      <w:r w:rsidR="00C54663" w:rsidRPr="00CE3A27">
        <w:rPr>
          <w:rFonts w:ascii="Arial" w:hAnsi="Arial" w:cs="Arial"/>
          <w:sz w:val="20"/>
          <w:szCs w:val="20"/>
        </w:rPr>
        <w:t>mentioned</w:t>
      </w:r>
      <w:r w:rsidRPr="00CE3A27">
        <w:rPr>
          <w:rFonts w:ascii="Arial" w:hAnsi="Arial" w:cs="Arial"/>
          <w:sz w:val="20"/>
          <w:szCs w:val="20"/>
        </w:rPr>
        <w:t xml:space="preserve">: </w:t>
      </w:r>
    </w:p>
    <w:p w14:paraId="02EF8428" w14:textId="59522EBC" w:rsidR="00A1581D" w:rsidRPr="00CE3A27" w:rsidRDefault="00C405C8" w:rsidP="00CE3A27">
      <w:pPr>
        <w:pStyle w:val="ListParagraph"/>
        <w:numPr>
          <w:ilvl w:val="0"/>
          <w:numId w:val="5"/>
        </w:numPr>
        <w:spacing w:line="240" w:lineRule="auto"/>
        <w:jc w:val="both"/>
        <w:rPr>
          <w:rFonts w:ascii="Arial" w:eastAsia="Times New Roman" w:hAnsi="Arial" w:cs="Arial"/>
          <w:sz w:val="20"/>
          <w:szCs w:val="20"/>
        </w:rPr>
      </w:pPr>
      <w:r w:rsidRPr="5F1E24C9">
        <w:rPr>
          <w:rFonts w:ascii="Arial" w:hAnsi="Arial" w:cs="Arial"/>
          <w:sz w:val="20"/>
          <w:szCs w:val="20"/>
        </w:rPr>
        <w:t>A</w:t>
      </w:r>
      <w:r w:rsidR="00CC36F7" w:rsidRPr="5F1E24C9">
        <w:rPr>
          <w:rFonts w:ascii="Arial" w:hAnsi="Arial" w:cs="Arial"/>
          <w:sz w:val="20"/>
          <w:szCs w:val="20"/>
        </w:rPr>
        <w:t xml:space="preserve"> comprehensive database</w:t>
      </w:r>
      <w:r w:rsidR="00EA39CD" w:rsidRPr="5F1E24C9">
        <w:rPr>
          <w:rFonts w:ascii="Arial" w:hAnsi="Arial" w:cs="Arial"/>
          <w:sz w:val="20"/>
          <w:szCs w:val="20"/>
        </w:rPr>
        <w:t xml:space="preserve"> </w:t>
      </w:r>
      <w:r w:rsidR="00CC36F7" w:rsidRPr="5F1E24C9">
        <w:rPr>
          <w:rFonts w:ascii="Arial" w:hAnsi="Arial" w:cs="Arial"/>
          <w:sz w:val="20"/>
          <w:szCs w:val="20"/>
        </w:rPr>
        <w:t>of</w:t>
      </w:r>
      <w:r w:rsidR="00EA39CD" w:rsidRPr="5F1E24C9">
        <w:rPr>
          <w:rFonts w:ascii="Arial" w:hAnsi="Arial" w:cs="Arial"/>
          <w:sz w:val="20"/>
          <w:szCs w:val="20"/>
        </w:rPr>
        <w:t xml:space="preserve"> KIIs conducted, including </w:t>
      </w:r>
      <w:r w:rsidR="002A2F49" w:rsidRPr="5F1E24C9">
        <w:rPr>
          <w:rFonts w:ascii="Arial" w:hAnsi="Arial" w:cs="Arial"/>
          <w:sz w:val="20"/>
          <w:szCs w:val="20"/>
        </w:rPr>
        <w:t>full</w:t>
      </w:r>
      <w:r w:rsidR="00EA39CD" w:rsidRPr="5F1E24C9">
        <w:rPr>
          <w:rFonts w:ascii="Arial" w:hAnsi="Arial" w:cs="Arial"/>
          <w:sz w:val="20"/>
          <w:szCs w:val="20"/>
        </w:rPr>
        <w:t xml:space="preserve"> transcript of </w:t>
      </w:r>
      <w:r w:rsidR="002A2F49" w:rsidRPr="5F1E24C9">
        <w:rPr>
          <w:rFonts w:ascii="Arial" w:hAnsi="Arial" w:cs="Arial"/>
          <w:sz w:val="20"/>
          <w:szCs w:val="20"/>
        </w:rPr>
        <w:t>each KII (English and Arabic)</w:t>
      </w:r>
    </w:p>
    <w:p w14:paraId="215B50D0" w14:textId="774E64A6" w:rsidR="00C405C8" w:rsidRPr="00CE3A27" w:rsidRDefault="00C405C8" w:rsidP="00CE3A27">
      <w:pPr>
        <w:pStyle w:val="ListParagraph"/>
        <w:numPr>
          <w:ilvl w:val="0"/>
          <w:numId w:val="5"/>
        </w:numPr>
        <w:spacing w:line="240" w:lineRule="auto"/>
        <w:jc w:val="both"/>
        <w:rPr>
          <w:rFonts w:ascii="Arial" w:eastAsia="Times New Roman" w:hAnsi="Arial" w:cs="Arial"/>
          <w:sz w:val="20"/>
          <w:szCs w:val="20"/>
        </w:rPr>
      </w:pPr>
      <w:r w:rsidRPr="5F1E24C9">
        <w:rPr>
          <w:rFonts w:ascii="Arial" w:hAnsi="Arial" w:cs="Arial"/>
          <w:sz w:val="20"/>
          <w:szCs w:val="20"/>
        </w:rPr>
        <w:t>A final report</w:t>
      </w:r>
      <w:r w:rsidR="00EA39CD" w:rsidRPr="5F1E24C9">
        <w:rPr>
          <w:rFonts w:ascii="Arial" w:hAnsi="Arial" w:cs="Arial"/>
          <w:sz w:val="20"/>
          <w:szCs w:val="20"/>
        </w:rPr>
        <w:t xml:space="preserve"> (English and Arabic)</w:t>
      </w:r>
      <w:r w:rsidRPr="5F1E24C9">
        <w:rPr>
          <w:rFonts w:ascii="Arial" w:hAnsi="Arial" w:cs="Arial"/>
          <w:sz w:val="20"/>
          <w:szCs w:val="20"/>
        </w:rPr>
        <w:t xml:space="preserve"> </w:t>
      </w:r>
      <w:r w:rsidR="00EA39CD" w:rsidRPr="5F1E24C9">
        <w:rPr>
          <w:rFonts w:ascii="Arial" w:hAnsi="Arial" w:cs="Arial"/>
          <w:sz w:val="20"/>
          <w:szCs w:val="20"/>
        </w:rPr>
        <w:t xml:space="preserve">in a form of a policy paper which provides an in-depth analysis of the conversations with women, including the main findings on obstacles they face to access durable solutions as per identified thematic area. The policy paper will also identify policy recommendations to decision makers, including government, local and international NGOs, UN agencies on possible improvements and solutions. </w:t>
      </w:r>
    </w:p>
    <w:p w14:paraId="671FBE52" w14:textId="08809B0A" w:rsidR="00C405C8" w:rsidRPr="00CE3A27" w:rsidRDefault="00C405C8" w:rsidP="00CE3A27">
      <w:pPr>
        <w:pStyle w:val="ListParagraph"/>
        <w:numPr>
          <w:ilvl w:val="0"/>
          <w:numId w:val="5"/>
        </w:numPr>
        <w:spacing w:line="240" w:lineRule="auto"/>
        <w:jc w:val="both"/>
        <w:rPr>
          <w:rFonts w:ascii="Arial" w:eastAsia="Times New Roman" w:hAnsi="Arial" w:cs="Arial"/>
          <w:sz w:val="20"/>
          <w:szCs w:val="20"/>
        </w:rPr>
      </w:pPr>
      <w:r w:rsidRPr="5F1E24C9">
        <w:rPr>
          <w:rFonts w:ascii="Arial" w:hAnsi="Arial" w:cs="Arial"/>
          <w:sz w:val="20"/>
          <w:szCs w:val="20"/>
        </w:rPr>
        <w:t xml:space="preserve">A presentation to DRC Iraq staff about the main </w:t>
      </w:r>
      <w:r w:rsidR="00E42EE2" w:rsidRPr="5F1E24C9">
        <w:rPr>
          <w:rFonts w:ascii="Arial" w:hAnsi="Arial" w:cs="Arial"/>
          <w:sz w:val="20"/>
          <w:szCs w:val="20"/>
        </w:rPr>
        <w:t>findings</w:t>
      </w:r>
      <w:r w:rsidRPr="5F1E24C9">
        <w:rPr>
          <w:rFonts w:ascii="Arial" w:hAnsi="Arial" w:cs="Arial"/>
          <w:sz w:val="20"/>
          <w:szCs w:val="20"/>
        </w:rPr>
        <w:t xml:space="preserve"> of </w:t>
      </w:r>
      <w:r w:rsidR="00E42EE2" w:rsidRPr="5F1E24C9">
        <w:rPr>
          <w:rFonts w:ascii="Arial" w:hAnsi="Arial" w:cs="Arial"/>
          <w:sz w:val="20"/>
          <w:szCs w:val="20"/>
        </w:rPr>
        <w:t>this study</w:t>
      </w:r>
      <w:r w:rsidR="002A2F49" w:rsidRPr="5F1E24C9">
        <w:rPr>
          <w:rFonts w:ascii="Arial" w:hAnsi="Arial" w:cs="Arial"/>
          <w:sz w:val="20"/>
          <w:szCs w:val="20"/>
        </w:rPr>
        <w:t xml:space="preserve"> (English).</w:t>
      </w:r>
    </w:p>
    <w:p w14:paraId="62C28BB8" w14:textId="3A9ED1C8" w:rsidR="245081E0" w:rsidRDefault="245081E0" w:rsidP="5F1E24C9">
      <w:pPr>
        <w:jc w:val="both"/>
        <w:rPr>
          <w:rFonts w:ascii="Arial" w:hAnsi="Arial" w:cs="Arial"/>
        </w:rPr>
      </w:pPr>
    </w:p>
    <w:p w14:paraId="57797285" w14:textId="0FCF0E6D" w:rsidR="245081E0" w:rsidRDefault="245081E0" w:rsidP="245081E0">
      <w:pPr>
        <w:jc w:val="both"/>
        <w:rPr>
          <w:rFonts w:ascii="Arial" w:hAnsi="Arial" w:cs="Arial"/>
        </w:rPr>
      </w:pPr>
    </w:p>
    <w:tbl>
      <w:tblPr>
        <w:tblStyle w:val="TableGrid"/>
        <w:tblW w:w="8550" w:type="dxa"/>
        <w:tblInd w:w="530" w:type="dxa"/>
        <w:tblLayout w:type="fixed"/>
        <w:tblLook w:val="06A0" w:firstRow="1" w:lastRow="0" w:firstColumn="1" w:lastColumn="0" w:noHBand="1" w:noVBand="1"/>
      </w:tblPr>
      <w:tblGrid>
        <w:gridCol w:w="1350"/>
        <w:gridCol w:w="1350"/>
        <w:gridCol w:w="4711"/>
        <w:gridCol w:w="1139"/>
      </w:tblGrid>
      <w:tr w:rsidR="245081E0" w14:paraId="20A62C34" w14:textId="77777777" w:rsidTr="00CA585E">
        <w:trPr>
          <w:trHeight w:val="795"/>
        </w:trPr>
        <w:tc>
          <w:tcPr>
            <w:tcW w:w="1350" w:type="dxa"/>
            <w:tcBorders>
              <w:top w:val="single" w:sz="8" w:space="0" w:color="auto"/>
              <w:left w:val="single" w:sz="8" w:space="0" w:color="auto"/>
              <w:bottom w:val="single" w:sz="8" w:space="0" w:color="auto"/>
              <w:right w:val="single" w:sz="8" w:space="0" w:color="auto"/>
            </w:tcBorders>
            <w:shd w:val="clear" w:color="auto" w:fill="AE2428"/>
            <w:tcMar>
              <w:left w:w="108" w:type="dxa"/>
              <w:right w:w="108" w:type="dxa"/>
            </w:tcMar>
          </w:tcPr>
          <w:p w14:paraId="2BA939E6" w14:textId="50C3D911" w:rsidR="245081E0" w:rsidRDefault="245081E0" w:rsidP="75B4380B">
            <w:pPr>
              <w:ind w:left="-20" w:right="-20"/>
              <w:jc w:val="both"/>
              <w:rPr>
                <w:rFonts w:ascii="Arial" w:eastAsia="Arial" w:hAnsi="Arial" w:cs="Arial"/>
                <w:b/>
                <w:bCs/>
                <w:color w:val="FFFFFF" w:themeColor="background1"/>
                <w:sz w:val="20"/>
                <w:szCs w:val="20"/>
              </w:rPr>
            </w:pPr>
          </w:p>
          <w:p w14:paraId="34543AEE" w14:textId="634F864A" w:rsidR="245081E0" w:rsidRDefault="38FB9E0E" w:rsidP="75B4380B">
            <w:pPr>
              <w:ind w:left="-20" w:right="-20"/>
              <w:jc w:val="both"/>
              <w:rPr>
                <w:rFonts w:ascii="Arial" w:eastAsia="Arial" w:hAnsi="Arial" w:cs="Arial"/>
                <w:b/>
                <w:bCs/>
                <w:color w:val="FFFFFF" w:themeColor="background1"/>
                <w:sz w:val="20"/>
                <w:szCs w:val="20"/>
              </w:rPr>
            </w:pPr>
            <w:r w:rsidRPr="75B4380B">
              <w:rPr>
                <w:rFonts w:ascii="Arial" w:eastAsia="Arial" w:hAnsi="Arial" w:cs="Arial"/>
                <w:b/>
                <w:bCs/>
                <w:color w:val="FFFFFF" w:themeColor="background1"/>
                <w:sz w:val="20"/>
                <w:szCs w:val="20"/>
              </w:rPr>
              <w:t>Phase</w:t>
            </w:r>
          </w:p>
        </w:tc>
        <w:tc>
          <w:tcPr>
            <w:tcW w:w="1350" w:type="dxa"/>
            <w:tcBorders>
              <w:top w:val="single" w:sz="8" w:space="0" w:color="auto"/>
              <w:left w:val="single" w:sz="8" w:space="0" w:color="auto"/>
              <w:bottom w:val="single" w:sz="8" w:space="0" w:color="auto"/>
              <w:right w:val="single" w:sz="8" w:space="0" w:color="auto"/>
            </w:tcBorders>
            <w:shd w:val="clear" w:color="auto" w:fill="AE2428"/>
            <w:tcMar>
              <w:left w:w="108" w:type="dxa"/>
              <w:right w:w="108" w:type="dxa"/>
            </w:tcMar>
            <w:vAlign w:val="center"/>
          </w:tcPr>
          <w:p w14:paraId="505B013C" w14:textId="722CFC4D" w:rsidR="245081E0" w:rsidRDefault="38FB9E0E" w:rsidP="75B4380B">
            <w:pPr>
              <w:ind w:left="-20" w:right="-20"/>
              <w:jc w:val="both"/>
              <w:rPr>
                <w:rFonts w:ascii="Arial" w:eastAsia="Arial" w:hAnsi="Arial" w:cs="Arial"/>
                <w:b/>
                <w:bCs/>
                <w:color w:val="FFFFFF" w:themeColor="background1"/>
                <w:sz w:val="20"/>
                <w:szCs w:val="20"/>
              </w:rPr>
            </w:pPr>
            <w:r w:rsidRPr="75B4380B">
              <w:rPr>
                <w:rFonts w:ascii="Arial" w:eastAsia="Arial" w:hAnsi="Arial" w:cs="Arial"/>
                <w:b/>
                <w:bCs/>
                <w:color w:val="FFFFFF" w:themeColor="background1"/>
                <w:sz w:val="20"/>
                <w:szCs w:val="20"/>
              </w:rPr>
              <w:t>Expected deliverables</w:t>
            </w:r>
          </w:p>
        </w:tc>
        <w:tc>
          <w:tcPr>
            <w:tcW w:w="4711" w:type="dxa"/>
            <w:tcBorders>
              <w:top w:val="single" w:sz="8" w:space="0" w:color="auto"/>
              <w:left w:val="single" w:sz="8" w:space="0" w:color="auto"/>
              <w:bottom w:val="single" w:sz="8" w:space="0" w:color="auto"/>
              <w:right w:val="single" w:sz="8" w:space="0" w:color="auto"/>
            </w:tcBorders>
            <w:shd w:val="clear" w:color="auto" w:fill="AE2428"/>
            <w:tcMar>
              <w:left w:w="108" w:type="dxa"/>
              <w:right w:w="108" w:type="dxa"/>
            </w:tcMar>
            <w:vAlign w:val="center"/>
          </w:tcPr>
          <w:p w14:paraId="06A2F5F2" w14:textId="76541294" w:rsidR="245081E0" w:rsidRDefault="38FB9E0E" w:rsidP="75B4380B">
            <w:pPr>
              <w:ind w:left="-20" w:right="-20"/>
              <w:jc w:val="both"/>
              <w:rPr>
                <w:rFonts w:ascii="Arial" w:eastAsia="Arial" w:hAnsi="Arial" w:cs="Arial"/>
                <w:b/>
                <w:bCs/>
                <w:color w:val="FFFFFF" w:themeColor="background1"/>
                <w:sz w:val="20"/>
                <w:szCs w:val="20"/>
              </w:rPr>
            </w:pPr>
            <w:r w:rsidRPr="75B4380B">
              <w:rPr>
                <w:rFonts w:ascii="Arial" w:eastAsia="Arial" w:hAnsi="Arial" w:cs="Arial"/>
                <w:b/>
                <w:bCs/>
                <w:color w:val="FFFFFF" w:themeColor="background1"/>
                <w:sz w:val="20"/>
                <w:szCs w:val="20"/>
              </w:rPr>
              <w:t>Indicative description tasks</w:t>
            </w:r>
          </w:p>
        </w:tc>
        <w:tc>
          <w:tcPr>
            <w:tcW w:w="1139" w:type="dxa"/>
            <w:tcBorders>
              <w:top w:val="single" w:sz="8" w:space="0" w:color="auto"/>
              <w:left w:val="single" w:sz="8" w:space="0" w:color="auto"/>
              <w:bottom w:val="single" w:sz="8" w:space="0" w:color="auto"/>
              <w:right w:val="single" w:sz="8" w:space="0" w:color="auto"/>
            </w:tcBorders>
            <w:shd w:val="clear" w:color="auto" w:fill="AE2428"/>
            <w:tcMar>
              <w:left w:w="108" w:type="dxa"/>
              <w:right w:w="108" w:type="dxa"/>
            </w:tcMar>
            <w:vAlign w:val="center"/>
          </w:tcPr>
          <w:p w14:paraId="6583DF19" w14:textId="3F148D9B" w:rsidR="245081E0" w:rsidRDefault="38FB9E0E" w:rsidP="75B4380B">
            <w:pPr>
              <w:ind w:left="-20" w:right="-20"/>
              <w:jc w:val="both"/>
              <w:rPr>
                <w:rFonts w:ascii="Arial" w:eastAsia="Arial" w:hAnsi="Arial" w:cs="Arial"/>
                <w:b/>
                <w:bCs/>
                <w:color w:val="FFFFFF" w:themeColor="background1"/>
                <w:sz w:val="20"/>
                <w:szCs w:val="20"/>
              </w:rPr>
            </w:pPr>
            <w:r w:rsidRPr="75B4380B">
              <w:rPr>
                <w:rFonts w:ascii="Arial" w:eastAsia="Arial" w:hAnsi="Arial" w:cs="Arial"/>
                <w:b/>
                <w:bCs/>
                <w:color w:val="FFFFFF" w:themeColor="background1"/>
                <w:sz w:val="20"/>
                <w:szCs w:val="20"/>
              </w:rPr>
              <w:t xml:space="preserve">Maximum expected </w:t>
            </w:r>
            <w:bookmarkStart w:id="0" w:name="_GoBack"/>
            <w:bookmarkEnd w:id="0"/>
            <w:r w:rsidRPr="75B4380B">
              <w:rPr>
                <w:rFonts w:ascii="Arial" w:eastAsia="Arial" w:hAnsi="Arial" w:cs="Arial"/>
                <w:b/>
                <w:bCs/>
                <w:color w:val="FFFFFF" w:themeColor="background1"/>
                <w:sz w:val="20"/>
                <w:szCs w:val="20"/>
              </w:rPr>
              <w:t>timeframe</w:t>
            </w:r>
          </w:p>
        </w:tc>
      </w:tr>
      <w:tr w:rsidR="245081E0" w14:paraId="6B8D1657" w14:textId="77777777" w:rsidTr="00CA585E">
        <w:trPr>
          <w:trHeight w:val="990"/>
        </w:trPr>
        <w:tc>
          <w:tcPr>
            <w:tcW w:w="13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098FFF2" w14:textId="3B2BCB13" w:rsidR="245081E0" w:rsidRDefault="38FB9E0E" w:rsidP="75B4380B">
            <w:pPr>
              <w:ind w:left="-20" w:right="-20"/>
              <w:jc w:val="both"/>
              <w:rPr>
                <w:rFonts w:ascii="Arial" w:eastAsia="Arial" w:hAnsi="Arial" w:cs="Arial"/>
                <w:b/>
                <w:bCs/>
                <w:sz w:val="20"/>
                <w:szCs w:val="20"/>
              </w:rPr>
            </w:pPr>
            <w:r w:rsidRPr="75B4380B">
              <w:rPr>
                <w:rFonts w:ascii="Arial" w:eastAsia="Arial" w:hAnsi="Arial" w:cs="Arial"/>
                <w:b/>
                <w:bCs/>
                <w:sz w:val="20"/>
                <w:szCs w:val="20"/>
              </w:rPr>
              <w:t>Phase 1:</w:t>
            </w:r>
          </w:p>
          <w:p w14:paraId="573940EC" w14:textId="111C709E" w:rsidR="245081E0" w:rsidRDefault="38FB9E0E" w:rsidP="75B4380B">
            <w:pPr>
              <w:ind w:left="-20" w:right="-20"/>
              <w:jc w:val="both"/>
              <w:rPr>
                <w:rFonts w:ascii="Arial" w:eastAsia="Arial" w:hAnsi="Arial" w:cs="Arial"/>
                <w:b/>
                <w:bCs/>
                <w:sz w:val="20"/>
                <w:szCs w:val="20"/>
              </w:rPr>
            </w:pPr>
            <w:r w:rsidRPr="75B4380B">
              <w:rPr>
                <w:rFonts w:ascii="Arial" w:eastAsia="Arial" w:hAnsi="Arial" w:cs="Arial"/>
                <w:b/>
                <w:bCs/>
                <w:sz w:val="20"/>
                <w:szCs w:val="20"/>
              </w:rPr>
              <w:t>Preparation</w:t>
            </w:r>
          </w:p>
        </w:tc>
        <w:tc>
          <w:tcPr>
            <w:tcW w:w="13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8267EF5" w14:textId="7C00645D" w:rsidR="245081E0" w:rsidRDefault="00CA585E" w:rsidP="00CA585E">
            <w:pPr>
              <w:ind w:left="-20" w:right="-20"/>
              <w:jc w:val="both"/>
              <w:rPr>
                <w:rFonts w:ascii="Arial" w:eastAsia="Arial" w:hAnsi="Arial" w:cs="Arial"/>
                <w:b/>
                <w:bCs/>
                <w:sz w:val="20"/>
                <w:szCs w:val="20"/>
              </w:rPr>
            </w:pPr>
            <w:r>
              <w:rPr>
                <w:rFonts w:ascii="Arial" w:eastAsia="Arial" w:hAnsi="Arial" w:cs="Arial"/>
                <w:b/>
                <w:bCs/>
                <w:sz w:val="20"/>
                <w:szCs w:val="20"/>
              </w:rPr>
              <w:t>Inception</w:t>
            </w:r>
            <w:r w:rsidR="38FB9E0E" w:rsidRPr="75B4380B">
              <w:rPr>
                <w:rFonts w:ascii="Arial" w:eastAsia="Arial" w:hAnsi="Arial" w:cs="Arial"/>
                <w:b/>
                <w:bCs/>
                <w:sz w:val="20"/>
                <w:szCs w:val="20"/>
              </w:rPr>
              <w:t xml:space="preserve"> report and inception meeting</w:t>
            </w:r>
          </w:p>
        </w:tc>
        <w:tc>
          <w:tcPr>
            <w:tcW w:w="4711" w:type="dxa"/>
            <w:tcBorders>
              <w:top w:val="single" w:sz="8" w:space="0" w:color="auto"/>
              <w:left w:val="single" w:sz="8" w:space="0" w:color="auto"/>
              <w:bottom w:val="single" w:sz="8" w:space="0" w:color="auto"/>
              <w:right w:val="single" w:sz="8" w:space="0" w:color="auto"/>
            </w:tcBorders>
            <w:tcMar>
              <w:left w:w="108" w:type="dxa"/>
              <w:right w:w="108" w:type="dxa"/>
            </w:tcMar>
          </w:tcPr>
          <w:p w14:paraId="04E62A2A" w14:textId="148106CB" w:rsidR="245081E0" w:rsidRDefault="38FB9E0E" w:rsidP="00CA585E">
            <w:pPr>
              <w:ind w:left="-20" w:right="-20"/>
              <w:jc w:val="both"/>
              <w:rPr>
                <w:rFonts w:ascii="Arial" w:eastAsia="Arial" w:hAnsi="Arial" w:cs="Arial"/>
                <w:sz w:val="20"/>
                <w:szCs w:val="20"/>
              </w:rPr>
            </w:pPr>
            <w:r w:rsidRPr="75B4380B">
              <w:rPr>
                <w:rFonts w:ascii="Arial" w:eastAsia="Arial" w:hAnsi="Arial" w:cs="Arial"/>
                <w:sz w:val="20"/>
                <w:szCs w:val="20"/>
              </w:rPr>
              <w:t xml:space="preserve">A detailed work plan with proposed timelines, description of methodology, including </w:t>
            </w:r>
            <w:r w:rsidR="00CA585E">
              <w:rPr>
                <w:rFonts w:ascii="Arial" w:eastAsia="Arial" w:hAnsi="Arial" w:cs="Arial"/>
                <w:sz w:val="20"/>
                <w:szCs w:val="20"/>
              </w:rPr>
              <w:t>questionnaires</w:t>
            </w:r>
            <w:r w:rsidRPr="75B4380B">
              <w:rPr>
                <w:rFonts w:ascii="Arial" w:eastAsia="Arial" w:hAnsi="Arial" w:cs="Arial"/>
                <w:sz w:val="20"/>
                <w:szCs w:val="20"/>
              </w:rPr>
              <w:t xml:space="preserve"> or other KIIs tools, agreeing on final interview locations and deliverables. Inception meeting where these elements are presented to relevant DRC teams.</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AB2AB0" w14:textId="435C7154" w:rsidR="245081E0" w:rsidRDefault="38FB9E0E" w:rsidP="75B4380B">
            <w:pPr>
              <w:ind w:left="-20" w:right="-20"/>
              <w:jc w:val="both"/>
              <w:rPr>
                <w:rFonts w:ascii="Arial" w:eastAsia="Arial" w:hAnsi="Arial" w:cs="Arial"/>
                <w:b/>
                <w:bCs/>
                <w:sz w:val="20"/>
                <w:szCs w:val="20"/>
              </w:rPr>
            </w:pPr>
            <w:r w:rsidRPr="75B4380B">
              <w:rPr>
                <w:rFonts w:ascii="Arial" w:eastAsia="Arial" w:hAnsi="Arial" w:cs="Arial"/>
                <w:b/>
                <w:bCs/>
                <w:sz w:val="20"/>
                <w:szCs w:val="20"/>
              </w:rPr>
              <w:t xml:space="preserve">4 working days </w:t>
            </w:r>
          </w:p>
        </w:tc>
      </w:tr>
      <w:tr w:rsidR="245081E0" w14:paraId="73B60B46" w14:textId="77777777" w:rsidTr="00CA585E">
        <w:trPr>
          <w:trHeight w:val="3180"/>
        </w:trPr>
        <w:tc>
          <w:tcPr>
            <w:tcW w:w="13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1FCCCB5" w14:textId="57EDAD44" w:rsidR="245081E0" w:rsidRDefault="38FB9E0E" w:rsidP="75B4380B">
            <w:pPr>
              <w:ind w:left="-20" w:right="-20"/>
              <w:jc w:val="both"/>
              <w:rPr>
                <w:rFonts w:ascii="Arial" w:eastAsia="Arial" w:hAnsi="Arial" w:cs="Arial"/>
                <w:b/>
                <w:bCs/>
                <w:sz w:val="20"/>
                <w:szCs w:val="20"/>
              </w:rPr>
            </w:pPr>
            <w:r w:rsidRPr="75B4380B">
              <w:rPr>
                <w:rFonts w:ascii="Arial" w:eastAsia="Arial" w:hAnsi="Arial" w:cs="Arial"/>
                <w:b/>
                <w:bCs/>
                <w:sz w:val="20"/>
                <w:szCs w:val="20"/>
              </w:rPr>
              <w:t>Phase 2:</w:t>
            </w:r>
          </w:p>
          <w:p w14:paraId="5DDC96CE" w14:textId="07859199" w:rsidR="245081E0" w:rsidRDefault="38FB9E0E" w:rsidP="75B4380B">
            <w:pPr>
              <w:ind w:left="-20" w:right="-20"/>
              <w:jc w:val="both"/>
              <w:rPr>
                <w:rFonts w:ascii="Arial" w:eastAsia="Arial" w:hAnsi="Arial" w:cs="Arial"/>
                <w:b/>
                <w:bCs/>
                <w:sz w:val="20"/>
                <w:szCs w:val="20"/>
              </w:rPr>
            </w:pPr>
            <w:r w:rsidRPr="75B4380B">
              <w:rPr>
                <w:rFonts w:ascii="Arial" w:eastAsia="Arial" w:hAnsi="Arial" w:cs="Arial"/>
                <w:b/>
                <w:bCs/>
                <w:sz w:val="20"/>
                <w:szCs w:val="20"/>
              </w:rPr>
              <w:t xml:space="preserve">Collecting information and working on deliverables </w:t>
            </w:r>
          </w:p>
        </w:tc>
        <w:tc>
          <w:tcPr>
            <w:tcW w:w="13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1F30A23" w14:textId="2A6D8A4F" w:rsidR="245081E0" w:rsidRDefault="38FB9E0E" w:rsidP="75B4380B">
            <w:pPr>
              <w:ind w:left="-20" w:right="-20"/>
              <w:jc w:val="both"/>
              <w:rPr>
                <w:rFonts w:ascii="Arial" w:eastAsia="Arial" w:hAnsi="Arial" w:cs="Arial"/>
                <w:b/>
                <w:bCs/>
                <w:sz w:val="20"/>
                <w:szCs w:val="20"/>
              </w:rPr>
            </w:pPr>
            <w:r w:rsidRPr="75B4380B">
              <w:rPr>
                <w:rFonts w:ascii="Arial" w:eastAsia="Arial" w:hAnsi="Arial" w:cs="Arial"/>
                <w:b/>
                <w:bCs/>
                <w:sz w:val="20"/>
                <w:szCs w:val="20"/>
              </w:rPr>
              <w:t>Final reports</w:t>
            </w:r>
          </w:p>
        </w:tc>
        <w:tc>
          <w:tcPr>
            <w:tcW w:w="4711" w:type="dxa"/>
            <w:tcBorders>
              <w:top w:val="single" w:sz="8" w:space="0" w:color="auto"/>
              <w:left w:val="single" w:sz="8" w:space="0" w:color="auto"/>
              <w:bottom w:val="single" w:sz="8" w:space="0" w:color="auto"/>
              <w:right w:val="single" w:sz="8" w:space="0" w:color="auto"/>
            </w:tcBorders>
            <w:tcMar>
              <w:left w:w="108" w:type="dxa"/>
              <w:right w:w="108" w:type="dxa"/>
            </w:tcMar>
          </w:tcPr>
          <w:p w14:paraId="5ED1B971" w14:textId="6E3CD387" w:rsidR="245081E0" w:rsidRDefault="38FB9E0E" w:rsidP="75B4380B">
            <w:pPr>
              <w:ind w:left="-20" w:right="-20"/>
              <w:jc w:val="both"/>
              <w:rPr>
                <w:rFonts w:ascii="Arial" w:eastAsia="Arial" w:hAnsi="Arial" w:cs="Arial"/>
                <w:sz w:val="20"/>
                <w:szCs w:val="20"/>
              </w:rPr>
            </w:pPr>
            <w:r w:rsidRPr="75B4380B">
              <w:rPr>
                <w:rFonts w:ascii="Arial" w:eastAsia="Arial" w:hAnsi="Arial" w:cs="Arial"/>
                <w:sz w:val="20"/>
                <w:szCs w:val="20"/>
              </w:rPr>
              <w:t>Arranging interviews and collection of information in the proposed governorates. Analysing information from the KIIs.</w:t>
            </w:r>
          </w:p>
          <w:p w14:paraId="6ED39C6D" w14:textId="45DA6885" w:rsidR="245081E0" w:rsidRDefault="38FB9E0E" w:rsidP="75B4380B">
            <w:pPr>
              <w:ind w:left="-20" w:right="-20"/>
              <w:jc w:val="both"/>
              <w:rPr>
                <w:rFonts w:ascii="Arial" w:eastAsia="Arial" w:hAnsi="Arial" w:cs="Arial"/>
                <w:sz w:val="20"/>
                <w:szCs w:val="20"/>
              </w:rPr>
            </w:pPr>
            <w:r w:rsidRPr="75B4380B">
              <w:rPr>
                <w:rFonts w:ascii="Arial" w:eastAsia="Arial" w:hAnsi="Arial" w:cs="Arial"/>
                <w:sz w:val="20"/>
                <w:szCs w:val="20"/>
              </w:rPr>
              <w:t>Writing of the final report and policy recommendations</w:t>
            </w:r>
          </w:p>
          <w:p w14:paraId="2592DC47" w14:textId="4B741BF4" w:rsidR="245081E0" w:rsidRDefault="38FB9E0E" w:rsidP="75B4380B">
            <w:pPr>
              <w:ind w:left="-20" w:right="-20"/>
              <w:jc w:val="both"/>
              <w:rPr>
                <w:rFonts w:ascii="Arial" w:eastAsia="Arial" w:hAnsi="Arial" w:cs="Arial"/>
                <w:sz w:val="20"/>
                <w:szCs w:val="20"/>
              </w:rPr>
            </w:pPr>
            <w:r w:rsidRPr="75B4380B">
              <w:rPr>
                <w:rFonts w:ascii="Arial" w:eastAsia="Arial" w:hAnsi="Arial" w:cs="Arial"/>
                <w:sz w:val="20"/>
                <w:szCs w:val="20"/>
              </w:rPr>
              <w:t xml:space="preserve"> </w:t>
            </w:r>
          </w:p>
          <w:p w14:paraId="15724133" w14:textId="16942826" w:rsidR="245081E0" w:rsidRDefault="38FB9E0E" w:rsidP="75B4380B">
            <w:pPr>
              <w:ind w:left="-20" w:right="-20"/>
              <w:jc w:val="both"/>
              <w:rPr>
                <w:rFonts w:ascii="Arial" w:eastAsia="Arial" w:hAnsi="Arial" w:cs="Arial"/>
                <w:sz w:val="20"/>
                <w:szCs w:val="20"/>
              </w:rPr>
            </w:pPr>
            <w:r w:rsidRPr="75B4380B">
              <w:rPr>
                <w:rFonts w:ascii="Arial" w:eastAsia="Arial" w:hAnsi="Arial" w:cs="Arial"/>
                <w:sz w:val="20"/>
                <w:szCs w:val="20"/>
              </w:rPr>
              <w:t xml:space="preserve"> </w:t>
            </w:r>
          </w:p>
          <w:p w14:paraId="7267C694" w14:textId="2A70E8C6" w:rsidR="245081E0" w:rsidRDefault="38FB9E0E" w:rsidP="00CA585E">
            <w:pPr>
              <w:ind w:left="-20" w:right="-20"/>
              <w:jc w:val="both"/>
              <w:rPr>
                <w:rFonts w:ascii="Arial" w:eastAsia="Arial" w:hAnsi="Arial" w:cs="Arial"/>
                <w:sz w:val="20"/>
                <w:szCs w:val="20"/>
              </w:rPr>
            </w:pPr>
            <w:r w:rsidRPr="75B4380B">
              <w:rPr>
                <w:rFonts w:ascii="Arial" w:eastAsia="Arial" w:hAnsi="Arial" w:cs="Arial"/>
                <w:sz w:val="20"/>
                <w:szCs w:val="20"/>
              </w:rPr>
              <w:t>Document 1: Outline of KIIs conducted with women, including full transcripts of each interview (</w:t>
            </w:r>
            <w:r w:rsidR="00CA585E">
              <w:rPr>
                <w:rFonts w:ascii="Arial" w:eastAsia="Arial" w:hAnsi="Arial" w:cs="Arial"/>
                <w:sz w:val="20"/>
                <w:szCs w:val="20"/>
              </w:rPr>
              <w:t>Arabic and E</w:t>
            </w:r>
            <w:r w:rsidRPr="75B4380B">
              <w:rPr>
                <w:rFonts w:ascii="Arial" w:eastAsia="Arial" w:hAnsi="Arial" w:cs="Arial"/>
                <w:sz w:val="20"/>
                <w:szCs w:val="20"/>
              </w:rPr>
              <w:t>nglish)</w:t>
            </w:r>
          </w:p>
          <w:p w14:paraId="302E6265" w14:textId="43B98085" w:rsidR="245081E0" w:rsidRDefault="38FB9E0E" w:rsidP="00CA585E">
            <w:pPr>
              <w:ind w:left="-20" w:right="-20"/>
              <w:jc w:val="both"/>
              <w:rPr>
                <w:rFonts w:ascii="Arial" w:eastAsia="Arial" w:hAnsi="Arial" w:cs="Arial"/>
                <w:sz w:val="20"/>
                <w:szCs w:val="20"/>
              </w:rPr>
            </w:pPr>
            <w:r w:rsidRPr="75B4380B">
              <w:rPr>
                <w:rFonts w:ascii="Arial" w:eastAsia="Arial" w:hAnsi="Arial" w:cs="Arial"/>
                <w:sz w:val="20"/>
                <w:szCs w:val="20"/>
              </w:rPr>
              <w:t>Document 2: Final report/policy paper where deeper analysis from the KIIs is presented (</w:t>
            </w:r>
            <w:r w:rsidR="00CA585E">
              <w:rPr>
                <w:rFonts w:ascii="Arial" w:eastAsia="Arial" w:hAnsi="Arial" w:cs="Arial"/>
                <w:sz w:val="20"/>
                <w:szCs w:val="20"/>
              </w:rPr>
              <w:t>Arabic and E</w:t>
            </w:r>
            <w:r w:rsidR="00CA585E" w:rsidRPr="75B4380B">
              <w:rPr>
                <w:rFonts w:ascii="Arial" w:eastAsia="Arial" w:hAnsi="Arial" w:cs="Arial"/>
                <w:sz w:val="20"/>
                <w:szCs w:val="20"/>
              </w:rPr>
              <w:t>nglish</w:t>
            </w:r>
            <w:r w:rsidRPr="75B4380B">
              <w:rPr>
                <w:rFonts w:ascii="Arial" w:eastAsia="Arial" w:hAnsi="Arial" w:cs="Arial"/>
                <w:sz w:val="20"/>
                <w:szCs w:val="20"/>
              </w:rPr>
              <w:t xml:space="preserve">)  The final report will include policy recommendations to </w:t>
            </w:r>
            <w:r w:rsidR="00CA585E">
              <w:rPr>
                <w:rFonts w:ascii="Arial" w:eastAsia="Arial" w:hAnsi="Arial" w:cs="Arial"/>
                <w:sz w:val="20"/>
                <w:szCs w:val="20"/>
              </w:rPr>
              <w:t>decision-makers</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7C2D88" w14:textId="6E28C349" w:rsidR="245081E0" w:rsidRDefault="38FB9E0E" w:rsidP="75B4380B">
            <w:pPr>
              <w:ind w:left="-20" w:right="-20"/>
              <w:jc w:val="both"/>
              <w:rPr>
                <w:rFonts w:ascii="Arial" w:eastAsia="Arial" w:hAnsi="Arial" w:cs="Arial"/>
                <w:b/>
                <w:bCs/>
                <w:sz w:val="20"/>
                <w:szCs w:val="20"/>
              </w:rPr>
            </w:pPr>
            <w:r w:rsidRPr="75B4380B">
              <w:rPr>
                <w:rFonts w:ascii="Arial" w:eastAsia="Arial" w:hAnsi="Arial" w:cs="Arial"/>
                <w:b/>
                <w:bCs/>
                <w:sz w:val="20"/>
                <w:szCs w:val="20"/>
              </w:rPr>
              <w:t>2</w:t>
            </w:r>
            <w:r w:rsidR="00F45BF5">
              <w:rPr>
                <w:rFonts w:ascii="Arial" w:eastAsia="Arial" w:hAnsi="Arial" w:cs="Arial"/>
                <w:b/>
                <w:bCs/>
                <w:sz w:val="20"/>
                <w:szCs w:val="20"/>
              </w:rPr>
              <w:t>3</w:t>
            </w:r>
            <w:r w:rsidR="00CA585E">
              <w:rPr>
                <w:rFonts w:ascii="Arial" w:eastAsia="Arial" w:hAnsi="Arial" w:cs="Arial"/>
                <w:b/>
                <w:bCs/>
                <w:sz w:val="20"/>
                <w:szCs w:val="20"/>
              </w:rPr>
              <w:t xml:space="preserve"> </w:t>
            </w:r>
            <w:r w:rsidRPr="75B4380B">
              <w:rPr>
                <w:rFonts w:ascii="Arial" w:eastAsia="Arial" w:hAnsi="Arial" w:cs="Arial"/>
                <w:b/>
                <w:bCs/>
                <w:sz w:val="20"/>
                <w:szCs w:val="20"/>
              </w:rPr>
              <w:t>working days</w:t>
            </w:r>
          </w:p>
        </w:tc>
      </w:tr>
      <w:tr w:rsidR="245081E0" w14:paraId="5C1A8B4A" w14:textId="77777777" w:rsidTr="00CA585E">
        <w:trPr>
          <w:trHeight w:val="1185"/>
        </w:trPr>
        <w:tc>
          <w:tcPr>
            <w:tcW w:w="13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06BF04B" w14:textId="371AAA1C" w:rsidR="245081E0" w:rsidRDefault="38FB9E0E" w:rsidP="75B4380B">
            <w:pPr>
              <w:ind w:left="-20" w:right="-20"/>
              <w:jc w:val="both"/>
              <w:rPr>
                <w:rFonts w:ascii="Arial" w:eastAsia="Arial" w:hAnsi="Arial" w:cs="Arial"/>
                <w:b/>
                <w:bCs/>
                <w:sz w:val="20"/>
                <w:szCs w:val="20"/>
              </w:rPr>
            </w:pPr>
            <w:r w:rsidRPr="75B4380B">
              <w:rPr>
                <w:rFonts w:ascii="Arial" w:eastAsia="Arial" w:hAnsi="Arial" w:cs="Arial"/>
                <w:b/>
                <w:bCs/>
                <w:sz w:val="20"/>
                <w:szCs w:val="20"/>
              </w:rPr>
              <w:t>Phase 3:</w:t>
            </w:r>
          </w:p>
          <w:p w14:paraId="6F18AA53" w14:textId="158B1BF7" w:rsidR="245081E0" w:rsidRDefault="38FB9E0E" w:rsidP="75B4380B">
            <w:pPr>
              <w:ind w:left="-20" w:right="-20"/>
              <w:jc w:val="both"/>
              <w:rPr>
                <w:rFonts w:ascii="Arial" w:eastAsia="Arial" w:hAnsi="Arial" w:cs="Arial"/>
                <w:b/>
                <w:bCs/>
                <w:sz w:val="20"/>
                <w:szCs w:val="20"/>
              </w:rPr>
            </w:pPr>
            <w:r w:rsidRPr="75B4380B">
              <w:rPr>
                <w:rFonts w:ascii="Arial" w:eastAsia="Arial" w:hAnsi="Arial" w:cs="Arial"/>
                <w:b/>
                <w:bCs/>
                <w:sz w:val="20"/>
                <w:szCs w:val="20"/>
              </w:rPr>
              <w:t>Briefing to DRC staff</w:t>
            </w:r>
          </w:p>
        </w:tc>
        <w:tc>
          <w:tcPr>
            <w:tcW w:w="13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865C080" w14:textId="49EAF601" w:rsidR="245081E0" w:rsidRDefault="38FB9E0E" w:rsidP="75B4380B">
            <w:pPr>
              <w:ind w:left="-20" w:right="-20"/>
              <w:jc w:val="both"/>
              <w:rPr>
                <w:rFonts w:ascii="Arial" w:eastAsia="Arial" w:hAnsi="Arial" w:cs="Arial"/>
                <w:b/>
                <w:bCs/>
                <w:sz w:val="20"/>
                <w:szCs w:val="20"/>
              </w:rPr>
            </w:pPr>
            <w:r w:rsidRPr="75B4380B">
              <w:rPr>
                <w:rFonts w:ascii="Arial" w:eastAsia="Arial" w:hAnsi="Arial" w:cs="Arial"/>
                <w:b/>
                <w:bCs/>
                <w:sz w:val="20"/>
                <w:szCs w:val="20"/>
              </w:rPr>
              <w:t xml:space="preserve">Closing of the consultancy </w:t>
            </w:r>
          </w:p>
        </w:tc>
        <w:tc>
          <w:tcPr>
            <w:tcW w:w="4711" w:type="dxa"/>
            <w:tcBorders>
              <w:top w:val="single" w:sz="8" w:space="0" w:color="auto"/>
              <w:left w:val="single" w:sz="8" w:space="0" w:color="auto"/>
              <w:bottom w:val="single" w:sz="8" w:space="0" w:color="auto"/>
              <w:right w:val="single" w:sz="8" w:space="0" w:color="auto"/>
            </w:tcBorders>
            <w:tcMar>
              <w:left w:w="108" w:type="dxa"/>
              <w:right w:w="108" w:type="dxa"/>
            </w:tcMar>
          </w:tcPr>
          <w:p w14:paraId="4961BE90" w14:textId="05B1E66C" w:rsidR="245081E0" w:rsidRDefault="38FB9E0E" w:rsidP="75B4380B">
            <w:pPr>
              <w:ind w:left="-20" w:right="-20"/>
              <w:jc w:val="both"/>
              <w:rPr>
                <w:rFonts w:ascii="Arial" w:eastAsia="Arial" w:hAnsi="Arial" w:cs="Arial"/>
                <w:sz w:val="20"/>
                <w:szCs w:val="20"/>
              </w:rPr>
            </w:pPr>
            <w:r w:rsidRPr="75B4380B">
              <w:rPr>
                <w:rFonts w:ascii="Arial" w:eastAsia="Arial" w:hAnsi="Arial" w:cs="Arial"/>
                <w:sz w:val="20"/>
                <w:szCs w:val="20"/>
              </w:rPr>
              <w:t>Preparation for and presentation of report findings</w:t>
            </w:r>
          </w:p>
          <w:p w14:paraId="27679F2E" w14:textId="074EF089" w:rsidR="245081E0" w:rsidRDefault="38FB9E0E" w:rsidP="75B4380B">
            <w:pPr>
              <w:ind w:left="-20" w:right="-20"/>
              <w:jc w:val="both"/>
              <w:rPr>
                <w:rFonts w:ascii="Arial" w:eastAsia="Arial" w:hAnsi="Arial" w:cs="Arial"/>
                <w:sz w:val="20"/>
                <w:szCs w:val="20"/>
              </w:rPr>
            </w:pPr>
            <w:r w:rsidRPr="75B4380B">
              <w:rPr>
                <w:rFonts w:ascii="Arial" w:eastAsia="Arial" w:hAnsi="Arial" w:cs="Arial"/>
                <w:sz w:val="20"/>
                <w:szCs w:val="20"/>
              </w:rPr>
              <w:t>Verbal briefing to DRC staff (length of briefing to be agreed)</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4C445E" w14:textId="3B283FBD" w:rsidR="245081E0" w:rsidRDefault="38FB9E0E" w:rsidP="75B4380B">
            <w:pPr>
              <w:ind w:left="-20" w:right="-20"/>
              <w:jc w:val="both"/>
              <w:rPr>
                <w:rFonts w:ascii="Arial" w:eastAsia="Arial" w:hAnsi="Arial" w:cs="Arial"/>
                <w:b/>
                <w:bCs/>
                <w:sz w:val="20"/>
                <w:szCs w:val="20"/>
              </w:rPr>
            </w:pPr>
            <w:r w:rsidRPr="75B4380B">
              <w:rPr>
                <w:rFonts w:ascii="Arial" w:eastAsia="Arial" w:hAnsi="Arial" w:cs="Arial"/>
                <w:b/>
                <w:bCs/>
                <w:sz w:val="20"/>
                <w:szCs w:val="20"/>
              </w:rPr>
              <w:t>3 working days</w:t>
            </w:r>
          </w:p>
        </w:tc>
      </w:tr>
    </w:tbl>
    <w:p w14:paraId="51576352" w14:textId="6C238252" w:rsidR="00CA7AA2" w:rsidRPr="00CB2E91" w:rsidRDefault="000D2256" w:rsidP="000D2256">
      <w:pPr>
        <w:pStyle w:val="Heading1"/>
        <w:pBdr>
          <w:bottom w:val="single" w:sz="4" w:space="1" w:color="auto"/>
        </w:pBdr>
        <w:spacing w:before="0"/>
        <w:ind w:left="-86"/>
        <w:jc w:val="both"/>
        <w:rPr>
          <w:rFonts w:asciiTheme="minorHAnsi" w:hAnsiTheme="minorHAnsi" w:cstheme="minorHAnsi"/>
          <w:b w:val="0"/>
          <w:bCs w:val="0"/>
          <w:color w:val="C00000"/>
          <w:sz w:val="36"/>
          <w:szCs w:val="36"/>
          <w:lang w:val="en-GB"/>
        </w:rPr>
      </w:pPr>
      <w:r>
        <w:rPr>
          <w:rFonts w:asciiTheme="minorHAnsi" w:hAnsiTheme="minorHAnsi" w:cstheme="minorHAnsi"/>
          <w:b w:val="0"/>
          <w:bCs w:val="0"/>
          <w:color w:val="C00000"/>
          <w:sz w:val="36"/>
          <w:szCs w:val="36"/>
          <w:lang w:val="en-GB"/>
        </w:rPr>
        <w:lastRenderedPageBreak/>
        <w:t xml:space="preserve">7. </w:t>
      </w:r>
      <w:r w:rsidR="00CA7AA2" w:rsidRPr="00CB2E91">
        <w:rPr>
          <w:rFonts w:asciiTheme="minorHAnsi" w:hAnsiTheme="minorHAnsi" w:cstheme="minorHAnsi"/>
          <w:b w:val="0"/>
          <w:bCs w:val="0"/>
          <w:color w:val="C00000"/>
          <w:sz w:val="36"/>
          <w:szCs w:val="36"/>
          <w:lang w:val="en-GB"/>
        </w:rPr>
        <w:t>Duration</w:t>
      </w:r>
      <w:r w:rsidR="009B2E8E">
        <w:rPr>
          <w:rFonts w:asciiTheme="minorHAnsi" w:hAnsiTheme="minorHAnsi" w:cstheme="minorHAnsi"/>
          <w:b w:val="0"/>
          <w:bCs w:val="0"/>
          <w:color w:val="C00000"/>
          <w:sz w:val="36"/>
          <w:szCs w:val="36"/>
          <w:lang w:val="en-GB"/>
        </w:rPr>
        <w:t>, timeline, and payment</w:t>
      </w:r>
    </w:p>
    <w:p w14:paraId="75463174" w14:textId="5E569B30" w:rsidR="00D05C8D" w:rsidRPr="00D05C8D" w:rsidRDefault="00041F2B" w:rsidP="00CA585E">
      <w:pPr>
        <w:jc w:val="both"/>
        <w:rPr>
          <w:rFonts w:ascii="Arial" w:hAnsi="Arial" w:cs="Arial"/>
          <w:color w:val="000000" w:themeColor="text1"/>
          <w:sz w:val="20"/>
          <w:szCs w:val="20"/>
        </w:rPr>
      </w:pPr>
      <w:r w:rsidRPr="5F1E24C9">
        <w:rPr>
          <w:rFonts w:ascii="Arial" w:hAnsi="Arial" w:cs="Arial"/>
          <w:color w:val="000000" w:themeColor="text1"/>
          <w:sz w:val="20"/>
          <w:szCs w:val="20"/>
        </w:rPr>
        <w:t xml:space="preserve">The total expected duration to complete the assignment will be no more than </w:t>
      </w:r>
      <w:r w:rsidR="00D05C8D" w:rsidRPr="5F1E24C9">
        <w:rPr>
          <w:rFonts w:ascii="Arial" w:hAnsi="Arial" w:cs="Arial"/>
          <w:b/>
          <w:bCs/>
          <w:i/>
          <w:iCs/>
          <w:color w:val="000000" w:themeColor="text1"/>
          <w:sz w:val="20"/>
          <w:szCs w:val="20"/>
        </w:rPr>
        <w:t>3</w:t>
      </w:r>
      <w:r w:rsidR="00F45BF5">
        <w:rPr>
          <w:rFonts w:ascii="Arial" w:hAnsi="Arial" w:cs="Arial"/>
          <w:b/>
          <w:bCs/>
          <w:i/>
          <w:iCs/>
          <w:color w:val="000000" w:themeColor="text1"/>
          <w:sz w:val="20"/>
          <w:szCs w:val="20"/>
        </w:rPr>
        <w:t>0</w:t>
      </w:r>
      <w:r w:rsidR="00701844" w:rsidRPr="5F1E24C9">
        <w:rPr>
          <w:rFonts w:ascii="Arial" w:hAnsi="Arial" w:cs="Arial"/>
          <w:b/>
          <w:bCs/>
          <w:i/>
          <w:iCs/>
          <w:color w:val="000000" w:themeColor="text1"/>
          <w:sz w:val="20"/>
          <w:szCs w:val="20"/>
        </w:rPr>
        <w:t xml:space="preserve"> working </w:t>
      </w:r>
      <w:r w:rsidR="00701844" w:rsidRPr="5F1E24C9">
        <w:rPr>
          <w:rFonts w:ascii="Arial" w:hAnsi="Arial" w:cs="Arial"/>
          <w:b/>
          <w:bCs/>
          <w:color w:val="000000" w:themeColor="text1"/>
          <w:sz w:val="20"/>
          <w:szCs w:val="20"/>
        </w:rPr>
        <w:t>days</w:t>
      </w:r>
      <w:r w:rsidR="00D05C8D" w:rsidRPr="5F1E24C9">
        <w:rPr>
          <w:rFonts w:ascii="Arial" w:hAnsi="Arial" w:cs="Arial"/>
          <w:b/>
          <w:bCs/>
          <w:color w:val="000000" w:themeColor="text1"/>
          <w:sz w:val="20"/>
          <w:szCs w:val="20"/>
        </w:rPr>
        <w:t xml:space="preserve"> </w:t>
      </w:r>
      <w:r w:rsidR="00D05C8D" w:rsidRPr="5F1E24C9">
        <w:rPr>
          <w:rFonts w:ascii="Arial" w:hAnsi="Arial" w:cs="Arial"/>
          <w:color w:val="000000" w:themeColor="text1"/>
          <w:sz w:val="20"/>
          <w:szCs w:val="20"/>
        </w:rPr>
        <w:t xml:space="preserve">which can be delivered within the timeline of two months. The timeline </w:t>
      </w:r>
      <w:r w:rsidR="00FF66CE" w:rsidRPr="5F1E24C9">
        <w:rPr>
          <w:rFonts w:ascii="Arial" w:hAnsi="Arial" w:cs="Arial"/>
          <w:color w:val="000000" w:themeColor="text1"/>
          <w:sz w:val="20"/>
          <w:szCs w:val="20"/>
        </w:rPr>
        <w:t xml:space="preserve">for delivering expected outcomes </w:t>
      </w:r>
      <w:r w:rsidR="00D05C8D" w:rsidRPr="5F1E24C9">
        <w:rPr>
          <w:rFonts w:ascii="Arial" w:hAnsi="Arial" w:cs="Arial"/>
          <w:color w:val="000000" w:themeColor="text1"/>
          <w:sz w:val="20"/>
          <w:szCs w:val="20"/>
        </w:rPr>
        <w:t xml:space="preserve">will be refined based on the consultant's work plan and won't be beyond </w:t>
      </w:r>
      <w:r w:rsidR="5289D036" w:rsidRPr="007A0B31">
        <w:rPr>
          <w:rFonts w:ascii="Arial" w:hAnsi="Arial" w:cs="Arial"/>
          <w:b/>
          <w:bCs/>
          <w:color w:val="000000" w:themeColor="text1"/>
          <w:sz w:val="20"/>
          <w:szCs w:val="20"/>
        </w:rPr>
        <w:t xml:space="preserve">30 </w:t>
      </w:r>
      <w:r w:rsidR="00CA585E" w:rsidRPr="007A0B31">
        <w:rPr>
          <w:rFonts w:ascii="Arial" w:hAnsi="Arial" w:cs="Arial"/>
          <w:b/>
          <w:bCs/>
          <w:color w:val="000000" w:themeColor="text1"/>
          <w:sz w:val="20"/>
          <w:szCs w:val="20"/>
        </w:rPr>
        <w:t>June</w:t>
      </w:r>
      <w:r w:rsidR="00CA585E" w:rsidRPr="5F1E24C9">
        <w:rPr>
          <w:rFonts w:ascii="Arial" w:hAnsi="Arial" w:cs="Arial"/>
          <w:color w:val="000000" w:themeColor="text1"/>
          <w:sz w:val="20"/>
          <w:szCs w:val="20"/>
        </w:rPr>
        <w:t xml:space="preserve"> </w:t>
      </w:r>
      <w:r w:rsidR="00CA585E" w:rsidRPr="5F1E24C9">
        <w:rPr>
          <w:rFonts w:ascii="Arial" w:hAnsi="Arial" w:cs="Arial"/>
          <w:b/>
          <w:bCs/>
          <w:color w:val="000000" w:themeColor="text1"/>
          <w:sz w:val="20"/>
          <w:szCs w:val="20"/>
        </w:rPr>
        <w:t>2024</w:t>
      </w:r>
      <w:r w:rsidR="00D05C8D" w:rsidRPr="5F1E24C9">
        <w:rPr>
          <w:rFonts w:ascii="Arial" w:hAnsi="Arial" w:cs="Arial"/>
          <w:b/>
          <w:bCs/>
          <w:color w:val="000000" w:themeColor="text1"/>
          <w:sz w:val="20"/>
          <w:szCs w:val="20"/>
        </w:rPr>
        <w:t>.</w:t>
      </w:r>
      <w:r w:rsidR="00F45BF5">
        <w:rPr>
          <w:rFonts w:ascii="Arial" w:hAnsi="Arial" w:cs="Arial"/>
          <w:b/>
          <w:bCs/>
          <w:color w:val="000000" w:themeColor="text1"/>
          <w:sz w:val="20"/>
          <w:szCs w:val="20"/>
        </w:rPr>
        <w:t xml:space="preserve"> </w:t>
      </w:r>
      <w:r w:rsidR="00F45BF5" w:rsidRPr="00F45BF5">
        <w:rPr>
          <w:rFonts w:ascii="Arial" w:hAnsi="Arial" w:cs="Arial"/>
          <w:color w:val="000000" w:themeColor="text1"/>
          <w:sz w:val="20"/>
          <w:szCs w:val="20"/>
        </w:rPr>
        <w:t xml:space="preserve">The consultancy is expected to </w:t>
      </w:r>
      <w:r w:rsidR="00CA585E">
        <w:rPr>
          <w:rFonts w:ascii="Arial" w:hAnsi="Arial" w:cs="Arial"/>
          <w:color w:val="000000" w:themeColor="text1"/>
          <w:sz w:val="20"/>
          <w:szCs w:val="20"/>
        </w:rPr>
        <w:t>commence</w:t>
      </w:r>
      <w:r w:rsidR="00F45BF5" w:rsidRPr="00F45BF5">
        <w:rPr>
          <w:rFonts w:ascii="Arial" w:hAnsi="Arial" w:cs="Arial"/>
          <w:color w:val="000000" w:themeColor="text1"/>
          <w:sz w:val="20"/>
          <w:szCs w:val="20"/>
        </w:rPr>
        <w:t xml:space="preserve"> first or second week of May, 2024. </w:t>
      </w:r>
    </w:p>
    <w:p w14:paraId="6E0891A8" w14:textId="091D3CCC" w:rsidR="00437326" w:rsidRPr="00D05C8D" w:rsidRDefault="00437326" w:rsidP="00437326">
      <w:pPr>
        <w:pStyle w:val="NormalWeb"/>
        <w:rPr>
          <w:rFonts w:ascii="Arial" w:hAnsi="Arial" w:cs="Arial"/>
          <w:color w:val="000000" w:themeColor="text1"/>
          <w:sz w:val="20"/>
          <w:szCs w:val="20"/>
        </w:rPr>
      </w:pPr>
      <w:r w:rsidRPr="5F1E24C9">
        <w:rPr>
          <w:rFonts w:ascii="Arial" w:hAnsi="Arial" w:cs="Arial"/>
          <w:color w:val="000000" w:themeColor="text1"/>
          <w:sz w:val="20"/>
          <w:szCs w:val="20"/>
        </w:rPr>
        <w:t xml:space="preserve">The consultant will be paid </w:t>
      </w:r>
      <w:r w:rsidR="3B764FFB" w:rsidRPr="5F1E24C9">
        <w:rPr>
          <w:rFonts w:ascii="Arial" w:hAnsi="Arial" w:cs="Arial"/>
          <w:color w:val="000000" w:themeColor="text1"/>
          <w:sz w:val="20"/>
          <w:szCs w:val="20"/>
        </w:rPr>
        <w:t>the agreed</w:t>
      </w:r>
      <w:r w:rsidRPr="5F1E24C9">
        <w:rPr>
          <w:rFonts w:ascii="Arial" w:hAnsi="Arial" w:cs="Arial"/>
          <w:color w:val="000000" w:themeColor="text1"/>
          <w:sz w:val="20"/>
          <w:szCs w:val="20"/>
        </w:rPr>
        <w:t xml:space="preserve"> rate</w:t>
      </w:r>
      <w:r w:rsidR="617ECF1C" w:rsidRPr="5F1E24C9">
        <w:rPr>
          <w:rFonts w:ascii="Arial" w:hAnsi="Arial" w:cs="Arial"/>
          <w:color w:val="000000" w:themeColor="text1"/>
          <w:sz w:val="20"/>
          <w:szCs w:val="20"/>
        </w:rPr>
        <w:t xml:space="preserve"> </w:t>
      </w:r>
      <w:r w:rsidRPr="5F1E24C9">
        <w:rPr>
          <w:rFonts w:ascii="Arial" w:hAnsi="Arial" w:cs="Arial"/>
          <w:color w:val="000000" w:themeColor="text1"/>
          <w:sz w:val="20"/>
          <w:szCs w:val="20"/>
        </w:rPr>
        <w:t xml:space="preserve">upon satisfactory completion of the assignment </w:t>
      </w:r>
      <w:r w:rsidR="135E83DE" w:rsidRPr="5F1E24C9">
        <w:rPr>
          <w:rFonts w:ascii="Arial" w:hAnsi="Arial" w:cs="Arial"/>
          <w:color w:val="000000" w:themeColor="text1"/>
          <w:sz w:val="20"/>
          <w:szCs w:val="20"/>
        </w:rPr>
        <w:t>and submission</w:t>
      </w:r>
      <w:r w:rsidRPr="5F1E24C9">
        <w:rPr>
          <w:rFonts w:ascii="Arial" w:hAnsi="Arial" w:cs="Arial"/>
          <w:color w:val="000000" w:themeColor="text1"/>
          <w:sz w:val="20"/>
          <w:szCs w:val="20"/>
        </w:rPr>
        <w:t xml:space="preserve"> of </w:t>
      </w:r>
      <w:r w:rsidR="115B55F2" w:rsidRPr="5F1E24C9">
        <w:rPr>
          <w:rFonts w:ascii="Arial" w:hAnsi="Arial" w:cs="Arial"/>
          <w:color w:val="000000" w:themeColor="text1"/>
          <w:sz w:val="20"/>
          <w:szCs w:val="20"/>
        </w:rPr>
        <w:t xml:space="preserve">all </w:t>
      </w:r>
      <w:r w:rsidRPr="5F1E24C9">
        <w:rPr>
          <w:rFonts w:ascii="Arial" w:hAnsi="Arial" w:cs="Arial"/>
          <w:color w:val="000000" w:themeColor="text1"/>
          <w:sz w:val="20"/>
          <w:szCs w:val="20"/>
        </w:rPr>
        <w:t>deliverables</w:t>
      </w:r>
      <w:r w:rsidR="448BD3D9" w:rsidRPr="5F1E24C9">
        <w:rPr>
          <w:rFonts w:ascii="Arial" w:hAnsi="Arial" w:cs="Arial"/>
          <w:color w:val="000000" w:themeColor="text1"/>
          <w:sz w:val="20"/>
          <w:szCs w:val="20"/>
        </w:rPr>
        <w:t>.</w:t>
      </w:r>
    </w:p>
    <w:p w14:paraId="3C24D408" w14:textId="77777777" w:rsidR="003B7239" w:rsidRPr="00CB2E91" w:rsidRDefault="003B7239" w:rsidP="007B3224">
      <w:pPr>
        <w:jc w:val="both"/>
        <w:rPr>
          <w:rFonts w:cstheme="minorHAnsi"/>
        </w:rPr>
      </w:pPr>
    </w:p>
    <w:p w14:paraId="78EC1AD2" w14:textId="09EA3FA8" w:rsidR="00B44E0F" w:rsidRDefault="7F1D33B7" w:rsidP="00CA585E">
      <w:pPr>
        <w:pStyle w:val="Heading1"/>
        <w:numPr>
          <w:ilvl w:val="0"/>
          <w:numId w:val="31"/>
        </w:numPr>
        <w:pBdr>
          <w:bottom w:val="single" w:sz="4" w:space="1" w:color="auto"/>
        </w:pBdr>
        <w:spacing w:before="0"/>
        <w:jc w:val="both"/>
        <w:rPr>
          <w:rFonts w:asciiTheme="minorHAnsi" w:hAnsiTheme="minorHAnsi" w:cstheme="minorBidi"/>
          <w:b w:val="0"/>
          <w:bCs w:val="0"/>
          <w:color w:val="C00000"/>
          <w:sz w:val="36"/>
          <w:szCs w:val="36"/>
          <w:lang w:val="en-GB"/>
        </w:rPr>
      </w:pPr>
      <w:r w:rsidRPr="7AE62AF3">
        <w:rPr>
          <w:rFonts w:asciiTheme="minorHAnsi" w:hAnsiTheme="minorHAnsi" w:cstheme="minorBidi"/>
          <w:b w:val="0"/>
          <w:bCs w:val="0"/>
          <w:color w:val="C00000"/>
          <w:sz w:val="36"/>
          <w:szCs w:val="36"/>
          <w:lang w:val="en-GB"/>
        </w:rPr>
        <w:t xml:space="preserve">Proposed Composition of Team </w:t>
      </w:r>
    </w:p>
    <w:p w14:paraId="27A9AEA3" w14:textId="358E1DA7" w:rsidR="00701844" w:rsidRDefault="00701844" w:rsidP="00CA585E">
      <w:pPr>
        <w:jc w:val="both"/>
        <w:rPr>
          <w:rFonts w:ascii="Arial" w:hAnsi="Arial" w:cs="Arial"/>
          <w:sz w:val="20"/>
          <w:szCs w:val="20"/>
        </w:rPr>
      </w:pPr>
      <w:r>
        <w:rPr>
          <w:rFonts w:ascii="Arial" w:hAnsi="Arial" w:cs="Arial"/>
          <w:sz w:val="20"/>
          <w:szCs w:val="20"/>
        </w:rPr>
        <w:t xml:space="preserve">The consultant </w:t>
      </w:r>
      <w:r w:rsidR="000D2256">
        <w:rPr>
          <w:rFonts w:ascii="Arial" w:hAnsi="Arial" w:cs="Arial"/>
          <w:sz w:val="20"/>
          <w:szCs w:val="20"/>
        </w:rPr>
        <w:t>can be an individual</w:t>
      </w:r>
      <w:r w:rsidR="00437326">
        <w:rPr>
          <w:rFonts w:ascii="Arial" w:hAnsi="Arial" w:cs="Arial"/>
          <w:sz w:val="20"/>
          <w:szCs w:val="20"/>
        </w:rPr>
        <w:t xml:space="preserve"> or an institution</w:t>
      </w:r>
      <w:r>
        <w:rPr>
          <w:rFonts w:ascii="Arial" w:hAnsi="Arial" w:cs="Arial"/>
          <w:sz w:val="20"/>
          <w:szCs w:val="20"/>
        </w:rPr>
        <w:t xml:space="preserve"> with the appropriate experience.</w:t>
      </w:r>
      <w:r w:rsidR="000D2256">
        <w:rPr>
          <w:rFonts w:ascii="Arial" w:hAnsi="Arial" w:cs="Arial"/>
          <w:sz w:val="20"/>
          <w:szCs w:val="20"/>
        </w:rPr>
        <w:t xml:space="preserve"> Due to the specific thematic focus of this </w:t>
      </w:r>
      <w:r w:rsidR="00CA585E">
        <w:rPr>
          <w:rFonts w:ascii="Arial" w:hAnsi="Arial" w:cs="Arial"/>
          <w:sz w:val="20"/>
          <w:szCs w:val="20"/>
        </w:rPr>
        <w:t>consultancy</w:t>
      </w:r>
      <w:r w:rsidR="000D2256">
        <w:rPr>
          <w:rFonts w:ascii="Arial" w:hAnsi="Arial" w:cs="Arial"/>
          <w:sz w:val="20"/>
          <w:szCs w:val="20"/>
        </w:rPr>
        <w:t>, the consulting entity needs to have female team</w:t>
      </w:r>
      <w:r w:rsidR="00FF66CE">
        <w:rPr>
          <w:rFonts w:ascii="Arial" w:hAnsi="Arial" w:cs="Arial"/>
          <w:sz w:val="20"/>
          <w:szCs w:val="20"/>
        </w:rPr>
        <w:t xml:space="preserve"> </w:t>
      </w:r>
      <w:r w:rsidR="000D2256">
        <w:rPr>
          <w:rFonts w:ascii="Arial" w:hAnsi="Arial" w:cs="Arial"/>
          <w:sz w:val="20"/>
          <w:szCs w:val="20"/>
        </w:rPr>
        <w:t xml:space="preserve">members for collecting information through KIIs. </w:t>
      </w:r>
    </w:p>
    <w:p w14:paraId="178F3746" w14:textId="77777777" w:rsidR="00E42EE2" w:rsidRPr="00701844" w:rsidRDefault="00E42EE2" w:rsidP="007B3224">
      <w:pPr>
        <w:jc w:val="both"/>
        <w:rPr>
          <w:rFonts w:ascii="Arial" w:hAnsi="Arial" w:cs="Arial"/>
          <w:sz w:val="20"/>
          <w:szCs w:val="20"/>
        </w:rPr>
      </w:pPr>
    </w:p>
    <w:p w14:paraId="68F8B941" w14:textId="7326CD3E" w:rsidR="003B5E26" w:rsidRPr="00CB2E91" w:rsidRDefault="00CA7AA2" w:rsidP="000D2256">
      <w:pPr>
        <w:pStyle w:val="Heading1"/>
        <w:numPr>
          <w:ilvl w:val="0"/>
          <w:numId w:val="31"/>
        </w:numPr>
        <w:pBdr>
          <w:bottom w:val="single" w:sz="4" w:space="1" w:color="auto"/>
        </w:pBdr>
        <w:spacing w:before="0"/>
        <w:jc w:val="both"/>
        <w:rPr>
          <w:rFonts w:asciiTheme="minorHAnsi" w:hAnsiTheme="minorHAnsi" w:cstheme="minorBidi"/>
          <w:b w:val="0"/>
          <w:bCs w:val="0"/>
          <w:color w:val="C00000"/>
          <w:sz w:val="36"/>
          <w:szCs w:val="36"/>
          <w:lang w:val="en-GB"/>
        </w:rPr>
      </w:pPr>
      <w:r w:rsidRPr="6571687E">
        <w:rPr>
          <w:rFonts w:asciiTheme="minorHAnsi" w:hAnsiTheme="minorHAnsi" w:cstheme="minorBidi"/>
          <w:b w:val="0"/>
          <w:bCs w:val="0"/>
          <w:color w:val="C00000"/>
          <w:sz w:val="36"/>
          <w:szCs w:val="36"/>
          <w:lang w:val="en-GB"/>
        </w:rPr>
        <w:t>Eligibility</w:t>
      </w:r>
      <w:r w:rsidR="00C84A1B" w:rsidRPr="6571687E">
        <w:rPr>
          <w:rFonts w:asciiTheme="minorHAnsi" w:hAnsiTheme="minorHAnsi" w:cstheme="minorBidi"/>
          <w:b w:val="0"/>
          <w:bCs w:val="0"/>
          <w:color w:val="C00000"/>
          <w:sz w:val="36"/>
          <w:szCs w:val="36"/>
          <w:lang w:val="en-GB"/>
        </w:rPr>
        <w:t xml:space="preserve">, </w:t>
      </w:r>
      <w:r w:rsidR="00CC6A7A" w:rsidRPr="6571687E">
        <w:rPr>
          <w:rFonts w:asciiTheme="minorHAnsi" w:hAnsiTheme="minorHAnsi" w:cstheme="minorBidi"/>
          <w:b w:val="0"/>
          <w:bCs w:val="0"/>
          <w:color w:val="C00000"/>
          <w:sz w:val="36"/>
          <w:szCs w:val="36"/>
          <w:lang w:val="en-GB"/>
        </w:rPr>
        <w:t>qualification,</w:t>
      </w:r>
      <w:r w:rsidR="00982B6B" w:rsidRPr="6571687E">
        <w:rPr>
          <w:rFonts w:asciiTheme="minorHAnsi" w:hAnsiTheme="minorHAnsi" w:cstheme="minorBidi"/>
          <w:b w:val="0"/>
          <w:bCs w:val="0"/>
          <w:color w:val="C00000"/>
          <w:sz w:val="36"/>
          <w:szCs w:val="36"/>
          <w:lang w:val="en-GB"/>
        </w:rPr>
        <w:t xml:space="preserve"> </w:t>
      </w:r>
      <w:r w:rsidR="00C84A1B" w:rsidRPr="6571687E">
        <w:rPr>
          <w:rFonts w:asciiTheme="minorHAnsi" w:hAnsiTheme="minorHAnsi" w:cstheme="minorBidi"/>
          <w:b w:val="0"/>
          <w:bCs w:val="0"/>
          <w:color w:val="C00000"/>
          <w:sz w:val="36"/>
          <w:szCs w:val="36"/>
          <w:lang w:val="en-GB"/>
        </w:rPr>
        <w:t>and experience required</w:t>
      </w:r>
    </w:p>
    <w:p w14:paraId="316C0342" w14:textId="1EECB37C" w:rsidR="009B2E8E" w:rsidRPr="005B57DB" w:rsidRDefault="009B2E8E" w:rsidP="005B57DB">
      <w:pPr>
        <w:pStyle w:val="Heading2"/>
        <w:spacing w:after="0" w:line="240" w:lineRule="auto"/>
        <w:jc w:val="both"/>
        <w:rPr>
          <w:rFonts w:ascii="Arial" w:hAnsi="Arial" w:cs="Arial"/>
          <w:color w:val="auto"/>
          <w:sz w:val="20"/>
          <w:szCs w:val="20"/>
          <w:lang w:val="en-GB"/>
        </w:rPr>
      </w:pPr>
      <w:r w:rsidRPr="5F1E24C9">
        <w:rPr>
          <w:rFonts w:ascii="Arial" w:hAnsi="Arial" w:cs="Arial"/>
          <w:color w:val="auto"/>
          <w:sz w:val="20"/>
          <w:szCs w:val="20"/>
          <w:lang w:val="en-GB"/>
        </w:rPr>
        <w:t>Essential:</w:t>
      </w:r>
    </w:p>
    <w:p w14:paraId="68F355BB" w14:textId="052F3AAA" w:rsidR="00363FAB" w:rsidRPr="00D05C8D" w:rsidRDefault="00363FAB" w:rsidP="00363FAB">
      <w:pPr>
        <w:pStyle w:val="ListParagraph"/>
        <w:numPr>
          <w:ilvl w:val="0"/>
          <w:numId w:val="6"/>
        </w:numPr>
        <w:spacing w:line="240" w:lineRule="auto"/>
        <w:jc w:val="both"/>
        <w:rPr>
          <w:rFonts w:ascii="Arial" w:eastAsia="Times New Roman" w:hAnsi="Arial" w:cs="Arial"/>
          <w:color w:val="000000" w:themeColor="text1"/>
          <w:sz w:val="20"/>
          <w:szCs w:val="20"/>
        </w:rPr>
      </w:pPr>
      <w:r w:rsidRPr="5F1E24C9">
        <w:rPr>
          <w:rFonts w:ascii="Arial" w:eastAsia="Times New Roman" w:hAnsi="Arial" w:cs="Arial"/>
          <w:color w:val="000000" w:themeColor="text1"/>
          <w:sz w:val="20"/>
          <w:szCs w:val="20"/>
          <w:lang w:eastAsia="en-GB"/>
        </w:rPr>
        <w:t>Previous</w:t>
      </w:r>
      <w:r w:rsidR="18076149" w:rsidRPr="5F1E24C9">
        <w:rPr>
          <w:rFonts w:ascii="Arial" w:eastAsia="Times New Roman" w:hAnsi="Arial" w:cs="Arial"/>
          <w:color w:val="000000" w:themeColor="text1"/>
          <w:sz w:val="20"/>
          <w:szCs w:val="20"/>
          <w:lang w:eastAsia="en-GB"/>
        </w:rPr>
        <w:t>ly</w:t>
      </w:r>
      <w:r w:rsidRPr="5F1E24C9">
        <w:rPr>
          <w:rFonts w:ascii="Arial" w:eastAsia="Times New Roman" w:hAnsi="Arial" w:cs="Arial"/>
          <w:color w:val="000000" w:themeColor="text1"/>
          <w:sz w:val="20"/>
          <w:szCs w:val="20"/>
          <w:lang w:eastAsia="en-GB"/>
        </w:rPr>
        <w:t xml:space="preserve"> demonstrated experience in conducting qualitative research through key informant interviews</w:t>
      </w:r>
      <w:r w:rsidR="00C4115C" w:rsidRPr="5F1E24C9">
        <w:rPr>
          <w:rFonts w:ascii="Arial" w:eastAsia="Times New Roman" w:hAnsi="Arial" w:cs="Arial"/>
          <w:color w:val="000000" w:themeColor="text1"/>
          <w:sz w:val="20"/>
          <w:szCs w:val="20"/>
          <w:lang w:eastAsia="en-GB"/>
        </w:rPr>
        <w:t xml:space="preserve">, </w:t>
      </w:r>
      <w:r w:rsidRPr="5F1E24C9">
        <w:rPr>
          <w:rFonts w:ascii="Arial" w:eastAsia="Times New Roman" w:hAnsi="Arial" w:cs="Arial"/>
          <w:color w:val="000000" w:themeColor="text1"/>
          <w:sz w:val="20"/>
          <w:szCs w:val="20"/>
          <w:lang w:eastAsia="en-GB"/>
        </w:rPr>
        <w:t>focus group discussions</w:t>
      </w:r>
      <w:r w:rsidR="00C4115C" w:rsidRPr="5F1E24C9">
        <w:rPr>
          <w:rFonts w:ascii="Arial" w:eastAsia="Times New Roman" w:hAnsi="Arial" w:cs="Arial"/>
          <w:color w:val="000000" w:themeColor="text1"/>
          <w:sz w:val="20"/>
          <w:szCs w:val="20"/>
          <w:lang w:eastAsia="en-GB"/>
        </w:rPr>
        <w:t xml:space="preserve"> or other tools</w:t>
      </w:r>
      <w:r w:rsidRPr="5F1E24C9">
        <w:rPr>
          <w:rFonts w:ascii="Arial" w:eastAsia="Times New Roman" w:hAnsi="Arial" w:cs="Arial"/>
          <w:color w:val="000000" w:themeColor="text1"/>
          <w:sz w:val="20"/>
          <w:szCs w:val="20"/>
          <w:lang w:eastAsia="en-GB"/>
        </w:rPr>
        <w:t xml:space="preserve">. This can be with </w:t>
      </w:r>
      <w:r w:rsidRPr="5F1E24C9">
        <w:rPr>
          <w:rFonts w:ascii="Arial" w:hAnsi="Arial" w:cs="Arial"/>
          <w:color w:val="000000" w:themeColor="text1"/>
          <w:sz w:val="20"/>
          <w:szCs w:val="20"/>
        </w:rPr>
        <w:t>local or international NGOs, UN agencies</w:t>
      </w:r>
      <w:r w:rsidR="00C4115C" w:rsidRPr="5F1E24C9">
        <w:rPr>
          <w:rFonts w:ascii="Arial" w:hAnsi="Arial" w:cs="Arial"/>
          <w:color w:val="000000" w:themeColor="text1"/>
          <w:sz w:val="20"/>
          <w:szCs w:val="20"/>
        </w:rPr>
        <w:t xml:space="preserve">, </w:t>
      </w:r>
      <w:r w:rsidRPr="5F1E24C9">
        <w:rPr>
          <w:rFonts w:ascii="Arial" w:hAnsi="Arial" w:cs="Arial"/>
          <w:color w:val="000000" w:themeColor="text1"/>
          <w:sz w:val="20"/>
          <w:szCs w:val="20"/>
        </w:rPr>
        <w:t>research institutes</w:t>
      </w:r>
      <w:r w:rsidR="00C4115C" w:rsidRPr="5F1E24C9">
        <w:rPr>
          <w:rFonts w:ascii="Arial" w:hAnsi="Arial" w:cs="Arial"/>
          <w:color w:val="000000" w:themeColor="text1"/>
          <w:sz w:val="20"/>
          <w:szCs w:val="20"/>
        </w:rPr>
        <w:t xml:space="preserve"> or other relevant entities</w:t>
      </w:r>
      <w:r w:rsidRPr="5F1E24C9">
        <w:rPr>
          <w:rFonts w:ascii="Arial" w:eastAsia="Times New Roman" w:hAnsi="Arial" w:cs="Arial"/>
          <w:color w:val="000000" w:themeColor="text1"/>
          <w:sz w:val="20"/>
          <w:szCs w:val="20"/>
          <w:lang w:eastAsia="en-GB"/>
        </w:rPr>
        <w:t xml:space="preserve"> (not less than two research studies during past two years).</w:t>
      </w:r>
    </w:p>
    <w:p w14:paraId="5A2CD946" w14:textId="21B88C90" w:rsidR="00363FAB" w:rsidRPr="00D05C8D" w:rsidRDefault="00363FAB" w:rsidP="5F1E24C9">
      <w:pPr>
        <w:pStyle w:val="ListParagraph"/>
        <w:numPr>
          <w:ilvl w:val="0"/>
          <w:numId w:val="6"/>
        </w:numPr>
        <w:spacing w:line="240" w:lineRule="auto"/>
        <w:jc w:val="both"/>
        <w:rPr>
          <w:rFonts w:ascii="Arial" w:eastAsia="Arial" w:hAnsi="Arial" w:cs="Arial"/>
          <w:color w:val="000000" w:themeColor="text1"/>
          <w:sz w:val="20"/>
          <w:szCs w:val="20"/>
        </w:rPr>
      </w:pPr>
      <w:r w:rsidRPr="5F1E24C9">
        <w:rPr>
          <w:rFonts w:ascii="Arial" w:eastAsia="Times New Roman" w:hAnsi="Arial" w:cs="Arial"/>
          <w:color w:val="000000" w:themeColor="text1"/>
          <w:sz w:val="20"/>
          <w:szCs w:val="20"/>
          <w:lang w:eastAsia="en-GB"/>
        </w:rPr>
        <w:t>Demonstrated knowledge of durable solutions and displacement in Iraq</w:t>
      </w:r>
      <w:r w:rsidR="00C4115C" w:rsidRPr="5F1E24C9">
        <w:rPr>
          <w:rFonts w:ascii="Arial" w:eastAsia="Times New Roman" w:hAnsi="Arial" w:cs="Arial"/>
          <w:color w:val="000000" w:themeColor="text1"/>
          <w:sz w:val="20"/>
          <w:szCs w:val="20"/>
          <w:lang w:eastAsia="en-GB"/>
        </w:rPr>
        <w:t>,</w:t>
      </w:r>
      <w:r w:rsidRPr="5F1E24C9">
        <w:rPr>
          <w:rFonts w:ascii="Arial" w:eastAsia="Times New Roman" w:hAnsi="Arial" w:cs="Arial"/>
          <w:color w:val="000000" w:themeColor="text1"/>
          <w:sz w:val="20"/>
          <w:szCs w:val="20"/>
          <w:lang w:eastAsia="en-GB"/>
        </w:rPr>
        <w:t xml:space="preserve"> including knowledge and understanding of </w:t>
      </w:r>
      <w:r w:rsidR="00C4115C" w:rsidRPr="5F1E24C9">
        <w:rPr>
          <w:rFonts w:ascii="Arial" w:eastAsia="Times New Roman" w:hAnsi="Arial" w:cs="Arial"/>
          <w:color w:val="000000" w:themeColor="text1"/>
          <w:sz w:val="20"/>
          <w:szCs w:val="20"/>
          <w:lang w:eastAsia="en-GB"/>
        </w:rPr>
        <w:t>specific challenges faced by IDP women</w:t>
      </w:r>
      <w:r w:rsidR="695A2F9C" w:rsidRPr="5F1E24C9">
        <w:rPr>
          <w:rFonts w:ascii="Arial" w:eastAsia="Times New Roman" w:hAnsi="Arial" w:cs="Arial"/>
          <w:color w:val="000000" w:themeColor="text1"/>
          <w:sz w:val="20"/>
          <w:szCs w:val="20"/>
          <w:lang w:eastAsia="en-GB"/>
        </w:rPr>
        <w:t>.</w:t>
      </w:r>
    </w:p>
    <w:p w14:paraId="05983351" w14:textId="28794AB7" w:rsidR="00363FAB" w:rsidRPr="00D05C8D" w:rsidRDefault="00363FAB" w:rsidP="00363FAB">
      <w:pPr>
        <w:pStyle w:val="ListParagraph"/>
        <w:numPr>
          <w:ilvl w:val="0"/>
          <w:numId w:val="6"/>
        </w:numPr>
        <w:spacing w:line="240" w:lineRule="auto"/>
        <w:jc w:val="both"/>
        <w:rPr>
          <w:rFonts w:ascii="Arial" w:eastAsia="Times New Roman" w:hAnsi="Arial" w:cs="Arial"/>
          <w:color w:val="000000" w:themeColor="text1"/>
          <w:sz w:val="20"/>
          <w:szCs w:val="20"/>
        </w:rPr>
      </w:pPr>
      <w:r w:rsidRPr="00D05C8D">
        <w:rPr>
          <w:rFonts w:ascii="Arial" w:eastAsia="Times New Roman" w:hAnsi="Arial" w:cs="Arial"/>
          <w:color w:val="000000" w:themeColor="text1"/>
          <w:sz w:val="20"/>
          <w:szCs w:val="20"/>
          <w:lang w:eastAsia="en-GB"/>
        </w:rPr>
        <w:t xml:space="preserve">Demonstrated knowledge </w:t>
      </w:r>
      <w:r w:rsidR="00061034" w:rsidRPr="00D05C8D">
        <w:rPr>
          <w:rFonts w:ascii="Arial" w:eastAsia="Times New Roman" w:hAnsi="Arial" w:cs="Arial"/>
          <w:color w:val="000000" w:themeColor="text1"/>
          <w:sz w:val="20"/>
          <w:szCs w:val="20"/>
          <w:lang w:eastAsia="en-GB"/>
        </w:rPr>
        <w:t xml:space="preserve">and sound understanding </w:t>
      </w:r>
      <w:r w:rsidRPr="00D05C8D">
        <w:rPr>
          <w:rFonts w:ascii="Arial" w:eastAsia="Times New Roman" w:hAnsi="Arial" w:cs="Arial"/>
          <w:color w:val="000000" w:themeColor="text1"/>
          <w:sz w:val="20"/>
          <w:szCs w:val="20"/>
          <w:lang w:eastAsia="en-GB"/>
        </w:rPr>
        <w:t>of the requested deliverables of this consultancy and the importance of an effective policy</w:t>
      </w:r>
      <w:r w:rsidR="00AB437B" w:rsidRPr="00D05C8D">
        <w:rPr>
          <w:rFonts w:ascii="Arial" w:eastAsia="Times New Roman" w:hAnsi="Arial" w:cs="Arial"/>
          <w:color w:val="000000" w:themeColor="text1"/>
          <w:sz w:val="20"/>
          <w:szCs w:val="20"/>
          <w:lang w:eastAsia="en-GB"/>
        </w:rPr>
        <w:t xml:space="preserve"> work on this topic to DRC</w:t>
      </w:r>
      <w:r w:rsidRPr="00D05C8D">
        <w:rPr>
          <w:rFonts w:ascii="Arial" w:eastAsia="Times New Roman" w:hAnsi="Arial" w:cs="Arial"/>
          <w:color w:val="000000" w:themeColor="text1"/>
          <w:sz w:val="20"/>
          <w:szCs w:val="20"/>
          <w:lang w:eastAsia="en-GB"/>
        </w:rPr>
        <w:t>.</w:t>
      </w:r>
    </w:p>
    <w:p w14:paraId="1C6067C3" w14:textId="77877010" w:rsidR="00061034" w:rsidRPr="00D05C8D" w:rsidRDefault="00363FAB" w:rsidP="00363FAB">
      <w:pPr>
        <w:pStyle w:val="ListParagraph"/>
        <w:numPr>
          <w:ilvl w:val="0"/>
          <w:numId w:val="6"/>
        </w:numPr>
        <w:spacing w:line="240" w:lineRule="auto"/>
        <w:jc w:val="both"/>
        <w:rPr>
          <w:rFonts w:ascii="Arial" w:eastAsia="Times New Roman" w:hAnsi="Arial" w:cs="Arial"/>
          <w:color w:val="000000" w:themeColor="text1"/>
          <w:sz w:val="20"/>
          <w:szCs w:val="20"/>
        </w:rPr>
      </w:pPr>
      <w:r w:rsidRPr="5F1E24C9">
        <w:rPr>
          <w:rFonts w:ascii="Arial" w:eastAsia="Times New Roman" w:hAnsi="Arial" w:cs="Arial"/>
          <w:color w:val="000000" w:themeColor="text1"/>
          <w:sz w:val="20"/>
          <w:szCs w:val="20"/>
        </w:rPr>
        <w:t>Ability to work independently</w:t>
      </w:r>
      <w:r w:rsidR="00D05C8D" w:rsidRPr="5F1E24C9">
        <w:rPr>
          <w:rFonts w:ascii="Arial" w:eastAsia="Times New Roman" w:hAnsi="Arial" w:cs="Arial"/>
          <w:color w:val="000000" w:themeColor="text1"/>
          <w:sz w:val="20"/>
          <w:szCs w:val="20"/>
        </w:rPr>
        <w:t xml:space="preserve">, </w:t>
      </w:r>
      <w:r w:rsidRPr="5F1E24C9">
        <w:rPr>
          <w:rFonts w:ascii="Arial" w:eastAsia="Times New Roman" w:hAnsi="Arial" w:cs="Arial"/>
          <w:color w:val="000000" w:themeColor="text1"/>
          <w:sz w:val="20"/>
          <w:szCs w:val="20"/>
        </w:rPr>
        <w:t>proactively</w:t>
      </w:r>
      <w:r w:rsidR="00D05C8D" w:rsidRPr="5F1E24C9">
        <w:rPr>
          <w:rFonts w:ascii="Arial" w:eastAsia="Times New Roman" w:hAnsi="Arial" w:cs="Arial"/>
          <w:color w:val="000000" w:themeColor="text1"/>
          <w:sz w:val="20"/>
          <w:szCs w:val="20"/>
        </w:rPr>
        <w:t xml:space="preserve"> and collaboratively</w:t>
      </w:r>
      <w:r w:rsidR="00061034" w:rsidRPr="5F1E24C9">
        <w:rPr>
          <w:rFonts w:ascii="Arial" w:eastAsia="Times New Roman" w:hAnsi="Arial" w:cs="Arial"/>
          <w:color w:val="000000" w:themeColor="text1"/>
          <w:sz w:val="20"/>
          <w:szCs w:val="20"/>
        </w:rPr>
        <w:t>, including ability</w:t>
      </w:r>
      <w:r w:rsidR="00D05C8D" w:rsidRPr="5F1E24C9">
        <w:rPr>
          <w:rFonts w:ascii="Arial" w:eastAsia="Times New Roman" w:hAnsi="Arial" w:cs="Arial"/>
          <w:color w:val="000000" w:themeColor="text1"/>
          <w:sz w:val="20"/>
          <w:szCs w:val="20"/>
        </w:rPr>
        <w:t xml:space="preserve"> and willingness</w:t>
      </w:r>
      <w:r w:rsidR="00061034" w:rsidRPr="5F1E24C9">
        <w:rPr>
          <w:rFonts w:ascii="Arial" w:eastAsia="Times New Roman" w:hAnsi="Arial" w:cs="Arial"/>
          <w:color w:val="000000" w:themeColor="text1"/>
          <w:sz w:val="20"/>
          <w:szCs w:val="20"/>
        </w:rPr>
        <w:t xml:space="preserve"> to </w:t>
      </w:r>
      <w:r w:rsidR="00D05C8D" w:rsidRPr="5F1E24C9">
        <w:rPr>
          <w:rFonts w:ascii="Arial" w:eastAsia="Times New Roman" w:hAnsi="Arial" w:cs="Arial"/>
          <w:color w:val="000000" w:themeColor="text1"/>
          <w:sz w:val="20"/>
          <w:szCs w:val="20"/>
        </w:rPr>
        <w:t>travel</w:t>
      </w:r>
      <w:r w:rsidR="00061034" w:rsidRPr="5F1E24C9">
        <w:rPr>
          <w:rFonts w:ascii="Arial" w:eastAsia="Times New Roman" w:hAnsi="Arial" w:cs="Arial"/>
          <w:color w:val="000000" w:themeColor="text1"/>
          <w:sz w:val="20"/>
          <w:szCs w:val="20"/>
        </w:rPr>
        <w:t xml:space="preserve"> </w:t>
      </w:r>
      <w:r w:rsidR="00D05C8D" w:rsidRPr="5F1E24C9">
        <w:rPr>
          <w:rFonts w:ascii="Arial" w:eastAsia="Times New Roman" w:hAnsi="Arial" w:cs="Arial"/>
          <w:color w:val="000000" w:themeColor="text1"/>
          <w:sz w:val="20"/>
          <w:szCs w:val="20"/>
        </w:rPr>
        <w:t>to and conduct field research in the three proposed governorates</w:t>
      </w:r>
      <w:r w:rsidR="00061034" w:rsidRPr="5F1E24C9">
        <w:rPr>
          <w:rFonts w:ascii="Arial" w:eastAsia="Times New Roman" w:hAnsi="Arial" w:cs="Arial"/>
          <w:color w:val="000000" w:themeColor="text1"/>
          <w:sz w:val="20"/>
          <w:szCs w:val="20"/>
        </w:rPr>
        <w:t xml:space="preserve"> </w:t>
      </w:r>
      <w:r w:rsidR="5044C184" w:rsidRPr="5F1E24C9">
        <w:rPr>
          <w:rFonts w:ascii="Arial" w:eastAsia="Times New Roman" w:hAnsi="Arial" w:cs="Arial"/>
          <w:color w:val="000000" w:themeColor="text1"/>
          <w:sz w:val="20"/>
          <w:szCs w:val="20"/>
        </w:rPr>
        <w:t>to</w:t>
      </w:r>
      <w:r w:rsidR="00061034" w:rsidRPr="5F1E24C9">
        <w:rPr>
          <w:rFonts w:ascii="Arial" w:eastAsia="Times New Roman" w:hAnsi="Arial" w:cs="Arial"/>
          <w:color w:val="000000" w:themeColor="text1"/>
          <w:sz w:val="20"/>
          <w:szCs w:val="20"/>
        </w:rPr>
        <w:t xml:space="preserve"> ensure the achievement of the deliverables of this consultancy. </w:t>
      </w:r>
    </w:p>
    <w:p w14:paraId="037AF8B1" w14:textId="730F76EF" w:rsidR="00363FAB" w:rsidRPr="00D05C8D" w:rsidRDefault="00AB437B" w:rsidP="00363FAB">
      <w:pPr>
        <w:pStyle w:val="ListParagraph"/>
        <w:numPr>
          <w:ilvl w:val="0"/>
          <w:numId w:val="6"/>
        </w:numPr>
        <w:spacing w:line="240" w:lineRule="auto"/>
        <w:jc w:val="both"/>
        <w:rPr>
          <w:rFonts w:ascii="Arial" w:eastAsia="Times New Roman" w:hAnsi="Arial" w:cs="Arial"/>
          <w:color w:val="000000" w:themeColor="text1"/>
          <w:sz w:val="20"/>
          <w:szCs w:val="20"/>
        </w:rPr>
      </w:pPr>
      <w:r w:rsidRPr="5F1E24C9">
        <w:rPr>
          <w:rFonts w:ascii="Arial" w:eastAsia="Times New Roman" w:hAnsi="Arial" w:cs="Arial"/>
          <w:color w:val="000000" w:themeColor="text1"/>
          <w:sz w:val="20"/>
          <w:szCs w:val="20"/>
        </w:rPr>
        <w:t xml:space="preserve">Due to the specific thematic of this consultancy, the consultant (if individual) </w:t>
      </w:r>
      <w:r w:rsidR="00D05C8D" w:rsidRPr="5F1E24C9">
        <w:rPr>
          <w:rFonts w:ascii="Arial" w:eastAsia="Times New Roman" w:hAnsi="Arial" w:cs="Arial"/>
          <w:color w:val="000000" w:themeColor="text1"/>
          <w:sz w:val="20"/>
          <w:szCs w:val="20"/>
        </w:rPr>
        <w:t>must</w:t>
      </w:r>
      <w:r w:rsidRPr="5F1E24C9">
        <w:rPr>
          <w:rFonts w:ascii="Arial" w:eastAsia="Times New Roman" w:hAnsi="Arial" w:cs="Arial"/>
          <w:color w:val="000000" w:themeColor="text1"/>
          <w:sz w:val="20"/>
          <w:szCs w:val="20"/>
        </w:rPr>
        <w:t xml:space="preserve"> be </w:t>
      </w:r>
      <w:r w:rsidR="00D05C8D" w:rsidRPr="5F1E24C9">
        <w:rPr>
          <w:rFonts w:ascii="Arial" w:eastAsia="Times New Roman" w:hAnsi="Arial" w:cs="Arial"/>
          <w:color w:val="000000" w:themeColor="text1"/>
          <w:sz w:val="20"/>
          <w:szCs w:val="20"/>
        </w:rPr>
        <w:t xml:space="preserve">a </w:t>
      </w:r>
      <w:r w:rsidRPr="5F1E24C9">
        <w:rPr>
          <w:rFonts w:ascii="Arial" w:eastAsia="Times New Roman" w:hAnsi="Arial" w:cs="Arial"/>
          <w:color w:val="000000" w:themeColor="text1"/>
          <w:sz w:val="20"/>
          <w:szCs w:val="20"/>
        </w:rPr>
        <w:t>female or have female team members for conducting interviews (if executed by consultancy team or an organisation)</w:t>
      </w:r>
    </w:p>
    <w:p w14:paraId="745BF223" w14:textId="4F222BB1" w:rsidR="00BA378F" w:rsidRPr="00BA378F" w:rsidRDefault="00937660" w:rsidP="75B4380B">
      <w:pPr>
        <w:pStyle w:val="ListParagraph"/>
        <w:numPr>
          <w:ilvl w:val="0"/>
          <w:numId w:val="6"/>
        </w:numPr>
        <w:spacing w:line="240" w:lineRule="auto"/>
        <w:jc w:val="both"/>
        <w:rPr>
          <w:rFonts w:ascii="Arial" w:eastAsia="Times New Roman" w:hAnsi="Arial" w:cs="Arial"/>
          <w:color w:val="000000" w:themeColor="text1"/>
          <w:sz w:val="24"/>
          <w:szCs w:val="24"/>
        </w:rPr>
      </w:pPr>
      <w:r w:rsidRPr="5F1E24C9">
        <w:rPr>
          <w:rFonts w:ascii="Arial" w:hAnsi="Arial" w:cs="Arial"/>
          <w:color w:val="000000" w:themeColor="text1"/>
          <w:sz w:val="20"/>
          <w:szCs w:val="20"/>
        </w:rPr>
        <w:t>Excellent report writing and presentation skills, in both English and Arabic.</w:t>
      </w:r>
    </w:p>
    <w:p w14:paraId="747C7AE2" w14:textId="7239DA42" w:rsidR="009B2E8E" w:rsidRPr="00AB437B" w:rsidRDefault="00BA378F" w:rsidP="5F1E24C9">
      <w:pPr>
        <w:pStyle w:val="ListParagraph"/>
        <w:numPr>
          <w:ilvl w:val="0"/>
          <w:numId w:val="6"/>
        </w:numPr>
        <w:spacing w:before="240" w:line="240" w:lineRule="auto"/>
        <w:jc w:val="both"/>
        <w:textAlignment w:val="baseline"/>
        <w:rPr>
          <w:rFonts w:ascii="Arial" w:eastAsia="Times New Roman" w:hAnsi="Arial" w:cs="Arial"/>
          <w:color w:val="000000" w:themeColor="text1"/>
          <w:sz w:val="20"/>
          <w:szCs w:val="20"/>
        </w:rPr>
      </w:pPr>
      <w:r w:rsidRPr="5F1E24C9">
        <w:rPr>
          <w:rFonts w:ascii="Arial" w:hAnsi="Arial" w:cs="Arial"/>
          <w:sz w:val="20"/>
          <w:szCs w:val="20"/>
        </w:rPr>
        <w:t>Minimum a Master’s</w:t>
      </w:r>
      <w:r w:rsidR="0086500B" w:rsidRPr="5F1E24C9">
        <w:rPr>
          <w:rFonts w:ascii="Arial" w:hAnsi="Arial" w:cs="Arial"/>
          <w:sz w:val="20"/>
          <w:szCs w:val="20"/>
        </w:rPr>
        <w:t xml:space="preserve"> degree </w:t>
      </w:r>
      <w:r w:rsidR="0032251D" w:rsidRPr="5F1E24C9">
        <w:rPr>
          <w:rFonts w:ascii="Arial" w:hAnsi="Arial" w:cs="Arial"/>
          <w:sz w:val="20"/>
          <w:szCs w:val="20"/>
        </w:rPr>
        <w:t xml:space="preserve">in relevant subject, such as </w:t>
      </w:r>
      <w:r w:rsidRPr="5F1E24C9">
        <w:rPr>
          <w:rFonts w:ascii="Arial" w:hAnsi="Arial" w:cs="Arial"/>
          <w:sz w:val="20"/>
          <w:szCs w:val="20"/>
        </w:rPr>
        <w:t xml:space="preserve">political science, social or development studies, </w:t>
      </w:r>
      <w:r w:rsidR="0032251D" w:rsidRPr="5F1E24C9">
        <w:rPr>
          <w:rFonts w:ascii="Arial" w:hAnsi="Arial" w:cs="Arial"/>
          <w:sz w:val="20"/>
          <w:szCs w:val="20"/>
        </w:rPr>
        <w:t>research or analysis</w:t>
      </w:r>
      <w:r w:rsidRPr="5F1E24C9">
        <w:rPr>
          <w:rFonts w:ascii="Arial" w:hAnsi="Arial" w:cs="Arial"/>
          <w:sz w:val="20"/>
          <w:szCs w:val="20"/>
        </w:rPr>
        <w:t xml:space="preserve"> or other relevant subjects. </w:t>
      </w:r>
    </w:p>
    <w:p w14:paraId="668313D4" w14:textId="1B066116" w:rsidR="009B2E8E" w:rsidRPr="007B3224" w:rsidRDefault="009B2E8E" w:rsidP="004E700C">
      <w:pPr>
        <w:pStyle w:val="ListParagraph"/>
        <w:shd w:val="clear" w:color="auto" w:fill="FFFFFF"/>
        <w:spacing w:line="360" w:lineRule="auto"/>
        <w:ind w:left="1287"/>
        <w:jc w:val="both"/>
        <w:textAlignment w:val="baseline"/>
        <w:rPr>
          <w:rFonts w:ascii="Arial" w:eastAsiaTheme="majorEastAsia" w:hAnsi="Arial" w:cs="Arial"/>
          <w:bCs/>
          <w:sz w:val="20"/>
          <w:szCs w:val="20"/>
        </w:rPr>
      </w:pPr>
    </w:p>
    <w:p w14:paraId="341647D0" w14:textId="77777777" w:rsidR="00982B6B" w:rsidRPr="00CB2E91" w:rsidRDefault="00982B6B" w:rsidP="007B3224">
      <w:pPr>
        <w:pStyle w:val="ListParagraph"/>
        <w:shd w:val="clear" w:color="auto" w:fill="FFFFFF"/>
        <w:spacing w:before="240" w:after="0" w:line="240" w:lineRule="auto"/>
        <w:jc w:val="both"/>
        <w:textAlignment w:val="baseline"/>
        <w:rPr>
          <w:rFonts w:eastAsiaTheme="majorEastAsia" w:cstheme="minorHAnsi"/>
          <w:bCs/>
          <w:sz w:val="20"/>
          <w:szCs w:val="20"/>
        </w:rPr>
      </w:pPr>
    </w:p>
    <w:p w14:paraId="2B1D1ACD" w14:textId="07CC30A0" w:rsidR="00CA7AA2" w:rsidRPr="00701844" w:rsidRDefault="00CA7AA2" w:rsidP="000D2256">
      <w:pPr>
        <w:pStyle w:val="Heading1"/>
        <w:numPr>
          <w:ilvl w:val="0"/>
          <w:numId w:val="31"/>
        </w:numPr>
        <w:pBdr>
          <w:bottom w:val="single" w:sz="4" w:space="1" w:color="auto"/>
        </w:pBdr>
        <w:spacing w:before="0"/>
        <w:jc w:val="both"/>
        <w:rPr>
          <w:rFonts w:ascii="Arial" w:hAnsi="Arial" w:cs="Arial"/>
          <w:b w:val="0"/>
          <w:bCs w:val="0"/>
          <w:color w:val="C00000"/>
          <w:sz w:val="36"/>
          <w:szCs w:val="36"/>
          <w:lang w:val="en-GB"/>
        </w:rPr>
      </w:pPr>
      <w:r w:rsidRPr="00701844">
        <w:rPr>
          <w:rFonts w:ascii="Arial" w:hAnsi="Arial" w:cs="Arial"/>
          <w:b w:val="0"/>
          <w:bCs w:val="0"/>
          <w:color w:val="C00000"/>
          <w:sz w:val="36"/>
          <w:szCs w:val="36"/>
          <w:lang w:val="en-GB"/>
        </w:rPr>
        <w:t>Technical supervision</w:t>
      </w:r>
    </w:p>
    <w:p w14:paraId="3F7222EC" w14:textId="571E175B" w:rsidR="00CA7AA2" w:rsidRDefault="00CA7AA2" w:rsidP="007B3224">
      <w:pPr>
        <w:jc w:val="both"/>
        <w:rPr>
          <w:rFonts w:ascii="Arial" w:hAnsi="Arial" w:cs="Arial"/>
          <w:sz w:val="20"/>
          <w:szCs w:val="20"/>
        </w:rPr>
      </w:pPr>
      <w:r w:rsidRPr="00701844">
        <w:rPr>
          <w:rFonts w:ascii="Arial" w:hAnsi="Arial" w:cs="Arial"/>
          <w:sz w:val="20"/>
          <w:szCs w:val="20"/>
        </w:rPr>
        <w:t>The selected consultant will work under the supervision of:</w:t>
      </w:r>
    </w:p>
    <w:p w14:paraId="21836504" w14:textId="77777777" w:rsidR="002005B8" w:rsidRPr="00007728" w:rsidRDefault="002005B8" w:rsidP="007B3224">
      <w:pPr>
        <w:jc w:val="both"/>
        <w:rPr>
          <w:rFonts w:ascii="Arial" w:hAnsi="Arial" w:cs="Arial"/>
          <w:sz w:val="20"/>
          <w:szCs w:val="20"/>
        </w:rPr>
      </w:pPr>
    </w:p>
    <w:p w14:paraId="3872E59C" w14:textId="287F39EE" w:rsidR="00CA7AA2" w:rsidRPr="00007728" w:rsidRDefault="002005B8" w:rsidP="009656F7">
      <w:pPr>
        <w:pStyle w:val="ListParagraph"/>
        <w:numPr>
          <w:ilvl w:val="0"/>
          <w:numId w:val="2"/>
        </w:numPr>
        <w:jc w:val="both"/>
        <w:rPr>
          <w:rFonts w:ascii="Arial" w:hAnsi="Arial" w:cs="Arial"/>
          <w:i/>
          <w:iCs/>
          <w:sz w:val="20"/>
          <w:szCs w:val="20"/>
        </w:rPr>
      </w:pPr>
      <w:r w:rsidRPr="00007728">
        <w:rPr>
          <w:rFonts w:ascii="Arial" w:hAnsi="Arial" w:cs="Arial"/>
          <w:i/>
          <w:iCs/>
          <w:sz w:val="20"/>
          <w:szCs w:val="20"/>
        </w:rPr>
        <w:t>Advocacy Coordinator, Danish Refugee Council, Iraq Office</w:t>
      </w:r>
    </w:p>
    <w:p w14:paraId="04A7E866" w14:textId="6DED404A" w:rsidR="002005B8" w:rsidRPr="00007728" w:rsidRDefault="002005B8" w:rsidP="009656F7">
      <w:pPr>
        <w:pStyle w:val="ListParagraph"/>
        <w:numPr>
          <w:ilvl w:val="0"/>
          <w:numId w:val="2"/>
        </w:numPr>
        <w:jc w:val="both"/>
        <w:rPr>
          <w:rFonts w:ascii="Arial" w:hAnsi="Arial" w:cs="Arial"/>
          <w:i/>
          <w:iCs/>
          <w:sz w:val="20"/>
          <w:szCs w:val="20"/>
        </w:rPr>
      </w:pPr>
      <w:r w:rsidRPr="00007728">
        <w:rPr>
          <w:rFonts w:ascii="Arial" w:hAnsi="Arial" w:cs="Arial"/>
          <w:i/>
          <w:iCs/>
          <w:sz w:val="20"/>
          <w:szCs w:val="20"/>
        </w:rPr>
        <w:t>Head of Programme, Danish Refugee Council, Iraq Office</w:t>
      </w:r>
    </w:p>
    <w:p w14:paraId="084EA98C" w14:textId="77777777" w:rsidR="00A1581D" w:rsidRPr="00EB0CBC" w:rsidRDefault="00A1581D" w:rsidP="007B3224">
      <w:pPr>
        <w:pStyle w:val="ListParagraph"/>
        <w:spacing w:after="0"/>
        <w:jc w:val="both"/>
        <w:rPr>
          <w:rFonts w:cstheme="minorHAnsi"/>
          <w:highlight w:val="yellow"/>
        </w:rPr>
      </w:pPr>
    </w:p>
    <w:p w14:paraId="15EFA2B5" w14:textId="7678DADB" w:rsidR="004C0327" w:rsidRPr="00701844" w:rsidRDefault="004C0327" w:rsidP="000D2256">
      <w:pPr>
        <w:pStyle w:val="Heading1"/>
        <w:numPr>
          <w:ilvl w:val="0"/>
          <w:numId w:val="31"/>
        </w:numPr>
        <w:pBdr>
          <w:bottom w:val="single" w:sz="4" w:space="1" w:color="auto"/>
        </w:pBdr>
        <w:spacing w:before="0"/>
        <w:jc w:val="both"/>
        <w:rPr>
          <w:rFonts w:ascii="Arial" w:hAnsi="Arial" w:cs="Arial"/>
          <w:b w:val="0"/>
          <w:bCs w:val="0"/>
          <w:color w:val="C00000"/>
          <w:sz w:val="36"/>
          <w:szCs w:val="36"/>
          <w:lang w:val="en-GB"/>
        </w:rPr>
      </w:pPr>
      <w:r w:rsidRPr="00701844">
        <w:rPr>
          <w:rFonts w:ascii="Arial" w:hAnsi="Arial" w:cs="Arial"/>
          <w:b w:val="0"/>
          <w:bCs w:val="0"/>
          <w:color w:val="C00000"/>
          <w:sz w:val="36"/>
          <w:szCs w:val="36"/>
          <w:lang w:val="en-GB"/>
        </w:rPr>
        <w:t>Location and support</w:t>
      </w:r>
    </w:p>
    <w:p w14:paraId="4B3C1A89" w14:textId="5E29633B" w:rsidR="00815EA8" w:rsidRDefault="00815EA8" w:rsidP="009656F7">
      <w:pPr>
        <w:pStyle w:val="NoSpacing"/>
        <w:numPr>
          <w:ilvl w:val="0"/>
          <w:numId w:val="9"/>
        </w:numPr>
        <w:jc w:val="both"/>
        <w:rPr>
          <w:rFonts w:ascii="Arial" w:hAnsi="Arial" w:cs="Arial"/>
          <w:sz w:val="20"/>
          <w:szCs w:val="20"/>
        </w:rPr>
      </w:pPr>
      <w:r w:rsidRPr="5F1E24C9">
        <w:rPr>
          <w:rFonts w:ascii="Arial" w:hAnsi="Arial" w:cs="Arial"/>
          <w:sz w:val="20"/>
          <w:szCs w:val="20"/>
        </w:rPr>
        <w:t xml:space="preserve">This consultancy is expected to be carried out </w:t>
      </w:r>
      <w:r w:rsidR="000D2256" w:rsidRPr="5F1E24C9">
        <w:rPr>
          <w:rFonts w:ascii="Arial" w:hAnsi="Arial" w:cs="Arial"/>
          <w:sz w:val="20"/>
          <w:szCs w:val="20"/>
        </w:rPr>
        <w:t>in three governorates of Iraq</w:t>
      </w:r>
      <w:r w:rsidR="00464E0A" w:rsidRPr="5F1E24C9">
        <w:rPr>
          <w:rFonts w:ascii="Arial" w:hAnsi="Arial" w:cs="Arial"/>
          <w:sz w:val="20"/>
          <w:szCs w:val="20"/>
        </w:rPr>
        <w:t xml:space="preserve">: </w:t>
      </w:r>
      <w:proofErr w:type="spellStart"/>
      <w:r w:rsidR="00464E0A" w:rsidRPr="5F1E24C9">
        <w:rPr>
          <w:rFonts w:ascii="Arial" w:hAnsi="Arial" w:cs="Arial"/>
          <w:sz w:val="20"/>
          <w:szCs w:val="20"/>
        </w:rPr>
        <w:t>Diyala</w:t>
      </w:r>
      <w:proofErr w:type="spellEnd"/>
      <w:r w:rsidR="00464E0A" w:rsidRPr="5F1E24C9">
        <w:rPr>
          <w:rFonts w:ascii="Arial" w:hAnsi="Arial" w:cs="Arial"/>
          <w:sz w:val="20"/>
          <w:szCs w:val="20"/>
        </w:rPr>
        <w:t xml:space="preserve">, </w:t>
      </w:r>
      <w:proofErr w:type="spellStart"/>
      <w:r w:rsidR="00464E0A" w:rsidRPr="5F1E24C9">
        <w:rPr>
          <w:rFonts w:ascii="Arial" w:hAnsi="Arial" w:cs="Arial"/>
          <w:sz w:val="20"/>
          <w:szCs w:val="20"/>
        </w:rPr>
        <w:t>Ninewa</w:t>
      </w:r>
      <w:proofErr w:type="spellEnd"/>
      <w:r w:rsidR="00464E0A" w:rsidRPr="5F1E24C9">
        <w:rPr>
          <w:rFonts w:ascii="Arial" w:hAnsi="Arial" w:cs="Arial"/>
          <w:sz w:val="20"/>
          <w:szCs w:val="20"/>
        </w:rPr>
        <w:t xml:space="preserve"> and Salah al Din. The consultant or consultancy team is responsible for arranging their own </w:t>
      </w:r>
      <w:r w:rsidR="00BA378F" w:rsidRPr="5F1E24C9">
        <w:rPr>
          <w:rFonts w:ascii="Arial" w:hAnsi="Arial" w:cs="Arial"/>
          <w:sz w:val="20"/>
          <w:szCs w:val="20"/>
        </w:rPr>
        <w:t>travel</w:t>
      </w:r>
      <w:r w:rsidR="00464E0A" w:rsidRPr="5F1E24C9">
        <w:rPr>
          <w:rFonts w:ascii="Arial" w:hAnsi="Arial" w:cs="Arial"/>
          <w:sz w:val="20"/>
          <w:szCs w:val="20"/>
        </w:rPr>
        <w:t>, required clearances, accommodation and other necessities and the cost of those is not covered separately, but must be considered</w:t>
      </w:r>
      <w:r w:rsidR="00BA378F" w:rsidRPr="5F1E24C9">
        <w:rPr>
          <w:rFonts w:ascii="Arial" w:hAnsi="Arial" w:cs="Arial"/>
          <w:sz w:val="20"/>
          <w:szCs w:val="20"/>
        </w:rPr>
        <w:t xml:space="preserve"> by the consultant</w:t>
      </w:r>
      <w:r w:rsidR="00464E0A" w:rsidRPr="5F1E24C9">
        <w:rPr>
          <w:rFonts w:ascii="Arial" w:hAnsi="Arial" w:cs="Arial"/>
          <w:sz w:val="20"/>
          <w:szCs w:val="20"/>
        </w:rPr>
        <w:t xml:space="preserve"> as part of the financial proposal. </w:t>
      </w:r>
      <w:r w:rsidR="329507AA" w:rsidRPr="5F1E24C9">
        <w:rPr>
          <w:rFonts w:ascii="Arial" w:hAnsi="Arial" w:cs="Arial"/>
          <w:sz w:val="20"/>
          <w:szCs w:val="20"/>
        </w:rPr>
        <w:t xml:space="preserve">DRC </w:t>
      </w:r>
      <w:r w:rsidR="00802B56">
        <w:rPr>
          <w:rFonts w:ascii="Arial" w:hAnsi="Arial" w:cs="Arial"/>
          <w:sz w:val="20"/>
          <w:szCs w:val="20"/>
        </w:rPr>
        <w:t>may be able</w:t>
      </w:r>
      <w:r w:rsidR="00CC1DE6">
        <w:rPr>
          <w:rFonts w:ascii="Arial" w:hAnsi="Arial" w:cs="Arial"/>
          <w:sz w:val="20"/>
          <w:szCs w:val="20"/>
        </w:rPr>
        <w:t xml:space="preserve"> to</w:t>
      </w:r>
      <w:r w:rsidR="329507AA" w:rsidRPr="5F1E24C9">
        <w:rPr>
          <w:rFonts w:ascii="Arial" w:hAnsi="Arial" w:cs="Arial"/>
          <w:sz w:val="20"/>
          <w:szCs w:val="20"/>
        </w:rPr>
        <w:t xml:space="preserve"> provide </w:t>
      </w:r>
      <w:r w:rsidR="00802B56">
        <w:rPr>
          <w:rFonts w:ascii="Arial" w:hAnsi="Arial" w:cs="Arial"/>
          <w:sz w:val="20"/>
          <w:szCs w:val="20"/>
        </w:rPr>
        <w:t xml:space="preserve">logistic </w:t>
      </w:r>
      <w:r w:rsidR="329507AA" w:rsidRPr="5F1E24C9">
        <w:rPr>
          <w:rFonts w:ascii="Arial" w:hAnsi="Arial" w:cs="Arial"/>
          <w:sz w:val="20"/>
          <w:szCs w:val="20"/>
        </w:rPr>
        <w:t xml:space="preserve">support to the consultant </w:t>
      </w:r>
      <w:r w:rsidR="00802B56">
        <w:rPr>
          <w:rFonts w:ascii="Arial" w:hAnsi="Arial" w:cs="Arial"/>
          <w:sz w:val="20"/>
          <w:szCs w:val="20"/>
        </w:rPr>
        <w:t>and this will be negotiated on</w:t>
      </w:r>
      <w:r w:rsidR="329507AA" w:rsidRPr="5F1E24C9">
        <w:rPr>
          <w:rFonts w:ascii="Arial" w:hAnsi="Arial" w:cs="Arial"/>
          <w:sz w:val="20"/>
          <w:szCs w:val="20"/>
        </w:rPr>
        <w:t xml:space="preserve"> a case-by-case basis</w:t>
      </w:r>
      <w:r w:rsidR="00802B56">
        <w:rPr>
          <w:rFonts w:ascii="Arial" w:hAnsi="Arial" w:cs="Arial"/>
          <w:sz w:val="20"/>
          <w:szCs w:val="20"/>
        </w:rPr>
        <w:t xml:space="preserve"> with the selected consultant. </w:t>
      </w:r>
      <w:r w:rsidR="329507AA" w:rsidRPr="5F1E24C9">
        <w:rPr>
          <w:rFonts w:ascii="Arial" w:hAnsi="Arial" w:cs="Arial"/>
          <w:sz w:val="20"/>
          <w:szCs w:val="20"/>
        </w:rPr>
        <w:t xml:space="preserve"> </w:t>
      </w:r>
    </w:p>
    <w:p w14:paraId="01E6D161" w14:textId="77777777" w:rsidR="00815EA8" w:rsidRPr="00815EA8" w:rsidRDefault="00815EA8" w:rsidP="007B3224">
      <w:pPr>
        <w:pStyle w:val="NoSpacing"/>
        <w:ind w:left="780"/>
        <w:jc w:val="both"/>
        <w:rPr>
          <w:rFonts w:ascii="Arial" w:hAnsi="Arial" w:cs="Arial"/>
          <w:sz w:val="20"/>
          <w:szCs w:val="20"/>
        </w:rPr>
      </w:pPr>
    </w:p>
    <w:p w14:paraId="2AF409E1" w14:textId="0ECEFD9A" w:rsidR="007F1AA3" w:rsidRPr="00815EA8" w:rsidRDefault="007F1AA3" w:rsidP="009656F7">
      <w:pPr>
        <w:pStyle w:val="ListParagraph"/>
        <w:numPr>
          <w:ilvl w:val="0"/>
          <w:numId w:val="9"/>
        </w:numPr>
        <w:autoSpaceDE w:val="0"/>
        <w:autoSpaceDN w:val="0"/>
        <w:adjustRightInd w:val="0"/>
        <w:spacing w:after="0" w:line="240" w:lineRule="auto"/>
        <w:jc w:val="both"/>
        <w:rPr>
          <w:rFonts w:ascii="Arial" w:hAnsi="Arial" w:cs="Arial"/>
          <w:sz w:val="20"/>
          <w:szCs w:val="20"/>
        </w:rPr>
      </w:pPr>
      <w:r w:rsidRPr="00815EA8">
        <w:rPr>
          <w:rFonts w:ascii="Arial" w:hAnsi="Arial" w:cs="Arial"/>
          <w:sz w:val="20"/>
          <w:szCs w:val="20"/>
        </w:rPr>
        <w:t xml:space="preserve">The </w:t>
      </w:r>
      <w:r w:rsidR="00975C0E">
        <w:rPr>
          <w:rFonts w:ascii="Arial" w:hAnsi="Arial" w:cs="Arial"/>
          <w:sz w:val="20"/>
          <w:szCs w:val="20"/>
        </w:rPr>
        <w:t>c</w:t>
      </w:r>
      <w:r w:rsidRPr="00815EA8">
        <w:rPr>
          <w:rFonts w:ascii="Arial" w:hAnsi="Arial" w:cs="Arial"/>
          <w:sz w:val="20"/>
          <w:szCs w:val="20"/>
        </w:rPr>
        <w:t>onsultant will provide her/his own computer and mobile telephone</w:t>
      </w:r>
      <w:r w:rsidR="00FF5967">
        <w:rPr>
          <w:rFonts w:ascii="Arial" w:hAnsi="Arial" w:cs="Arial"/>
          <w:sz w:val="20"/>
          <w:szCs w:val="20"/>
        </w:rPr>
        <w:t>.</w:t>
      </w:r>
    </w:p>
    <w:p w14:paraId="5898E201" w14:textId="10FCD984" w:rsidR="00041F2B" w:rsidRPr="00CB2E91" w:rsidRDefault="00041F2B" w:rsidP="007B3224">
      <w:pPr>
        <w:tabs>
          <w:tab w:val="left" w:pos="1530"/>
        </w:tabs>
        <w:ind w:firstLine="1530"/>
        <w:jc w:val="both"/>
        <w:rPr>
          <w:rFonts w:cstheme="minorHAnsi"/>
        </w:rPr>
      </w:pPr>
    </w:p>
    <w:p w14:paraId="476A0491" w14:textId="549A1F83" w:rsidR="004C0327" w:rsidRPr="00CB2E91" w:rsidRDefault="004C0327" w:rsidP="000D2256">
      <w:pPr>
        <w:pStyle w:val="Heading1"/>
        <w:numPr>
          <w:ilvl w:val="0"/>
          <w:numId w:val="31"/>
        </w:numPr>
        <w:pBdr>
          <w:bottom w:val="single" w:sz="4" w:space="1" w:color="auto"/>
        </w:pBdr>
        <w:spacing w:before="0"/>
        <w:jc w:val="both"/>
        <w:rPr>
          <w:rFonts w:asciiTheme="minorHAnsi" w:hAnsiTheme="minorHAnsi" w:cstheme="minorBidi"/>
          <w:b w:val="0"/>
          <w:bCs w:val="0"/>
          <w:color w:val="C00000"/>
          <w:sz w:val="36"/>
          <w:szCs w:val="36"/>
          <w:lang w:val="en-GB"/>
        </w:rPr>
      </w:pPr>
      <w:r w:rsidRPr="6571687E">
        <w:rPr>
          <w:rFonts w:asciiTheme="minorHAnsi" w:hAnsiTheme="minorHAnsi" w:cstheme="minorBidi"/>
          <w:b w:val="0"/>
          <w:bCs w:val="0"/>
          <w:color w:val="C00000"/>
          <w:sz w:val="36"/>
          <w:szCs w:val="36"/>
          <w:lang w:val="en-GB"/>
        </w:rPr>
        <w:t>Travel</w:t>
      </w:r>
    </w:p>
    <w:p w14:paraId="25FD1903" w14:textId="5EF3320B" w:rsidR="003B7239" w:rsidRDefault="004E700C" w:rsidP="00CA585E">
      <w:pPr>
        <w:autoSpaceDE w:val="0"/>
        <w:autoSpaceDN w:val="0"/>
        <w:adjustRightInd w:val="0"/>
        <w:jc w:val="both"/>
        <w:rPr>
          <w:rFonts w:ascii="Arial" w:hAnsi="Arial" w:cs="Arial"/>
          <w:sz w:val="20"/>
          <w:szCs w:val="20"/>
        </w:rPr>
      </w:pPr>
      <w:r w:rsidRPr="002005B8">
        <w:rPr>
          <w:rFonts w:ascii="Arial" w:hAnsi="Arial" w:cs="Arial"/>
          <w:sz w:val="20"/>
          <w:szCs w:val="20"/>
        </w:rPr>
        <w:t>This</w:t>
      </w:r>
      <w:r w:rsidR="00701844" w:rsidRPr="002005B8">
        <w:rPr>
          <w:rFonts w:ascii="Arial" w:hAnsi="Arial" w:cs="Arial"/>
          <w:sz w:val="20"/>
          <w:szCs w:val="20"/>
        </w:rPr>
        <w:t xml:space="preserve"> consultancy </w:t>
      </w:r>
      <w:r w:rsidRPr="002005B8">
        <w:rPr>
          <w:rFonts w:ascii="Arial" w:hAnsi="Arial" w:cs="Arial"/>
          <w:sz w:val="20"/>
          <w:szCs w:val="20"/>
        </w:rPr>
        <w:t>is expected to</w:t>
      </w:r>
      <w:r w:rsidR="00701844" w:rsidRPr="002005B8">
        <w:rPr>
          <w:rFonts w:ascii="Arial" w:hAnsi="Arial" w:cs="Arial"/>
          <w:sz w:val="20"/>
          <w:szCs w:val="20"/>
        </w:rPr>
        <w:t xml:space="preserve"> be </w:t>
      </w:r>
      <w:r w:rsidR="00AC6F9B">
        <w:rPr>
          <w:rFonts w:ascii="Arial" w:hAnsi="Arial" w:cs="Arial"/>
          <w:sz w:val="20"/>
          <w:szCs w:val="20"/>
        </w:rPr>
        <w:t>carried out in three governorates of Iraq (see above)</w:t>
      </w:r>
      <w:r w:rsidR="00554FF9">
        <w:rPr>
          <w:rFonts w:ascii="Arial" w:hAnsi="Arial" w:cs="Arial"/>
          <w:sz w:val="20"/>
          <w:szCs w:val="20"/>
        </w:rPr>
        <w:t>. The consultancy is open for both Iraqi and non-Iraqi consultants</w:t>
      </w:r>
      <w:r w:rsidR="00CA585E">
        <w:rPr>
          <w:rFonts w:ascii="Arial" w:hAnsi="Arial" w:cs="Arial"/>
          <w:sz w:val="20"/>
          <w:szCs w:val="20"/>
        </w:rPr>
        <w:t>. H</w:t>
      </w:r>
      <w:r w:rsidR="00554FF9">
        <w:rPr>
          <w:rFonts w:ascii="Arial" w:hAnsi="Arial" w:cs="Arial"/>
          <w:sz w:val="20"/>
          <w:szCs w:val="20"/>
        </w:rPr>
        <w:t>owever</w:t>
      </w:r>
      <w:r w:rsidR="00CA585E">
        <w:rPr>
          <w:rFonts w:ascii="Arial" w:hAnsi="Arial" w:cs="Arial"/>
          <w:sz w:val="20"/>
          <w:szCs w:val="20"/>
        </w:rPr>
        <w:t>,</w:t>
      </w:r>
      <w:r w:rsidR="00554FF9">
        <w:rPr>
          <w:rFonts w:ascii="Arial" w:hAnsi="Arial" w:cs="Arial"/>
          <w:sz w:val="20"/>
          <w:szCs w:val="20"/>
        </w:rPr>
        <w:t xml:space="preserve"> the external consultants m</w:t>
      </w:r>
      <w:r w:rsidR="00802B56">
        <w:rPr>
          <w:rFonts w:ascii="Arial" w:hAnsi="Arial" w:cs="Arial"/>
          <w:sz w:val="20"/>
          <w:szCs w:val="20"/>
        </w:rPr>
        <w:t>ust</w:t>
      </w:r>
      <w:r w:rsidR="00554FF9">
        <w:rPr>
          <w:rFonts w:ascii="Arial" w:hAnsi="Arial" w:cs="Arial"/>
          <w:sz w:val="20"/>
          <w:szCs w:val="20"/>
        </w:rPr>
        <w:t xml:space="preserve"> have local team members in Iraq or active access to the locations identified in this consultancy, including the proof of valid visa or residency card. </w:t>
      </w:r>
    </w:p>
    <w:p w14:paraId="0E4173F8" w14:textId="77777777" w:rsidR="00815EA8" w:rsidRPr="00701844" w:rsidRDefault="00815EA8" w:rsidP="007B3224">
      <w:pPr>
        <w:autoSpaceDE w:val="0"/>
        <w:autoSpaceDN w:val="0"/>
        <w:adjustRightInd w:val="0"/>
        <w:spacing w:line="360" w:lineRule="auto"/>
        <w:ind w:left="-86"/>
        <w:jc w:val="both"/>
        <w:rPr>
          <w:rFonts w:ascii="Arial" w:hAnsi="Arial" w:cs="Arial"/>
          <w:sz w:val="20"/>
          <w:szCs w:val="20"/>
        </w:rPr>
      </w:pPr>
    </w:p>
    <w:p w14:paraId="5700312E" w14:textId="6D2F33DB" w:rsidR="004C0327" w:rsidRDefault="004C0327" w:rsidP="000D2256">
      <w:pPr>
        <w:pStyle w:val="Heading1"/>
        <w:numPr>
          <w:ilvl w:val="0"/>
          <w:numId w:val="31"/>
        </w:numPr>
        <w:pBdr>
          <w:bottom w:val="single" w:sz="4" w:space="1" w:color="auto"/>
        </w:pBdr>
        <w:spacing w:before="0"/>
        <w:jc w:val="both"/>
        <w:rPr>
          <w:rFonts w:asciiTheme="minorHAnsi" w:hAnsiTheme="minorHAnsi" w:cstheme="minorBidi"/>
          <w:b w:val="0"/>
          <w:bCs w:val="0"/>
          <w:color w:val="C00000"/>
          <w:sz w:val="36"/>
          <w:szCs w:val="36"/>
          <w:lang w:val="en-GB"/>
        </w:rPr>
      </w:pPr>
      <w:r w:rsidRPr="6571687E">
        <w:rPr>
          <w:rFonts w:asciiTheme="minorHAnsi" w:hAnsiTheme="minorHAnsi" w:cstheme="minorBidi"/>
          <w:b w:val="0"/>
          <w:bCs w:val="0"/>
          <w:color w:val="C00000"/>
          <w:sz w:val="36"/>
          <w:szCs w:val="36"/>
          <w:lang w:val="en-GB"/>
        </w:rPr>
        <w:t>Submission process</w:t>
      </w:r>
    </w:p>
    <w:p w14:paraId="6116F776" w14:textId="48530290" w:rsidR="002005B8" w:rsidRPr="00B4274C" w:rsidRDefault="002005B8" w:rsidP="00B4274C">
      <w:pPr>
        <w:pStyle w:val="ListParagraph"/>
        <w:numPr>
          <w:ilvl w:val="0"/>
          <w:numId w:val="8"/>
        </w:numPr>
        <w:spacing w:after="160" w:line="259" w:lineRule="auto"/>
        <w:jc w:val="both"/>
        <w:rPr>
          <w:rFonts w:ascii="Arial" w:hAnsi="Arial" w:cs="Arial"/>
          <w:sz w:val="20"/>
          <w:szCs w:val="20"/>
          <w:lang w:val="en-US"/>
        </w:rPr>
      </w:pPr>
      <w:r>
        <w:t xml:space="preserve"> </w:t>
      </w:r>
      <w:r w:rsidR="00C0497D" w:rsidRPr="00C0497D">
        <w:rPr>
          <w:rFonts w:ascii="Arial" w:hAnsi="Arial" w:cs="Arial"/>
          <w:sz w:val="20"/>
          <w:szCs w:val="20"/>
          <w:lang w:val="en-US"/>
        </w:rPr>
        <w:t>Please refer to the RFP letter invitation</w:t>
      </w:r>
    </w:p>
    <w:p w14:paraId="2AB90BD1" w14:textId="1807120B" w:rsidR="004C0327" w:rsidRPr="00CB2E91" w:rsidRDefault="004C0327" w:rsidP="000D2256">
      <w:pPr>
        <w:pStyle w:val="Heading1"/>
        <w:numPr>
          <w:ilvl w:val="0"/>
          <w:numId w:val="31"/>
        </w:numPr>
        <w:pBdr>
          <w:bottom w:val="single" w:sz="4" w:space="1" w:color="auto"/>
        </w:pBdr>
        <w:spacing w:before="0"/>
        <w:jc w:val="both"/>
        <w:rPr>
          <w:rFonts w:asciiTheme="minorHAnsi" w:hAnsiTheme="minorHAnsi" w:cstheme="minorBidi"/>
          <w:b w:val="0"/>
          <w:bCs w:val="0"/>
          <w:color w:val="C00000"/>
          <w:sz w:val="36"/>
          <w:szCs w:val="36"/>
          <w:lang w:val="en-GB"/>
        </w:rPr>
      </w:pPr>
      <w:r w:rsidRPr="6571687E">
        <w:rPr>
          <w:rFonts w:asciiTheme="minorHAnsi" w:hAnsiTheme="minorHAnsi" w:cstheme="minorBidi"/>
          <w:b w:val="0"/>
          <w:bCs w:val="0"/>
          <w:color w:val="C00000"/>
          <w:sz w:val="36"/>
          <w:szCs w:val="36"/>
          <w:lang w:val="en-GB"/>
        </w:rPr>
        <w:t>Evaluation of bids</w:t>
      </w:r>
    </w:p>
    <w:p w14:paraId="0C788444" w14:textId="77777777" w:rsidR="00815EA8" w:rsidRPr="00C0497D" w:rsidRDefault="00815EA8" w:rsidP="009656F7">
      <w:pPr>
        <w:pStyle w:val="ListParagraph"/>
        <w:numPr>
          <w:ilvl w:val="0"/>
          <w:numId w:val="8"/>
        </w:numPr>
        <w:spacing w:after="160" w:line="259" w:lineRule="auto"/>
        <w:jc w:val="both"/>
        <w:rPr>
          <w:rFonts w:ascii="Arial" w:hAnsi="Arial" w:cs="Arial"/>
          <w:sz w:val="20"/>
          <w:szCs w:val="20"/>
          <w:lang w:val="en-US"/>
        </w:rPr>
      </w:pPr>
      <w:r w:rsidRPr="00C0497D">
        <w:rPr>
          <w:rFonts w:ascii="Arial" w:hAnsi="Arial" w:cs="Arial"/>
          <w:sz w:val="20"/>
          <w:szCs w:val="20"/>
          <w:lang w:val="en-US"/>
        </w:rPr>
        <w:t>Please refer to the RFP letter invitation</w:t>
      </w:r>
    </w:p>
    <w:p w14:paraId="28B93580" w14:textId="77777777" w:rsidR="009B2E8E" w:rsidRPr="00CB2E91" w:rsidRDefault="009B2E8E" w:rsidP="75B4380B">
      <w:pPr>
        <w:jc w:val="both"/>
        <w:rPr>
          <w:rFonts w:cstheme="minorBidi"/>
        </w:rPr>
      </w:pPr>
    </w:p>
    <w:p w14:paraId="54E71B39" w14:textId="61DBB01A" w:rsidR="75B4380B" w:rsidRDefault="75B4380B" w:rsidP="75B4380B">
      <w:pPr>
        <w:jc w:val="both"/>
        <w:rPr>
          <w:rFonts w:cstheme="minorBidi"/>
        </w:rPr>
      </w:pPr>
    </w:p>
    <w:sectPr w:rsidR="75B4380B" w:rsidSect="0034766D">
      <w:headerReference w:type="default" r:id="rId11"/>
      <w:footerReference w:type="default" r:id="rId12"/>
      <w:headerReference w:type="first" r:id="rId13"/>
      <w:footerReference w:type="first" r:id="rId14"/>
      <w:pgSz w:w="11906" w:h="16838"/>
      <w:pgMar w:top="1417" w:right="1417" w:bottom="117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6DD43" w14:textId="77777777" w:rsidR="00AF0EB9" w:rsidRDefault="00AF0EB9" w:rsidP="005C0AF3">
      <w:r>
        <w:separator/>
      </w:r>
    </w:p>
  </w:endnote>
  <w:endnote w:type="continuationSeparator" w:id="0">
    <w:p w14:paraId="1D1B7D48" w14:textId="77777777" w:rsidR="00AF0EB9" w:rsidRDefault="00AF0EB9" w:rsidP="005C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Ubuntu Light">
    <w:altName w:val="Arial"/>
    <w:charset w:val="00"/>
    <w:family w:val="swiss"/>
    <w:pitch w:val="variable"/>
    <w:sig w:usb0="00000001"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261859"/>
      <w:docPartObj>
        <w:docPartGallery w:val="Page Numbers (Bottom of Page)"/>
        <w:docPartUnique/>
      </w:docPartObj>
    </w:sdtPr>
    <w:sdtEndPr>
      <w:rPr>
        <w:rFonts w:ascii="Ubuntu Light" w:hAnsi="Ubuntu Light"/>
        <w:sz w:val="20"/>
        <w:szCs w:val="20"/>
      </w:rPr>
    </w:sdtEndPr>
    <w:sdtContent>
      <w:p w14:paraId="25BB12DD" w14:textId="0B583771" w:rsidR="00EE47EA" w:rsidRPr="003052FE" w:rsidRDefault="00EE47EA">
        <w:pPr>
          <w:pStyle w:val="Footer"/>
          <w:jc w:val="right"/>
          <w:rPr>
            <w:rFonts w:ascii="Ubuntu Light" w:hAnsi="Ubuntu Light"/>
            <w:sz w:val="20"/>
            <w:szCs w:val="20"/>
          </w:rPr>
        </w:pPr>
        <w:r w:rsidRPr="00EE47EA">
          <w:rPr>
            <w:rFonts w:ascii="Ubuntu Light" w:hAnsi="Ubuntu Light"/>
            <w:color w:val="2B579A"/>
            <w:sz w:val="20"/>
            <w:szCs w:val="20"/>
            <w:shd w:val="clear" w:color="auto" w:fill="E6E6E6"/>
          </w:rPr>
          <w:fldChar w:fldCharType="begin"/>
        </w:r>
        <w:r w:rsidRPr="003052FE">
          <w:rPr>
            <w:rFonts w:ascii="Ubuntu Light" w:hAnsi="Ubuntu Light"/>
            <w:sz w:val="20"/>
            <w:szCs w:val="20"/>
          </w:rPr>
          <w:instrText>PAGE   \* MERGEFORMAT</w:instrText>
        </w:r>
        <w:r w:rsidRPr="00EE47EA">
          <w:rPr>
            <w:rFonts w:ascii="Ubuntu Light" w:hAnsi="Ubuntu Light"/>
            <w:color w:val="2B579A"/>
            <w:sz w:val="20"/>
            <w:szCs w:val="20"/>
            <w:shd w:val="clear" w:color="auto" w:fill="E6E6E6"/>
          </w:rPr>
          <w:fldChar w:fldCharType="separate"/>
        </w:r>
        <w:r w:rsidR="00701C7D" w:rsidRPr="00701C7D">
          <w:rPr>
            <w:rFonts w:ascii="Ubuntu Light" w:hAnsi="Ubuntu Light"/>
            <w:noProof/>
            <w:sz w:val="20"/>
            <w:szCs w:val="20"/>
          </w:rPr>
          <w:t>5</w:t>
        </w:r>
        <w:r w:rsidRPr="00EE47EA">
          <w:rPr>
            <w:rFonts w:ascii="Ubuntu Light" w:hAnsi="Ubuntu Light"/>
            <w:color w:val="2B579A"/>
            <w:sz w:val="20"/>
            <w:szCs w:val="20"/>
            <w:shd w:val="clear" w:color="auto" w:fill="E6E6E6"/>
          </w:rPr>
          <w:fldChar w:fldCharType="end"/>
        </w:r>
      </w:p>
    </w:sdtContent>
  </w:sdt>
  <w:p w14:paraId="054CF701" w14:textId="338AC1F5" w:rsidR="00EE47EA" w:rsidRPr="003052FE" w:rsidRDefault="00EE47E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184149"/>
      <w:docPartObj>
        <w:docPartGallery w:val="Page Numbers (Bottom of Page)"/>
        <w:docPartUnique/>
      </w:docPartObj>
    </w:sdtPr>
    <w:sdtEndPr/>
    <w:sdtContent>
      <w:p w14:paraId="2278C367" w14:textId="740E810F" w:rsidR="009671A7" w:rsidRDefault="009671A7" w:rsidP="009671A7">
        <w:pPr>
          <w:pStyle w:val="Footer"/>
        </w:pPr>
      </w:p>
      <w:p w14:paraId="76FC6F05" w14:textId="334F2BA4" w:rsidR="00244D5E" w:rsidRPr="00740AF0" w:rsidRDefault="00015364" w:rsidP="00015364">
        <w:pPr>
          <w:pStyle w:val="Footer"/>
        </w:pPr>
        <w:r>
          <w:tab/>
        </w:r>
        <w:r>
          <w:tab/>
        </w:r>
        <w:r w:rsidR="00244D5E">
          <w:rPr>
            <w:color w:val="2B579A"/>
            <w:shd w:val="clear" w:color="auto" w:fill="E6E6E6"/>
          </w:rPr>
          <w:fldChar w:fldCharType="begin"/>
        </w:r>
        <w:r w:rsidR="00244D5E" w:rsidRPr="00740AF0">
          <w:instrText>PAGE   \* MERGEFORMAT</w:instrText>
        </w:r>
        <w:r w:rsidR="00244D5E">
          <w:rPr>
            <w:color w:val="2B579A"/>
            <w:shd w:val="clear" w:color="auto" w:fill="E6E6E6"/>
          </w:rPr>
          <w:fldChar w:fldCharType="separate"/>
        </w:r>
        <w:r w:rsidR="00CA585E" w:rsidRPr="00CA585E">
          <w:rPr>
            <w:noProof/>
          </w:rPr>
          <w:t>1</w:t>
        </w:r>
        <w:r w:rsidR="00244D5E">
          <w:rPr>
            <w:color w:val="2B579A"/>
            <w:shd w:val="clear" w:color="auto" w:fill="E6E6E6"/>
          </w:rPr>
          <w:fldChar w:fldCharType="end"/>
        </w:r>
      </w:p>
    </w:sdtContent>
  </w:sdt>
  <w:p w14:paraId="183EA42B" w14:textId="51424922" w:rsidR="003052FE" w:rsidRPr="003052FE" w:rsidRDefault="003052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9CC7F" w14:textId="77777777" w:rsidR="00AF0EB9" w:rsidRDefault="00AF0EB9" w:rsidP="005C0AF3">
      <w:r>
        <w:separator/>
      </w:r>
    </w:p>
  </w:footnote>
  <w:footnote w:type="continuationSeparator" w:id="0">
    <w:p w14:paraId="3AA22B1E" w14:textId="77777777" w:rsidR="00AF0EB9" w:rsidRDefault="00AF0EB9" w:rsidP="005C0A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6571687E" w14:paraId="3157A3D1" w14:textId="77777777" w:rsidTr="6571687E">
      <w:tc>
        <w:tcPr>
          <w:tcW w:w="3020" w:type="dxa"/>
        </w:tcPr>
        <w:p w14:paraId="4C607090" w14:textId="5704C554" w:rsidR="6571687E" w:rsidRDefault="6571687E" w:rsidP="6571687E">
          <w:pPr>
            <w:pStyle w:val="Header"/>
            <w:ind w:left="-115"/>
          </w:pPr>
        </w:p>
      </w:tc>
      <w:tc>
        <w:tcPr>
          <w:tcW w:w="3020" w:type="dxa"/>
        </w:tcPr>
        <w:p w14:paraId="33A8AA95" w14:textId="2F71C766" w:rsidR="6571687E" w:rsidRDefault="6571687E" w:rsidP="6571687E">
          <w:pPr>
            <w:pStyle w:val="Header"/>
            <w:jc w:val="center"/>
          </w:pPr>
        </w:p>
      </w:tc>
      <w:tc>
        <w:tcPr>
          <w:tcW w:w="3020" w:type="dxa"/>
        </w:tcPr>
        <w:p w14:paraId="6271705A" w14:textId="6A7F5CD4" w:rsidR="6571687E" w:rsidRDefault="6571687E" w:rsidP="6571687E">
          <w:pPr>
            <w:pStyle w:val="Header"/>
            <w:ind w:right="-115"/>
            <w:jc w:val="right"/>
          </w:pPr>
        </w:p>
      </w:tc>
    </w:tr>
  </w:tbl>
  <w:p w14:paraId="2A4EF461" w14:textId="6B0443B8" w:rsidR="6571687E" w:rsidRDefault="6571687E" w:rsidP="657168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B6F57" w14:textId="104A9E56" w:rsidR="00EB0CBC" w:rsidRDefault="00701844">
    <w:pPr>
      <w:pStyle w:val="Header"/>
    </w:pPr>
    <w:r>
      <w:rPr>
        <w:noProof/>
        <w:color w:val="2B579A"/>
        <w:shd w:val="clear" w:color="auto" w:fill="E6E6E6"/>
        <w:lang w:val="en-US"/>
      </w:rPr>
      <w:drawing>
        <wp:anchor distT="0" distB="0" distL="114300" distR="114300" simplePos="0" relativeHeight="251659264" behindDoc="0" locked="0" layoutInCell="1" allowOverlap="1" wp14:anchorId="19A8FE38" wp14:editId="1BC3B577">
          <wp:simplePos x="0" y="0"/>
          <wp:positionH relativeFrom="margin">
            <wp:align>left</wp:align>
          </wp:positionH>
          <wp:positionV relativeFrom="paragraph">
            <wp:posOffset>-219710</wp:posOffset>
          </wp:positionV>
          <wp:extent cx="1285240" cy="6654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40" cy="665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451C"/>
    <w:multiLevelType w:val="multilevel"/>
    <w:tmpl w:val="2AC6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668A1"/>
    <w:multiLevelType w:val="multilevel"/>
    <w:tmpl w:val="1794C8AC"/>
    <w:lvl w:ilvl="0">
      <w:start w:val="1"/>
      <w:numFmt w:val="decimal"/>
      <w:lvlText w:val="%1."/>
      <w:lvlJc w:val="left"/>
      <w:pPr>
        <w:ind w:left="274" w:hanging="360"/>
      </w:pPr>
      <w:rPr>
        <w:rFonts w:ascii="Calibri" w:hAnsi="Calibri" w:cs="Calibri" w:hint="default"/>
      </w:rPr>
    </w:lvl>
    <w:lvl w:ilvl="1">
      <w:start w:val="1"/>
      <w:numFmt w:val="decimal"/>
      <w:isLgl/>
      <w:lvlText w:val="%1.%2."/>
      <w:lvlJc w:val="left"/>
      <w:pPr>
        <w:ind w:left="634" w:hanging="360"/>
      </w:pPr>
      <w:rPr>
        <w:rFonts w:hint="default"/>
      </w:rPr>
    </w:lvl>
    <w:lvl w:ilvl="2">
      <w:start w:val="1"/>
      <w:numFmt w:val="decimal"/>
      <w:isLgl/>
      <w:lvlText w:val="%1.%2.%3."/>
      <w:lvlJc w:val="left"/>
      <w:pPr>
        <w:ind w:left="1354"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434" w:hanging="1080"/>
      </w:pPr>
      <w:rPr>
        <w:rFonts w:hint="default"/>
      </w:rPr>
    </w:lvl>
    <w:lvl w:ilvl="5">
      <w:start w:val="1"/>
      <w:numFmt w:val="decimal"/>
      <w:isLgl/>
      <w:lvlText w:val="%1.%2.%3.%4.%5.%6."/>
      <w:lvlJc w:val="left"/>
      <w:pPr>
        <w:ind w:left="2794" w:hanging="1080"/>
      </w:pPr>
      <w:rPr>
        <w:rFonts w:hint="default"/>
      </w:rPr>
    </w:lvl>
    <w:lvl w:ilvl="6">
      <w:start w:val="1"/>
      <w:numFmt w:val="decimal"/>
      <w:isLgl/>
      <w:lvlText w:val="%1.%2.%3.%4.%5.%6.%7."/>
      <w:lvlJc w:val="left"/>
      <w:pPr>
        <w:ind w:left="3514" w:hanging="1440"/>
      </w:pPr>
      <w:rPr>
        <w:rFonts w:hint="default"/>
      </w:rPr>
    </w:lvl>
    <w:lvl w:ilvl="7">
      <w:start w:val="1"/>
      <w:numFmt w:val="decimal"/>
      <w:isLgl/>
      <w:lvlText w:val="%1.%2.%3.%4.%5.%6.%7.%8."/>
      <w:lvlJc w:val="left"/>
      <w:pPr>
        <w:ind w:left="3874" w:hanging="1440"/>
      </w:pPr>
      <w:rPr>
        <w:rFonts w:hint="default"/>
      </w:rPr>
    </w:lvl>
    <w:lvl w:ilvl="8">
      <w:start w:val="1"/>
      <w:numFmt w:val="decimal"/>
      <w:isLgl/>
      <w:lvlText w:val="%1.%2.%3.%4.%5.%6.%7.%8.%9."/>
      <w:lvlJc w:val="left"/>
      <w:pPr>
        <w:ind w:left="4594" w:hanging="1800"/>
      </w:pPr>
      <w:rPr>
        <w:rFonts w:hint="default"/>
      </w:rPr>
    </w:lvl>
  </w:abstractNum>
  <w:abstractNum w:abstractNumId="2" w15:restartNumberingAfterBreak="0">
    <w:nsid w:val="08473A7D"/>
    <w:multiLevelType w:val="multilevel"/>
    <w:tmpl w:val="1778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E04B8"/>
    <w:multiLevelType w:val="hybridMultilevel"/>
    <w:tmpl w:val="9B92E01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C277591"/>
    <w:multiLevelType w:val="multilevel"/>
    <w:tmpl w:val="2290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35C8A"/>
    <w:multiLevelType w:val="multilevel"/>
    <w:tmpl w:val="4E78A95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461BE1"/>
    <w:multiLevelType w:val="multilevel"/>
    <w:tmpl w:val="7432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43907"/>
    <w:multiLevelType w:val="hybridMultilevel"/>
    <w:tmpl w:val="F27ADF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C139EA"/>
    <w:multiLevelType w:val="multilevel"/>
    <w:tmpl w:val="EB5A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5241E"/>
    <w:multiLevelType w:val="hybridMultilevel"/>
    <w:tmpl w:val="83E8D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8461E"/>
    <w:multiLevelType w:val="multilevel"/>
    <w:tmpl w:val="7018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3B6E44"/>
    <w:multiLevelType w:val="multilevel"/>
    <w:tmpl w:val="E110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654C14"/>
    <w:multiLevelType w:val="hybridMultilevel"/>
    <w:tmpl w:val="DBF8438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CA3B0B"/>
    <w:multiLevelType w:val="hybridMultilevel"/>
    <w:tmpl w:val="B79ECF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5932C65"/>
    <w:multiLevelType w:val="hybridMultilevel"/>
    <w:tmpl w:val="BAA6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A55B5E"/>
    <w:multiLevelType w:val="hybridMultilevel"/>
    <w:tmpl w:val="5222406A"/>
    <w:lvl w:ilvl="0" w:tplc="6C520AA8">
      <w:start w:val="8"/>
      <w:numFmt w:val="decimal"/>
      <w:lvlText w:val="%1."/>
      <w:lvlJc w:val="left"/>
      <w:pPr>
        <w:ind w:left="274" w:hanging="360"/>
      </w:pPr>
      <w:rPr>
        <w:rFonts w:hint="default"/>
      </w:rPr>
    </w:lvl>
    <w:lvl w:ilvl="1" w:tplc="08090019" w:tentative="1">
      <w:start w:val="1"/>
      <w:numFmt w:val="lowerLetter"/>
      <w:lvlText w:val="%2."/>
      <w:lvlJc w:val="left"/>
      <w:pPr>
        <w:ind w:left="994" w:hanging="360"/>
      </w:pPr>
    </w:lvl>
    <w:lvl w:ilvl="2" w:tplc="0809001B" w:tentative="1">
      <w:start w:val="1"/>
      <w:numFmt w:val="lowerRoman"/>
      <w:lvlText w:val="%3."/>
      <w:lvlJc w:val="right"/>
      <w:pPr>
        <w:ind w:left="1714" w:hanging="180"/>
      </w:pPr>
    </w:lvl>
    <w:lvl w:ilvl="3" w:tplc="0809000F" w:tentative="1">
      <w:start w:val="1"/>
      <w:numFmt w:val="decimal"/>
      <w:lvlText w:val="%4."/>
      <w:lvlJc w:val="left"/>
      <w:pPr>
        <w:ind w:left="2434" w:hanging="360"/>
      </w:pPr>
    </w:lvl>
    <w:lvl w:ilvl="4" w:tplc="08090019" w:tentative="1">
      <w:start w:val="1"/>
      <w:numFmt w:val="lowerLetter"/>
      <w:lvlText w:val="%5."/>
      <w:lvlJc w:val="left"/>
      <w:pPr>
        <w:ind w:left="3154" w:hanging="360"/>
      </w:pPr>
    </w:lvl>
    <w:lvl w:ilvl="5" w:tplc="0809001B" w:tentative="1">
      <w:start w:val="1"/>
      <w:numFmt w:val="lowerRoman"/>
      <w:lvlText w:val="%6."/>
      <w:lvlJc w:val="right"/>
      <w:pPr>
        <w:ind w:left="3874" w:hanging="180"/>
      </w:pPr>
    </w:lvl>
    <w:lvl w:ilvl="6" w:tplc="0809000F" w:tentative="1">
      <w:start w:val="1"/>
      <w:numFmt w:val="decimal"/>
      <w:lvlText w:val="%7."/>
      <w:lvlJc w:val="left"/>
      <w:pPr>
        <w:ind w:left="4594" w:hanging="360"/>
      </w:pPr>
    </w:lvl>
    <w:lvl w:ilvl="7" w:tplc="08090019" w:tentative="1">
      <w:start w:val="1"/>
      <w:numFmt w:val="lowerLetter"/>
      <w:lvlText w:val="%8."/>
      <w:lvlJc w:val="left"/>
      <w:pPr>
        <w:ind w:left="5314" w:hanging="360"/>
      </w:pPr>
    </w:lvl>
    <w:lvl w:ilvl="8" w:tplc="0809001B" w:tentative="1">
      <w:start w:val="1"/>
      <w:numFmt w:val="lowerRoman"/>
      <w:lvlText w:val="%9."/>
      <w:lvlJc w:val="right"/>
      <w:pPr>
        <w:ind w:left="6034" w:hanging="180"/>
      </w:pPr>
    </w:lvl>
  </w:abstractNum>
  <w:abstractNum w:abstractNumId="16" w15:restartNumberingAfterBreak="0">
    <w:nsid w:val="26E12F8F"/>
    <w:multiLevelType w:val="hybridMultilevel"/>
    <w:tmpl w:val="CFD6E22C"/>
    <w:lvl w:ilvl="0" w:tplc="FFFFFFFF">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2A077C1A"/>
    <w:multiLevelType w:val="hybridMultilevel"/>
    <w:tmpl w:val="A0DA6452"/>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ADF5853"/>
    <w:multiLevelType w:val="hybridMultilevel"/>
    <w:tmpl w:val="7E6A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271512"/>
    <w:multiLevelType w:val="multilevel"/>
    <w:tmpl w:val="F4E8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A13BD9"/>
    <w:multiLevelType w:val="multilevel"/>
    <w:tmpl w:val="484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844E05"/>
    <w:multiLevelType w:val="multilevel"/>
    <w:tmpl w:val="BD34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6410F2"/>
    <w:multiLevelType w:val="hybridMultilevel"/>
    <w:tmpl w:val="25A0B5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9F1404"/>
    <w:multiLevelType w:val="multilevel"/>
    <w:tmpl w:val="420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397952"/>
    <w:multiLevelType w:val="multilevel"/>
    <w:tmpl w:val="210C1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0C2617"/>
    <w:multiLevelType w:val="hybridMultilevel"/>
    <w:tmpl w:val="603C654E"/>
    <w:lvl w:ilvl="0" w:tplc="65F861E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5A5E0D"/>
    <w:multiLevelType w:val="hybridMultilevel"/>
    <w:tmpl w:val="F4DC4ABC"/>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22513C"/>
    <w:multiLevelType w:val="hybridMultilevel"/>
    <w:tmpl w:val="6DB054B4"/>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502B0"/>
    <w:multiLevelType w:val="multilevel"/>
    <w:tmpl w:val="99E2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95EDA"/>
    <w:multiLevelType w:val="multilevel"/>
    <w:tmpl w:val="3600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F772C1"/>
    <w:multiLevelType w:val="multilevel"/>
    <w:tmpl w:val="66C8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C727A"/>
    <w:multiLevelType w:val="hybridMultilevel"/>
    <w:tmpl w:val="22D0E2EA"/>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2B9216C"/>
    <w:multiLevelType w:val="multilevel"/>
    <w:tmpl w:val="C962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CC229D"/>
    <w:multiLevelType w:val="multilevel"/>
    <w:tmpl w:val="448C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F61A48"/>
    <w:multiLevelType w:val="hybridMultilevel"/>
    <w:tmpl w:val="18421C1A"/>
    <w:lvl w:ilvl="0" w:tplc="99B2CC0A">
      <w:start w:val="1"/>
      <w:numFmt w:val="decimal"/>
      <w:lvlText w:val="%1."/>
      <w:lvlJc w:val="left"/>
      <w:pPr>
        <w:ind w:left="274" w:hanging="360"/>
      </w:pPr>
      <w:rPr>
        <w:rFonts w:hint="default"/>
      </w:rPr>
    </w:lvl>
    <w:lvl w:ilvl="1" w:tplc="040C0019" w:tentative="1">
      <w:start w:val="1"/>
      <w:numFmt w:val="lowerLetter"/>
      <w:lvlText w:val="%2."/>
      <w:lvlJc w:val="left"/>
      <w:pPr>
        <w:ind w:left="994" w:hanging="360"/>
      </w:pPr>
    </w:lvl>
    <w:lvl w:ilvl="2" w:tplc="040C001B" w:tentative="1">
      <w:start w:val="1"/>
      <w:numFmt w:val="lowerRoman"/>
      <w:lvlText w:val="%3."/>
      <w:lvlJc w:val="right"/>
      <w:pPr>
        <w:ind w:left="1714" w:hanging="180"/>
      </w:pPr>
    </w:lvl>
    <w:lvl w:ilvl="3" w:tplc="040C000F" w:tentative="1">
      <w:start w:val="1"/>
      <w:numFmt w:val="decimal"/>
      <w:lvlText w:val="%4."/>
      <w:lvlJc w:val="left"/>
      <w:pPr>
        <w:ind w:left="2434" w:hanging="360"/>
      </w:pPr>
    </w:lvl>
    <w:lvl w:ilvl="4" w:tplc="040C0019" w:tentative="1">
      <w:start w:val="1"/>
      <w:numFmt w:val="lowerLetter"/>
      <w:lvlText w:val="%5."/>
      <w:lvlJc w:val="left"/>
      <w:pPr>
        <w:ind w:left="3154" w:hanging="360"/>
      </w:pPr>
    </w:lvl>
    <w:lvl w:ilvl="5" w:tplc="040C001B" w:tentative="1">
      <w:start w:val="1"/>
      <w:numFmt w:val="lowerRoman"/>
      <w:lvlText w:val="%6."/>
      <w:lvlJc w:val="right"/>
      <w:pPr>
        <w:ind w:left="3874" w:hanging="180"/>
      </w:pPr>
    </w:lvl>
    <w:lvl w:ilvl="6" w:tplc="040C000F" w:tentative="1">
      <w:start w:val="1"/>
      <w:numFmt w:val="decimal"/>
      <w:lvlText w:val="%7."/>
      <w:lvlJc w:val="left"/>
      <w:pPr>
        <w:ind w:left="4594" w:hanging="360"/>
      </w:pPr>
    </w:lvl>
    <w:lvl w:ilvl="7" w:tplc="040C0019" w:tentative="1">
      <w:start w:val="1"/>
      <w:numFmt w:val="lowerLetter"/>
      <w:lvlText w:val="%8."/>
      <w:lvlJc w:val="left"/>
      <w:pPr>
        <w:ind w:left="5314" w:hanging="360"/>
      </w:pPr>
    </w:lvl>
    <w:lvl w:ilvl="8" w:tplc="040C001B" w:tentative="1">
      <w:start w:val="1"/>
      <w:numFmt w:val="lowerRoman"/>
      <w:lvlText w:val="%9."/>
      <w:lvlJc w:val="right"/>
      <w:pPr>
        <w:ind w:left="6034" w:hanging="180"/>
      </w:pPr>
    </w:lvl>
  </w:abstractNum>
  <w:abstractNum w:abstractNumId="35" w15:restartNumberingAfterBreak="0">
    <w:nsid w:val="70053E0B"/>
    <w:multiLevelType w:val="hybridMultilevel"/>
    <w:tmpl w:val="FA287CFC"/>
    <w:lvl w:ilvl="0" w:tplc="08090001">
      <w:start w:val="1"/>
      <w:numFmt w:val="bullet"/>
      <w:lvlText w:val=""/>
      <w:lvlJc w:val="left"/>
      <w:pPr>
        <w:ind w:left="105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6" w15:restartNumberingAfterBreak="0">
    <w:nsid w:val="7FC4659F"/>
    <w:multiLevelType w:val="multilevel"/>
    <w:tmpl w:val="B32C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8"/>
  </w:num>
  <w:num w:numId="3">
    <w:abstractNumId w:val="5"/>
  </w:num>
  <w:num w:numId="4">
    <w:abstractNumId w:val="12"/>
  </w:num>
  <w:num w:numId="5">
    <w:abstractNumId w:val="7"/>
  </w:num>
  <w:num w:numId="6">
    <w:abstractNumId w:val="16"/>
  </w:num>
  <w:num w:numId="7">
    <w:abstractNumId w:val="14"/>
  </w:num>
  <w:num w:numId="8">
    <w:abstractNumId w:val="35"/>
  </w:num>
  <w:num w:numId="9">
    <w:abstractNumId w:val="27"/>
  </w:num>
  <w:num w:numId="10">
    <w:abstractNumId w:val="17"/>
  </w:num>
  <w:num w:numId="11">
    <w:abstractNumId w:val="31"/>
  </w:num>
  <w:num w:numId="12">
    <w:abstractNumId w:val="26"/>
  </w:num>
  <w:num w:numId="13">
    <w:abstractNumId w:val="13"/>
  </w:num>
  <w:num w:numId="14">
    <w:abstractNumId w:val="23"/>
  </w:num>
  <w:num w:numId="15">
    <w:abstractNumId w:val="25"/>
  </w:num>
  <w:num w:numId="16">
    <w:abstractNumId w:val="28"/>
  </w:num>
  <w:num w:numId="17">
    <w:abstractNumId w:val="1"/>
  </w:num>
  <w:num w:numId="18">
    <w:abstractNumId w:val="9"/>
  </w:num>
  <w:num w:numId="19">
    <w:abstractNumId w:val="8"/>
  </w:num>
  <w:num w:numId="20">
    <w:abstractNumId w:val="11"/>
  </w:num>
  <w:num w:numId="21">
    <w:abstractNumId w:val="36"/>
  </w:num>
  <w:num w:numId="22">
    <w:abstractNumId w:val="6"/>
  </w:num>
  <w:num w:numId="23">
    <w:abstractNumId w:val="30"/>
  </w:num>
  <w:num w:numId="24">
    <w:abstractNumId w:val="0"/>
  </w:num>
  <w:num w:numId="25">
    <w:abstractNumId w:val="21"/>
  </w:num>
  <w:num w:numId="26">
    <w:abstractNumId w:val="4"/>
  </w:num>
  <w:num w:numId="27">
    <w:abstractNumId w:val="19"/>
  </w:num>
  <w:num w:numId="28">
    <w:abstractNumId w:val="24"/>
  </w:num>
  <w:num w:numId="29">
    <w:abstractNumId w:val="3"/>
  </w:num>
  <w:num w:numId="30">
    <w:abstractNumId w:val="22"/>
  </w:num>
  <w:num w:numId="31">
    <w:abstractNumId w:val="15"/>
  </w:num>
  <w:num w:numId="32">
    <w:abstractNumId w:val="29"/>
  </w:num>
  <w:num w:numId="33">
    <w:abstractNumId w:val="20"/>
  </w:num>
  <w:num w:numId="34">
    <w:abstractNumId w:val="32"/>
  </w:num>
  <w:num w:numId="35">
    <w:abstractNumId w:val="10"/>
  </w:num>
  <w:num w:numId="36">
    <w:abstractNumId w:val="2"/>
  </w:num>
  <w:num w:numId="37">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AF3"/>
    <w:rsid w:val="0000512D"/>
    <w:rsid w:val="00006180"/>
    <w:rsid w:val="00007728"/>
    <w:rsid w:val="00015364"/>
    <w:rsid w:val="000204C8"/>
    <w:rsid w:val="00033309"/>
    <w:rsid w:val="00040947"/>
    <w:rsid w:val="00041F2B"/>
    <w:rsid w:val="00053A56"/>
    <w:rsid w:val="00061034"/>
    <w:rsid w:val="00061458"/>
    <w:rsid w:val="000618B9"/>
    <w:rsid w:val="00082A27"/>
    <w:rsid w:val="000A180C"/>
    <w:rsid w:val="000A1895"/>
    <w:rsid w:val="000B6C01"/>
    <w:rsid w:val="000D2256"/>
    <w:rsid w:val="000D2757"/>
    <w:rsid w:val="000E53A1"/>
    <w:rsid w:val="000E6D2F"/>
    <w:rsid w:val="000F26C1"/>
    <w:rsid w:val="000F4735"/>
    <w:rsid w:val="000F6CD2"/>
    <w:rsid w:val="00122464"/>
    <w:rsid w:val="0012575C"/>
    <w:rsid w:val="001365B6"/>
    <w:rsid w:val="001413DD"/>
    <w:rsid w:val="001474D4"/>
    <w:rsid w:val="00156C64"/>
    <w:rsid w:val="00162A91"/>
    <w:rsid w:val="00163215"/>
    <w:rsid w:val="001771B9"/>
    <w:rsid w:val="00185249"/>
    <w:rsid w:val="00195628"/>
    <w:rsid w:val="001B1DBF"/>
    <w:rsid w:val="001B734A"/>
    <w:rsid w:val="001B7F63"/>
    <w:rsid w:val="001D67EA"/>
    <w:rsid w:val="001F63E0"/>
    <w:rsid w:val="002005B8"/>
    <w:rsid w:val="00203305"/>
    <w:rsid w:val="0021169F"/>
    <w:rsid w:val="002413AD"/>
    <w:rsid w:val="00244D5E"/>
    <w:rsid w:val="00250CD8"/>
    <w:rsid w:val="00257155"/>
    <w:rsid w:val="00263DB1"/>
    <w:rsid w:val="00264D05"/>
    <w:rsid w:val="002848C7"/>
    <w:rsid w:val="002A2F49"/>
    <w:rsid w:val="002C7105"/>
    <w:rsid w:val="002E394A"/>
    <w:rsid w:val="002E7E55"/>
    <w:rsid w:val="002F14FC"/>
    <w:rsid w:val="003052FE"/>
    <w:rsid w:val="00313AE3"/>
    <w:rsid w:val="0032251D"/>
    <w:rsid w:val="00323FFD"/>
    <w:rsid w:val="00326AD2"/>
    <w:rsid w:val="00332976"/>
    <w:rsid w:val="003344DD"/>
    <w:rsid w:val="0034007C"/>
    <w:rsid w:val="00341D34"/>
    <w:rsid w:val="0034766D"/>
    <w:rsid w:val="00363FAB"/>
    <w:rsid w:val="00365012"/>
    <w:rsid w:val="00366438"/>
    <w:rsid w:val="003825AF"/>
    <w:rsid w:val="00390F29"/>
    <w:rsid w:val="00397BFD"/>
    <w:rsid w:val="003A11A2"/>
    <w:rsid w:val="003B5E26"/>
    <w:rsid w:val="003B7239"/>
    <w:rsid w:val="003C671F"/>
    <w:rsid w:val="003C7E65"/>
    <w:rsid w:val="003E0BE6"/>
    <w:rsid w:val="003E3457"/>
    <w:rsid w:val="003E6D10"/>
    <w:rsid w:val="003F4F9A"/>
    <w:rsid w:val="004105E1"/>
    <w:rsid w:val="004226EE"/>
    <w:rsid w:val="00437326"/>
    <w:rsid w:val="0046225C"/>
    <w:rsid w:val="00464E0A"/>
    <w:rsid w:val="00492724"/>
    <w:rsid w:val="00493EA9"/>
    <w:rsid w:val="004A062F"/>
    <w:rsid w:val="004A3FDA"/>
    <w:rsid w:val="004B6AED"/>
    <w:rsid w:val="004C0327"/>
    <w:rsid w:val="004C7B9E"/>
    <w:rsid w:val="004E700C"/>
    <w:rsid w:val="004E7280"/>
    <w:rsid w:val="004F4799"/>
    <w:rsid w:val="00502D05"/>
    <w:rsid w:val="00522626"/>
    <w:rsid w:val="00531653"/>
    <w:rsid w:val="00532224"/>
    <w:rsid w:val="00533E94"/>
    <w:rsid w:val="00544080"/>
    <w:rsid w:val="00554FF9"/>
    <w:rsid w:val="005812C8"/>
    <w:rsid w:val="00590AFB"/>
    <w:rsid w:val="005A72A4"/>
    <w:rsid w:val="005B4435"/>
    <w:rsid w:val="005B57DB"/>
    <w:rsid w:val="005C0AF3"/>
    <w:rsid w:val="005C5073"/>
    <w:rsid w:val="005D3156"/>
    <w:rsid w:val="005D4D20"/>
    <w:rsid w:val="00605D70"/>
    <w:rsid w:val="006061FE"/>
    <w:rsid w:val="0063282B"/>
    <w:rsid w:val="00643CC4"/>
    <w:rsid w:val="00675F1F"/>
    <w:rsid w:val="00677547"/>
    <w:rsid w:val="00696070"/>
    <w:rsid w:val="006A3218"/>
    <w:rsid w:val="006A3D96"/>
    <w:rsid w:val="006B1708"/>
    <w:rsid w:val="006B5E31"/>
    <w:rsid w:val="006B6DB2"/>
    <w:rsid w:val="006C43FD"/>
    <w:rsid w:val="006D389C"/>
    <w:rsid w:val="00701844"/>
    <w:rsid w:val="00701C7D"/>
    <w:rsid w:val="007047CC"/>
    <w:rsid w:val="00711AEF"/>
    <w:rsid w:val="00716505"/>
    <w:rsid w:val="0071707E"/>
    <w:rsid w:val="00731C7A"/>
    <w:rsid w:val="0073535F"/>
    <w:rsid w:val="00740AF0"/>
    <w:rsid w:val="007559C2"/>
    <w:rsid w:val="00775E81"/>
    <w:rsid w:val="00786029"/>
    <w:rsid w:val="00790F35"/>
    <w:rsid w:val="007A0B31"/>
    <w:rsid w:val="007A2656"/>
    <w:rsid w:val="007B3224"/>
    <w:rsid w:val="007B63BB"/>
    <w:rsid w:val="007D3403"/>
    <w:rsid w:val="007D3F7E"/>
    <w:rsid w:val="007E2B07"/>
    <w:rsid w:val="007F16F9"/>
    <w:rsid w:val="007F1AA3"/>
    <w:rsid w:val="007F596B"/>
    <w:rsid w:val="00802610"/>
    <w:rsid w:val="00802B56"/>
    <w:rsid w:val="0081171C"/>
    <w:rsid w:val="00811ACA"/>
    <w:rsid w:val="008158A4"/>
    <w:rsid w:val="00815EA8"/>
    <w:rsid w:val="00821CC1"/>
    <w:rsid w:val="00832983"/>
    <w:rsid w:val="008507EE"/>
    <w:rsid w:val="0086500B"/>
    <w:rsid w:val="00874001"/>
    <w:rsid w:val="00895EB2"/>
    <w:rsid w:val="008B3EF7"/>
    <w:rsid w:val="008B6A77"/>
    <w:rsid w:val="008C04D8"/>
    <w:rsid w:val="008C3715"/>
    <w:rsid w:val="008E041E"/>
    <w:rsid w:val="008E6852"/>
    <w:rsid w:val="008F02FA"/>
    <w:rsid w:val="008F5800"/>
    <w:rsid w:val="009066FA"/>
    <w:rsid w:val="00922BA5"/>
    <w:rsid w:val="00922C4B"/>
    <w:rsid w:val="00922DCA"/>
    <w:rsid w:val="00930796"/>
    <w:rsid w:val="00937660"/>
    <w:rsid w:val="009416F4"/>
    <w:rsid w:val="00946065"/>
    <w:rsid w:val="00952557"/>
    <w:rsid w:val="009656F7"/>
    <w:rsid w:val="00966296"/>
    <w:rsid w:val="009671A7"/>
    <w:rsid w:val="00974E60"/>
    <w:rsid w:val="00975C0E"/>
    <w:rsid w:val="009777E8"/>
    <w:rsid w:val="00982B6B"/>
    <w:rsid w:val="009B2E8E"/>
    <w:rsid w:val="009B3D7C"/>
    <w:rsid w:val="009C52D2"/>
    <w:rsid w:val="00A00357"/>
    <w:rsid w:val="00A012F4"/>
    <w:rsid w:val="00A026E0"/>
    <w:rsid w:val="00A0586A"/>
    <w:rsid w:val="00A1581D"/>
    <w:rsid w:val="00A228E8"/>
    <w:rsid w:val="00A2779A"/>
    <w:rsid w:val="00A4269E"/>
    <w:rsid w:val="00A45C6C"/>
    <w:rsid w:val="00A53F7D"/>
    <w:rsid w:val="00A726B8"/>
    <w:rsid w:val="00A83471"/>
    <w:rsid w:val="00A913B4"/>
    <w:rsid w:val="00AA14F6"/>
    <w:rsid w:val="00AA575D"/>
    <w:rsid w:val="00AB437B"/>
    <w:rsid w:val="00AC2177"/>
    <w:rsid w:val="00AC4CA3"/>
    <w:rsid w:val="00AC6F9B"/>
    <w:rsid w:val="00AD332A"/>
    <w:rsid w:val="00AF0EB9"/>
    <w:rsid w:val="00B2489A"/>
    <w:rsid w:val="00B35D52"/>
    <w:rsid w:val="00B37320"/>
    <w:rsid w:val="00B4274C"/>
    <w:rsid w:val="00B44E0F"/>
    <w:rsid w:val="00B77C27"/>
    <w:rsid w:val="00BA0969"/>
    <w:rsid w:val="00BA2056"/>
    <w:rsid w:val="00BA378F"/>
    <w:rsid w:val="00BA6F9F"/>
    <w:rsid w:val="00BA7EBD"/>
    <w:rsid w:val="00BB0D3C"/>
    <w:rsid w:val="00BB1690"/>
    <w:rsid w:val="00BB6689"/>
    <w:rsid w:val="00BD6C92"/>
    <w:rsid w:val="00BF76F8"/>
    <w:rsid w:val="00C0497D"/>
    <w:rsid w:val="00C0534D"/>
    <w:rsid w:val="00C260BC"/>
    <w:rsid w:val="00C405C8"/>
    <w:rsid w:val="00C4115C"/>
    <w:rsid w:val="00C541A4"/>
    <w:rsid w:val="00C54663"/>
    <w:rsid w:val="00C77F6E"/>
    <w:rsid w:val="00C84A1B"/>
    <w:rsid w:val="00CA46CD"/>
    <w:rsid w:val="00CA585E"/>
    <w:rsid w:val="00CA7AA2"/>
    <w:rsid w:val="00CB2E91"/>
    <w:rsid w:val="00CC1DE6"/>
    <w:rsid w:val="00CC36F7"/>
    <w:rsid w:val="00CC6169"/>
    <w:rsid w:val="00CC6A7A"/>
    <w:rsid w:val="00CD0F7D"/>
    <w:rsid w:val="00CD132C"/>
    <w:rsid w:val="00CE3A27"/>
    <w:rsid w:val="00CE56E7"/>
    <w:rsid w:val="00CE5B1A"/>
    <w:rsid w:val="00CF3BA3"/>
    <w:rsid w:val="00D05C8D"/>
    <w:rsid w:val="00D11CFB"/>
    <w:rsid w:val="00D207AE"/>
    <w:rsid w:val="00D24FA1"/>
    <w:rsid w:val="00D53897"/>
    <w:rsid w:val="00D562A3"/>
    <w:rsid w:val="00D57F2B"/>
    <w:rsid w:val="00D76E8C"/>
    <w:rsid w:val="00D812A6"/>
    <w:rsid w:val="00D84959"/>
    <w:rsid w:val="00D922AA"/>
    <w:rsid w:val="00DA584D"/>
    <w:rsid w:val="00DB575E"/>
    <w:rsid w:val="00DB6AD4"/>
    <w:rsid w:val="00DC19B7"/>
    <w:rsid w:val="00DC38F1"/>
    <w:rsid w:val="00DC5432"/>
    <w:rsid w:val="00DD4B59"/>
    <w:rsid w:val="00E1473A"/>
    <w:rsid w:val="00E24619"/>
    <w:rsid w:val="00E30129"/>
    <w:rsid w:val="00E3380C"/>
    <w:rsid w:val="00E42EE2"/>
    <w:rsid w:val="00E43894"/>
    <w:rsid w:val="00E46679"/>
    <w:rsid w:val="00E52840"/>
    <w:rsid w:val="00E56602"/>
    <w:rsid w:val="00E74965"/>
    <w:rsid w:val="00E77C8B"/>
    <w:rsid w:val="00EA39CD"/>
    <w:rsid w:val="00EB0CBC"/>
    <w:rsid w:val="00EB4891"/>
    <w:rsid w:val="00EB7C8B"/>
    <w:rsid w:val="00EB7E78"/>
    <w:rsid w:val="00EC673B"/>
    <w:rsid w:val="00ED4BED"/>
    <w:rsid w:val="00EE47EA"/>
    <w:rsid w:val="00EF13BF"/>
    <w:rsid w:val="00F145B1"/>
    <w:rsid w:val="00F22858"/>
    <w:rsid w:val="00F279C2"/>
    <w:rsid w:val="00F3003F"/>
    <w:rsid w:val="00F31A68"/>
    <w:rsid w:val="00F365A8"/>
    <w:rsid w:val="00F4373D"/>
    <w:rsid w:val="00F45BF5"/>
    <w:rsid w:val="00F473E9"/>
    <w:rsid w:val="00F5779E"/>
    <w:rsid w:val="00F763F6"/>
    <w:rsid w:val="00F76D56"/>
    <w:rsid w:val="00FA24D4"/>
    <w:rsid w:val="00FB241D"/>
    <w:rsid w:val="00FC7322"/>
    <w:rsid w:val="00FD1E82"/>
    <w:rsid w:val="00FE0BD8"/>
    <w:rsid w:val="00FE24D3"/>
    <w:rsid w:val="00FF2C80"/>
    <w:rsid w:val="00FF4EB8"/>
    <w:rsid w:val="00FF5967"/>
    <w:rsid w:val="00FF66CE"/>
    <w:rsid w:val="0340F475"/>
    <w:rsid w:val="051B623F"/>
    <w:rsid w:val="08CA2208"/>
    <w:rsid w:val="0933EE99"/>
    <w:rsid w:val="0A0BF290"/>
    <w:rsid w:val="0A59E196"/>
    <w:rsid w:val="0BA7C2F1"/>
    <w:rsid w:val="0CD1257A"/>
    <w:rsid w:val="0D2465A5"/>
    <w:rsid w:val="0D3082C2"/>
    <w:rsid w:val="0D9B0E8D"/>
    <w:rsid w:val="0DD60533"/>
    <w:rsid w:val="0DFF5632"/>
    <w:rsid w:val="0EE9A6B6"/>
    <w:rsid w:val="0F151809"/>
    <w:rsid w:val="0FDD7111"/>
    <w:rsid w:val="103BD261"/>
    <w:rsid w:val="106ABCC8"/>
    <w:rsid w:val="115B55F2"/>
    <w:rsid w:val="12A97656"/>
    <w:rsid w:val="13124F4C"/>
    <w:rsid w:val="135E83DE"/>
    <w:rsid w:val="13ADB944"/>
    <w:rsid w:val="13E8892C"/>
    <w:rsid w:val="13EC3328"/>
    <w:rsid w:val="16905730"/>
    <w:rsid w:val="17954BCC"/>
    <w:rsid w:val="17E5C06F"/>
    <w:rsid w:val="18076149"/>
    <w:rsid w:val="18B7B11D"/>
    <w:rsid w:val="1904B3BE"/>
    <w:rsid w:val="190680E7"/>
    <w:rsid w:val="1A0C1A95"/>
    <w:rsid w:val="1A0C7ACD"/>
    <w:rsid w:val="1A339FDD"/>
    <w:rsid w:val="1AA25148"/>
    <w:rsid w:val="1AC8C294"/>
    <w:rsid w:val="1C49F882"/>
    <w:rsid w:val="1CA2CBBC"/>
    <w:rsid w:val="1CA2DC3E"/>
    <w:rsid w:val="1D43D6B5"/>
    <w:rsid w:val="1D61A4A2"/>
    <w:rsid w:val="1DD9F20A"/>
    <w:rsid w:val="1F12BBE3"/>
    <w:rsid w:val="1F73F542"/>
    <w:rsid w:val="200E7739"/>
    <w:rsid w:val="2117B329"/>
    <w:rsid w:val="212846E2"/>
    <w:rsid w:val="215601AD"/>
    <w:rsid w:val="226FE137"/>
    <w:rsid w:val="22AD632D"/>
    <w:rsid w:val="23B02AC1"/>
    <w:rsid w:val="2401B014"/>
    <w:rsid w:val="2403F916"/>
    <w:rsid w:val="245081E0"/>
    <w:rsid w:val="24AE4343"/>
    <w:rsid w:val="2529EAAA"/>
    <w:rsid w:val="253CF681"/>
    <w:rsid w:val="25535120"/>
    <w:rsid w:val="2655F7A2"/>
    <w:rsid w:val="26839D4C"/>
    <w:rsid w:val="2798681B"/>
    <w:rsid w:val="287B31A7"/>
    <w:rsid w:val="2936C92A"/>
    <w:rsid w:val="299FA220"/>
    <w:rsid w:val="29C7A774"/>
    <w:rsid w:val="2AB87512"/>
    <w:rsid w:val="2B40ABF2"/>
    <w:rsid w:val="2D8E3E6A"/>
    <w:rsid w:val="2E40975F"/>
    <w:rsid w:val="2E513962"/>
    <w:rsid w:val="2E98329E"/>
    <w:rsid w:val="2EFA742B"/>
    <w:rsid w:val="312DD6F3"/>
    <w:rsid w:val="31B9C3D0"/>
    <w:rsid w:val="323AC806"/>
    <w:rsid w:val="329507AA"/>
    <w:rsid w:val="33C002DD"/>
    <w:rsid w:val="34F16492"/>
    <w:rsid w:val="3503137A"/>
    <w:rsid w:val="3777218C"/>
    <w:rsid w:val="38599F19"/>
    <w:rsid w:val="38FB9E0E"/>
    <w:rsid w:val="395B4312"/>
    <w:rsid w:val="3A0D6311"/>
    <w:rsid w:val="3ABA8A63"/>
    <w:rsid w:val="3B2AD681"/>
    <w:rsid w:val="3B40EC27"/>
    <w:rsid w:val="3B764FFB"/>
    <w:rsid w:val="3B91CABC"/>
    <w:rsid w:val="3D0781DD"/>
    <w:rsid w:val="3D2D9B1D"/>
    <w:rsid w:val="3D5F284C"/>
    <w:rsid w:val="3D821CA6"/>
    <w:rsid w:val="3EE0D434"/>
    <w:rsid w:val="3FA1CFBB"/>
    <w:rsid w:val="407CA495"/>
    <w:rsid w:val="4084921B"/>
    <w:rsid w:val="40BDC869"/>
    <w:rsid w:val="416E9A5F"/>
    <w:rsid w:val="41A7828B"/>
    <w:rsid w:val="43BC32DD"/>
    <w:rsid w:val="443742C6"/>
    <w:rsid w:val="4484E2E2"/>
    <w:rsid w:val="448BD3D9"/>
    <w:rsid w:val="45563615"/>
    <w:rsid w:val="4605F912"/>
    <w:rsid w:val="46772EC9"/>
    <w:rsid w:val="47587DB2"/>
    <w:rsid w:val="48ACA235"/>
    <w:rsid w:val="48DD5A79"/>
    <w:rsid w:val="49440381"/>
    <w:rsid w:val="49562E6F"/>
    <w:rsid w:val="4A677F8E"/>
    <w:rsid w:val="4AB56141"/>
    <w:rsid w:val="4ADFD3E2"/>
    <w:rsid w:val="4B50C443"/>
    <w:rsid w:val="4B6395CD"/>
    <w:rsid w:val="4C27BC37"/>
    <w:rsid w:val="4CDA9775"/>
    <w:rsid w:val="4DAF6122"/>
    <w:rsid w:val="4F0607C6"/>
    <w:rsid w:val="4F890538"/>
    <w:rsid w:val="4FA57EE8"/>
    <w:rsid w:val="4FEABAF1"/>
    <w:rsid w:val="50004393"/>
    <w:rsid w:val="5044C184"/>
    <w:rsid w:val="5289D036"/>
    <w:rsid w:val="52911859"/>
    <w:rsid w:val="52DED4F4"/>
    <w:rsid w:val="531FAD1F"/>
    <w:rsid w:val="5341458C"/>
    <w:rsid w:val="53A95439"/>
    <w:rsid w:val="546D9044"/>
    <w:rsid w:val="54DD15ED"/>
    <w:rsid w:val="54E12B0B"/>
    <w:rsid w:val="56EF01E3"/>
    <w:rsid w:val="577AEEC0"/>
    <w:rsid w:val="58C01B47"/>
    <w:rsid w:val="5B1C32C1"/>
    <w:rsid w:val="5C32ACA2"/>
    <w:rsid w:val="5C4553D2"/>
    <w:rsid w:val="5C7B562F"/>
    <w:rsid w:val="5EE990C2"/>
    <w:rsid w:val="5F1E24C9"/>
    <w:rsid w:val="60063B8D"/>
    <w:rsid w:val="6169CBBC"/>
    <w:rsid w:val="61711EED"/>
    <w:rsid w:val="617ECF1C"/>
    <w:rsid w:val="642F4161"/>
    <w:rsid w:val="644EF340"/>
    <w:rsid w:val="64648D70"/>
    <w:rsid w:val="654781AE"/>
    <w:rsid w:val="6571687E"/>
    <w:rsid w:val="66124427"/>
    <w:rsid w:val="66A9EDFF"/>
    <w:rsid w:val="66BF5CDD"/>
    <w:rsid w:val="671344E9"/>
    <w:rsid w:val="67BD33D3"/>
    <w:rsid w:val="68ECAB93"/>
    <w:rsid w:val="695A2F9C"/>
    <w:rsid w:val="69665EA0"/>
    <w:rsid w:val="696C27C8"/>
    <w:rsid w:val="69F44F3E"/>
    <w:rsid w:val="6A95D7C5"/>
    <w:rsid w:val="6C46902D"/>
    <w:rsid w:val="6CE84B65"/>
    <w:rsid w:val="6EB14665"/>
    <w:rsid w:val="6F2C7DF7"/>
    <w:rsid w:val="70A0FED2"/>
    <w:rsid w:val="726926CE"/>
    <w:rsid w:val="728A2E76"/>
    <w:rsid w:val="730CD75D"/>
    <w:rsid w:val="7404F72F"/>
    <w:rsid w:val="7447C30C"/>
    <w:rsid w:val="754DA2F6"/>
    <w:rsid w:val="75B4380B"/>
    <w:rsid w:val="765BE0D5"/>
    <w:rsid w:val="774A5977"/>
    <w:rsid w:val="77B51824"/>
    <w:rsid w:val="77FF9EBC"/>
    <w:rsid w:val="785CC0EB"/>
    <w:rsid w:val="7A3E845A"/>
    <w:rsid w:val="7AE62AF3"/>
    <w:rsid w:val="7BD73F9F"/>
    <w:rsid w:val="7C2CD956"/>
    <w:rsid w:val="7CE96A7E"/>
    <w:rsid w:val="7DBF7BB3"/>
    <w:rsid w:val="7DC58B00"/>
    <w:rsid w:val="7F1D33B7"/>
    <w:rsid w:val="7F5AB5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4C12B4"/>
  <w15:chartTrackingRefBased/>
  <w15:docId w15:val="{53013D16-A414-4A5F-97BF-FC4288A0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5B8"/>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CE5B1A"/>
    <w:pPr>
      <w:keepNext/>
      <w:keepLines/>
      <w:spacing w:before="280" w:after="140" w:line="216" w:lineRule="auto"/>
      <w:outlineLvl w:val="0"/>
    </w:pPr>
    <w:rPr>
      <w:rFonts w:asciiTheme="majorHAnsi" w:eastAsiaTheme="majorEastAsia" w:hAnsiTheme="majorHAnsi" w:cstheme="majorHAnsi"/>
      <w:b/>
      <w:bCs/>
      <w:color w:val="44546A" w:themeColor="text2"/>
      <w:sz w:val="48"/>
      <w:szCs w:val="48"/>
      <w:lang w:val="en-US" w:eastAsia="en-US"/>
    </w:rPr>
  </w:style>
  <w:style w:type="paragraph" w:styleId="Heading2">
    <w:name w:val="heading 2"/>
    <w:basedOn w:val="Normal"/>
    <w:next w:val="Normal"/>
    <w:link w:val="Heading2Char"/>
    <w:uiPriority w:val="9"/>
    <w:unhideWhenUsed/>
    <w:qFormat/>
    <w:rsid w:val="00033309"/>
    <w:pPr>
      <w:keepNext/>
      <w:keepLines/>
      <w:spacing w:after="240" w:line="228" w:lineRule="auto"/>
      <w:outlineLvl w:val="1"/>
    </w:pPr>
    <w:rPr>
      <w:rFonts w:eastAsiaTheme="majorEastAsia"/>
      <w:b/>
      <w:bCs/>
      <w:color w:val="000000" w:themeColor="text1"/>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5C0AF3"/>
    <w:pPr>
      <w:spacing w:after="200" w:line="276" w:lineRule="auto"/>
      <w:ind w:left="720"/>
      <w:contextualSpacing/>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5C0AF3"/>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C0AF3"/>
    <w:rPr>
      <w:sz w:val="20"/>
      <w:szCs w:val="20"/>
    </w:rPr>
  </w:style>
  <w:style w:type="character" w:styleId="FootnoteReference">
    <w:name w:val="footnote reference"/>
    <w:basedOn w:val="DefaultParagraphFont"/>
    <w:uiPriority w:val="99"/>
    <w:semiHidden/>
    <w:unhideWhenUsed/>
    <w:rsid w:val="005C0AF3"/>
    <w:rPr>
      <w:vertAlign w:val="superscript"/>
    </w:rPr>
  </w:style>
  <w:style w:type="table" w:styleId="TableGrid">
    <w:name w:val="Table Grid"/>
    <w:basedOn w:val="TableNormal"/>
    <w:uiPriority w:val="59"/>
    <w:rsid w:val="005C0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AF3"/>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5C0AF3"/>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1"/>
    <w:rsid w:val="005C0AF3"/>
  </w:style>
  <w:style w:type="paragraph" w:styleId="Footer">
    <w:name w:val="footer"/>
    <w:basedOn w:val="Normal"/>
    <w:link w:val="FooterChar"/>
    <w:uiPriority w:val="99"/>
    <w:unhideWhenUsed/>
    <w:rsid w:val="00D5389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53897"/>
  </w:style>
  <w:style w:type="character" w:styleId="Hyperlink">
    <w:name w:val="Hyperlink"/>
    <w:basedOn w:val="DefaultParagraphFont"/>
    <w:uiPriority w:val="99"/>
    <w:unhideWhenUsed/>
    <w:rsid w:val="00D53897"/>
    <w:rPr>
      <w:color w:val="0563C1" w:themeColor="hyperlink"/>
      <w:u w:val="single"/>
    </w:rPr>
  </w:style>
  <w:style w:type="paragraph" w:customStyle="1" w:styleId="Default">
    <w:name w:val="Default"/>
    <w:rsid w:val="00D53897"/>
    <w:pPr>
      <w:autoSpaceDE w:val="0"/>
      <w:autoSpaceDN w:val="0"/>
      <w:adjustRightInd w:val="0"/>
      <w:spacing w:after="0" w:line="240" w:lineRule="auto"/>
    </w:pPr>
    <w:rPr>
      <w:rFonts w:ascii="Helvetica" w:hAnsi="Helvetica" w:cs="Helvetica"/>
      <w:color w:val="000000"/>
      <w:sz w:val="24"/>
      <w:szCs w:val="24"/>
      <w:lang w:val="en-US"/>
    </w:rPr>
  </w:style>
  <w:style w:type="character" w:customStyle="1" w:styleId="Heading1Char">
    <w:name w:val="Heading 1 Char"/>
    <w:basedOn w:val="DefaultParagraphFont"/>
    <w:link w:val="Heading1"/>
    <w:uiPriority w:val="9"/>
    <w:rsid w:val="00CE5B1A"/>
    <w:rPr>
      <w:rFonts w:asciiTheme="majorHAnsi" w:eastAsiaTheme="majorEastAsia" w:hAnsiTheme="majorHAnsi" w:cstheme="majorHAnsi"/>
      <w:b/>
      <w:bCs/>
      <w:color w:val="44546A" w:themeColor="text2"/>
      <w:sz w:val="48"/>
      <w:szCs w:val="48"/>
      <w:lang w:val="en-US"/>
    </w:rPr>
  </w:style>
  <w:style w:type="character" w:customStyle="1" w:styleId="Heading2Char">
    <w:name w:val="Heading 2 Char"/>
    <w:basedOn w:val="DefaultParagraphFont"/>
    <w:link w:val="Heading2"/>
    <w:uiPriority w:val="9"/>
    <w:rsid w:val="00033309"/>
    <w:rPr>
      <w:rFonts w:ascii="Times New Roman" w:eastAsiaTheme="majorEastAsia" w:hAnsi="Times New Roman" w:cs="Times New Roman"/>
      <w:b/>
      <w:bCs/>
      <w:color w:val="000000" w:themeColor="text1"/>
      <w:sz w:val="36"/>
      <w:szCs w:val="36"/>
      <w:lang w:val="en-US"/>
    </w:rPr>
  </w:style>
  <w:style w:type="character" w:customStyle="1" w:styleId="UnresolvedMention1">
    <w:name w:val="Unresolved Mention1"/>
    <w:basedOn w:val="DefaultParagraphFont"/>
    <w:uiPriority w:val="99"/>
    <w:semiHidden/>
    <w:unhideWhenUsed/>
    <w:rsid w:val="00AA14F6"/>
    <w:rPr>
      <w:color w:val="605E5C"/>
      <w:shd w:val="clear" w:color="auto" w:fill="E1DFDD"/>
    </w:rPr>
  </w:style>
  <w:style w:type="paragraph" w:styleId="BodyText">
    <w:name w:val="Body Text"/>
    <w:basedOn w:val="Normal"/>
    <w:link w:val="BodyTextChar"/>
    <w:uiPriority w:val="1"/>
    <w:unhideWhenUsed/>
    <w:qFormat/>
    <w:rsid w:val="004A062F"/>
    <w:pPr>
      <w:widowControl w:val="0"/>
      <w:autoSpaceDE w:val="0"/>
      <w:autoSpaceDN w:val="0"/>
    </w:pPr>
    <w:rPr>
      <w:rFonts w:ascii="Arial" w:eastAsia="Arial" w:hAnsi="Arial" w:cs="Arial"/>
      <w:sz w:val="22"/>
      <w:szCs w:val="22"/>
      <w:lang w:eastAsia="en-US"/>
    </w:rPr>
  </w:style>
  <w:style w:type="character" w:customStyle="1" w:styleId="BodyTextChar">
    <w:name w:val="Body Text Char"/>
    <w:basedOn w:val="DefaultParagraphFont"/>
    <w:link w:val="BodyText"/>
    <w:uiPriority w:val="1"/>
    <w:rsid w:val="004A062F"/>
    <w:rPr>
      <w:rFonts w:ascii="Arial" w:eastAsia="Arial" w:hAnsi="Arial" w:cs="Arial"/>
    </w:rPr>
  </w:style>
  <w:style w:type="paragraph" w:styleId="Caption">
    <w:name w:val="caption"/>
    <w:basedOn w:val="Normal"/>
    <w:next w:val="Normal"/>
    <w:uiPriority w:val="35"/>
    <w:unhideWhenUsed/>
    <w:qFormat/>
    <w:rsid w:val="000B6C01"/>
    <w:pPr>
      <w:spacing w:after="200"/>
    </w:pPr>
    <w:rPr>
      <w:rFonts w:asciiTheme="minorHAnsi" w:eastAsiaTheme="minorHAnsi" w:hAnsiTheme="minorHAnsi" w:cstheme="minorBidi"/>
      <w:i/>
      <w:iCs/>
      <w:color w:val="44546A" w:themeColor="text2"/>
      <w:sz w:val="18"/>
      <w:szCs w:val="18"/>
      <w:lang w:eastAsia="en-US"/>
    </w:rPr>
  </w:style>
  <w:style w:type="paragraph" w:styleId="BalloonText">
    <w:name w:val="Balloon Text"/>
    <w:basedOn w:val="Normal"/>
    <w:link w:val="BalloonTextChar"/>
    <w:uiPriority w:val="99"/>
    <w:semiHidden/>
    <w:unhideWhenUsed/>
    <w:rsid w:val="00BD6C9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BD6C92"/>
    <w:rPr>
      <w:rFonts w:ascii="Segoe UI" w:hAnsi="Segoe UI" w:cs="Segoe UI"/>
      <w:sz w:val="18"/>
      <w:szCs w:val="18"/>
    </w:rPr>
  </w:style>
  <w:style w:type="paragraph" w:styleId="NormalWeb">
    <w:name w:val="Normal (Web)"/>
    <w:basedOn w:val="Normal"/>
    <w:uiPriority w:val="99"/>
    <w:unhideWhenUsed/>
    <w:rsid w:val="003B5E26"/>
    <w:pPr>
      <w:spacing w:before="100" w:beforeAutospacing="1" w:after="100" w:afterAutospacing="1"/>
    </w:pPr>
    <w:rPr>
      <w:lang w:val="en-US" w:eastAsia="en-US"/>
    </w:rPr>
  </w:style>
  <w:style w:type="character" w:styleId="Strong">
    <w:name w:val="Strong"/>
    <w:basedOn w:val="DefaultParagraphFont"/>
    <w:uiPriority w:val="22"/>
    <w:qFormat/>
    <w:rsid w:val="003B5E26"/>
    <w:rPr>
      <w:b/>
      <w:bCs/>
    </w:rPr>
  </w:style>
  <w:style w:type="character" w:styleId="CommentReference">
    <w:name w:val="annotation reference"/>
    <w:basedOn w:val="DefaultParagraphFont"/>
    <w:uiPriority w:val="99"/>
    <w:semiHidden/>
    <w:unhideWhenUsed/>
    <w:rsid w:val="00502D05"/>
    <w:rPr>
      <w:sz w:val="16"/>
      <w:szCs w:val="16"/>
    </w:rPr>
  </w:style>
  <w:style w:type="paragraph" w:styleId="CommentText">
    <w:name w:val="annotation text"/>
    <w:basedOn w:val="Normal"/>
    <w:link w:val="CommentTextChar"/>
    <w:uiPriority w:val="99"/>
    <w:unhideWhenUsed/>
    <w:rsid w:val="00502D05"/>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502D05"/>
    <w:rPr>
      <w:sz w:val="20"/>
      <w:szCs w:val="20"/>
    </w:rPr>
  </w:style>
  <w:style w:type="paragraph" w:styleId="CommentSubject">
    <w:name w:val="annotation subject"/>
    <w:basedOn w:val="CommentText"/>
    <w:next w:val="CommentText"/>
    <w:link w:val="CommentSubjectChar"/>
    <w:uiPriority w:val="99"/>
    <w:semiHidden/>
    <w:unhideWhenUsed/>
    <w:rsid w:val="00502D05"/>
    <w:rPr>
      <w:b/>
      <w:bCs/>
    </w:rPr>
  </w:style>
  <w:style w:type="character" w:customStyle="1" w:styleId="CommentSubjectChar">
    <w:name w:val="Comment Subject Char"/>
    <w:basedOn w:val="CommentTextChar"/>
    <w:link w:val="CommentSubject"/>
    <w:uiPriority w:val="99"/>
    <w:semiHidden/>
    <w:rsid w:val="00502D05"/>
    <w:rPr>
      <w:b/>
      <w:bCs/>
      <w:sz w:val="20"/>
      <w:szCs w:val="20"/>
    </w:rPr>
  </w:style>
  <w:style w:type="paragraph" w:customStyle="1" w:styleId="ColorfulList-Accent11">
    <w:name w:val="Colorful List - Accent 11"/>
    <w:basedOn w:val="Normal"/>
    <w:uiPriority w:val="34"/>
    <w:qFormat/>
    <w:rsid w:val="00F145B1"/>
    <w:pPr>
      <w:ind w:left="720"/>
      <w:contextualSpacing/>
      <w:jc w:val="both"/>
    </w:pPr>
    <w:rPr>
      <w:rFonts w:asciiTheme="minorHAnsi" w:hAnsiTheme="minorHAnsi"/>
      <w:sz w:val="20"/>
      <w:szCs w:val="20"/>
      <w:lang w:val="en-US" w:eastAsia="en-US"/>
    </w:rPr>
  </w:style>
  <w:style w:type="paragraph" w:customStyle="1" w:styleId="ACBody2">
    <w:name w:val="AC Body 2"/>
    <w:basedOn w:val="Normal"/>
    <w:rsid w:val="00F145B1"/>
    <w:pPr>
      <w:adjustRightInd w:val="0"/>
      <w:spacing w:after="240"/>
      <w:ind w:left="1440"/>
      <w:jc w:val="both"/>
    </w:pPr>
    <w:rPr>
      <w:szCs w:val="20"/>
      <w:lang w:val="en-IE" w:eastAsia="en-US"/>
    </w:rPr>
  </w:style>
  <w:style w:type="paragraph" w:customStyle="1" w:styleId="WW-BodyText2">
    <w:name w:val="WW-Body Text 2"/>
    <w:basedOn w:val="Normal"/>
    <w:rsid w:val="00250CD8"/>
    <w:pPr>
      <w:suppressAutoHyphens/>
      <w:overflowPunct w:val="0"/>
      <w:autoSpaceDE w:val="0"/>
      <w:jc w:val="both"/>
      <w:textAlignment w:val="baseline"/>
    </w:pPr>
    <w:rPr>
      <w:rFonts w:ascii="Comic Sans MS" w:hAnsi="Comic Sans MS"/>
      <w:sz w:val="20"/>
      <w:szCs w:val="20"/>
      <w:lang w:eastAsia="ar-SA"/>
    </w:rPr>
  </w:style>
  <w:style w:type="paragraph" w:customStyle="1" w:styleId="Headingwithnumbers">
    <w:name w:val="Heading with numbers"/>
    <w:basedOn w:val="Heading1"/>
    <w:qFormat/>
    <w:rsid w:val="009777E8"/>
    <w:pPr>
      <w:numPr>
        <w:numId w:val="3"/>
      </w:numPr>
      <w:spacing w:before="360" w:after="120" w:line="240" w:lineRule="auto"/>
    </w:pPr>
    <w:rPr>
      <w:rFonts w:ascii="Arial" w:eastAsia="Times New Roman" w:hAnsi="Arial" w:cs="Arial"/>
      <w:color w:val="5292C9"/>
      <w:sz w:val="28"/>
      <w:szCs w:val="28"/>
      <w:lang w:val="en-GB" w:eastAsia="en-GB"/>
    </w:rPr>
  </w:style>
  <w:style w:type="paragraph" w:customStyle="1" w:styleId="Sub-heading">
    <w:name w:val="Sub-heading"/>
    <w:basedOn w:val="ListParagraph"/>
    <w:link w:val="Sub-headingChar"/>
    <w:qFormat/>
    <w:rsid w:val="009777E8"/>
    <w:pPr>
      <w:numPr>
        <w:ilvl w:val="1"/>
        <w:numId w:val="3"/>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link w:val="Sub-heading"/>
    <w:rsid w:val="009777E8"/>
    <w:rPr>
      <w:rFonts w:ascii="Arial" w:eastAsia="Calibri" w:hAnsi="Arial" w:cs="Arial"/>
      <w:spacing w:val="-3"/>
      <w:sz w:val="20"/>
      <w:lang w:val="en-GB" w:eastAsia="en-GB"/>
    </w:rPr>
  </w:style>
  <w:style w:type="paragraph" w:customStyle="1" w:styleId="Sub-sub-heading">
    <w:name w:val="Sub-sub-heading"/>
    <w:basedOn w:val="Normal"/>
    <w:qFormat/>
    <w:rsid w:val="009777E8"/>
    <w:pPr>
      <w:numPr>
        <w:ilvl w:val="2"/>
        <w:numId w:val="3"/>
      </w:numPr>
      <w:tabs>
        <w:tab w:val="left" w:pos="-1440"/>
      </w:tabs>
      <w:suppressAutoHyphens/>
      <w:spacing w:after="120"/>
    </w:pPr>
    <w:rPr>
      <w:rFonts w:ascii="Arial" w:eastAsia="Calibri" w:hAnsi="Arial" w:cs="Arial"/>
      <w:spacing w:val="-3"/>
      <w:sz w:val="20"/>
      <w:szCs w:val="22"/>
    </w:rPr>
  </w:style>
  <w:style w:type="paragraph" w:customStyle="1" w:styleId="Sub-sub-sub-heading">
    <w:name w:val="Sub-sub-sub-heading"/>
    <w:basedOn w:val="ListParagraph"/>
    <w:qFormat/>
    <w:rsid w:val="009777E8"/>
    <w:pPr>
      <w:numPr>
        <w:ilvl w:val="3"/>
        <w:numId w:val="3"/>
      </w:numPr>
      <w:tabs>
        <w:tab w:val="left" w:pos="-1440"/>
      </w:tabs>
      <w:suppressAutoHyphens/>
      <w:spacing w:after="120"/>
    </w:pPr>
    <w:rPr>
      <w:rFonts w:ascii="Arial" w:eastAsia="Calibri" w:hAnsi="Arial" w:cs="Arial"/>
      <w:sz w:val="20"/>
      <w:lang w:eastAsia="en-GB"/>
    </w:rPr>
  </w:style>
  <w:style w:type="paragraph" w:styleId="NoSpacing">
    <w:name w:val="No Spacing"/>
    <w:qFormat/>
    <w:rsid w:val="009B2E8E"/>
    <w:pPr>
      <w:spacing w:after="0" w:line="240" w:lineRule="auto"/>
    </w:pPr>
    <w:rPr>
      <w:lang w:val="en-GB"/>
    </w:rPr>
  </w:style>
  <w:style w:type="character" w:customStyle="1" w:styleId="StyleLatinHeadingsCalibriLightComplexHeadingsCalib">
    <w:name w:val="Style (Latin) +Headings (Calibri Light) (Complex) +Headings (Calib..."/>
    <w:basedOn w:val="DefaultParagraphFont"/>
    <w:rsid w:val="009B2E8E"/>
    <w:rPr>
      <w:rFonts w:asciiTheme="majorHAnsi" w:hAnsiTheme="majorHAnsi" w:cstheme="majorHAnsi"/>
      <w:color w:val="FF0000"/>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3C671F"/>
    <w:pPr>
      <w:spacing w:after="0" w:line="240" w:lineRule="auto"/>
    </w:pPr>
  </w:style>
  <w:style w:type="character" w:customStyle="1" w:styleId="normaltextrun">
    <w:name w:val="normaltextrun"/>
    <w:basedOn w:val="DefaultParagraphFont"/>
    <w:rsid w:val="00731C7A"/>
  </w:style>
  <w:style w:type="character" w:customStyle="1" w:styleId="eop">
    <w:name w:val="eop"/>
    <w:basedOn w:val="DefaultParagraphFont"/>
    <w:rsid w:val="00DC19B7"/>
  </w:style>
  <w:style w:type="character" w:customStyle="1" w:styleId="UnresolvedMention">
    <w:name w:val="Unresolved Mention"/>
    <w:basedOn w:val="DefaultParagraphFont"/>
    <w:uiPriority w:val="99"/>
    <w:semiHidden/>
    <w:unhideWhenUsed/>
    <w:rsid w:val="002005B8"/>
    <w:rPr>
      <w:color w:val="605E5C"/>
      <w:shd w:val="clear" w:color="auto" w:fill="E1DFDD"/>
    </w:rPr>
  </w:style>
  <w:style w:type="character" w:customStyle="1" w:styleId="apple-converted-space">
    <w:name w:val="apple-converted-space"/>
    <w:basedOn w:val="DefaultParagraphFont"/>
    <w:rsid w:val="00E24619"/>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05746">
      <w:bodyDiv w:val="1"/>
      <w:marLeft w:val="0"/>
      <w:marRight w:val="0"/>
      <w:marTop w:val="0"/>
      <w:marBottom w:val="0"/>
      <w:divBdr>
        <w:top w:val="none" w:sz="0" w:space="0" w:color="auto"/>
        <w:left w:val="none" w:sz="0" w:space="0" w:color="auto"/>
        <w:bottom w:val="none" w:sz="0" w:space="0" w:color="auto"/>
        <w:right w:val="none" w:sz="0" w:space="0" w:color="auto"/>
      </w:divBdr>
      <w:divsChild>
        <w:div w:id="2003390273">
          <w:marLeft w:val="0"/>
          <w:marRight w:val="0"/>
          <w:marTop w:val="0"/>
          <w:marBottom w:val="0"/>
          <w:divBdr>
            <w:top w:val="none" w:sz="0" w:space="0" w:color="auto"/>
            <w:left w:val="none" w:sz="0" w:space="0" w:color="auto"/>
            <w:bottom w:val="none" w:sz="0" w:space="0" w:color="auto"/>
            <w:right w:val="none" w:sz="0" w:space="0" w:color="auto"/>
          </w:divBdr>
          <w:divsChild>
            <w:div w:id="742605735">
              <w:marLeft w:val="0"/>
              <w:marRight w:val="0"/>
              <w:marTop w:val="0"/>
              <w:marBottom w:val="0"/>
              <w:divBdr>
                <w:top w:val="none" w:sz="0" w:space="0" w:color="auto"/>
                <w:left w:val="none" w:sz="0" w:space="0" w:color="auto"/>
                <w:bottom w:val="none" w:sz="0" w:space="0" w:color="auto"/>
                <w:right w:val="none" w:sz="0" w:space="0" w:color="auto"/>
              </w:divBdr>
              <w:divsChild>
                <w:div w:id="1360859905">
                  <w:marLeft w:val="0"/>
                  <w:marRight w:val="0"/>
                  <w:marTop w:val="0"/>
                  <w:marBottom w:val="0"/>
                  <w:divBdr>
                    <w:top w:val="none" w:sz="0" w:space="0" w:color="auto"/>
                    <w:left w:val="none" w:sz="0" w:space="0" w:color="auto"/>
                    <w:bottom w:val="none" w:sz="0" w:space="0" w:color="auto"/>
                    <w:right w:val="none" w:sz="0" w:space="0" w:color="auto"/>
                  </w:divBdr>
                  <w:divsChild>
                    <w:div w:id="1095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93813">
      <w:bodyDiv w:val="1"/>
      <w:marLeft w:val="0"/>
      <w:marRight w:val="0"/>
      <w:marTop w:val="0"/>
      <w:marBottom w:val="0"/>
      <w:divBdr>
        <w:top w:val="none" w:sz="0" w:space="0" w:color="auto"/>
        <w:left w:val="none" w:sz="0" w:space="0" w:color="auto"/>
        <w:bottom w:val="none" w:sz="0" w:space="0" w:color="auto"/>
        <w:right w:val="none" w:sz="0" w:space="0" w:color="auto"/>
      </w:divBdr>
    </w:div>
    <w:div w:id="139230054">
      <w:bodyDiv w:val="1"/>
      <w:marLeft w:val="0"/>
      <w:marRight w:val="0"/>
      <w:marTop w:val="0"/>
      <w:marBottom w:val="0"/>
      <w:divBdr>
        <w:top w:val="none" w:sz="0" w:space="0" w:color="auto"/>
        <w:left w:val="none" w:sz="0" w:space="0" w:color="auto"/>
        <w:bottom w:val="none" w:sz="0" w:space="0" w:color="auto"/>
        <w:right w:val="none" w:sz="0" w:space="0" w:color="auto"/>
      </w:divBdr>
    </w:div>
    <w:div w:id="146828129">
      <w:bodyDiv w:val="1"/>
      <w:marLeft w:val="0"/>
      <w:marRight w:val="0"/>
      <w:marTop w:val="0"/>
      <w:marBottom w:val="0"/>
      <w:divBdr>
        <w:top w:val="none" w:sz="0" w:space="0" w:color="auto"/>
        <w:left w:val="none" w:sz="0" w:space="0" w:color="auto"/>
        <w:bottom w:val="none" w:sz="0" w:space="0" w:color="auto"/>
        <w:right w:val="none" w:sz="0" w:space="0" w:color="auto"/>
      </w:divBdr>
      <w:divsChild>
        <w:div w:id="1547570821">
          <w:marLeft w:val="0"/>
          <w:marRight w:val="0"/>
          <w:marTop w:val="0"/>
          <w:marBottom w:val="0"/>
          <w:divBdr>
            <w:top w:val="none" w:sz="0" w:space="0" w:color="auto"/>
            <w:left w:val="none" w:sz="0" w:space="0" w:color="auto"/>
            <w:bottom w:val="none" w:sz="0" w:space="0" w:color="auto"/>
            <w:right w:val="none" w:sz="0" w:space="0" w:color="auto"/>
          </w:divBdr>
          <w:divsChild>
            <w:div w:id="548882212">
              <w:marLeft w:val="0"/>
              <w:marRight w:val="0"/>
              <w:marTop w:val="0"/>
              <w:marBottom w:val="0"/>
              <w:divBdr>
                <w:top w:val="none" w:sz="0" w:space="0" w:color="auto"/>
                <w:left w:val="none" w:sz="0" w:space="0" w:color="auto"/>
                <w:bottom w:val="none" w:sz="0" w:space="0" w:color="auto"/>
                <w:right w:val="none" w:sz="0" w:space="0" w:color="auto"/>
              </w:divBdr>
              <w:divsChild>
                <w:div w:id="546335539">
                  <w:marLeft w:val="0"/>
                  <w:marRight w:val="0"/>
                  <w:marTop w:val="0"/>
                  <w:marBottom w:val="0"/>
                  <w:divBdr>
                    <w:top w:val="none" w:sz="0" w:space="0" w:color="auto"/>
                    <w:left w:val="none" w:sz="0" w:space="0" w:color="auto"/>
                    <w:bottom w:val="none" w:sz="0" w:space="0" w:color="auto"/>
                    <w:right w:val="none" w:sz="0" w:space="0" w:color="auto"/>
                  </w:divBdr>
                  <w:divsChild>
                    <w:div w:id="44913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8219">
      <w:bodyDiv w:val="1"/>
      <w:marLeft w:val="0"/>
      <w:marRight w:val="0"/>
      <w:marTop w:val="0"/>
      <w:marBottom w:val="0"/>
      <w:divBdr>
        <w:top w:val="none" w:sz="0" w:space="0" w:color="auto"/>
        <w:left w:val="none" w:sz="0" w:space="0" w:color="auto"/>
        <w:bottom w:val="none" w:sz="0" w:space="0" w:color="auto"/>
        <w:right w:val="none" w:sz="0" w:space="0" w:color="auto"/>
      </w:divBdr>
      <w:divsChild>
        <w:div w:id="27918470">
          <w:marLeft w:val="0"/>
          <w:marRight w:val="0"/>
          <w:marTop w:val="0"/>
          <w:marBottom w:val="0"/>
          <w:divBdr>
            <w:top w:val="none" w:sz="0" w:space="0" w:color="auto"/>
            <w:left w:val="none" w:sz="0" w:space="0" w:color="auto"/>
            <w:bottom w:val="none" w:sz="0" w:space="0" w:color="auto"/>
            <w:right w:val="none" w:sz="0" w:space="0" w:color="auto"/>
          </w:divBdr>
          <w:divsChild>
            <w:div w:id="454297590">
              <w:marLeft w:val="0"/>
              <w:marRight w:val="0"/>
              <w:marTop w:val="0"/>
              <w:marBottom w:val="0"/>
              <w:divBdr>
                <w:top w:val="none" w:sz="0" w:space="0" w:color="auto"/>
                <w:left w:val="none" w:sz="0" w:space="0" w:color="auto"/>
                <w:bottom w:val="none" w:sz="0" w:space="0" w:color="auto"/>
                <w:right w:val="none" w:sz="0" w:space="0" w:color="auto"/>
              </w:divBdr>
              <w:divsChild>
                <w:div w:id="2135319159">
                  <w:marLeft w:val="0"/>
                  <w:marRight w:val="0"/>
                  <w:marTop w:val="0"/>
                  <w:marBottom w:val="0"/>
                  <w:divBdr>
                    <w:top w:val="none" w:sz="0" w:space="0" w:color="auto"/>
                    <w:left w:val="none" w:sz="0" w:space="0" w:color="auto"/>
                    <w:bottom w:val="none" w:sz="0" w:space="0" w:color="auto"/>
                    <w:right w:val="none" w:sz="0" w:space="0" w:color="auto"/>
                  </w:divBdr>
                  <w:divsChild>
                    <w:div w:id="17472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273518">
      <w:bodyDiv w:val="1"/>
      <w:marLeft w:val="0"/>
      <w:marRight w:val="0"/>
      <w:marTop w:val="0"/>
      <w:marBottom w:val="0"/>
      <w:divBdr>
        <w:top w:val="none" w:sz="0" w:space="0" w:color="auto"/>
        <w:left w:val="none" w:sz="0" w:space="0" w:color="auto"/>
        <w:bottom w:val="none" w:sz="0" w:space="0" w:color="auto"/>
        <w:right w:val="none" w:sz="0" w:space="0" w:color="auto"/>
      </w:divBdr>
      <w:divsChild>
        <w:div w:id="1427193300">
          <w:marLeft w:val="0"/>
          <w:marRight w:val="0"/>
          <w:marTop w:val="0"/>
          <w:marBottom w:val="0"/>
          <w:divBdr>
            <w:top w:val="none" w:sz="0" w:space="0" w:color="auto"/>
            <w:left w:val="none" w:sz="0" w:space="0" w:color="auto"/>
            <w:bottom w:val="none" w:sz="0" w:space="0" w:color="auto"/>
            <w:right w:val="none" w:sz="0" w:space="0" w:color="auto"/>
          </w:divBdr>
          <w:divsChild>
            <w:div w:id="1917083660">
              <w:marLeft w:val="0"/>
              <w:marRight w:val="0"/>
              <w:marTop w:val="0"/>
              <w:marBottom w:val="0"/>
              <w:divBdr>
                <w:top w:val="none" w:sz="0" w:space="0" w:color="auto"/>
                <w:left w:val="none" w:sz="0" w:space="0" w:color="auto"/>
                <w:bottom w:val="none" w:sz="0" w:space="0" w:color="auto"/>
                <w:right w:val="none" w:sz="0" w:space="0" w:color="auto"/>
              </w:divBdr>
              <w:divsChild>
                <w:div w:id="572620131">
                  <w:marLeft w:val="0"/>
                  <w:marRight w:val="0"/>
                  <w:marTop w:val="0"/>
                  <w:marBottom w:val="0"/>
                  <w:divBdr>
                    <w:top w:val="none" w:sz="0" w:space="0" w:color="auto"/>
                    <w:left w:val="none" w:sz="0" w:space="0" w:color="auto"/>
                    <w:bottom w:val="none" w:sz="0" w:space="0" w:color="auto"/>
                    <w:right w:val="none" w:sz="0" w:space="0" w:color="auto"/>
                  </w:divBdr>
                  <w:divsChild>
                    <w:div w:id="163440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839883">
      <w:bodyDiv w:val="1"/>
      <w:marLeft w:val="0"/>
      <w:marRight w:val="0"/>
      <w:marTop w:val="0"/>
      <w:marBottom w:val="0"/>
      <w:divBdr>
        <w:top w:val="none" w:sz="0" w:space="0" w:color="auto"/>
        <w:left w:val="none" w:sz="0" w:space="0" w:color="auto"/>
        <w:bottom w:val="none" w:sz="0" w:space="0" w:color="auto"/>
        <w:right w:val="none" w:sz="0" w:space="0" w:color="auto"/>
      </w:divBdr>
    </w:div>
    <w:div w:id="568619451">
      <w:bodyDiv w:val="1"/>
      <w:marLeft w:val="0"/>
      <w:marRight w:val="0"/>
      <w:marTop w:val="0"/>
      <w:marBottom w:val="0"/>
      <w:divBdr>
        <w:top w:val="none" w:sz="0" w:space="0" w:color="auto"/>
        <w:left w:val="none" w:sz="0" w:space="0" w:color="auto"/>
        <w:bottom w:val="none" w:sz="0" w:space="0" w:color="auto"/>
        <w:right w:val="none" w:sz="0" w:space="0" w:color="auto"/>
      </w:divBdr>
    </w:div>
    <w:div w:id="629361096">
      <w:bodyDiv w:val="1"/>
      <w:marLeft w:val="0"/>
      <w:marRight w:val="0"/>
      <w:marTop w:val="0"/>
      <w:marBottom w:val="0"/>
      <w:divBdr>
        <w:top w:val="none" w:sz="0" w:space="0" w:color="auto"/>
        <w:left w:val="none" w:sz="0" w:space="0" w:color="auto"/>
        <w:bottom w:val="none" w:sz="0" w:space="0" w:color="auto"/>
        <w:right w:val="none" w:sz="0" w:space="0" w:color="auto"/>
      </w:divBdr>
      <w:divsChild>
        <w:div w:id="904341321">
          <w:marLeft w:val="0"/>
          <w:marRight w:val="0"/>
          <w:marTop w:val="0"/>
          <w:marBottom w:val="0"/>
          <w:divBdr>
            <w:top w:val="none" w:sz="0" w:space="0" w:color="auto"/>
            <w:left w:val="none" w:sz="0" w:space="0" w:color="auto"/>
            <w:bottom w:val="none" w:sz="0" w:space="0" w:color="auto"/>
            <w:right w:val="none" w:sz="0" w:space="0" w:color="auto"/>
          </w:divBdr>
          <w:divsChild>
            <w:div w:id="2095399195">
              <w:marLeft w:val="0"/>
              <w:marRight w:val="0"/>
              <w:marTop w:val="0"/>
              <w:marBottom w:val="0"/>
              <w:divBdr>
                <w:top w:val="none" w:sz="0" w:space="0" w:color="auto"/>
                <w:left w:val="none" w:sz="0" w:space="0" w:color="auto"/>
                <w:bottom w:val="none" w:sz="0" w:space="0" w:color="auto"/>
                <w:right w:val="none" w:sz="0" w:space="0" w:color="auto"/>
              </w:divBdr>
              <w:divsChild>
                <w:div w:id="586809397">
                  <w:marLeft w:val="0"/>
                  <w:marRight w:val="0"/>
                  <w:marTop w:val="0"/>
                  <w:marBottom w:val="0"/>
                  <w:divBdr>
                    <w:top w:val="none" w:sz="0" w:space="0" w:color="auto"/>
                    <w:left w:val="none" w:sz="0" w:space="0" w:color="auto"/>
                    <w:bottom w:val="none" w:sz="0" w:space="0" w:color="auto"/>
                    <w:right w:val="none" w:sz="0" w:space="0" w:color="auto"/>
                  </w:divBdr>
                  <w:divsChild>
                    <w:div w:id="11716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558911">
      <w:bodyDiv w:val="1"/>
      <w:marLeft w:val="0"/>
      <w:marRight w:val="0"/>
      <w:marTop w:val="0"/>
      <w:marBottom w:val="0"/>
      <w:divBdr>
        <w:top w:val="none" w:sz="0" w:space="0" w:color="auto"/>
        <w:left w:val="none" w:sz="0" w:space="0" w:color="auto"/>
        <w:bottom w:val="none" w:sz="0" w:space="0" w:color="auto"/>
        <w:right w:val="none" w:sz="0" w:space="0" w:color="auto"/>
      </w:divBdr>
    </w:div>
    <w:div w:id="838077963">
      <w:bodyDiv w:val="1"/>
      <w:marLeft w:val="0"/>
      <w:marRight w:val="0"/>
      <w:marTop w:val="0"/>
      <w:marBottom w:val="0"/>
      <w:divBdr>
        <w:top w:val="none" w:sz="0" w:space="0" w:color="auto"/>
        <w:left w:val="none" w:sz="0" w:space="0" w:color="auto"/>
        <w:bottom w:val="none" w:sz="0" w:space="0" w:color="auto"/>
        <w:right w:val="none" w:sz="0" w:space="0" w:color="auto"/>
      </w:divBdr>
    </w:div>
    <w:div w:id="941257545">
      <w:bodyDiv w:val="1"/>
      <w:marLeft w:val="0"/>
      <w:marRight w:val="0"/>
      <w:marTop w:val="0"/>
      <w:marBottom w:val="0"/>
      <w:divBdr>
        <w:top w:val="none" w:sz="0" w:space="0" w:color="auto"/>
        <w:left w:val="none" w:sz="0" w:space="0" w:color="auto"/>
        <w:bottom w:val="none" w:sz="0" w:space="0" w:color="auto"/>
        <w:right w:val="none" w:sz="0" w:space="0" w:color="auto"/>
      </w:divBdr>
      <w:divsChild>
        <w:div w:id="921069049">
          <w:marLeft w:val="0"/>
          <w:marRight w:val="0"/>
          <w:marTop w:val="0"/>
          <w:marBottom w:val="0"/>
          <w:divBdr>
            <w:top w:val="none" w:sz="0" w:space="0" w:color="auto"/>
            <w:left w:val="none" w:sz="0" w:space="0" w:color="auto"/>
            <w:bottom w:val="none" w:sz="0" w:space="0" w:color="auto"/>
            <w:right w:val="none" w:sz="0" w:space="0" w:color="auto"/>
          </w:divBdr>
          <w:divsChild>
            <w:div w:id="382604161">
              <w:marLeft w:val="0"/>
              <w:marRight w:val="0"/>
              <w:marTop w:val="0"/>
              <w:marBottom w:val="0"/>
              <w:divBdr>
                <w:top w:val="none" w:sz="0" w:space="0" w:color="auto"/>
                <w:left w:val="none" w:sz="0" w:space="0" w:color="auto"/>
                <w:bottom w:val="none" w:sz="0" w:space="0" w:color="auto"/>
                <w:right w:val="none" w:sz="0" w:space="0" w:color="auto"/>
              </w:divBdr>
              <w:divsChild>
                <w:div w:id="463230292">
                  <w:marLeft w:val="0"/>
                  <w:marRight w:val="0"/>
                  <w:marTop w:val="0"/>
                  <w:marBottom w:val="0"/>
                  <w:divBdr>
                    <w:top w:val="none" w:sz="0" w:space="0" w:color="auto"/>
                    <w:left w:val="none" w:sz="0" w:space="0" w:color="auto"/>
                    <w:bottom w:val="none" w:sz="0" w:space="0" w:color="auto"/>
                    <w:right w:val="none" w:sz="0" w:space="0" w:color="auto"/>
                  </w:divBdr>
                  <w:divsChild>
                    <w:div w:id="217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89857">
      <w:bodyDiv w:val="1"/>
      <w:marLeft w:val="0"/>
      <w:marRight w:val="0"/>
      <w:marTop w:val="0"/>
      <w:marBottom w:val="0"/>
      <w:divBdr>
        <w:top w:val="none" w:sz="0" w:space="0" w:color="auto"/>
        <w:left w:val="none" w:sz="0" w:space="0" w:color="auto"/>
        <w:bottom w:val="none" w:sz="0" w:space="0" w:color="auto"/>
        <w:right w:val="none" w:sz="0" w:space="0" w:color="auto"/>
      </w:divBdr>
    </w:div>
    <w:div w:id="1353610062">
      <w:bodyDiv w:val="1"/>
      <w:marLeft w:val="0"/>
      <w:marRight w:val="0"/>
      <w:marTop w:val="0"/>
      <w:marBottom w:val="0"/>
      <w:divBdr>
        <w:top w:val="none" w:sz="0" w:space="0" w:color="auto"/>
        <w:left w:val="none" w:sz="0" w:space="0" w:color="auto"/>
        <w:bottom w:val="none" w:sz="0" w:space="0" w:color="auto"/>
        <w:right w:val="none" w:sz="0" w:space="0" w:color="auto"/>
      </w:divBdr>
    </w:div>
    <w:div w:id="1474449703">
      <w:bodyDiv w:val="1"/>
      <w:marLeft w:val="0"/>
      <w:marRight w:val="0"/>
      <w:marTop w:val="0"/>
      <w:marBottom w:val="0"/>
      <w:divBdr>
        <w:top w:val="none" w:sz="0" w:space="0" w:color="auto"/>
        <w:left w:val="none" w:sz="0" w:space="0" w:color="auto"/>
        <w:bottom w:val="none" w:sz="0" w:space="0" w:color="auto"/>
        <w:right w:val="none" w:sz="0" w:space="0" w:color="auto"/>
      </w:divBdr>
      <w:divsChild>
        <w:div w:id="228224837">
          <w:marLeft w:val="0"/>
          <w:marRight w:val="0"/>
          <w:marTop w:val="0"/>
          <w:marBottom w:val="0"/>
          <w:divBdr>
            <w:top w:val="none" w:sz="0" w:space="0" w:color="auto"/>
            <w:left w:val="none" w:sz="0" w:space="0" w:color="auto"/>
            <w:bottom w:val="none" w:sz="0" w:space="0" w:color="auto"/>
            <w:right w:val="none" w:sz="0" w:space="0" w:color="auto"/>
          </w:divBdr>
          <w:divsChild>
            <w:div w:id="346371776">
              <w:marLeft w:val="0"/>
              <w:marRight w:val="0"/>
              <w:marTop w:val="0"/>
              <w:marBottom w:val="0"/>
              <w:divBdr>
                <w:top w:val="none" w:sz="0" w:space="0" w:color="auto"/>
                <w:left w:val="none" w:sz="0" w:space="0" w:color="auto"/>
                <w:bottom w:val="none" w:sz="0" w:space="0" w:color="auto"/>
                <w:right w:val="none" w:sz="0" w:space="0" w:color="auto"/>
              </w:divBdr>
              <w:divsChild>
                <w:div w:id="1832671078">
                  <w:marLeft w:val="0"/>
                  <w:marRight w:val="0"/>
                  <w:marTop w:val="0"/>
                  <w:marBottom w:val="0"/>
                  <w:divBdr>
                    <w:top w:val="none" w:sz="0" w:space="0" w:color="auto"/>
                    <w:left w:val="none" w:sz="0" w:space="0" w:color="auto"/>
                    <w:bottom w:val="none" w:sz="0" w:space="0" w:color="auto"/>
                    <w:right w:val="none" w:sz="0" w:space="0" w:color="auto"/>
                  </w:divBdr>
                  <w:divsChild>
                    <w:div w:id="11308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85424">
      <w:bodyDiv w:val="1"/>
      <w:marLeft w:val="0"/>
      <w:marRight w:val="0"/>
      <w:marTop w:val="0"/>
      <w:marBottom w:val="0"/>
      <w:divBdr>
        <w:top w:val="none" w:sz="0" w:space="0" w:color="auto"/>
        <w:left w:val="none" w:sz="0" w:space="0" w:color="auto"/>
        <w:bottom w:val="none" w:sz="0" w:space="0" w:color="auto"/>
        <w:right w:val="none" w:sz="0" w:space="0" w:color="auto"/>
      </w:divBdr>
      <w:divsChild>
        <w:div w:id="1435401941">
          <w:marLeft w:val="0"/>
          <w:marRight w:val="0"/>
          <w:marTop w:val="0"/>
          <w:marBottom w:val="0"/>
          <w:divBdr>
            <w:top w:val="none" w:sz="0" w:space="0" w:color="auto"/>
            <w:left w:val="none" w:sz="0" w:space="0" w:color="auto"/>
            <w:bottom w:val="none" w:sz="0" w:space="0" w:color="auto"/>
            <w:right w:val="none" w:sz="0" w:space="0" w:color="auto"/>
          </w:divBdr>
          <w:divsChild>
            <w:div w:id="839346125">
              <w:marLeft w:val="0"/>
              <w:marRight w:val="0"/>
              <w:marTop w:val="0"/>
              <w:marBottom w:val="0"/>
              <w:divBdr>
                <w:top w:val="none" w:sz="0" w:space="0" w:color="auto"/>
                <w:left w:val="none" w:sz="0" w:space="0" w:color="auto"/>
                <w:bottom w:val="none" w:sz="0" w:space="0" w:color="auto"/>
                <w:right w:val="none" w:sz="0" w:space="0" w:color="auto"/>
              </w:divBdr>
              <w:divsChild>
                <w:div w:id="1006711189">
                  <w:marLeft w:val="0"/>
                  <w:marRight w:val="0"/>
                  <w:marTop w:val="0"/>
                  <w:marBottom w:val="0"/>
                  <w:divBdr>
                    <w:top w:val="none" w:sz="0" w:space="0" w:color="auto"/>
                    <w:left w:val="none" w:sz="0" w:space="0" w:color="auto"/>
                    <w:bottom w:val="none" w:sz="0" w:space="0" w:color="auto"/>
                    <w:right w:val="none" w:sz="0" w:space="0" w:color="auto"/>
                  </w:divBdr>
                  <w:divsChild>
                    <w:div w:id="1170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41689">
      <w:bodyDiv w:val="1"/>
      <w:marLeft w:val="0"/>
      <w:marRight w:val="0"/>
      <w:marTop w:val="0"/>
      <w:marBottom w:val="0"/>
      <w:divBdr>
        <w:top w:val="none" w:sz="0" w:space="0" w:color="auto"/>
        <w:left w:val="none" w:sz="0" w:space="0" w:color="auto"/>
        <w:bottom w:val="none" w:sz="0" w:space="0" w:color="auto"/>
        <w:right w:val="none" w:sz="0" w:space="0" w:color="auto"/>
      </w:divBdr>
      <w:divsChild>
        <w:div w:id="347565556">
          <w:marLeft w:val="0"/>
          <w:marRight w:val="0"/>
          <w:marTop w:val="0"/>
          <w:marBottom w:val="0"/>
          <w:divBdr>
            <w:top w:val="none" w:sz="0" w:space="0" w:color="auto"/>
            <w:left w:val="none" w:sz="0" w:space="0" w:color="auto"/>
            <w:bottom w:val="none" w:sz="0" w:space="0" w:color="auto"/>
            <w:right w:val="none" w:sz="0" w:space="0" w:color="auto"/>
          </w:divBdr>
          <w:divsChild>
            <w:div w:id="1764643686">
              <w:marLeft w:val="0"/>
              <w:marRight w:val="0"/>
              <w:marTop w:val="0"/>
              <w:marBottom w:val="0"/>
              <w:divBdr>
                <w:top w:val="none" w:sz="0" w:space="0" w:color="auto"/>
                <w:left w:val="none" w:sz="0" w:space="0" w:color="auto"/>
                <w:bottom w:val="none" w:sz="0" w:space="0" w:color="auto"/>
                <w:right w:val="none" w:sz="0" w:space="0" w:color="auto"/>
              </w:divBdr>
              <w:divsChild>
                <w:div w:id="1830368729">
                  <w:marLeft w:val="0"/>
                  <w:marRight w:val="0"/>
                  <w:marTop w:val="0"/>
                  <w:marBottom w:val="0"/>
                  <w:divBdr>
                    <w:top w:val="none" w:sz="0" w:space="0" w:color="auto"/>
                    <w:left w:val="none" w:sz="0" w:space="0" w:color="auto"/>
                    <w:bottom w:val="none" w:sz="0" w:space="0" w:color="auto"/>
                    <w:right w:val="none" w:sz="0" w:space="0" w:color="auto"/>
                  </w:divBdr>
                  <w:divsChild>
                    <w:div w:id="123555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82667">
      <w:bodyDiv w:val="1"/>
      <w:marLeft w:val="0"/>
      <w:marRight w:val="0"/>
      <w:marTop w:val="0"/>
      <w:marBottom w:val="0"/>
      <w:divBdr>
        <w:top w:val="none" w:sz="0" w:space="0" w:color="auto"/>
        <w:left w:val="none" w:sz="0" w:space="0" w:color="auto"/>
        <w:bottom w:val="none" w:sz="0" w:space="0" w:color="auto"/>
        <w:right w:val="none" w:sz="0" w:space="0" w:color="auto"/>
      </w:divBdr>
    </w:div>
    <w:div w:id="2043548562">
      <w:bodyDiv w:val="1"/>
      <w:marLeft w:val="0"/>
      <w:marRight w:val="0"/>
      <w:marTop w:val="0"/>
      <w:marBottom w:val="0"/>
      <w:divBdr>
        <w:top w:val="none" w:sz="0" w:space="0" w:color="auto"/>
        <w:left w:val="none" w:sz="0" w:space="0" w:color="auto"/>
        <w:bottom w:val="none" w:sz="0" w:space="0" w:color="auto"/>
        <w:right w:val="none" w:sz="0" w:space="0" w:color="auto"/>
      </w:divBdr>
      <w:divsChild>
        <w:div w:id="267196227">
          <w:marLeft w:val="0"/>
          <w:marRight w:val="0"/>
          <w:marTop w:val="0"/>
          <w:marBottom w:val="0"/>
          <w:divBdr>
            <w:top w:val="none" w:sz="0" w:space="0" w:color="auto"/>
            <w:left w:val="none" w:sz="0" w:space="0" w:color="auto"/>
            <w:bottom w:val="none" w:sz="0" w:space="0" w:color="auto"/>
            <w:right w:val="none" w:sz="0" w:space="0" w:color="auto"/>
          </w:divBdr>
          <w:divsChild>
            <w:div w:id="584195381">
              <w:marLeft w:val="0"/>
              <w:marRight w:val="0"/>
              <w:marTop w:val="0"/>
              <w:marBottom w:val="0"/>
              <w:divBdr>
                <w:top w:val="none" w:sz="0" w:space="0" w:color="auto"/>
                <w:left w:val="none" w:sz="0" w:space="0" w:color="auto"/>
                <w:bottom w:val="none" w:sz="0" w:space="0" w:color="auto"/>
                <w:right w:val="none" w:sz="0" w:space="0" w:color="auto"/>
              </w:divBdr>
              <w:divsChild>
                <w:div w:id="2105148540">
                  <w:marLeft w:val="0"/>
                  <w:marRight w:val="0"/>
                  <w:marTop w:val="0"/>
                  <w:marBottom w:val="0"/>
                  <w:divBdr>
                    <w:top w:val="none" w:sz="0" w:space="0" w:color="auto"/>
                    <w:left w:val="none" w:sz="0" w:space="0" w:color="auto"/>
                    <w:bottom w:val="none" w:sz="0" w:space="0" w:color="auto"/>
                    <w:right w:val="none" w:sz="0" w:space="0" w:color="auto"/>
                  </w:divBdr>
                  <w:divsChild>
                    <w:div w:id="14032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89143">
      <w:bodyDiv w:val="1"/>
      <w:marLeft w:val="0"/>
      <w:marRight w:val="0"/>
      <w:marTop w:val="0"/>
      <w:marBottom w:val="0"/>
      <w:divBdr>
        <w:top w:val="none" w:sz="0" w:space="0" w:color="auto"/>
        <w:left w:val="none" w:sz="0" w:space="0" w:color="auto"/>
        <w:bottom w:val="none" w:sz="0" w:space="0" w:color="auto"/>
        <w:right w:val="none" w:sz="0" w:space="0" w:color="auto"/>
      </w:divBdr>
    </w:div>
    <w:div w:id="2072657598">
      <w:bodyDiv w:val="1"/>
      <w:marLeft w:val="0"/>
      <w:marRight w:val="0"/>
      <w:marTop w:val="0"/>
      <w:marBottom w:val="0"/>
      <w:divBdr>
        <w:top w:val="none" w:sz="0" w:space="0" w:color="auto"/>
        <w:left w:val="none" w:sz="0" w:space="0" w:color="auto"/>
        <w:bottom w:val="none" w:sz="0" w:space="0" w:color="auto"/>
        <w:right w:val="none" w:sz="0" w:space="0" w:color="auto"/>
      </w:divBdr>
      <w:divsChild>
        <w:div w:id="1140734279">
          <w:marLeft w:val="0"/>
          <w:marRight w:val="0"/>
          <w:marTop w:val="0"/>
          <w:marBottom w:val="0"/>
          <w:divBdr>
            <w:top w:val="none" w:sz="0" w:space="0" w:color="auto"/>
            <w:left w:val="none" w:sz="0" w:space="0" w:color="auto"/>
            <w:bottom w:val="none" w:sz="0" w:space="0" w:color="auto"/>
            <w:right w:val="none" w:sz="0" w:space="0" w:color="auto"/>
          </w:divBdr>
          <w:divsChild>
            <w:div w:id="424424427">
              <w:marLeft w:val="0"/>
              <w:marRight w:val="0"/>
              <w:marTop w:val="0"/>
              <w:marBottom w:val="0"/>
              <w:divBdr>
                <w:top w:val="none" w:sz="0" w:space="0" w:color="auto"/>
                <w:left w:val="none" w:sz="0" w:space="0" w:color="auto"/>
                <w:bottom w:val="none" w:sz="0" w:space="0" w:color="auto"/>
                <w:right w:val="none" w:sz="0" w:space="0" w:color="auto"/>
              </w:divBdr>
              <w:divsChild>
                <w:div w:id="1443837953">
                  <w:marLeft w:val="0"/>
                  <w:marRight w:val="0"/>
                  <w:marTop w:val="0"/>
                  <w:marBottom w:val="0"/>
                  <w:divBdr>
                    <w:top w:val="none" w:sz="0" w:space="0" w:color="auto"/>
                    <w:left w:val="none" w:sz="0" w:space="0" w:color="auto"/>
                    <w:bottom w:val="none" w:sz="0" w:space="0" w:color="auto"/>
                    <w:right w:val="none" w:sz="0" w:space="0" w:color="auto"/>
                  </w:divBdr>
                  <w:divsChild>
                    <w:div w:id="14944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bd03ca8-6569-4d0d-9a4a-b65f99f979ef">
      <Terms xmlns="http://schemas.microsoft.com/office/infopath/2007/PartnerControls"/>
    </lcf76f155ced4ddcb4097134ff3c332f>
    <DerogationApplicable xmlns="6bd03ca8-6569-4d0d-9a4a-b65f99f979ef" xsi:nil="true"/>
    <Donor xmlns="6bd03ca8-6569-4d0d-9a4a-b65f99f979ef" xsi:nil="true"/>
    <PRCreateDate xmlns="6bd03ca8-6569-4d0d-9a4a-b65f99f979ef" xsi:nil="true"/>
    <PRDescription xmlns="6bd03ca8-6569-4d0d-9a4a-b65f99f979ef" xsi:nil="true"/>
    <CaseOfficer xmlns="6bd03ca8-6569-4d0d-9a4a-b65f99f979ef">
      <UserInfo>
        <DisplayName/>
        <AccountId xsi:nil="true"/>
        <AccountType/>
      </UserInfo>
    </CaseOffic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0979186179A46B141198C20EC2BA8" ma:contentTypeVersion="16" ma:contentTypeDescription="Create a new document." ma:contentTypeScope="" ma:versionID="99a0fde51d33ead141cf5870722137ec">
  <xsd:schema xmlns:xsd="http://www.w3.org/2001/XMLSchema" xmlns:xs="http://www.w3.org/2001/XMLSchema" xmlns:p="http://schemas.microsoft.com/office/2006/metadata/properties" xmlns:ns2="6bd03ca8-6569-4d0d-9a4a-b65f99f979ef" xmlns:ns3="9c3c388d-75c3-4bd4-a1c1-738524316511" targetNamespace="http://schemas.microsoft.com/office/2006/metadata/properties" ma:root="true" ma:fieldsID="35d0a393ed12b0f553bf0ceb5a824392" ns2:_="" ns3:_="">
    <xsd:import namespace="6bd03ca8-6569-4d0d-9a4a-b65f99f979ef"/>
    <xsd:import namespace="9c3c388d-75c3-4bd4-a1c1-738524316511"/>
    <xsd:element name="properties">
      <xsd:complexType>
        <xsd:sequence>
          <xsd:element name="documentManagement">
            <xsd:complexType>
              <xsd:all>
                <xsd:element ref="ns2:CaseOfficer" minOccurs="0"/>
                <xsd:element ref="ns2:Donor" minOccurs="0"/>
                <xsd:element ref="ns2:PRDescription" minOccurs="0"/>
                <xsd:element ref="ns2:DerogationApplicabl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PRCreateDat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03ca8-6569-4d0d-9a4a-b65f99f979ef"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format="Dropdown" ma:internalName="PRDescription">
      <xsd:simpleType>
        <xsd:restriction base="dms:Text">
          <xsd:maxLength value="255"/>
        </xsd:restriction>
      </xsd:simpleType>
    </xsd:element>
    <xsd:element name="DerogationApplicable" ma:index="11" nillable="true" ma:displayName="Derogation applicable " ma:format="Dropdown" ma:internalName="DerogationApplicable">
      <xsd:simpleType>
        <xsd:union memberTypes="dms:Text">
          <xsd:simpleType>
            <xsd:restriction base="dms:Choice">
              <xsd:enumeration value="Yes"/>
              <xsd:enumeration value="No"/>
            </xsd:restriction>
          </xsd:simpleType>
        </xsd:un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PRCreateDate" ma:index="22" nillable="true" ma:displayName="PR Create Date" ma:format="DateOnly" ma:internalName="PRCreateDate">
      <xsd:simpleType>
        <xsd:restriction base="dms:DateTim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62530-CA78-4809-B6B5-F06E2F31F8E8}">
  <ds:schemaRefs>
    <ds:schemaRef ds:uri="http://schemas.microsoft.com/office/2006/metadata/properties"/>
    <ds:schemaRef ds:uri="http://schemas.microsoft.com/office/infopath/2007/PartnerControls"/>
    <ds:schemaRef ds:uri="9c3c388d-75c3-4bd4-a1c1-738524316511"/>
    <ds:schemaRef ds:uri="6bd03ca8-6569-4d0d-9a4a-b65f99f979ef"/>
  </ds:schemaRefs>
</ds:datastoreItem>
</file>

<file path=customXml/itemProps2.xml><?xml version="1.0" encoding="utf-8"?>
<ds:datastoreItem xmlns:ds="http://schemas.openxmlformats.org/officeDocument/2006/customXml" ds:itemID="{7DC82514-7162-490F-9777-0835FB93F841}">
  <ds:schemaRefs>
    <ds:schemaRef ds:uri="http://schemas.microsoft.com/sharepoint/v3/contenttype/forms"/>
  </ds:schemaRefs>
</ds:datastoreItem>
</file>

<file path=customXml/itemProps3.xml><?xml version="1.0" encoding="utf-8"?>
<ds:datastoreItem xmlns:ds="http://schemas.openxmlformats.org/officeDocument/2006/customXml" ds:itemID="{A7BF1CB9-66D5-4768-A49A-81F4C1AE1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03ca8-6569-4d0d-9a4a-b65f99f979ef"/>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E19981-914B-4C21-A83D-3ECC31FB6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1975</Words>
  <Characters>11439</Characters>
  <Application>Microsoft Office Word</Application>
  <DocSecurity>0</DocSecurity>
  <Lines>243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Lysias Gonekra</dc:creator>
  <cp:keywords/>
  <dc:description/>
  <cp:lastModifiedBy>Dua'a Saleh</cp:lastModifiedBy>
  <cp:revision>2</cp:revision>
  <cp:lastPrinted>2019-12-28T21:57:00Z</cp:lastPrinted>
  <dcterms:created xsi:type="dcterms:W3CDTF">2024-03-26T11:50:00Z</dcterms:created>
  <dcterms:modified xsi:type="dcterms:W3CDTF">2024-03-26T11:50:00Z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0x0101008F60979186179A46B141198C20EC2BA8</vt:lpwstr>
  </property>
  <property fmtid="{D5CDD505-2E9C-101B-9397-08002B2CF9AE}" pid="3" name="Language">
    <vt:lpwstr>1;#English|5ae29471-d482-4266-979d-d2e0777c80ff</vt:lpwstr>
  </property>
  <property fmtid="{D5CDD505-2E9C-101B-9397-08002B2CF9AE}" pid="4" name="Region">
    <vt:lpwstr/>
  </property>
  <property fmtid="{D5CDD505-2E9C-101B-9397-08002B2CF9AE}" pid="5" name="Subejct Area">
    <vt:lpwstr>7;#Consultancy Services|1155eca9-3538-4382-be01-61067ceaf039</vt:lpwstr>
  </property>
  <property fmtid="{D5CDD505-2E9C-101B-9397-08002B2CF9AE}" pid="6" name="Type of Content">
    <vt:lpwstr/>
  </property>
  <property fmtid="{D5CDD505-2E9C-101B-9397-08002B2CF9AE}" pid="7" name="Country">
    <vt:lpwstr>4;#International|a41ae385-0334-4577-bb16-582262974f19</vt:lpwstr>
  </property>
  <property fmtid="{D5CDD505-2E9C-101B-9397-08002B2CF9AE}" pid="8" name="Entry Site">
    <vt:lpwstr/>
  </property>
  <property fmtid="{D5CDD505-2E9C-101B-9397-08002B2CF9AE}" pid="9" name="MediaServiceImageTags">
    <vt:lpwstr/>
  </property>
  <property fmtid="{D5CDD505-2E9C-101B-9397-08002B2CF9AE}" pid="10" name="GrammarlyDocumentId">
    <vt:lpwstr>de23aeeda7a7acfd0dcffd9de87239d09f2bff75416420f273504a8af5af4a14</vt:lpwstr>
  </property>
</Properties>
</file>