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7E7662" w14:textId="77777777" w:rsidR="007225F3" w:rsidRPr="007225F3" w:rsidRDefault="007225F3" w:rsidP="007225F3">
      <w:pPr>
        <w:pStyle w:val="Heading1"/>
        <w:spacing w:before="0" w:line="240" w:lineRule="auto"/>
        <w:jc w:val="center"/>
        <w:rPr>
          <w:rFonts w:ascii="Overpass" w:hAnsi="Overpass"/>
          <w:b/>
          <w:bCs/>
        </w:rPr>
      </w:pPr>
      <w:r w:rsidRPr="007225F3">
        <w:rPr>
          <w:rFonts w:ascii="Overpass" w:hAnsi="Overpass"/>
          <w:b/>
          <w:bCs/>
        </w:rPr>
        <w:t xml:space="preserve">Term of Reference </w:t>
      </w:r>
    </w:p>
    <w:tbl>
      <w:tblPr>
        <w:tblStyle w:val="TableGrid"/>
        <w:tblW w:w="10916"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2"/>
        <w:gridCol w:w="992"/>
        <w:gridCol w:w="3119"/>
        <w:gridCol w:w="850"/>
        <w:gridCol w:w="1134"/>
        <w:gridCol w:w="3119"/>
      </w:tblGrid>
      <w:tr w:rsidR="00AF42AF" w:rsidRPr="00316C19" w14:paraId="276E7858" w14:textId="77777777" w:rsidTr="00AF42AF">
        <w:trPr>
          <w:trHeight w:val="20"/>
        </w:trPr>
        <w:tc>
          <w:tcPr>
            <w:tcW w:w="10916" w:type="dxa"/>
            <w:gridSpan w:val="6"/>
          </w:tcPr>
          <w:p w14:paraId="25902F2C" w14:textId="40EE2ADF" w:rsidR="00AF42AF" w:rsidRPr="007225F3" w:rsidRDefault="00F851AD" w:rsidP="006C00F5">
            <w:pPr>
              <w:pStyle w:val="Heading1"/>
              <w:spacing w:before="0"/>
              <w:jc w:val="center"/>
              <w:rPr>
                <w:rFonts w:ascii="Overpass" w:hAnsi="Overpass" w:cstheme="minorHAnsi"/>
                <w:b/>
                <w:bCs/>
                <w:sz w:val="24"/>
                <w:szCs w:val="24"/>
                <w:lang w:val="en"/>
              </w:rPr>
            </w:pPr>
            <w:bookmarkStart w:id="0" w:name="_Hlk145661812"/>
            <w:r w:rsidRPr="00F851AD">
              <w:rPr>
                <w:rFonts w:ascii="Overpass" w:hAnsi="Overpass" w:cstheme="minorHAnsi"/>
                <w:b/>
                <w:bCs/>
                <w:sz w:val="24"/>
                <w:szCs w:val="24"/>
                <w:lang w:val="en"/>
              </w:rPr>
              <w:t>Towards more and better employment through enhanced support to private sectors in southern Iraq – with a focus on green business (PS</w:t>
            </w:r>
            <w:r w:rsidR="006C00F5">
              <w:rPr>
                <w:rFonts w:ascii="Overpass" w:hAnsi="Overpass" w:cstheme="minorHAnsi"/>
                <w:b/>
                <w:bCs/>
                <w:sz w:val="24"/>
                <w:szCs w:val="24"/>
                <w:lang w:val="en-AU"/>
              </w:rPr>
              <w:t>D</w:t>
            </w:r>
            <w:r w:rsidRPr="00F851AD">
              <w:rPr>
                <w:rFonts w:ascii="Overpass" w:hAnsi="Overpass" w:cstheme="minorHAnsi"/>
                <w:b/>
                <w:bCs/>
                <w:sz w:val="24"/>
                <w:szCs w:val="24"/>
                <w:lang w:val="en"/>
              </w:rPr>
              <w:t>_GREEN)</w:t>
            </w:r>
            <w:bookmarkEnd w:id="0"/>
          </w:p>
        </w:tc>
      </w:tr>
      <w:tr w:rsidR="00AF42AF" w:rsidRPr="00316C19" w14:paraId="5C66CE27" w14:textId="77777777" w:rsidTr="00AF42AF">
        <w:trPr>
          <w:trHeight w:val="20"/>
        </w:trPr>
        <w:tc>
          <w:tcPr>
            <w:tcW w:w="10916" w:type="dxa"/>
            <w:gridSpan w:val="6"/>
          </w:tcPr>
          <w:p w14:paraId="540B9BDA" w14:textId="77777777" w:rsidR="00AF42AF" w:rsidRPr="00316C19" w:rsidRDefault="00AF42AF" w:rsidP="005D0AC9">
            <w:pPr>
              <w:pStyle w:val="Heading1"/>
              <w:spacing w:before="0"/>
              <w:jc w:val="center"/>
              <w:rPr>
                <w:rFonts w:ascii="Overpass" w:hAnsi="Overpass" w:cstheme="minorHAnsi"/>
                <w:b/>
                <w:bCs/>
                <w:sz w:val="20"/>
                <w:szCs w:val="20"/>
                <w:lang w:val="en-US"/>
              </w:rPr>
            </w:pPr>
          </w:p>
        </w:tc>
      </w:tr>
      <w:tr w:rsidR="00AF42AF" w:rsidRPr="00316C19" w14:paraId="1D7E04E2" w14:textId="77777777" w:rsidTr="00AF42AF">
        <w:trPr>
          <w:trHeight w:val="20"/>
        </w:trPr>
        <w:tc>
          <w:tcPr>
            <w:tcW w:w="1702" w:type="dxa"/>
            <w:tcBorders>
              <w:right w:val="dotted" w:sz="4" w:space="0" w:color="auto"/>
            </w:tcBorders>
            <w:shd w:val="clear" w:color="auto" w:fill="D9D9D9" w:themeFill="background1" w:themeFillShade="D9"/>
          </w:tcPr>
          <w:p w14:paraId="6EFF8921" w14:textId="77777777" w:rsidR="00AF42AF" w:rsidRPr="00316C19" w:rsidRDefault="00AF42AF" w:rsidP="007417C5">
            <w:pPr>
              <w:pStyle w:val="Heading1"/>
              <w:spacing w:before="0"/>
              <w:rPr>
                <w:rFonts w:ascii="Overpass" w:hAnsi="Overpass" w:cstheme="minorHAnsi"/>
                <w:b/>
                <w:bCs/>
                <w:sz w:val="20"/>
                <w:szCs w:val="20"/>
                <w:lang w:val="en-US"/>
              </w:rPr>
            </w:pPr>
            <w:r w:rsidRPr="00316C19">
              <w:rPr>
                <w:rFonts w:ascii="Overpass" w:hAnsi="Overpass" w:cstheme="minorHAnsi"/>
                <w:b/>
                <w:bCs/>
                <w:sz w:val="20"/>
                <w:szCs w:val="20"/>
                <w:lang w:val="en-US"/>
              </w:rPr>
              <w:t xml:space="preserve">TOR </w:t>
            </w:r>
            <w:r w:rsidR="007417C5" w:rsidRPr="00316C19">
              <w:rPr>
                <w:rFonts w:ascii="Overpass" w:hAnsi="Overpass" w:cstheme="minorHAnsi"/>
                <w:b/>
                <w:bCs/>
                <w:sz w:val="20"/>
                <w:szCs w:val="20"/>
                <w:lang w:val="en-US"/>
              </w:rPr>
              <w:t>Title</w:t>
            </w:r>
          </w:p>
        </w:tc>
        <w:tc>
          <w:tcPr>
            <w:tcW w:w="9214" w:type="dxa"/>
            <w:gridSpan w:val="5"/>
            <w:tcBorders>
              <w:top w:val="dotted" w:sz="4" w:space="0" w:color="auto"/>
              <w:left w:val="dotted" w:sz="4" w:space="0" w:color="auto"/>
              <w:bottom w:val="dotted" w:sz="4" w:space="0" w:color="auto"/>
              <w:right w:val="dotted" w:sz="4" w:space="0" w:color="auto"/>
            </w:tcBorders>
          </w:tcPr>
          <w:p w14:paraId="5C3CA475" w14:textId="09F56D02" w:rsidR="00AF42AF" w:rsidRPr="004C0B6A" w:rsidRDefault="00A777B3" w:rsidP="00A777B3">
            <w:pPr>
              <w:rPr>
                <w:rFonts w:ascii="Overpass" w:hAnsi="Overpass"/>
                <w:sz w:val="20"/>
                <w:szCs w:val="20"/>
                <w:lang w:val="en-AU"/>
              </w:rPr>
            </w:pPr>
            <w:r w:rsidRPr="00A777B3">
              <w:rPr>
                <w:rFonts w:ascii="Overpass" w:hAnsi="Overpass"/>
                <w:b/>
                <w:bCs/>
                <w:sz w:val="20"/>
                <w:szCs w:val="20"/>
              </w:rPr>
              <w:t xml:space="preserve">Consultancy for establishing, supporting, and </w:t>
            </w:r>
            <w:r w:rsidR="00654230" w:rsidRPr="00A777B3">
              <w:rPr>
                <w:rFonts w:ascii="Overpass" w:hAnsi="Overpass"/>
                <w:b/>
                <w:bCs/>
                <w:sz w:val="20"/>
                <w:szCs w:val="20"/>
              </w:rPr>
              <w:t>analysing</w:t>
            </w:r>
            <w:r w:rsidRPr="00A777B3">
              <w:rPr>
                <w:rFonts w:ascii="Overpass" w:hAnsi="Overpass"/>
                <w:b/>
                <w:bCs/>
                <w:sz w:val="20"/>
                <w:szCs w:val="20"/>
              </w:rPr>
              <w:t xml:space="preserve"> ongoing database management related to access to finance and trainings (SIYB, FE), as well as conducting a tracer study.</w:t>
            </w:r>
          </w:p>
        </w:tc>
      </w:tr>
      <w:tr w:rsidR="00AF42AF" w:rsidRPr="00316C19" w14:paraId="119E2EC2" w14:textId="77777777" w:rsidTr="00AF42AF">
        <w:trPr>
          <w:trHeight w:val="20"/>
        </w:trPr>
        <w:tc>
          <w:tcPr>
            <w:tcW w:w="10916" w:type="dxa"/>
            <w:gridSpan w:val="6"/>
            <w:tcBorders>
              <w:right w:val="dotted" w:sz="4" w:space="0" w:color="auto"/>
            </w:tcBorders>
            <w:shd w:val="clear" w:color="auto" w:fill="auto"/>
          </w:tcPr>
          <w:p w14:paraId="068E068E" w14:textId="77777777" w:rsidR="00AF42AF" w:rsidRPr="00316C19" w:rsidRDefault="00AF42AF" w:rsidP="005D0AC9">
            <w:pPr>
              <w:rPr>
                <w:rFonts w:ascii="Overpass" w:hAnsi="Overpass"/>
                <w:sz w:val="2"/>
                <w:szCs w:val="2"/>
              </w:rPr>
            </w:pPr>
          </w:p>
        </w:tc>
      </w:tr>
      <w:tr w:rsidR="00AF42AF" w:rsidRPr="00316C19" w14:paraId="3871FF99" w14:textId="77777777" w:rsidTr="00AF42AF">
        <w:trPr>
          <w:trHeight w:val="20"/>
        </w:trPr>
        <w:tc>
          <w:tcPr>
            <w:tcW w:w="1702" w:type="dxa"/>
            <w:tcBorders>
              <w:right w:val="dotted" w:sz="4" w:space="0" w:color="auto"/>
            </w:tcBorders>
            <w:shd w:val="clear" w:color="auto" w:fill="D9D9D9" w:themeFill="background1" w:themeFillShade="D9"/>
          </w:tcPr>
          <w:p w14:paraId="7C7492A7" w14:textId="77777777" w:rsidR="00AF42AF" w:rsidRPr="00316C19" w:rsidRDefault="00AF42AF" w:rsidP="005D0AC9">
            <w:pPr>
              <w:pStyle w:val="Heading1"/>
              <w:spacing w:before="0"/>
              <w:rPr>
                <w:rFonts w:ascii="Overpass" w:hAnsi="Overpass" w:cstheme="minorHAnsi"/>
                <w:b/>
                <w:bCs/>
                <w:sz w:val="20"/>
                <w:szCs w:val="20"/>
                <w:lang w:val="en-US"/>
              </w:rPr>
            </w:pPr>
            <w:r w:rsidRPr="00316C19">
              <w:rPr>
                <w:rFonts w:ascii="Overpass" w:hAnsi="Overpass" w:cstheme="minorHAnsi"/>
                <w:b/>
                <w:bCs/>
                <w:sz w:val="20"/>
                <w:szCs w:val="20"/>
                <w:lang w:val="en-US"/>
              </w:rPr>
              <w:t>Country</w:t>
            </w:r>
          </w:p>
        </w:tc>
        <w:sdt>
          <w:sdtPr>
            <w:rPr>
              <w:rFonts w:ascii="Overpass" w:hAnsi="Overpass" w:cstheme="minorHAnsi"/>
              <w:b/>
              <w:bCs/>
              <w:color w:val="auto"/>
              <w:sz w:val="20"/>
              <w:szCs w:val="20"/>
              <w:lang w:val="en-US"/>
            </w:rPr>
            <w:alias w:val="Country"/>
            <w:tag w:val="Country"/>
            <w:id w:val="544109700"/>
            <w:placeholder>
              <w:docPart w:val="897F16F6DA1D49D9875049327B8B3411"/>
            </w:placeholder>
            <w:comboBox>
              <w:listItem w:value="Choose an item."/>
              <w:listItem w:displayText="Jordan" w:value="Jordan"/>
              <w:listItem w:displayText="Lebanon" w:value="Lebanon"/>
              <w:listItem w:displayText="Iraq" w:value="Iraq"/>
            </w:comboBox>
          </w:sdtPr>
          <w:sdtContent>
            <w:tc>
              <w:tcPr>
                <w:tcW w:w="4111" w:type="dxa"/>
                <w:gridSpan w:val="2"/>
                <w:tcBorders>
                  <w:top w:val="dotted" w:sz="4" w:space="0" w:color="auto"/>
                  <w:left w:val="dotted" w:sz="4" w:space="0" w:color="auto"/>
                  <w:bottom w:val="dotted" w:sz="4" w:space="0" w:color="auto"/>
                  <w:right w:val="dotted" w:sz="4" w:space="0" w:color="auto"/>
                </w:tcBorders>
                <w:vAlign w:val="center"/>
              </w:tcPr>
              <w:p w14:paraId="1F2B0A21" w14:textId="18F4F5BB" w:rsidR="00AF42AF" w:rsidRPr="00316C19" w:rsidRDefault="00765BB0" w:rsidP="005D0AC9">
                <w:pPr>
                  <w:pStyle w:val="Heading1"/>
                  <w:spacing w:before="0"/>
                  <w:jc w:val="both"/>
                  <w:rPr>
                    <w:rStyle w:val="PlaceholderText"/>
                    <w:rFonts w:ascii="Overpass" w:eastAsiaTheme="minorHAnsi" w:hAnsi="Overpass" w:cstheme="minorBidi"/>
                    <w:sz w:val="20"/>
                    <w:szCs w:val="20"/>
                  </w:rPr>
                </w:pPr>
                <w:r>
                  <w:rPr>
                    <w:rFonts w:ascii="Overpass" w:hAnsi="Overpass" w:cstheme="minorHAnsi"/>
                    <w:b/>
                    <w:bCs/>
                    <w:color w:val="auto"/>
                    <w:sz w:val="20"/>
                    <w:szCs w:val="20"/>
                    <w:lang w:val="en-US"/>
                  </w:rPr>
                  <w:t>Iraq</w:t>
                </w:r>
              </w:p>
            </w:tc>
          </w:sdtContent>
        </w:sdt>
        <w:tc>
          <w:tcPr>
            <w:tcW w:w="1984" w:type="dxa"/>
            <w:gridSpan w:val="2"/>
            <w:tcBorders>
              <w:left w:val="dotted" w:sz="4" w:space="0" w:color="auto"/>
              <w:right w:val="dotted" w:sz="4" w:space="0" w:color="auto"/>
            </w:tcBorders>
            <w:shd w:val="clear" w:color="auto" w:fill="D9D9D9" w:themeFill="background1" w:themeFillShade="D9"/>
            <w:vAlign w:val="center"/>
          </w:tcPr>
          <w:p w14:paraId="51305866" w14:textId="77777777" w:rsidR="00AF42AF" w:rsidRPr="00316C19" w:rsidRDefault="00AF42AF" w:rsidP="005D0AC9">
            <w:pPr>
              <w:pStyle w:val="Heading1"/>
              <w:spacing w:before="0"/>
              <w:rPr>
                <w:rFonts w:ascii="Overpass" w:hAnsi="Overpass" w:cstheme="minorHAnsi"/>
                <w:b/>
                <w:bCs/>
                <w:sz w:val="20"/>
                <w:szCs w:val="20"/>
                <w:lang w:val="en-US"/>
              </w:rPr>
            </w:pPr>
            <w:r w:rsidRPr="00316C19">
              <w:rPr>
                <w:rFonts w:ascii="Overpass" w:hAnsi="Overpass" w:cstheme="minorHAnsi"/>
                <w:b/>
                <w:bCs/>
                <w:sz w:val="20"/>
                <w:szCs w:val="20"/>
                <w:lang w:val="en-US"/>
              </w:rPr>
              <w:t>Project Code</w:t>
            </w:r>
          </w:p>
        </w:tc>
        <w:sdt>
          <w:sdtPr>
            <w:rPr>
              <w:rStyle w:val="PlaceholderText"/>
              <w:rFonts w:ascii="Overpass" w:eastAsiaTheme="minorHAnsi" w:hAnsi="Overpass" w:cstheme="minorBidi"/>
              <w:sz w:val="20"/>
              <w:szCs w:val="20"/>
            </w:rPr>
            <w:alias w:val="Project Code"/>
            <w:tag w:val="Project Code"/>
            <w:id w:val="741612896"/>
            <w:placeholder>
              <w:docPart w:val="72C0C17565B04E74AD620864D48E39E0"/>
            </w:placeholder>
            <w:comboBox>
              <w:listItem w:value="Choose an item."/>
              <w:listItem w:displayText="IRQ/22/03/ITA (109048)" w:value="IRQ/22/03/ITA (109048)"/>
            </w:comboBox>
          </w:sdtPr>
          <w:sdtContent>
            <w:tc>
              <w:tcPr>
                <w:tcW w:w="3119" w:type="dxa"/>
                <w:tcBorders>
                  <w:top w:val="dotted" w:sz="4" w:space="0" w:color="auto"/>
                  <w:left w:val="dotted" w:sz="4" w:space="0" w:color="auto"/>
                  <w:bottom w:val="dotted" w:sz="4" w:space="0" w:color="auto"/>
                  <w:right w:val="dotted" w:sz="4" w:space="0" w:color="auto"/>
                </w:tcBorders>
                <w:vAlign w:val="center"/>
              </w:tcPr>
              <w:p w14:paraId="46BC14AD" w14:textId="7D98FFF1" w:rsidR="00AF42AF" w:rsidRPr="00316C19" w:rsidRDefault="00765BB0" w:rsidP="005D0AC9">
                <w:pPr>
                  <w:pStyle w:val="Heading1"/>
                  <w:spacing w:before="0"/>
                  <w:jc w:val="both"/>
                  <w:rPr>
                    <w:rFonts w:ascii="Overpass" w:hAnsi="Overpass" w:cstheme="minorHAnsi"/>
                    <w:b/>
                    <w:bCs/>
                    <w:sz w:val="20"/>
                    <w:szCs w:val="20"/>
                    <w:lang w:val="en-US"/>
                  </w:rPr>
                </w:pPr>
                <w:r>
                  <w:rPr>
                    <w:rStyle w:val="PlaceholderText"/>
                    <w:rFonts w:ascii="Overpass" w:eastAsiaTheme="minorHAnsi" w:hAnsi="Overpass" w:cstheme="minorBidi"/>
                    <w:sz w:val="20"/>
                    <w:szCs w:val="20"/>
                  </w:rPr>
                  <w:t>IRQ/22/03/ITA (109048)</w:t>
                </w:r>
              </w:p>
            </w:tc>
          </w:sdtContent>
        </w:sdt>
      </w:tr>
      <w:tr w:rsidR="00AF42AF" w:rsidRPr="00316C19" w14:paraId="01DDA93F" w14:textId="77777777" w:rsidTr="00AF42AF">
        <w:trPr>
          <w:trHeight w:val="20"/>
        </w:trPr>
        <w:tc>
          <w:tcPr>
            <w:tcW w:w="10916" w:type="dxa"/>
            <w:gridSpan w:val="6"/>
            <w:tcBorders>
              <w:top w:val="dotted" w:sz="4" w:space="0" w:color="auto"/>
            </w:tcBorders>
            <w:shd w:val="clear" w:color="auto" w:fill="auto"/>
            <w:vAlign w:val="center"/>
          </w:tcPr>
          <w:p w14:paraId="086766C1" w14:textId="77777777" w:rsidR="00AF42AF" w:rsidRPr="00316C19" w:rsidRDefault="00AF42AF" w:rsidP="005D0AC9">
            <w:pPr>
              <w:rPr>
                <w:rFonts w:ascii="Overpass" w:hAnsi="Overpass"/>
                <w:sz w:val="2"/>
                <w:szCs w:val="2"/>
              </w:rPr>
            </w:pPr>
          </w:p>
        </w:tc>
      </w:tr>
      <w:tr w:rsidR="00863E19" w:rsidRPr="00316C19" w14:paraId="7B109B0B" w14:textId="77777777" w:rsidTr="0099513A">
        <w:trPr>
          <w:trHeight w:val="20"/>
        </w:trPr>
        <w:tc>
          <w:tcPr>
            <w:tcW w:w="1702" w:type="dxa"/>
            <w:tcBorders>
              <w:right w:val="dotted" w:sz="4" w:space="0" w:color="auto"/>
            </w:tcBorders>
            <w:shd w:val="clear" w:color="auto" w:fill="D9D9D9" w:themeFill="background1" w:themeFillShade="D9"/>
            <w:vAlign w:val="center"/>
          </w:tcPr>
          <w:p w14:paraId="2FB29308" w14:textId="77777777" w:rsidR="00863E19" w:rsidRPr="00316C19" w:rsidRDefault="00863E19" w:rsidP="0099513A">
            <w:pPr>
              <w:pStyle w:val="Heading1"/>
              <w:spacing w:before="0"/>
              <w:rPr>
                <w:rFonts w:ascii="Overpass" w:hAnsi="Overpass" w:cstheme="minorHAnsi"/>
                <w:b/>
                <w:bCs/>
                <w:sz w:val="20"/>
                <w:szCs w:val="20"/>
                <w:lang w:val="en-US"/>
              </w:rPr>
            </w:pPr>
            <w:r w:rsidRPr="00316C19">
              <w:rPr>
                <w:rFonts w:ascii="Overpass" w:hAnsi="Overpass" w:cstheme="minorHAnsi"/>
                <w:b/>
                <w:bCs/>
                <w:sz w:val="20"/>
                <w:szCs w:val="20"/>
                <w:lang w:val="en-US"/>
              </w:rPr>
              <w:t>Duration</w:t>
            </w:r>
          </w:p>
        </w:tc>
        <w:tc>
          <w:tcPr>
            <w:tcW w:w="992" w:type="dxa"/>
            <w:tcBorders>
              <w:top w:val="dotted" w:sz="4" w:space="0" w:color="auto"/>
              <w:left w:val="dotted" w:sz="4" w:space="0" w:color="auto"/>
              <w:bottom w:val="dotted" w:sz="4" w:space="0" w:color="auto"/>
              <w:right w:val="dotted" w:sz="4" w:space="0" w:color="auto"/>
            </w:tcBorders>
            <w:vAlign w:val="center"/>
          </w:tcPr>
          <w:p w14:paraId="70BF55C6" w14:textId="77777777" w:rsidR="00863E19" w:rsidRPr="00316C19" w:rsidRDefault="00863E19" w:rsidP="0099513A">
            <w:pPr>
              <w:rPr>
                <w:rFonts w:ascii="Overpass" w:hAnsi="Overpass"/>
                <w:sz w:val="20"/>
                <w:szCs w:val="20"/>
              </w:rPr>
            </w:pPr>
            <w:r w:rsidRPr="00316C19">
              <w:rPr>
                <w:rFonts w:ascii="Overpass" w:hAnsi="Overpass"/>
                <w:sz w:val="20"/>
                <w:szCs w:val="20"/>
              </w:rPr>
              <w:t>From</w:t>
            </w:r>
          </w:p>
        </w:tc>
        <w:sdt>
          <w:sdtPr>
            <w:rPr>
              <w:rFonts w:ascii="Overpass" w:hAnsi="Overpass"/>
              <w:sz w:val="20"/>
              <w:szCs w:val="20"/>
            </w:rPr>
            <w:id w:val="-82847862"/>
            <w:placeholder>
              <w:docPart w:val="602B10CA537F4A4E953716EBC4E2B3EC"/>
            </w:placeholder>
            <w:date w:fullDate="2024-04-15T00:00:00Z">
              <w:dateFormat w:val="dd/MM/yyyy"/>
              <w:lid w:val="en-GB"/>
              <w:storeMappedDataAs w:val="dateTime"/>
              <w:calendar w:val="gregorian"/>
            </w:date>
          </w:sdtPr>
          <w:sdtContent>
            <w:tc>
              <w:tcPr>
                <w:tcW w:w="3119" w:type="dxa"/>
                <w:tcBorders>
                  <w:top w:val="dotted" w:sz="4" w:space="0" w:color="auto"/>
                  <w:left w:val="dotted" w:sz="4" w:space="0" w:color="auto"/>
                  <w:bottom w:val="dotted" w:sz="4" w:space="0" w:color="auto"/>
                  <w:right w:val="dotted" w:sz="4" w:space="0" w:color="auto"/>
                </w:tcBorders>
                <w:vAlign w:val="center"/>
              </w:tcPr>
              <w:p w14:paraId="774A82CA" w14:textId="49E33F2A" w:rsidR="00863E19" w:rsidRPr="00316C19" w:rsidRDefault="00032606" w:rsidP="0099513A">
                <w:pPr>
                  <w:rPr>
                    <w:rFonts w:ascii="Overpass" w:hAnsi="Overpass"/>
                    <w:sz w:val="20"/>
                    <w:szCs w:val="20"/>
                  </w:rPr>
                </w:pPr>
                <w:r>
                  <w:rPr>
                    <w:rFonts w:ascii="Overpass" w:hAnsi="Overpass"/>
                    <w:sz w:val="20"/>
                    <w:szCs w:val="20"/>
                  </w:rPr>
                  <w:t>15</w:t>
                </w:r>
                <w:r w:rsidR="00A777B3">
                  <w:rPr>
                    <w:rFonts w:ascii="Overpass" w:hAnsi="Overpass"/>
                    <w:sz w:val="20"/>
                    <w:szCs w:val="20"/>
                  </w:rPr>
                  <w:t>/04/2024</w:t>
                </w:r>
              </w:p>
            </w:tc>
          </w:sdtContent>
        </w:sdt>
        <w:tc>
          <w:tcPr>
            <w:tcW w:w="850" w:type="dxa"/>
            <w:tcBorders>
              <w:top w:val="dotted" w:sz="4" w:space="0" w:color="auto"/>
              <w:left w:val="dotted" w:sz="4" w:space="0" w:color="auto"/>
              <w:bottom w:val="dotted" w:sz="4" w:space="0" w:color="auto"/>
              <w:right w:val="dotted" w:sz="4" w:space="0" w:color="auto"/>
            </w:tcBorders>
            <w:vAlign w:val="center"/>
          </w:tcPr>
          <w:p w14:paraId="008874F3" w14:textId="77777777" w:rsidR="00863E19" w:rsidRPr="00316C19" w:rsidRDefault="00863E19" w:rsidP="0099513A">
            <w:pPr>
              <w:rPr>
                <w:rFonts w:ascii="Overpass" w:hAnsi="Overpass"/>
                <w:sz w:val="20"/>
                <w:szCs w:val="20"/>
              </w:rPr>
            </w:pPr>
            <w:r w:rsidRPr="00316C19">
              <w:rPr>
                <w:rFonts w:ascii="Overpass" w:hAnsi="Overpass"/>
                <w:sz w:val="20"/>
                <w:szCs w:val="20"/>
              </w:rPr>
              <w:t>to</w:t>
            </w:r>
          </w:p>
        </w:tc>
        <w:sdt>
          <w:sdtPr>
            <w:rPr>
              <w:rFonts w:ascii="Overpass" w:hAnsi="Overpass"/>
              <w:sz w:val="20"/>
              <w:szCs w:val="20"/>
            </w:rPr>
            <w:id w:val="-1147740895"/>
            <w:placeholder>
              <w:docPart w:val="602B10CA537F4A4E953716EBC4E2B3EC"/>
            </w:placeholder>
            <w:date w:fullDate="2025-01-15T00:00:00Z">
              <w:dateFormat w:val="dd/MM/yyyy"/>
              <w:lid w:val="en-GB"/>
              <w:storeMappedDataAs w:val="dateTime"/>
              <w:calendar w:val="gregorian"/>
            </w:date>
          </w:sdtPr>
          <w:sdtContent>
            <w:tc>
              <w:tcPr>
                <w:tcW w:w="4253" w:type="dxa"/>
                <w:gridSpan w:val="2"/>
                <w:tcBorders>
                  <w:top w:val="dotted" w:sz="4" w:space="0" w:color="auto"/>
                  <w:left w:val="dotted" w:sz="4" w:space="0" w:color="auto"/>
                  <w:bottom w:val="dotted" w:sz="4" w:space="0" w:color="auto"/>
                  <w:right w:val="dotted" w:sz="4" w:space="0" w:color="auto"/>
                </w:tcBorders>
                <w:vAlign w:val="center"/>
              </w:tcPr>
              <w:p w14:paraId="0DFB419B" w14:textId="7051C26C" w:rsidR="00863E19" w:rsidRPr="00316C19" w:rsidRDefault="00032606" w:rsidP="0099513A">
                <w:pPr>
                  <w:rPr>
                    <w:rFonts w:ascii="Overpass" w:hAnsi="Overpass"/>
                    <w:sz w:val="20"/>
                    <w:szCs w:val="20"/>
                  </w:rPr>
                </w:pPr>
                <w:r>
                  <w:rPr>
                    <w:rFonts w:ascii="Overpass" w:hAnsi="Overpass"/>
                    <w:sz w:val="20"/>
                    <w:szCs w:val="20"/>
                  </w:rPr>
                  <w:t>15</w:t>
                </w:r>
                <w:r w:rsidR="00A777B3">
                  <w:rPr>
                    <w:rFonts w:ascii="Overpass" w:hAnsi="Overpass"/>
                    <w:sz w:val="20"/>
                    <w:szCs w:val="20"/>
                  </w:rPr>
                  <w:t>/01/2025</w:t>
                </w:r>
              </w:p>
            </w:tc>
          </w:sdtContent>
        </w:sdt>
      </w:tr>
      <w:tr w:rsidR="00863E19" w:rsidRPr="00316C19" w14:paraId="20A7E83A" w14:textId="77777777" w:rsidTr="00AF42AF">
        <w:trPr>
          <w:trHeight w:val="20"/>
        </w:trPr>
        <w:tc>
          <w:tcPr>
            <w:tcW w:w="10916" w:type="dxa"/>
            <w:gridSpan w:val="6"/>
            <w:tcBorders>
              <w:top w:val="dotted" w:sz="4" w:space="0" w:color="auto"/>
            </w:tcBorders>
            <w:shd w:val="clear" w:color="auto" w:fill="auto"/>
            <w:vAlign w:val="center"/>
          </w:tcPr>
          <w:p w14:paraId="4718E221" w14:textId="77777777" w:rsidR="00863E19" w:rsidRPr="00316C19" w:rsidRDefault="00863E19" w:rsidP="005D0AC9">
            <w:pPr>
              <w:rPr>
                <w:rFonts w:ascii="Overpass" w:hAnsi="Overpass"/>
                <w:sz w:val="2"/>
                <w:szCs w:val="2"/>
              </w:rPr>
            </w:pPr>
          </w:p>
        </w:tc>
      </w:tr>
    </w:tbl>
    <w:p w14:paraId="65C97A6D" w14:textId="77777777" w:rsidR="003C7C51" w:rsidRDefault="003C7C51" w:rsidP="00AF42AF">
      <w:pPr>
        <w:spacing w:after="0"/>
        <w:ind w:left="-284"/>
      </w:pPr>
    </w:p>
    <w:p w14:paraId="7D6A9224" w14:textId="77777777" w:rsidR="00DE4E5A" w:rsidRPr="00DE4E5A" w:rsidRDefault="00DE4E5A" w:rsidP="00DE4E5A">
      <w:pPr>
        <w:pStyle w:val="Heading1"/>
        <w:shd w:val="clear" w:color="auto" w:fill="002060"/>
        <w:spacing w:before="0" w:line="240" w:lineRule="auto"/>
        <w:ind w:left="-142" w:right="-166"/>
        <w:rPr>
          <w:rFonts w:ascii="Overpass" w:hAnsi="Overpass"/>
          <w:b/>
          <w:bCs/>
          <w:color w:val="FFFFFF" w:themeColor="background1"/>
          <w:sz w:val="24"/>
          <w:szCs w:val="24"/>
        </w:rPr>
      </w:pPr>
      <w:r w:rsidRPr="00DE4E5A">
        <w:rPr>
          <w:rFonts w:ascii="Overpass" w:hAnsi="Overpass"/>
          <w:b/>
          <w:bCs/>
          <w:color w:val="FFFFFF" w:themeColor="background1"/>
          <w:sz w:val="24"/>
          <w:szCs w:val="24"/>
        </w:rPr>
        <w:t>PROJECT BACKGROUND</w:t>
      </w:r>
    </w:p>
    <w:p w14:paraId="7C757A84" w14:textId="77777777" w:rsidR="00AF42AF" w:rsidRPr="00AF42AF" w:rsidRDefault="00AF42AF" w:rsidP="00AF42AF">
      <w:pPr>
        <w:pStyle w:val="Heading2"/>
        <w:numPr>
          <w:ilvl w:val="0"/>
          <w:numId w:val="2"/>
        </w:numPr>
        <w:rPr>
          <w:rFonts w:ascii="Overpass" w:hAnsi="Overpass"/>
          <w:sz w:val="24"/>
          <w:szCs w:val="24"/>
        </w:rPr>
      </w:pPr>
      <w:r w:rsidRPr="00AF42AF">
        <w:rPr>
          <w:rFonts w:ascii="Overpass" w:hAnsi="Overpass"/>
          <w:sz w:val="24"/>
          <w:szCs w:val="24"/>
        </w:rPr>
        <w:t>General background</w:t>
      </w:r>
    </w:p>
    <w:p w14:paraId="41EA1B81" w14:textId="77777777" w:rsidR="005A58A3" w:rsidRDefault="005A58A3" w:rsidP="00AF42AF">
      <w:pPr>
        <w:jc w:val="both"/>
        <w:rPr>
          <w:rFonts w:ascii="Overpass" w:hAnsi="Overpass"/>
          <w:sz w:val="20"/>
          <w:szCs w:val="20"/>
        </w:rPr>
      </w:pPr>
      <w:r w:rsidRPr="005A58A3">
        <w:rPr>
          <w:rFonts w:ascii="Overpass" w:hAnsi="Overpass"/>
          <w:sz w:val="20"/>
          <w:szCs w:val="20"/>
        </w:rPr>
        <w:t>Iraq faces significant challenges in unlocking its entrepreneurial potential due to heavy reliance on the oil sector and extensive government involvement in state-owned enterprises, hindering private-sector growth and diversification. This results in a small private sector struggling to compete against cheap imports and limited investments, compounded by a challenging business environment with complex registration processes, inadequate tax systems, and weak contract enforcement. Access to credit, especially for SMEs, is problematic, contributing to a prevalence of informal businesses. High unemployment rates, particularly among women and youth, worsen the situation. Iraq requires comprehensive structural reforms to address these issues, and the International Labour Organization (ILO) can play a vital role in supporting evidence-based policies, strengthening business and finance capacities, promoting formalization, and providing essential support to startups, ultimately aiming to boost job quantity and quality while diversifying the Iraqi economy.</w:t>
      </w:r>
    </w:p>
    <w:p w14:paraId="78C0F02E" w14:textId="00E73A9B" w:rsidR="005A58A3" w:rsidRDefault="005A58A3" w:rsidP="001B2B06">
      <w:pPr>
        <w:jc w:val="both"/>
        <w:rPr>
          <w:rFonts w:ascii="Overpass" w:hAnsi="Overpass"/>
          <w:sz w:val="20"/>
          <w:szCs w:val="20"/>
        </w:rPr>
      </w:pPr>
      <w:r w:rsidRPr="005A58A3">
        <w:rPr>
          <w:rFonts w:ascii="Overpass" w:hAnsi="Overpass"/>
          <w:sz w:val="20"/>
          <w:szCs w:val="20"/>
        </w:rPr>
        <w:t xml:space="preserve">In response to these challenges, the International Labour Organization (ILO), with support from the Italian Agency for Development Cooperation (AICS), is implementing a project in Southern Iraq. The </w:t>
      </w:r>
      <w:r>
        <w:rPr>
          <w:rFonts w:ascii="Overpass" w:hAnsi="Overpass"/>
          <w:sz w:val="20"/>
          <w:szCs w:val="20"/>
        </w:rPr>
        <w:t>project focuses on enhancing private sector development and creating decent jobs, emphasising</w:t>
      </w:r>
      <w:r w:rsidRPr="005A58A3">
        <w:rPr>
          <w:rFonts w:ascii="Overpass" w:hAnsi="Overpass"/>
          <w:sz w:val="20"/>
          <w:szCs w:val="20"/>
        </w:rPr>
        <w:t xml:space="preserve"> sustainable green businesses and support for startups. The project operates on three levels: at the macro level, it supports evidence-based policy options for micro, small, and medium-sized enterprises (MSMEs) through business environment assessments. At the </w:t>
      </w:r>
      <w:proofErr w:type="spellStart"/>
      <w:r w:rsidRPr="005A58A3">
        <w:rPr>
          <w:rFonts w:ascii="Overpass" w:hAnsi="Overpass"/>
          <w:sz w:val="20"/>
          <w:szCs w:val="20"/>
        </w:rPr>
        <w:t>meso</w:t>
      </w:r>
      <w:proofErr w:type="spellEnd"/>
      <w:r w:rsidRPr="005A58A3">
        <w:rPr>
          <w:rFonts w:ascii="Overpass" w:hAnsi="Overpass"/>
          <w:sz w:val="20"/>
          <w:szCs w:val="20"/>
        </w:rPr>
        <w:t xml:space="preserve"> level, it builds </w:t>
      </w:r>
      <w:r>
        <w:rPr>
          <w:rFonts w:ascii="Overpass" w:hAnsi="Overpass"/>
          <w:sz w:val="20"/>
          <w:szCs w:val="20"/>
        </w:rPr>
        <w:t xml:space="preserve">the </w:t>
      </w:r>
      <w:r w:rsidRPr="005A58A3">
        <w:rPr>
          <w:rFonts w:ascii="Overpass" w:hAnsi="Overpass"/>
          <w:sz w:val="20"/>
          <w:szCs w:val="20"/>
        </w:rPr>
        <w:t>capacities of financial institutions to better serve their clients' needs and provides training to intermediary organizations. At the micro level, it offers training to youth, small business owners, and startups, focusing on business management and financial literacy, while facilitating their access to financial services. The project collaborates with various ministries, employers' and workers' organizations, and financial institutions, ultimately benefiting vulnerable workers in Iraq. This initiative aligns with the Iraq Decent Work Country Programme, with a focus on the green economy, improving MSME capacities, enhancing financial inclusion, and providing essential support to startups. It includes enterprise assessments, identification of constraints in green business development, and training and support for trainers, financial institutions, and businesses.</w:t>
      </w:r>
    </w:p>
    <w:p w14:paraId="33733CA7" w14:textId="2D847F3A" w:rsidR="00765BB0" w:rsidRPr="004C0B6A" w:rsidRDefault="004C0B6A" w:rsidP="004C0B6A">
      <w:pPr>
        <w:shd w:val="clear" w:color="auto" w:fill="5B9BD5" w:themeFill="accent1"/>
        <w:jc w:val="both"/>
        <w:rPr>
          <w:rFonts w:ascii="Overpass" w:eastAsiaTheme="majorEastAsia" w:hAnsi="Overpass" w:cstheme="majorBidi"/>
          <w:b/>
          <w:bCs/>
          <w:color w:val="FFFFFF" w:themeColor="background1"/>
          <w:sz w:val="24"/>
          <w:szCs w:val="24"/>
        </w:rPr>
      </w:pPr>
      <w:r w:rsidRPr="004C0B6A">
        <w:rPr>
          <w:rFonts w:ascii="Overpass" w:eastAsiaTheme="majorEastAsia" w:hAnsi="Overpass" w:cstheme="majorBidi"/>
          <w:b/>
          <w:bCs/>
          <w:color w:val="FFFFFF" w:themeColor="background1"/>
          <w:sz w:val="24"/>
          <w:szCs w:val="24"/>
        </w:rPr>
        <w:t>ASSIGNMENT BACKGROUND AND OBJETIVES</w:t>
      </w:r>
    </w:p>
    <w:p w14:paraId="4D2AEDD4" w14:textId="74169FF0" w:rsidR="002F49A5" w:rsidRPr="00654230" w:rsidRDefault="002F49A5" w:rsidP="002F49A5">
      <w:pPr>
        <w:jc w:val="both"/>
        <w:rPr>
          <w:rFonts w:ascii="Overpass" w:hAnsi="Overpass"/>
          <w:sz w:val="20"/>
          <w:szCs w:val="20"/>
        </w:rPr>
      </w:pPr>
      <w:proofErr w:type="gramStart"/>
      <w:r w:rsidRPr="00654230">
        <w:rPr>
          <w:rFonts w:ascii="Overpass" w:hAnsi="Overpass"/>
          <w:sz w:val="20"/>
          <w:szCs w:val="20"/>
        </w:rPr>
        <w:t>In light of</w:t>
      </w:r>
      <w:proofErr w:type="gramEnd"/>
      <w:r w:rsidRPr="00654230">
        <w:rPr>
          <w:rFonts w:ascii="Overpass" w:hAnsi="Overpass"/>
          <w:sz w:val="20"/>
          <w:szCs w:val="20"/>
        </w:rPr>
        <w:t xml:space="preserve"> the project's objectives, a research specialist consultant is needed to establish, support, and </w:t>
      </w:r>
      <w:proofErr w:type="spellStart"/>
      <w:r w:rsidRPr="00654230">
        <w:rPr>
          <w:rFonts w:ascii="Overpass" w:hAnsi="Overpass"/>
          <w:sz w:val="20"/>
          <w:szCs w:val="20"/>
        </w:rPr>
        <w:t>analyze</w:t>
      </w:r>
      <w:proofErr w:type="spellEnd"/>
      <w:r w:rsidRPr="00654230">
        <w:rPr>
          <w:rFonts w:ascii="Overpass" w:hAnsi="Overpass"/>
          <w:sz w:val="20"/>
          <w:szCs w:val="20"/>
        </w:rPr>
        <w:t xml:space="preserve"> ongoing database management related to access to finance and trainings (SIYB, FE), as well as conduct a tracer study. The project aims to enhance access to finance and improve training outcomes for stakeholders involved in the SIYB (Start and Improve Your Business) and FE (Financial Education) programs. The consultant will support the establishment and ongoing management of the project database, which will serve as a critical resource for tracking progress, assessing impact, and informing decision-making. </w:t>
      </w:r>
      <w:proofErr w:type="spellStart"/>
      <w:r w:rsidR="00654230">
        <w:rPr>
          <w:rFonts w:ascii="Overpass" w:hAnsi="Overpass"/>
          <w:sz w:val="20"/>
          <w:szCs w:val="20"/>
        </w:rPr>
        <w:t>He/She</w:t>
      </w:r>
      <w:proofErr w:type="spellEnd"/>
      <w:r w:rsidRPr="00654230">
        <w:rPr>
          <w:rFonts w:ascii="Overpass" w:hAnsi="Overpass"/>
          <w:sz w:val="20"/>
          <w:szCs w:val="20"/>
        </w:rPr>
        <w:t xml:space="preserve"> will review existing data, develop master data collection sheets, and share them with the project team.</w:t>
      </w:r>
    </w:p>
    <w:p w14:paraId="02F2A99F" w14:textId="5A054A0A" w:rsidR="002F49A5" w:rsidRPr="00654230" w:rsidRDefault="002F49A5" w:rsidP="002F49A5">
      <w:pPr>
        <w:jc w:val="both"/>
        <w:rPr>
          <w:rFonts w:ascii="Overpass" w:hAnsi="Overpass"/>
          <w:sz w:val="20"/>
          <w:szCs w:val="20"/>
        </w:rPr>
      </w:pPr>
      <w:r w:rsidRPr="00654230">
        <w:rPr>
          <w:rFonts w:ascii="Overpass" w:hAnsi="Overpass"/>
          <w:sz w:val="20"/>
          <w:szCs w:val="20"/>
        </w:rPr>
        <w:t>In addition to database management, the consultant will play a crucial role in the tracer study, which aims to evaluate the effectiveness</w:t>
      </w:r>
      <w:r w:rsidR="00654230">
        <w:rPr>
          <w:rFonts w:ascii="Overpass" w:hAnsi="Overpass"/>
          <w:sz w:val="20"/>
          <w:szCs w:val="20"/>
        </w:rPr>
        <w:t xml:space="preserve"> and the impact</w:t>
      </w:r>
      <w:r w:rsidRPr="00654230">
        <w:rPr>
          <w:rFonts w:ascii="Overpass" w:hAnsi="Overpass"/>
          <w:sz w:val="20"/>
          <w:szCs w:val="20"/>
        </w:rPr>
        <w:t xml:space="preserve"> of the programs. </w:t>
      </w:r>
      <w:proofErr w:type="spellStart"/>
      <w:r w:rsidR="00654230">
        <w:rPr>
          <w:rFonts w:ascii="Overpass" w:hAnsi="Overpass"/>
          <w:sz w:val="20"/>
          <w:szCs w:val="20"/>
        </w:rPr>
        <w:t>He/She</w:t>
      </w:r>
      <w:proofErr w:type="spellEnd"/>
      <w:r w:rsidR="00654230" w:rsidRPr="00654230">
        <w:rPr>
          <w:rFonts w:ascii="Overpass" w:hAnsi="Overpass"/>
          <w:sz w:val="20"/>
          <w:szCs w:val="20"/>
        </w:rPr>
        <w:t xml:space="preserve"> </w:t>
      </w:r>
      <w:r w:rsidRPr="00654230">
        <w:rPr>
          <w:rFonts w:ascii="Overpass" w:hAnsi="Overpass"/>
          <w:sz w:val="20"/>
          <w:szCs w:val="20"/>
        </w:rPr>
        <w:t xml:space="preserve">will primarily be responsible for organizing the quantitative </w:t>
      </w:r>
      <w:r w:rsidRPr="00654230">
        <w:rPr>
          <w:rFonts w:ascii="Overpass" w:hAnsi="Overpass"/>
          <w:sz w:val="20"/>
          <w:szCs w:val="20"/>
        </w:rPr>
        <w:lastRenderedPageBreak/>
        <w:t>part of the study, including testing and refining assessment tools, training data collection personnel</w:t>
      </w:r>
      <w:r w:rsidR="00654230">
        <w:rPr>
          <w:rFonts w:ascii="Overpass" w:hAnsi="Overpass"/>
          <w:sz w:val="20"/>
          <w:szCs w:val="20"/>
        </w:rPr>
        <w:t xml:space="preserve"> if needed</w:t>
      </w:r>
      <w:r w:rsidRPr="00654230">
        <w:rPr>
          <w:rFonts w:ascii="Overpass" w:hAnsi="Overpass"/>
          <w:sz w:val="20"/>
          <w:szCs w:val="20"/>
        </w:rPr>
        <w:t>, supporting data cleaning to ensure data quality, and conducting statistical review to draft tabulations.</w:t>
      </w:r>
    </w:p>
    <w:p w14:paraId="3261F6CE" w14:textId="5E2597F6" w:rsidR="002F49A5" w:rsidRPr="00654230" w:rsidRDefault="002F49A5" w:rsidP="002F49A5">
      <w:pPr>
        <w:jc w:val="both"/>
        <w:rPr>
          <w:rFonts w:ascii="Overpass" w:hAnsi="Overpass"/>
          <w:sz w:val="20"/>
          <w:szCs w:val="20"/>
        </w:rPr>
      </w:pPr>
      <w:r w:rsidRPr="00654230">
        <w:rPr>
          <w:rFonts w:ascii="Overpass" w:hAnsi="Overpass"/>
          <w:sz w:val="20"/>
          <w:szCs w:val="20"/>
        </w:rPr>
        <w:t xml:space="preserve">The consultant will work remotely, providing essential support while adhering to project timelines and objectives. Furthermore, </w:t>
      </w:r>
      <w:proofErr w:type="spellStart"/>
      <w:r w:rsidR="00654230">
        <w:rPr>
          <w:rFonts w:ascii="Overpass" w:hAnsi="Overpass"/>
          <w:sz w:val="20"/>
          <w:szCs w:val="20"/>
        </w:rPr>
        <w:t>He/She</w:t>
      </w:r>
      <w:proofErr w:type="spellEnd"/>
      <w:r w:rsidR="00654230" w:rsidRPr="00654230">
        <w:rPr>
          <w:rFonts w:ascii="Overpass" w:hAnsi="Overpass"/>
          <w:sz w:val="20"/>
          <w:szCs w:val="20"/>
        </w:rPr>
        <w:t xml:space="preserve"> </w:t>
      </w:r>
      <w:r w:rsidRPr="00654230">
        <w:rPr>
          <w:rFonts w:ascii="Overpass" w:hAnsi="Overpass"/>
          <w:sz w:val="20"/>
          <w:szCs w:val="20"/>
        </w:rPr>
        <w:t xml:space="preserve">will produce monthly </w:t>
      </w:r>
      <w:r w:rsidR="00654230">
        <w:rPr>
          <w:rFonts w:ascii="Overpass" w:hAnsi="Overpass"/>
          <w:sz w:val="20"/>
          <w:szCs w:val="20"/>
        </w:rPr>
        <w:t xml:space="preserve">or </w:t>
      </w:r>
      <w:proofErr w:type="spellStart"/>
      <w:r w:rsidR="00654230">
        <w:rPr>
          <w:rFonts w:ascii="Overpass" w:hAnsi="Overpass"/>
          <w:sz w:val="20"/>
          <w:szCs w:val="20"/>
        </w:rPr>
        <w:t>Adhoc</w:t>
      </w:r>
      <w:proofErr w:type="spellEnd"/>
      <w:r w:rsidR="00654230">
        <w:rPr>
          <w:rFonts w:ascii="Overpass" w:hAnsi="Overpass"/>
          <w:sz w:val="20"/>
          <w:szCs w:val="20"/>
        </w:rPr>
        <w:t xml:space="preserve"> </w:t>
      </w:r>
      <w:r w:rsidRPr="00654230">
        <w:rPr>
          <w:rFonts w:ascii="Overpass" w:hAnsi="Overpass"/>
          <w:sz w:val="20"/>
          <w:szCs w:val="20"/>
        </w:rPr>
        <w:t>reports with analysis presented in the required format, facilitating regular progress updates and decision-making processes.</w:t>
      </w:r>
    </w:p>
    <w:tbl>
      <w:tblPr>
        <w:tblStyle w:val="TableGrid"/>
        <w:tblW w:w="10916"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16"/>
      </w:tblGrid>
      <w:tr w:rsidR="005A58A3" w:rsidRPr="0031038A" w14:paraId="2CF3F927" w14:textId="77777777" w:rsidTr="00F90D20">
        <w:trPr>
          <w:trHeight w:val="20"/>
        </w:trPr>
        <w:tc>
          <w:tcPr>
            <w:tcW w:w="10916" w:type="dxa"/>
            <w:shd w:val="clear" w:color="auto" w:fill="1F4E79" w:themeFill="accent1" w:themeFillShade="80"/>
          </w:tcPr>
          <w:p w14:paraId="6DE608FE" w14:textId="70C2133F" w:rsidR="005A58A3" w:rsidRPr="0031038A" w:rsidRDefault="005A58A3" w:rsidP="00F90D20">
            <w:pPr>
              <w:pStyle w:val="Heading1"/>
              <w:spacing w:before="0"/>
              <w:rPr>
                <w:rFonts w:ascii="Overpass" w:hAnsi="Overpass" w:cstheme="minorHAnsi"/>
                <w:b/>
                <w:bCs/>
                <w:color w:val="FFFFFF" w:themeColor="background1"/>
                <w:sz w:val="24"/>
                <w:szCs w:val="24"/>
                <w:lang w:val="en-US"/>
              </w:rPr>
            </w:pPr>
            <w:r w:rsidRPr="00D243A2">
              <w:rPr>
                <w:rFonts w:ascii="Overpass" w:hAnsi="Overpass" w:cstheme="minorHAnsi"/>
                <w:b/>
                <w:bCs/>
                <w:color w:val="FFFFFF" w:themeColor="background1"/>
                <w:sz w:val="24"/>
                <w:szCs w:val="24"/>
                <w:lang w:val="en-US"/>
              </w:rPr>
              <w:t>SCOPE OF WOR</w:t>
            </w:r>
            <w:r>
              <w:rPr>
                <w:rFonts w:ascii="Overpass" w:hAnsi="Overpass" w:cstheme="minorHAnsi"/>
                <w:b/>
                <w:bCs/>
                <w:color w:val="FFFFFF" w:themeColor="background1"/>
                <w:sz w:val="24"/>
                <w:szCs w:val="24"/>
                <w:lang w:val="en-US"/>
              </w:rPr>
              <w:t xml:space="preserve">K </w:t>
            </w:r>
          </w:p>
        </w:tc>
      </w:tr>
    </w:tbl>
    <w:p w14:paraId="279CDEA4" w14:textId="0F9ECB3E" w:rsidR="004C0B6A" w:rsidRPr="004C0B6A" w:rsidRDefault="00765BB0" w:rsidP="004C0B6A">
      <w:pPr>
        <w:spacing w:after="0" w:line="240" w:lineRule="auto"/>
        <w:jc w:val="both"/>
        <w:rPr>
          <w:rFonts w:ascii="Overpass" w:eastAsia="Calibri" w:hAnsi="Overpass" w:cs="Arial"/>
          <w:sz w:val="20"/>
          <w:szCs w:val="20"/>
          <w:lang w:val="en-AU"/>
        </w:rPr>
      </w:pPr>
      <w:r w:rsidRPr="00765BB0">
        <w:rPr>
          <w:rFonts w:ascii="Overpass" w:eastAsia="Calibri" w:hAnsi="Overpass" w:cs="Arial"/>
          <w:sz w:val="20"/>
          <w:szCs w:val="20"/>
          <w:lang w:val="en-AU"/>
        </w:rPr>
        <w:t>The consultant's scope of work will include, but not be limited to, the following</w:t>
      </w:r>
      <w:r w:rsidR="004C0B6A">
        <w:rPr>
          <w:rFonts w:ascii="Overpass" w:eastAsia="Calibri" w:hAnsi="Overpass" w:cs="Arial"/>
          <w:sz w:val="20"/>
          <w:szCs w:val="20"/>
          <w:lang w:val="en-AU"/>
        </w:rPr>
        <w:t xml:space="preserve"> </w:t>
      </w:r>
      <w:r w:rsidR="004C0B6A" w:rsidRPr="004C0B6A">
        <w:rPr>
          <w:rFonts w:ascii="Overpass" w:eastAsia="Calibri" w:hAnsi="Overpass" w:cs="Arial"/>
          <w:b/>
          <w:bCs/>
          <w:sz w:val="20"/>
          <w:szCs w:val="20"/>
          <w:lang w:val="en-AU"/>
        </w:rPr>
        <w:t>Tasks</w:t>
      </w:r>
      <w:r w:rsidR="004C0B6A">
        <w:rPr>
          <w:rFonts w:ascii="Overpass" w:eastAsia="Calibri" w:hAnsi="Overpass" w:cs="Arial"/>
          <w:b/>
          <w:bCs/>
          <w:sz w:val="20"/>
          <w:szCs w:val="20"/>
          <w:lang w:val="en-AU"/>
        </w:rPr>
        <w:t xml:space="preserve">: </w:t>
      </w:r>
    </w:p>
    <w:p w14:paraId="5EC0CF66" w14:textId="77777777" w:rsidR="00B84E5C" w:rsidRPr="00B84E5C" w:rsidRDefault="00B84E5C" w:rsidP="00B84E5C">
      <w:pPr>
        <w:numPr>
          <w:ilvl w:val="0"/>
          <w:numId w:val="37"/>
        </w:numPr>
        <w:spacing w:after="0" w:line="276" w:lineRule="auto"/>
        <w:jc w:val="both"/>
        <w:rPr>
          <w:rFonts w:ascii="Overpass" w:eastAsia="Calibri" w:hAnsi="Overpass" w:cs="Arial"/>
          <w:sz w:val="20"/>
          <w:szCs w:val="20"/>
          <w:lang w:val="en-US"/>
        </w:rPr>
      </w:pPr>
      <w:r w:rsidRPr="00B84E5C">
        <w:rPr>
          <w:rFonts w:ascii="Overpass" w:eastAsia="Calibri" w:hAnsi="Overpass" w:cs="Arial"/>
          <w:b/>
          <w:bCs/>
          <w:sz w:val="20"/>
          <w:szCs w:val="20"/>
          <w:lang w:val="en-US"/>
        </w:rPr>
        <w:t>Database Establishment and Management:</w:t>
      </w:r>
    </w:p>
    <w:p w14:paraId="25E170F2" w14:textId="77777777" w:rsidR="00B84E5C" w:rsidRPr="00B84E5C" w:rsidRDefault="00B84E5C" w:rsidP="00B84E5C">
      <w:pPr>
        <w:numPr>
          <w:ilvl w:val="1"/>
          <w:numId w:val="37"/>
        </w:numPr>
        <w:spacing w:after="0" w:line="276" w:lineRule="auto"/>
        <w:jc w:val="both"/>
        <w:rPr>
          <w:rFonts w:ascii="Overpass" w:eastAsia="Calibri" w:hAnsi="Overpass" w:cs="Arial"/>
          <w:sz w:val="20"/>
          <w:szCs w:val="20"/>
          <w:lang w:val="en-US"/>
        </w:rPr>
      </w:pPr>
      <w:r w:rsidRPr="00B84E5C">
        <w:rPr>
          <w:rFonts w:ascii="Overpass" w:eastAsia="Calibri" w:hAnsi="Overpass" w:cs="Arial"/>
          <w:sz w:val="20"/>
          <w:szCs w:val="20"/>
          <w:lang w:val="en-US"/>
        </w:rPr>
        <w:t>Develop a comprehensive database management system to track activities related to access to finance and trainings, with a focus on the SIYB and FE programs.</w:t>
      </w:r>
    </w:p>
    <w:p w14:paraId="54B6B52D" w14:textId="77777777" w:rsidR="00B84E5C" w:rsidRPr="00B84E5C" w:rsidRDefault="00B84E5C" w:rsidP="00B84E5C">
      <w:pPr>
        <w:numPr>
          <w:ilvl w:val="1"/>
          <w:numId w:val="37"/>
        </w:numPr>
        <w:spacing w:after="0" w:line="276" w:lineRule="auto"/>
        <w:jc w:val="both"/>
        <w:rPr>
          <w:rFonts w:ascii="Overpass" w:eastAsia="Calibri" w:hAnsi="Overpass" w:cs="Arial"/>
          <w:sz w:val="20"/>
          <w:szCs w:val="20"/>
          <w:lang w:val="en-US"/>
        </w:rPr>
      </w:pPr>
      <w:r w:rsidRPr="00B84E5C">
        <w:rPr>
          <w:rFonts w:ascii="Overpass" w:eastAsia="Calibri" w:hAnsi="Overpass" w:cs="Arial"/>
          <w:sz w:val="20"/>
          <w:szCs w:val="20"/>
          <w:lang w:val="en-US"/>
        </w:rPr>
        <w:t>Provide ongoing support for database management, including data entry, verification, and maintenance, ensuring accuracy and reliability.</w:t>
      </w:r>
    </w:p>
    <w:p w14:paraId="00516135" w14:textId="77777777" w:rsidR="00B84E5C" w:rsidRPr="00B84E5C" w:rsidRDefault="00B84E5C" w:rsidP="00B84E5C">
      <w:pPr>
        <w:numPr>
          <w:ilvl w:val="1"/>
          <w:numId w:val="37"/>
        </w:numPr>
        <w:spacing w:after="0" w:line="276" w:lineRule="auto"/>
        <w:jc w:val="both"/>
        <w:rPr>
          <w:rFonts w:ascii="Overpass" w:eastAsia="Calibri" w:hAnsi="Overpass" w:cs="Arial"/>
          <w:sz w:val="20"/>
          <w:szCs w:val="20"/>
          <w:lang w:val="en-US"/>
        </w:rPr>
      </w:pPr>
      <w:r w:rsidRPr="00B84E5C">
        <w:rPr>
          <w:rFonts w:ascii="Overpass" w:eastAsia="Calibri" w:hAnsi="Overpass" w:cs="Arial"/>
          <w:sz w:val="20"/>
          <w:szCs w:val="20"/>
          <w:lang w:val="en-US"/>
        </w:rPr>
        <w:t>Collaborate with project stakeholders to define database requirements and establish protocols for data collection and reporting.</w:t>
      </w:r>
    </w:p>
    <w:p w14:paraId="4D0AEA45" w14:textId="77777777" w:rsidR="00B84E5C" w:rsidRPr="00B84E5C" w:rsidRDefault="00B84E5C" w:rsidP="00B84E5C">
      <w:pPr>
        <w:numPr>
          <w:ilvl w:val="0"/>
          <w:numId w:val="37"/>
        </w:numPr>
        <w:spacing w:after="0" w:line="276" w:lineRule="auto"/>
        <w:jc w:val="both"/>
        <w:rPr>
          <w:rFonts w:ascii="Overpass" w:eastAsia="Calibri" w:hAnsi="Overpass" w:cs="Arial"/>
          <w:sz w:val="20"/>
          <w:szCs w:val="20"/>
          <w:lang w:val="en-US"/>
        </w:rPr>
      </w:pPr>
      <w:r w:rsidRPr="00B84E5C">
        <w:rPr>
          <w:rFonts w:ascii="Overpass" w:eastAsia="Calibri" w:hAnsi="Overpass" w:cs="Arial"/>
          <w:b/>
          <w:bCs/>
          <w:sz w:val="20"/>
          <w:szCs w:val="20"/>
          <w:lang w:val="en-US"/>
        </w:rPr>
        <w:t>Tracer Study Implementation:</w:t>
      </w:r>
    </w:p>
    <w:p w14:paraId="36CA45DD" w14:textId="77777777" w:rsidR="00B84E5C" w:rsidRPr="00B84E5C" w:rsidRDefault="00B84E5C" w:rsidP="00B84E5C">
      <w:pPr>
        <w:numPr>
          <w:ilvl w:val="1"/>
          <w:numId w:val="37"/>
        </w:numPr>
        <w:spacing w:after="0" w:line="276" w:lineRule="auto"/>
        <w:jc w:val="both"/>
        <w:rPr>
          <w:rFonts w:ascii="Overpass" w:eastAsia="Calibri" w:hAnsi="Overpass" w:cs="Arial"/>
          <w:sz w:val="20"/>
          <w:szCs w:val="20"/>
          <w:lang w:val="en-US"/>
        </w:rPr>
      </w:pPr>
      <w:r w:rsidRPr="00B84E5C">
        <w:rPr>
          <w:rFonts w:ascii="Overpass" w:eastAsia="Calibri" w:hAnsi="Overpass" w:cs="Arial"/>
          <w:sz w:val="20"/>
          <w:szCs w:val="20"/>
          <w:lang w:val="en-US"/>
        </w:rPr>
        <w:t>Lead the planning and execution of a tracer study to assess the impact and effectiveness of the SIYB and FE programs.</w:t>
      </w:r>
    </w:p>
    <w:p w14:paraId="08E70DA0" w14:textId="77777777" w:rsidR="00B84E5C" w:rsidRDefault="00B84E5C" w:rsidP="00B84E5C">
      <w:pPr>
        <w:numPr>
          <w:ilvl w:val="1"/>
          <w:numId w:val="37"/>
        </w:numPr>
        <w:spacing w:after="0" w:line="276" w:lineRule="auto"/>
        <w:jc w:val="both"/>
        <w:rPr>
          <w:rFonts w:ascii="Overpass" w:eastAsia="Calibri" w:hAnsi="Overpass" w:cs="Arial"/>
          <w:sz w:val="20"/>
          <w:szCs w:val="20"/>
          <w:lang w:val="en-US"/>
        </w:rPr>
      </w:pPr>
      <w:r w:rsidRPr="00B84E5C">
        <w:rPr>
          <w:rFonts w:ascii="Overpass" w:eastAsia="Calibri" w:hAnsi="Overpass" w:cs="Arial"/>
          <w:sz w:val="20"/>
          <w:szCs w:val="20"/>
          <w:lang w:val="en-US"/>
        </w:rPr>
        <w:t>Develop and refine assessment tools for quantitative data collection, ensuring alignment with study objectives and methodology.</w:t>
      </w:r>
    </w:p>
    <w:p w14:paraId="704AAAE7" w14:textId="43A95A61" w:rsidR="007C5CC3" w:rsidRPr="00B84E5C" w:rsidRDefault="007C5CC3" w:rsidP="00B84E5C">
      <w:pPr>
        <w:numPr>
          <w:ilvl w:val="1"/>
          <w:numId w:val="37"/>
        </w:numPr>
        <w:spacing w:after="0" w:line="276" w:lineRule="auto"/>
        <w:jc w:val="both"/>
        <w:rPr>
          <w:rFonts w:ascii="Overpass" w:eastAsia="Calibri" w:hAnsi="Overpass" w:cs="Arial"/>
          <w:sz w:val="20"/>
          <w:szCs w:val="20"/>
          <w:lang w:val="en-US"/>
        </w:rPr>
      </w:pPr>
      <w:r>
        <w:rPr>
          <w:rFonts w:ascii="Overpass" w:eastAsia="Calibri" w:hAnsi="Overpass" w:cs="Arial"/>
          <w:sz w:val="20"/>
          <w:szCs w:val="20"/>
          <w:lang w:val="en-US"/>
        </w:rPr>
        <w:t>Program and test the tracer tool on any related data collection methods (KOBO, Goole Form. Etc.)</w:t>
      </w:r>
    </w:p>
    <w:p w14:paraId="23025A8A" w14:textId="77777777" w:rsidR="00B84E5C" w:rsidRPr="00B84E5C" w:rsidRDefault="00B84E5C" w:rsidP="00B84E5C">
      <w:pPr>
        <w:numPr>
          <w:ilvl w:val="1"/>
          <w:numId w:val="37"/>
        </w:numPr>
        <w:spacing w:after="0" w:line="276" w:lineRule="auto"/>
        <w:jc w:val="both"/>
        <w:rPr>
          <w:rFonts w:ascii="Overpass" w:eastAsia="Calibri" w:hAnsi="Overpass" w:cs="Arial"/>
          <w:sz w:val="20"/>
          <w:szCs w:val="20"/>
          <w:lang w:val="en-US"/>
        </w:rPr>
      </w:pPr>
      <w:r w:rsidRPr="00B84E5C">
        <w:rPr>
          <w:rFonts w:ascii="Overpass" w:eastAsia="Calibri" w:hAnsi="Overpass" w:cs="Arial"/>
          <w:sz w:val="20"/>
          <w:szCs w:val="20"/>
          <w:lang w:val="en-US"/>
        </w:rPr>
        <w:t>Train data collection personnel on study protocols and techniques, monitoring data collection activities to ensure quality and consistency.</w:t>
      </w:r>
    </w:p>
    <w:p w14:paraId="2C582871" w14:textId="77777777" w:rsidR="00B84E5C" w:rsidRPr="00B84E5C" w:rsidRDefault="00B84E5C" w:rsidP="00B84E5C">
      <w:pPr>
        <w:numPr>
          <w:ilvl w:val="0"/>
          <w:numId w:val="37"/>
        </w:numPr>
        <w:spacing w:after="0" w:line="276" w:lineRule="auto"/>
        <w:jc w:val="both"/>
        <w:rPr>
          <w:rFonts w:ascii="Overpass" w:eastAsia="Calibri" w:hAnsi="Overpass" w:cs="Arial"/>
          <w:sz w:val="20"/>
          <w:szCs w:val="20"/>
          <w:lang w:val="en-US"/>
        </w:rPr>
      </w:pPr>
      <w:r w:rsidRPr="00B84E5C">
        <w:rPr>
          <w:rFonts w:ascii="Overpass" w:eastAsia="Calibri" w:hAnsi="Overpass" w:cs="Arial"/>
          <w:b/>
          <w:bCs/>
          <w:sz w:val="20"/>
          <w:szCs w:val="20"/>
          <w:lang w:val="en-US"/>
        </w:rPr>
        <w:t>Data Analysis and Reporting:</w:t>
      </w:r>
    </w:p>
    <w:p w14:paraId="4D143564" w14:textId="77777777" w:rsidR="00B84E5C" w:rsidRPr="00B84E5C" w:rsidRDefault="00B84E5C" w:rsidP="00B84E5C">
      <w:pPr>
        <w:numPr>
          <w:ilvl w:val="1"/>
          <w:numId w:val="37"/>
        </w:numPr>
        <w:spacing w:after="0" w:line="276" w:lineRule="auto"/>
        <w:jc w:val="both"/>
        <w:rPr>
          <w:rFonts w:ascii="Overpass" w:eastAsia="Calibri" w:hAnsi="Overpass" w:cs="Arial"/>
          <w:sz w:val="20"/>
          <w:szCs w:val="20"/>
          <w:lang w:val="en-US"/>
        </w:rPr>
      </w:pPr>
      <w:r w:rsidRPr="00B84E5C">
        <w:rPr>
          <w:rFonts w:ascii="Overpass" w:eastAsia="Calibri" w:hAnsi="Overpass" w:cs="Arial"/>
          <w:sz w:val="20"/>
          <w:szCs w:val="20"/>
          <w:lang w:val="en-US"/>
        </w:rPr>
        <w:t>Analyze collected data to identify trends, challenges, and successes in access to finance and training outcomes.</w:t>
      </w:r>
    </w:p>
    <w:p w14:paraId="1B511BF7" w14:textId="77777777" w:rsidR="00B84E5C" w:rsidRPr="00B84E5C" w:rsidRDefault="00B84E5C" w:rsidP="00B84E5C">
      <w:pPr>
        <w:numPr>
          <w:ilvl w:val="1"/>
          <w:numId w:val="37"/>
        </w:numPr>
        <w:spacing w:after="0" w:line="276" w:lineRule="auto"/>
        <w:jc w:val="both"/>
        <w:rPr>
          <w:rFonts w:ascii="Overpass" w:eastAsia="Calibri" w:hAnsi="Overpass" w:cs="Arial"/>
          <w:sz w:val="20"/>
          <w:szCs w:val="20"/>
          <w:lang w:val="en-US"/>
        </w:rPr>
      </w:pPr>
      <w:r w:rsidRPr="00B84E5C">
        <w:rPr>
          <w:rFonts w:ascii="Overpass" w:eastAsia="Calibri" w:hAnsi="Overpass" w:cs="Arial"/>
          <w:sz w:val="20"/>
          <w:szCs w:val="20"/>
          <w:lang w:val="en-US"/>
        </w:rPr>
        <w:t>Prepare monthly reports presenting findings and analysis in a clear and concise format, highlighting key insights and recommendations.</w:t>
      </w:r>
    </w:p>
    <w:p w14:paraId="11AA9605" w14:textId="77777777" w:rsidR="00B84E5C" w:rsidRPr="00B84E5C" w:rsidRDefault="00B84E5C" w:rsidP="00B84E5C">
      <w:pPr>
        <w:numPr>
          <w:ilvl w:val="1"/>
          <w:numId w:val="37"/>
        </w:numPr>
        <w:spacing w:after="0" w:line="276" w:lineRule="auto"/>
        <w:jc w:val="both"/>
        <w:rPr>
          <w:rFonts w:ascii="Overpass" w:eastAsia="Calibri" w:hAnsi="Overpass" w:cs="Arial"/>
          <w:sz w:val="20"/>
          <w:szCs w:val="20"/>
          <w:lang w:val="en-US"/>
        </w:rPr>
      </w:pPr>
      <w:r w:rsidRPr="00B84E5C">
        <w:rPr>
          <w:rFonts w:ascii="Overpass" w:eastAsia="Calibri" w:hAnsi="Overpass" w:cs="Arial"/>
          <w:sz w:val="20"/>
          <w:szCs w:val="20"/>
          <w:lang w:val="en-US"/>
        </w:rPr>
        <w:t>Collaborate with project team members to interpret findings and integrate recommendations into program planning and implementation.</w:t>
      </w:r>
    </w:p>
    <w:p w14:paraId="5849F5A3" w14:textId="77777777" w:rsidR="00B84E5C" w:rsidRPr="00B84E5C" w:rsidRDefault="00B84E5C" w:rsidP="00B84E5C">
      <w:pPr>
        <w:numPr>
          <w:ilvl w:val="0"/>
          <w:numId w:val="37"/>
        </w:numPr>
        <w:spacing w:after="0" w:line="276" w:lineRule="auto"/>
        <w:jc w:val="both"/>
        <w:rPr>
          <w:rFonts w:ascii="Overpass" w:eastAsia="Calibri" w:hAnsi="Overpass" w:cs="Arial"/>
          <w:sz w:val="20"/>
          <w:szCs w:val="20"/>
          <w:lang w:val="en-US"/>
        </w:rPr>
      </w:pPr>
      <w:r w:rsidRPr="00B84E5C">
        <w:rPr>
          <w:rFonts w:ascii="Overpass" w:eastAsia="Calibri" w:hAnsi="Overpass" w:cs="Arial"/>
          <w:b/>
          <w:bCs/>
          <w:sz w:val="20"/>
          <w:szCs w:val="20"/>
          <w:lang w:val="en-US"/>
        </w:rPr>
        <w:t>Quality Assurance:</w:t>
      </w:r>
    </w:p>
    <w:p w14:paraId="2861546B" w14:textId="77777777" w:rsidR="00B84E5C" w:rsidRPr="00B84E5C" w:rsidRDefault="00B84E5C" w:rsidP="00B84E5C">
      <w:pPr>
        <w:numPr>
          <w:ilvl w:val="1"/>
          <w:numId w:val="37"/>
        </w:numPr>
        <w:spacing w:after="0" w:line="276" w:lineRule="auto"/>
        <w:jc w:val="both"/>
        <w:rPr>
          <w:rFonts w:ascii="Overpass" w:eastAsia="Calibri" w:hAnsi="Overpass" w:cs="Arial"/>
          <w:sz w:val="20"/>
          <w:szCs w:val="20"/>
          <w:lang w:val="en-US"/>
        </w:rPr>
      </w:pPr>
      <w:r w:rsidRPr="00B84E5C">
        <w:rPr>
          <w:rFonts w:ascii="Overpass" w:eastAsia="Calibri" w:hAnsi="Overpass" w:cs="Arial"/>
          <w:sz w:val="20"/>
          <w:szCs w:val="20"/>
          <w:lang w:val="en-US"/>
        </w:rPr>
        <w:t>Implement quality assurance measures to maintain the integrity and reliability of collected data, including data cleaning and validation procedures.</w:t>
      </w:r>
    </w:p>
    <w:p w14:paraId="783CB5D3" w14:textId="77777777" w:rsidR="00B84E5C" w:rsidRPr="00B84E5C" w:rsidRDefault="00B84E5C" w:rsidP="00B84E5C">
      <w:pPr>
        <w:numPr>
          <w:ilvl w:val="0"/>
          <w:numId w:val="37"/>
        </w:numPr>
        <w:spacing w:after="0" w:line="276" w:lineRule="auto"/>
        <w:jc w:val="both"/>
        <w:rPr>
          <w:rFonts w:ascii="Overpass" w:eastAsia="Calibri" w:hAnsi="Overpass" w:cs="Arial"/>
          <w:sz w:val="20"/>
          <w:szCs w:val="20"/>
          <w:lang w:val="en-US"/>
        </w:rPr>
      </w:pPr>
      <w:r w:rsidRPr="00B84E5C">
        <w:rPr>
          <w:rFonts w:ascii="Overpass" w:eastAsia="Calibri" w:hAnsi="Overpass" w:cs="Arial"/>
          <w:b/>
          <w:bCs/>
          <w:sz w:val="20"/>
          <w:szCs w:val="20"/>
          <w:lang w:val="en-US"/>
        </w:rPr>
        <w:t>Remote Support and Collaboration:</w:t>
      </w:r>
    </w:p>
    <w:p w14:paraId="4C184554" w14:textId="77777777" w:rsidR="00B84E5C" w:rsidRPr="00B84E5C" w:rsidRDefault="00B84E5C" w:rsidP="00B84E5C">
      <w:pPr>
        <w:numPr>
          <w:ilvl w:val="1"/>
          <w:numId w:val="37"/>
        </w:numPr>
        <w:spacing w:after="0" w:line="276" w:lineRule="auto"/>
        <w:jc w:val="both"/>
        <w:rPr>
          <w:rFonts w:ascii="Overpass" w:eastAsia="Calibri" w:hAnsi="Overpass" w:cs="Arial"/>
          <w:sz w:val="20"/>
          <w:szCs w:val="20"/>
          <w:lang w:val="en-US"/>
        </w:rPr>
      </w:pPr>
      <w:r w:rsidRPr="00B84E5C">
        <w:rPr>
          <w:rFonts w:ascii="Overpass" w:eastAsia="Calibri" w:hAnsi="Overpass" w:cs="Arial"/>
          <w:sz w:val="20"/>
          <w:szCs w:val="20"/>
          <w:lang w:val="en-US"/>
        </w:rPr>
        <w:t>Provide remote support and collaboration with project stakeholders, offering timely assistance and guidance as needed.</w:t>
      </w:r>
    </w:p>
    <w:p w14:paraId="5A289416" w14:textId="77777777" w:rsidR="00B84E5C" w:rsidRPr="00B84E5C" w:rsidRDefault="00B84E5C" w:rsidP="00B84E5C">
      <w:pPr>
        <w:numPr>
          <w:ilvl w:val="1"/>
          <w:numId w:val="37"/>
        </w:numPr>
        <w:spacing w:after="0" w:line="276" w:lineRule="auto"/>
        <w:jc w:val="both"/>
        <w:rPr>
          <w:rFonts w:ascii="Overpass" w:eastAsia="Calibri" w:hAnsi="Overpass" w:cs="Arial"/>
          <w:sz w:val="20"/>
          <w:szCs w:val="20"/>
          <w:lang w:val="en-US"/>
        </w:rPr>
      </w:pPr>
      <w:r w:rsidRPr="00B84E5C">
        <w:rPr>
          <w:rFonts w:ascii="Overpass" w:eastAsia="Calibri" w:hAnsi="Overpass" w:cs="Arial"/>
          <w:sz w:val="20"/>
          <w:szCs w:val="20"/>
          <w:lang w:val="en-US"/>
        </w:rPr>
        <w:t>Participate in virtual meetings and discussions to provide updates on progress, share insights, and address any challenges or concerns.</w:t>
      </w:r>
    </w:p>
    <w:p w14:paraId="61C5F166" w14:textId="77777777" w:rsidR="00B84E5C" w:rsidRPr="00B84E5C" w:rsidRDefault="00B84E5C" w:rsidP="00B84E5C">
      <w:pPr>
        <w:numPr>
          <w:ilvl w:val="0"/>
          <w:numId w:val="37"/>
        </w:numPr>
        <w:spacing w:after="0" w:line="276" w:lineRule="auto"/>
        <w:jc w:val="both"/>
        <w:rPr>
          <w:rFonts w:ascii="Overpass" w:eastAsia="Calibri" w:hAnsi="Overpass" w:cs="Arial"/>
          <w:sz w:val="20"/>
          <w:szCs w:val="20"/>
          <w:lang w:val="en-US"/>
        </w:rPr>
      </w:pPr>
      <w:r w:rsidRPr="00B84E5C">
        <w:rPr>
          <w:rFonts w:ascii="Overpass" w:eastAsia="Calibri" w:hAnsi="Overpass" w:cs="Arial"/>
          <w:b/>
          <w:bCs/>
          <w:sz w:val="20"/>
          <w:szCs w:val="20"/>
          <w:lang w:val="en-US"/>
        </w:rPr>
        <w:t>Capacity Building:</w:t>
      </w:r>
    </w:p>
    <w:p w14:paraId="01CAB4FE" w14:textId="77777777" w:rsidR="00B84E5C" w:rsidRPr="00B84E5C" w:rsidRDefault="00B84E5C" w:rsidP="00B84E5C">
      <w:pPr>
        <w:numPr>
          <w:ilvl w:val="1"/>
          <w:numId w:val="37"/>
        </w:numPr>
        <w:spacing w:after="0" w:line="276" w:lineRule="auto"/>
        <w:jc w:val="both"/>
        <w:rPr>
          <w:rFonts w:ascii="Overpass" w:eastAsia="Calibri" w:hAnsi="Overpass" w:cs="Arial"/>
          <w:sz w:val="20"/>
          <w:szCs w:val="20"/>
          <w:lang w:val="en-US"/>
        </w:rPr>
      </w:pPr>
      <w:r w:rsidRPr="00B84E5C">
        <w:rPr>
          <w:rFonts w:ascii="Overpass" w:eastAsia="Calibri" w:hAnsi="Overpass" w:cs="Arial"/>
          <w:sz w:val="20"/>
          <w:szCs w:val="20"/>
          <w:lang w:val="en-US"/>
        </w:rPr>
        <w:t>Facilitate capacity building activities to enhance project staff and partner capabilities in database management and study methodologies.</w:t>
      </w:r>
    </w:p>
    <w:p w14:paraId="588E2D11" w14:textId="77777777" w:rsidR="00B84E5C" w:rsidRPr="00B84E5C" w:rsidRDefault="00B84E5C" w:rsidP="00B84E5C">
      <w:pPr>
        <w:numPr>
          <w:ilvl w:val="1"/>
          <w:numId w:val="37"/>
        </w:numPr>
        <w:spacing w:after="0" w:line="276" w:lineRule="auto"/>
        <w:jc w:val="both"/>
        <w:rPr>
          <w:rFonts w:ascii="Overpass" w:eastAsia="Calibri" w:hAnsi="Overpass" w:cs="Arial"/>
          <w:sz w:val="20"/>
          <w:szCs w:val="20"/>
          <w:lang w:val="en-US"/>
        </w:rPr>
      </w:pPr>
      <w:r w:rsidRPr="00B84E5C">
        <w:rPr>
          <w:rFonts w:ascii="Overpass" w:eastAsia="Calibri" w:hAnsi="Overpass" w:cs="Arial"/>
          <w:sz w:val="20"/>
          <w:szCs w:val="20"/>
          <w:lang w:val="en-US"/>
        </w:rPr>
        <w:t>Develop training materials and resources on database management best practices, sharing knowledge and expertise to build sustainable capacity within the project team.</w:t>
      </w:r>
    </w:p>
    <w:p w14:paraId="3313A1B6" w14:textId="77777777" w:rsidR="00B214BD" w:rsidRPr="00B84E5C" w:rsidRDefault="00B214BD" w:rsidP="00B214BD">
      <w:pPr>
        <w:spacing w:after="0" w:line="276" w:lineRule="auto"/>
        <w:ind w:left="426"/>
        <w:jc w:val="both"/>
        <w:rPr>
          <w:rFonts w:ascii="Overpass" w:eastAsia="Calibri" w:hAnsi="Overpass" w:cs="Arial"/>
          <w:sz w:val="20"/>
          <w:szCs w:val="20"/>
          <w:lang w:val="en-US"/>
        </w:rPr>
      </w:pPr>
    </w:p>
    <w:p w14:paraId="063571DF" w14:textId="3EB9BE36" w:rsidR="00B214BD" w:rsidRPr="004C0B6A" w:rsidRDefault="00DE4E5A" w:rsidP="004C0B6A">
      <w:pPr>
        <w:pStyle w:val="Heading1"/>
        <w:shd w:val="clear" w:color="auto" w:fill="002060"/>
        <w:spacing w:before="0" w:line="240" w:lineRule="auto"/>
        <w:ind w:left="-284" w:right="-166"/>
        <w:rPr>
          <w:rFonts w:ascii="Overpass" w:hAnsi="Overpass"/>
          <w:b/>
          <w:bCs/>
          <w:color w:val="FFFFFF" w:themeColor="background1"/>
          <w:sz w:val="24"/>
          <w:szCs w:val="24"/>
        </w:rPr>
      </w:pPr>
      <w:r w:rsidRPr="00DE4E5A">
        <w:rPr>
          <w:rFonts w:ascii="Overpass" w:hAnsi="Overpass"/>
          <w:b/>
          <w:bCs/>
          <w:color w:val="FFFFFF" w:themeColor="background1"/>
          <w:sz w:val="24"/>
          <w:szCs w:val="24"/>
        </w:rPr>
        <w:t>DELIVERABLES</w:t>
      </w:r>
      <w:r w:rsidR="008B6EEE">
        <w:rPr>
          <w:rFonts w:ascii="Overpass" w:hAnsi="Overpass"/>
          <w:b/>
          <w:bCs/>
          <w:color w:val="FFFFFF" w:themeColor="background1"/>
          <w:sz w:val="24"/>
          <w:szCs w:val="24"/>
        </w:rPr>
        <w:t xml:space="preserve"> AND TIMELINE </w:t>
      </w:r>
    </w:p>
    <w:p w14:paraId="51103E18" w14:textId="6870AD4C" w:rsidR="007C5CC3" w:rsidRPr="00B84E5C" w:rsidRDefault="00B84E5C" w:rsidP="004426D6">
      <w:pPr>
        <w:spacing w:line="276" w:lineRule="auto"/>
        <w:jc w:val="both"/>
        <w:rPr>
          <w:rFonts w:ascii="Overpass" w:hAnsi="Overpass"/>
          <w:b/>
          <w:bCs/>
          <w:sz w:val="20"/>
          <w:szCs w:val="20"/>
        </w:rPr>
      </w:pPr>
      <w:r w:rsidRPr="00B84E5C">
        <w:rPr>
          <w:rFonts w:ascii="Overpass" w:hAnsi="Overpass"/>
          <w:b/>
          <w:bCs/>
          <w:sz w:val="20"/>
          <w:szCs w:val="20"/>
        </w:rPr>
        <w:t xml:space="preserve">Deliverables and </w:t>
      </w:r>
      <w:r w:rsidR="008B6EEE">
        <w:rPr>
          <w:rFonts w:ascii="Overpass" w:hAnsi="Overpass"/>
          <w:b/>
          <w:bCs/>
          <w:sz w:val="20"/>
          <w:szCs w:val="20"/>
        </w:rPr>
        <w:t>number of working days</w:t>
      </w:r>
      <w:r w:rsidRPr="00B84E5C">
        <w:rPr>
          <w:rFonts w:ascii="Overpass" w:hAnsi="Overpass"/>
          <w:b/>
          <w:bCs/>
          <w:sz w:val="20"/>
          <w:szCs w:val="20"/>
        </w:rPr>
        <w:t xml:space="preserve"> </w:t>
      </w:r>
      <w:r w:rsidR="008B6EEE">
        <w:rPr>
          <w:rFonts w:ascii="Overpass" w:hAnsi="Overpass"/>
          <w:b/>
          <w:bCs/>
          <w:sz w:val="20"/>
          <w:szCs w:val="20"/>
        </w:rPr>
        <w:t>(</w:t>
      </w:r>
      <w:r w:rsidRPr="00B84E5C">
        <w:rPr>
          <w:rFonts w:ascii="Overpass" w:hAnsi="Overpass"/>
          <w:b/>
          <w:bCs/>
          <w:sz w:val="20"/>
          <w:szCs w:val="20"/>
        </w:rPr>
        <w:t>01 April</w:t>
      </w:r>
      <w:r w:rsidR="008B6EEE">
        <w:rPr>
          <w:rFonts w:ascii="Overpass" w:hAnsi="Overpass"/>
          <w:b/>
          <w:bCs/>
          <w:sz w:val="20"/>
          <w:szCs w:val="20"/>
        </w:rPr>
        <w:t xml:space="preserve"> 2024</w:t>
      </w:r>
      <w:r w:rsidRPr="00B84E5C">
        <w:rPr>
          <w:rFonts w:ascii="Overpass" w:hAnsi="Overpass"/>
          <w:b/>
          <w:bCs/>
          <w:sz w:val="20"/>
          <w:szCs w:val="20"/>
        </w:rPr>
        <w:t xml:space="preserve"> – End </w:t>
      </w:r>
      <w:r w:rsidR="008B6EEE">
        <w:rPr>
          <w:rFonts w:ascii="Overpass" w:hAnsi="Overpass"/>
          <w:b/>
          <w:bCs/>
          <w:sz w:val="20"/>
          <w:szCs w:val="20"/>
        </w:rPr>
        <w:t>January</w:t>
      </w:r>
      <w:r w:rsidRPr="00B84E5C">
        <w:rPr>
          <w:rFonts w:ascii="Overpass" w:hAnsi="Overpass"/>
          <w:b/>
          <w:bCs/>
          <w:sz w:val="20"/>
          <w:szCs w:val="20"/>
        </w:rPr>
        <w:t xml:space="preserve"> </w:t>
      </w:r>
      <w:r w:rsidR="008B6EEE">
        <w:rPr>
          <w:rFonts w:ascii="Overpass" w:hAnsi="Overpass"/>
          <w:b/>
          <w:bCs/>
          <w:sz w:val="20"/>
          <w:szCs w:val="20"/>
        </w:rPr>
        <w:t>2025</w:t>
      </w:r>
      <w:r w:rsidRPr="00B84E5C">
        <w:rPr>
          <w:rFonts w:ascii="Overpass" w:hAnsi="Overpass"/>
          <w:b/>
          <w:bCs/>
          <w:sz w:val="20"/>
          <w:szCs w:val="20"/>
        </w:rPr>
        <w:t xml:space="preserve">) </w:t>
      </w:r>
    </w:p>
    <w:tbl>
      <w:tblPr>
        <w:tblStyle w:val="TableGrid"/>
        <w:tblW w:w="0" w:type="auto"/>
        <w:tblInd w:w="-5" w:type="dxa"/>
        <w:tblLook w:val="04A0" w:firstRow="1" w:lastRow="0" w:firstColumn="1" w:lastColumn="0" w:noHBand="0" w:noVBand="1"/>
      </w:tblPr>
      <w:tblGrid>
        <w:gridCol w:w="6379"/>
        <w:gridCol w:w="2647"/>
        <w:gridCol w:w="1435"/>
      </w:tblGrid>
      <w:tr w:rsidR="004426D6" w:rsidRPr="004426D6" w14:paraId="33152945" w14:textId="308B62E5" w:rsidTr="004426D6">
        <w:trPr>
          <w:trHeight w:val="170"/>
        </w:trPr>
        <w:tc>
          <w:tcPr>
            <w:tcW w:w="6379" w:type="dxa"/>
            <w:vAlign w:val="center"/>
          </w:tcPr>
          <w:p w14:paraId="36D8C5E9" w14:textId="77777777" w:rsidR="004426D6" w:rsidRPr="004426D6" w:rsidRDefault="004426D6" w:rsidP="007C5CC3">
            <w:pPr>
              <w:ind w:left="720"/>
              <w:jc w:val="both"/>
              <w:rPr>
                <w:rFonts w:ascii="Overpass" w:hAnsi="Overpass"/>
                <w:b/>
                <w:bCs/>
                <w:sz w:val="20"/>
                <w:szCs w:val="20"/>
              </w:rPr>
            </w:pPr>
            <w:r w:rsidRPr="004426D6">
              <w:rPr>
                <w:rFonts w:ascii="Overpass" w:hAnsi="Overpass"/>
                <w:b/>
                <w:bCs/>
                <w:sz w:val="20"/>
                <w:szCs w:val="20"/>
              </w:rPr>
              <w:lastRenderedPageBreak/>
              <w:t>Outputs</w:t>
            </w:r>
          </w:p>
        </w:tc>
        <w:tc>
          <w:tcPr>
            <w:tcW w:w="2647" w:type="dxa"/>
            <w:vAlign w:val="center"/>
          </w:tcPr>
          <w:p w14:paraId="352D484C" w14:textId="60915992" w:rsidR="004426D6" w:rsidRPr="004426D6" w:rsidRDefault="004426D6" w:rsidP="007C5CC3">
            <w:pPr>
              <w:jc w:val="center"/>
              <w:rPr>
                <w:rFonts w:ascii="Overpass" w:hAnsi="Overpass"/>
                <w:b/>
                <w:bCs/>
                <w:sz w:val="20"/>
                <w:szCs w:val="20"/>
              </w:rPr>
            </w:pPr>
            <w:r w:rsidRPr="004426D6">
              <w:rPr>
                <w:rFonts w:ascii="Overpass" w:hAnsi="Overpass"/>
                <w:b/>
                <w:bCs/>
                <w:sz w:val="20"/>
                <w:szCs w:val="20"/>
              </w:rPr>
              <w:t>Tasks Duration (Day)</w:t>
            </w:r>
          </w:p>
        </w:tc>
        <w:tc>
          <w:tcPr>
            <w:tcW w:w="1435" w:type="dxa"/>
          </w:tcPr>
          <w:p w14:paraId="6E5DAAE1" w14:textId="0F0EA716" w:rsidR="004426D6" w:rsidRPr="004426D6" w:rsidRDefault="004426D6" w:rsidP="007C5CC3">
            <w:pPr>
              <w:jc w:val="center"/>
              <w:rPr>
                <w:rFonts w:ascii="Overpass" w:hAnsi="Overpass"/>
                <w:b/>
                <w:bCs/>
                <w:sz w:val="20"/>
                <w:szCs w:val="20"/>
              </w:rPr>
            </w:pPr>
            <w:r w:rsidRPr="004426D6">
              <w:rPr>
                <w:rFonts w:ascii="Overpass" w:hAnsi="Overpass"/>
                <w:b/>
                <w:bCs/>
                <w:sz w:val="20"/>
                <w:szCs w:val="20"/>
              </w:rPr>
              <w:t>Total working days</w:t>
            </w:r>
          </w:p>
        </w:tc>
      </w:tr>
      <w:tr w:rsidR="004426D6" w:rsidRPr="004426D6" w14:paraId="26B2DD9E" w14:textId="1A7162B7" w:rsidTr="004426D6">
        <w:trPr>
          <w:trHeight w:val="170"/>
        </w:trPr>
        <w:tc>
          <w:tcPr>
            <w:tcW w:w="6379" w:type="dxa"/>
            <w:vAlign w:val="center"/>
          </w:tcPr>
          <w:p w14:paraId="4D78E154" w14:textId="77777777" w:rsidR="004426D6" w:rsidRPr="00DF101C" w:rsidRDefault="004426D6" w:rsidP="00DF101C">
            <w:pPr>
              <w:pStyle w:val="ListParagraph"/>
              <w:numPr>
                <w:ilvl w:val="0"/>
                <w:numId w:val="44"/>
              </w:numPr>
              <w:jc w:val="both"/>
              <w:rPr>
                <w:rFonts w:ascii="Overpass" w:hAnsi="Overpass"/>
                <w:b/>
                <w:bCs/>
                <w:sz w:val="20"/>
                <w:szCs w:val="20"/>
                <w:lang w:val="en-US"/>
              </w:rPr>
            </w:pPr>
            <w:r w:rsidRPr="00DF101C">
              <w:rPr>
                <w:rFonts w:ascii="Overpass" w:hAnsi="Overpass"/>
                <w:b/>
                <w:bCs/>
                <w:sz w:val="20"/>
                <w:szCs w:val="20"/>
                <w:lang w:val="en-US"/>
              </w:rPr>
              <w:t>Database Management Deliverables:</w:t>
            </w:r>
          </w:p>
          <w:p w14:paraId="316942DC" w14:textId="77777777" w:rsidR="004426D6" w:rsidRPr="004426D6" w:rsidRDefault="004426D6" w:rsidP="007C5CC3">
            <w:pPr>
              <w:numPr>
                <w:ilvl w:val="0"/>
                <w:numId w:val="38"/>
              </w:numPr>
              <w:jc w:val="both"/>
              <w:rPr>
                <w:rFonts w:ascii="Overpass" w:hAnsi="Overpass"/>
                <w:b/>
                <w:bCs/>
                <w:sz w:val="20"/>
                <w:szCs w:val="20"/>
                <w:lang w:val="en-US"/>
              </w:rPr>
            </w:pPr>
            <w:r w:rsidRPr="004426D6">
              <w:rPr>
                <w:rFonts w:ascii="Overpass" w:hAnsi="Overpass"/>
                <w:b/>
                <w:bCs/>
                <w:sz w:val="20"/>
                <w:szCs w:val="20"/>
                <w:lang w:val="en-US"/>
              </w:rPr>
              <w:t>Comprehensive database management system established, including data structure, entry protocols, and user guidelines.</w:t>
            </w:r>
          </w:p>
          <w:p w14:paraId="533BC9F5" w14:textId="3A16873D" w:rsidR="004426D6" w:rsidRPr="009711E7" w:rsidRDefault="004426D6" w:rsidP="009711E7">
            <w:pPr>
              <w:numPr>
                <w:ilvl w:val="0"/>
                <w:numId w:val="38"/>
              </w:numPr>
              <w:jc w:val="both"/>
              <w:rPr>
                <w:rFonts w:ascii="Overpass" w:hAnsi="Overpass"/>
                <w:b/>
                <w:bCs/>
                <w:sz w:val="20"/>
                <w:szCs w:val="20"/>
                <w:lang w:val="en-US"/>
              </w:rPr>
            </w:pPr>
            <w:r w:rsidRPr="009711E7">
              <w:rPr>
                <w:rFonts w:ascii="Overpass" w:hAnsi="Overpass"/>
                <w:b/>
                <w:bCs/>
                <w:sz w:val="20"/>
                <w:szCs w:val="20"/>
                <w:lang w:val="en-US"/>
              </w:rPr>
              <w:t>Creating a project database that ensures comprehensive tracking of every beneficiary and offers easily sortable criteria such as gender, governorate, age, service provided, date, and any additional relevant details.</w:t>
            </w:r>
          </w:p>
          <w:p w14:paraId="4DDD062C" w14:textId="37D74B58" w:rsidR="004426D6" w:rsidRPr="004426D6" w:rsidRDefault="004426D6" w:rsidP="007C5CC3">
            <w:pPr>
              <w:numPr>
                <w:ilvl w:val="0"/>
                <w:numId w:val="38"/>
              </w:numPr>
              <w:jc w:val="both"/>
              <w:rPr>
                <w:rFonts w:ascii="Overpass" w:hAnsi="Overpass"/>
                <w:b/>
                <w:bCs/>
                <w:sz w:val="20"/>
                <w:szCs w:val="20"/>
                <w:lang w:val="en-US"/>
              </w:rPr>
            </w:pPr>
            <w:r w:rsidRPr="004426D6">
              <w:rPr>
                <w:rFonts w:ascii="Overpass" w:hAnsi="Overpass"/>
                <w:b/>
                <w:bCs/>
                <w:sz w:val="20"/>
                <w:szCs w:val="20"/>
                <w:lang w:val="en-US"/>
              </w:rPr>
              <w:t>Master data collection sheets developed and shared with the project team for ongoing data collection and management.</w:t>
            </w:r>
          </w:p>
        </w:tc>
        <w:tc>
          <w:tcPr>
            <w:tcW w:w="2647" w:type="dxa"/>
            <w:vAlign w:val="center"/>
          </w:tcPr>
          <w:p w14:paraId="3342921D" w14:textId="3E9A22E6" w:rsidR="004426D6" w:rsidRPr="004426D6" w:rsidRDefault="004426D6" w:rsidP="004426D6">
            <w:pPr>
              <w:jc w:val="center"/>
              <w:rPr>
                <w:rFonts w:ascii="Overpass" w:hAnsi="Overpass"/>
                <w:b/>
                <w:bCs/>
                <w:sz w:val="20"/>
                <w:szCs w:val="20"/>
              </w:rPr>
            </w:pPr>
            <w:r w:rsidRPr="004426D6">
              <w:rPr>
                <w:rFonts w:ascii="Overpass" w:hAnsi="Overpass"/>
                <w:b/>
                <w:bCs/>
                <w:sz w:val="20"/>
                <w:szCs w:val="20"/>
              </w:rPr>
              <w:t>5WD</w:t>
            </w:r>
          </w:p>
        </w:tc>
        <w:tc>
          <w:tcPr>
            <w:tcW w:w="1435" w:type="dxa"/>
            <w:vAlign w:val="center"/>
          </w:tcPr>
          <w:p w14:paraId="0AE4CC64" w14:textId="76B12CE2" w:rsidR="004426D6" w:rsidRPr="004426D6" w:rsidRDefault="004426D6" w:rsidP="004426D6">
            <w:pPr>
              <w:jc w:val="center"/>
              <w:rPr>
                <w:rFonts w:ascii="Overpass" w:hAnsi="Overpass"/>
                <w:b/>
                <w:bCs/>
                <w:sz w:val="20"/>
                <w:szCs w:val="20"/>
              </w:rPr>
            </w:pPr>
            <w:r w:rsidRPr="004426D6">
              <w:rPr>
                <w:rFonts w:ascii="Overpass" w:hAnsi="Overpass"/>
                <w:b/>
                <w:bCs/>
                <w:sz w:val="20"/>
                <w:szCs w:val="20"/>
              </w:rPr>
              <w:t>5</w:t>
            </w:r>
          </w:p>
        </w:tc>
      </w:tr>
      <w:tr w:rsidR="00DF101C" w:rsidRPr="004426D6" w14:paraId="63D8174D" w14:textId="77777777" w:rsidTr="004426D6">
        <w:trPr>
          <w:trHeight w:val="170"/>
        </w:trPr>
        <w:tc>
          <w:tcPr>
            <w:tcW w:w="6379" w:type="dxa"/>
            <w:vAlign w:val="center"/>
          </w:tcPr>
          <w:p w14:paraId="552579B1" w14:textId="77777777" w:rsidR="00DF101C" w:rsidRPr="00DF101C" w:rsidRDefault="00DF101C" w:rsidP="00DF101C">
            <w:pPr>
              <w:pStyle w:val="ListParagraph"/>
              <w:numPr>
                <w:ilvl w:val="0"/>
                <w:numId w:val="44"/>
              </w:numPr>
              <w:jc w:val="both"/>
              <w:rPr>
                <w:rFonts w:ascii="Overpass" w:hAnsi="Overpass"/>
                <w:b/>
                <w:bCs/>
                <w:sz w:val="20"/>
                <w:szCs w:val="20"/>
                <w:lang w:val="en-US"/>
              </w:rPr>
            </w:pPr>
            <w:r w:rsidRPr="00DF101C">
              <w:rPr>
                <w:rFonts w:ascii="Overpass" w:hAnsi="Overpass"/>
                <w:b/>
                <w:bCs/>
                <w:sz w:val="20"/>
                <w:szCs w:val="20"/>
                <w:lang w:val="en-US"/>
              </w:rPr>
              <w:t>Data Analysis and Reporting Deliverables:</w:t>
            </w:r>
          </w:p>
          <w:p w14:paraId="19BA6361" w14:textId="77777777" w:rsidR="00DF101C" w:rsidRPr="004426D6" w:rsidRDefault="00DF101C" w:rsidP="00DF101C">
            <w:pPr>
              <w:numPr>
                <w:ilvl w:val="0"/>
                <w:numId w:val="40"/>
              </w:numPr>
              <w:jc w:val="both"/>
              <w:rPr>
                <w:rFonts w:ascii="Overpass" w:hAnsi="Overpass"/>
                <w:b/>
                <w:bCs/>
                <w:sz w:val="20"/>
                <w:szCs w:val="20"/>
                <w:lang w:val="en-US"/>
              </w:rPr>
            </w:pPr>
            <w:r w:rsidRPr="004426D6">
              <w:rPr>
                <w:rFonts w:ascii="Overpass" w:hAnsi="Overpass"/>
                <w:b/>
                <w:bCs/>
                <w:sz w:val="20"/>
                <w:szCs w:val="20"/>
                <w:lang w:val="en-US"/>
              </w:rPr>
              <w:t xml:space="preserve">Analysis reports prepared, summarizing findings from data </w:t>
            </w:r>
            <w:proofErr w:type="gramStart"/>
            <w:r w:rsidRPr="004426D6">
              <w:rPr>
                <w:rFonts w:ascii="Overpass" w:hAnsi="Overpass"/>
                <w:b/>
                <w:bCs/>
                <w:sz w:val="20"/>
                <w:szCs w:val="20"/>
                <w:lang w:val="en-US"/>
              </w:rPr>
              <w:t>analysis</w:t>
            </w:r>
            <w:proofErr w:type="gramEnd"/>
            <w:r w:rsidRPr="004426D6">
              <w:rPr>
                <w:rFonts w:ascii="Overpass" w:hAnsi="Overpass"/>
                <w:b/>
                <w:bCs/>
                <w:sz w:val="20"/>
                <w:szCs w:val="20"/>
                <w:lang w:val="en-US"/>
              </w:rPr>
              <w:t xml:space="preserve"> and highlighting key insights related to access to finance and training outcomes.</w:t>
            </w:r>
          </w:p>
          <w:p w14:paraId="1E833F2E" w14:textId="4E6979FD" w:rsidR="00DF101C" w:rsidRPr="004426D6" w:rsidRDefault="00DF101C" w:rsidP="00DF101C">
            <w:pPr>
              <w:numPr>
                <w:ilvl w:val="0"/>
                <w:numId w:val="40"/>
              </w:numPr>
              <w:jc w:val="both"/>
              <w:rPr>
                <w:rFonts w:ascii="Overpass" w:hAnsi="Overpass"/>
                <w:b/>
                <w:bCs/>
                <w:sz w:val="20"/>
                <w:szCs w:val="20"/>
                <w:lang w:val="en-US"/>
              </w:rPr>
            </w:pPr>
            <w:r w:rsidRPr="004426D6">
              <w:rPr>
                <w:rFonts w:ascii="Overpass" w:hAnsi="Overpass"/>
                <w:b/>
                <w:bCs/>
                <w:sz w:val="20"/>
                <w:szCs w:val="20"/>
                <w:lang w:val="en-US"/>
              </w:rPr>
              <w:t>Monthly reports presenting analysis of collected data, including trends, patterns, and areas for improvement.</w:t>
            </w:r>
          </w:p>
          <w:p w14:paraId="45BD2D0E" w14:textId="2C1B915E" w:rsidR="00DF101C" w:rsidRPr="004426D6" w:rsidRDefault="00DF101C" w:rsidP="00DF101C">
            <w:pPr>
              <w:numPr>
                <w:ilvl w:val="0"/>
                <w:numId w:val="40"/>
              </w:numPr>
              <w:jc w:val="both"/>
              <w:rPr>
                <w:rFonts w:ascii="Overpass" w:hAnsi="Overpass"/>
                <w:b/>
                <w:bCs/>
                <w:sz w:val="20"/>
                <w:szCs w:val="20"/>
                <w:lang w:val="en-US"/>
              </w:rPr>
            </w:pPr>
            <w:r w:rsidRPr="004426D6">
              <w:rPr>
                <w:rFonts w:ascii="Overpass" w:hAnsi="Overpass"/>
                <w:b/>
                <w:bCs/>
                <w:sz w:val="20"/>
                <w:szCs w:val="20"/>
                <w:lang w:val="en-US"/>
              </w:rPr>
              <w:t>Recommendations provided for program enhancements based on data analysis findings.</w:t>
            </w:r>
          </w:p>
        </w:tc>
        <w:tc>
          <w:tcPr>
            <w:tcW w:w="2647" w:type="dxa"/>
            <w:vAlign w:val="center"/>
          </w:tcPr>
          <w:p w14:paraId="0576512D" w14:textId="4DB96EDB" w:rsidR="00DF101C" w:rsidRPr="004426D6" w:rsidRDefault="009711E7" w:rsidP="00DF101C">
            <w:pPr>
              <w:jc w:val="center"/>
              <w:rPr>
                <w:rFonts w:ascii="Overpass" w:hAnsi="Overpass"/>
                <w:b/>
                <w:bCs/>
                <w:sz w:val="20"/>
                <w:szCs w:val="20"/>
              </w:rPr>
            </w:pPr>
            <w:r>
              <w:rPr>
                <w:rFonts w:ascii="Overpass" w:hAnsi="Overpass"/>
                <w:b/>
                <w:bCs/>
                <w:sz w:val="20"/>
                <w:szCs w:val="20"/>
              </w:rPr>
              <w:t>5</w:t>
            </w:r>
            <w:r w:rsidR="00DF101C" w:rsidRPr="004426D6">
              <w:rPr>
                <w:rFonts w:ascii="Overpass" w:hAnsi="Overpass"/>
                <w:b/>
                <w:bCs/>
                <w:sz w:val="20"/>
                <w:szCs w:val="20"/>
              </w:rPr>
              <w:t xml:space="preserve"> WD</w:t>
            </w:r>
          </w:p>
        </w:tc>
        <w:tc>
          <w:tcPr>
            <w:tcW w:w="1435" w:type="dxa"/>
            <w:vAlign w:val="center"/>
          </w:tcPr>
          <w:p w14:paraId="2714CBB8" w14:textId="2D4AE8BF" w:rsidR="00DF101C" w:rsidRPr="004426D6" w:rsidRDefault="009711E7" w:rsidP="00DF101C">
            <w:pPr>
              <w:jc w:val="center"/>
              <w:rPr>
                <w:rFonts w:ascii="Overpass" w:hAnsi="Overpass"/>
                <w:b/>
                <w:bCs/>
                <w:sz w:val="20"/>
                <w:szCs w:val="20"/>
              </w:rPr>
            </w:pPr>
            <w:r>
              <w:rPr>
                <w:rFonts w:ascii="Overpass" w:hAnsi="Overpass"/>
                <w:b/>
                <w:bCs/>
                <w:sz w:val="20"/>
                <w:szCs w:val="20"/>
              </w:rPr>
              <w:t>5</w:t>
            </w:r>
          </w:p>
        </w:tc>
      </w:tr>
      <w:tr w:rsidR="00DF101C" w:rsidRPr="004426D6" w14:paraId="14BE0B33" w14:textId="0681DDDE" w:rsidTr="004426D6">
        <w:trPr>
          <w:trHeight w:val="170"/>
        </w:trPr>
        <w:tc>
          <w:tcPr>
            <w:tcW w:w="6379" w:type="dxa"/>
            <w:vAlign w:val="center"/>
          </w:tcPr>
          <w:p w14:paraId="7A233EEB" w14:textId="77777777" w:rsidR="00DF101C" w:rsidRPr="00DF101C" w:rsidRDefault="00DF101C" w:rsidP="00DF101C">
            <w:pPr>
              <w:pStyle w:val="ListParagraph"/>
              <w:numPr>
                <w:ilvl w:val="0"/>
                <w:numId w:val="44"/>
              </w:numPr>
              <w:jc w:val="both"/>
              <w:rPr>
                <w:rFonts w:ascii="Overpass" w:hAnsi="Overpass"/>
                <w:b/>
                <w:bCs/>
                <w:sz w:val="20"/>
                <w:szCs w:val="20"/>
                <w:lang w:val="en-US"/>
              </w:rPr>
            </w:pPr>
            <w:r w:rsidRPr="00DF101C">
              <w:rPr>
                <w:rFonts w:ascii="Overpass" w:hAnsi="Overpass"/>
                <w:b/>
                <w:bCs/>
                <w:sz w:val="20"/>
                <w:szCs w:val="20"/>
                <w:lang w:val="en-US"/>
              </w:rPr>
              <w:t>Tracer Study Deliverables:</w:t>
            </w:r>
          </w:p>
          <w:p w14:paraId="3531A885" w14:textId="77777777" w:rsidR="00DF101C" w:rsidRPr="004426D6" w:rsidRDefault="00DF101C" w:rsidP="00DF101C">
            <w:pPr>
              <w:numPr>
                <w:ilvl w:val="0"/>
                <w:numId w:val="39"/>
              </w:numPr>
              <w:jc w:val="both"/>
              <w:rPr>
                <w:rFonts w:ascii="Overpass" w:hAnsi="Overpass"/>
                <w:b/>
                <w:bCs/>
                <w:sz w:val="20"/>
                <w:szCs w:val="20"/>
                <w:lang w:val="en-US"/>
              </w:rPr>
            </w:pPr>
            <w:r w:rsidRPr="004426D6">
              <w:rPr>
                <w:rFonts w:ascii="Overpass" w:hAnsi="Overpass"/>
                <w:b/>
                <w:bCs/>
                <w:sz w:val="20"/>
                <w:szCs w:val="20"/>
                <w:lang w:val="en-US"/>
              </w:rPr>
              <w:t>Tracer study protocol developed, outlining study objectives, methodology, and data collection procedures.</w:t>
            </w:r>
          </w:p>
          <w:p w14:paraId="4D1AC690" w14:textId="77777777" w:rsidR="00DF101C" w:rsidRPr="004426D6" w:rsidRDefault="00DF101C" w:rsidP="00DF101C">
            <w:pPr>
              <w:numPr>
                <w:ilvl w:val="0"/>
                <w:numId w:val="39"/>
              </w:numPr>
              <w:jc w:val="both"/>
              <w:rPr>
                <w:rFonts w:ascii="Overpass" w:hAnsi="Overpass"/>
                <w:b/>
                <w:bCs/>
                <w:sz w:val="20"/>
                <w:szCs w:val="20"/>
                <w:lang w:val="en-US"/>
              </w:rPr>
            </w:pPr>
            <w:r w:rsidRPr="004426D6">
              <w:rPr>
                <w:rFonts w:ascii="Overpass" w:hAnsi="Overpass"/>
                <w:b/>
                <w:bCs/>
                <w:sz w:val="20"/>
                <w:szCs w:val="20"/>
                <w:lang w:val="en-US"/>
              </w:rPr>
              <w:t>Assessment tools for quantitative data collection developed and validated.</w:t>
            </w:r>
          </w:p>
          <w:p w14:paraId="1E329247" w14:textId="77777777" w:rsidR="00DF101C" w:rsidRPr="004426D6" w:rsidRDefault="00DF101C" w:rsidP="00DF101C">
            <w:pPr>
              <w:numPr>
                <w:ilvl w:val="0"/>
                <w:numId w:val="39"/>
              </w:numPr>
              <w:jc w:val="both"/>
              <w:rPr>
                <w:rFonts w:ascii="Overpass" w:hAnsi="Overpass"/>
                <w:b/>
                <w:bCs/>
                <w:sz w:val="20"/>
                <w:szCs w:val="20"/>
                <w:lang w:val="en-US"/>
              </w:rPr>
            </w:pPr>
            <w:r w:rsidRPr="004426D6">
              <w:rPr>
                <w:rFonts w:ascii="Overpass" w:hAnsi="Overpass"/>
                <w:b/>
                <w:bCs/>
                <w:sz w:val="20"/>
                <w:szCs w:val="20"/>
                <w:lang w:val="en-US"/>
              </w:rPr>
              <w:t>Data collection plan implemented, with regular monitoring and quality control measures in place.</w:t>
            </w:r>
          </w:p>
          <w:p w14:paraId="3BF0AC94" w14:textId="77777777" w:rsidR="00DF101C" w:rsidRDefault="00DF101C" w:rsidP="00DF101C">
            <w:pPr>
              <w:numPr>
                <w:ilvl w:val="0"/>
                <w:numId w:val="39"/>
              </w:numPr>
              <w:jc w:val="both"/>
              <w:rPr>
                <w:rFonts w:ascii="Overpass" w:hAnsi="Overpass"/>
                <w:b/>
                <w:bCs/>
                <w:sz w:val="20"/>
                <w:szCs w:val="20"/>
                <w:lang w:val="en-US"/>
              </w:rPr>
            </w:pPr>
            <w:r w:rsidRPr="004426D6">
              <w:rPr>
                <w:rFonts w:ascii="Overpass" w:hAnsi="Overpass"/>
                <w:b/>
                <w:bCs/>
                <w:sz w:val="20"/>
                <w:szCs w:val="20"/>
                <w:lang w:val="en-US"/>
              </w:rPr>
              <w:t>Quantitative data collected, cleaned, and prepared for analysis.</w:t>
            </w:r>
          </w:p>
          <w:p w14:paraId="36ECBA6F" w14:textId="51E580A0" w:rsidR="009711E7" w:rsidRPr="004426D6" w:rsidRDefault="009711E7" w:rsidP="00DF101C">
            <w:pPr>
              <w:numPr>
                <w:ilvl w:val="0"/>
                <w:numId w:val="39"/>
              </w:numPr>
              <w:jc w:val="both"/>
              <w:rPr>
                <w:rFonts w:ascii="Overpass" w:hAnsi="Overpass"/>
                <w:b/>
                <w:bCs/>
                <w:sz w:val="20"/>
                <w:szCs w:val="20"/>
                <w:lang w:val="en-US"/>
              </w:rPr>
            </w:pPr>
            <w:r>
              <w:rPr>
                <w:rFonts w:ascii="Overpass" w:hAnsi="Overpass"/>
                <w:b/>
                <w:bCs/>
                <w:sz w:val="20"/>
                <w:szCs w:val="20"/>
                <w:lang w:val="en-US"/>
              </w:rPr>
              <w:t>Final Report includes all project data and tracer finding.</w:t>
            </w:r>
          </w:p>
        </w:tc>
        <w:tc>
          <w:tcPr>
            <w:tcW w:w="2647" w:type="dxa"/>
          </w:tcPr>
          <w:p w14:paraId="08AEE880" w14:textId="5E34737A" w:rsidR="00DF101C" w:rsidRPr="004426D6" w:rsidRDefault="00DF101C" w:rsidP="00DF101C">
            <w:pPr>
              <w:pStyle w:val="ListParagraph"/>
              <w:numPr>
                <w:ilvl w:val="0"/>
                <w:numId w:val="43"/>
              </w:numPr>
              <w:rPr>
                <w:rFonts w:ascii="Overpass" w:hAnsi="Overpass"/>
                <w:b/>
                <w:bCs/>
                <w:sz w:val="20"/>
                <w:szCs w:val="20"/>
              </w:rPr>
            </w:pPr>
            <w:r w:rsidRPr="004426D6">
              <w:rPr>
                <w:rFonts w:ascii="Overpass" w:hAnsi="Overpass"/>
                <w:b/>
                <w:bCs/>
                <w:sz w:val="20"/>
                <w:szCs w:val="20"/>
              </w:rPr>
              <w:t>2WD tracer tool Development</w:t>
            </w:r>
          </w:p>
          <w:p w14:paraId="2AEC3432" w14:textId="77777777" w:rsidR="00DF101C" w:rsidRPr="004426D6" w:rsidRDefault="00DF101C" w:rsidP="00DF101C">
            <w:pPr>
              <w:pStyle w:val="ListParagraph"/>
              <w:numPr>
                <w:ilvl w:val="0"/>
                <w:numId w:val="43"/>
              </w:numPr>
              <w:rPr>
                <w:rFonts w:ascii="Overpass" w:hAnsi="Overpass"/>
                <w:b/>
                <w:bCs/>
                <w:sz w:val="20"/>
                <w:szCs w:val="20"/>
              </w:rPr>
            </w:pPr>
            <w:r w:rsidRPr="004426D6">
              <w:rPr>
                <w:rFonts w:ascii="Overpass" w:hAnsi="Overpass"/>
                <w:b/>
                <w:bCs/>
                <w:sz w:val="20"/>
                <w:szCs w:val="20"/>
              </w:rPr>
              <w:t>2WD tools programming on digital platform.</w:t>
            </w:r>
          </w:p>
          <w:p w14:paraId="65F3F47B" w14:textId="77777777" w:rsidR="00DF101C" w:rsidRPr="004426D6" w:rsidRDefault="00DF101C" w:rsidP="00DF101C">
            <w:pPr>
              <w:pStyle w:val="ListParagraph"/>
              <w:numPr>
                <w:ilvl w:val="0"/>
                <w:numId w:val="43"/>
              </w:numPr>
              <w:rPr>
                <w:rFonts w:ascii="Overpass" w:hAnsi="Overpass"/>
                <w:b/>
                <w:bCs/>
                <w:sz w:val="20"/>
                <w:szCs w:val="20"/>
              </w:rPr>
            </w:pPr>
            <w:r w:rsidRPr="004426D6">
              <w:rPr>
                <w:rFonts w:ascii="Overpass" w:hAnsi="Overpass"/>
                <w:b/>
                <w:bCs/>
                <w:sz w:val="20"/>
                <w:szCs w:val="20"/>
              </w:rPr>
              <w:t>1WD Training for data collector.</w:t>
            </w:r>
          </w:p>
          <w:p w14:paraId="7DC22E60" w14:textId="77777777" w:rsidR="00DF101C" w:rsidRPr="004426D6" w:rsidRDefault="00DF101C" w:rsidP="00DF101C">
            <w:pPr>
              <w:pStyle w:val="ListParagraph"/>
              <w:numPr>
                <w:ilvl w:val="0"/>
                <w:numId w:val="43"/>
              </w:numPr>
              <w:rPr>
                <w:rFonts w:ascii="Overpass" w:hAnsi="Overpass"/>
                <w:b/>
                <w:bCs/>
                <w:sz w:val="20"/>
                <w:szCs w:val="20"/>
              </w:rPr>
            </w:pPr>
            <w:r w:rsidRPr="004426D6">
              <w:rPr>
                <w:rFonts w:ascii="Overpass" w:hAnsi="Overpass"/>
                <w:b/>
                <w:bCs/>
                <w:sz w:val="20"/>
                <w:szCs w:val="20"/>
              </w:rPr>
              <w:t>1WD Validation tools.</w:t>
            </w:r>
          </w:p>
          <w:p w14:paraId="32B90B78" w14:textId="434F7BCB" w:rsidR="00DF101C" w:rsidRPr="004426D6" w:rsidRDefault="009711E7" w:rsidP="00DF101C">
            <w:pPr>
              <w:pStyle w:val="ListParagraph"/>
              <w:numPr>
                <w:ilvl w:val="0"/>
                <w:numId w:val="43"/>
              </w:numPr>
              <w:rPr>
                <w:rFonts w:ascii="Overpass" w:hAnsi="Overpass"/>
                <w:b/>
                <w:bCs/>
                <w:sz w:val="20"/>
                <w:szCs w:val="20"/>
              </w:rPr>
            </w:pPr>
            <w:r>
              <w:rPr>
                <w:rFonts w:ascii="Overpass" w:hAnsi="Overpass"/>
                <w:b/>
                <w:bCs/>
                <w:sz w:val="20"/>
                <w:szCs w:val="20"/>
              </w:rPr>
              <w:t>5</w:t>
            </w:r>
            <w:r w:rsidR="00DF101C" w:rsidRPr="004426D6">
              <w:rPr>
                <w:rFonts w:ascii="Overpass" w:hAnsi="Overpass"/>
                <w:b/>
                <w:bCs/>
                <w:sz w:val="20"/>
                <w:szCs w:val="20"/>
              </w:rPr>
              <w:t>WD Analysis and reporting.</w:t>
            </w:r>
          </w:p>
        </w:tc>
        <w:tc>
          <w:tcPr>
            <w:tcW w:w="1435" w:type="dxa"/>
            <w:vAlign w:val="center"/>
          </w:tcPr>
          <w:p w14:paraId="3F293057" w14:textId="144635FD" w:rsidR="00DF101C" w:rsidRPr="004426D6" w:rsidRDefault="00DF101C" w:rsidP="00DF101C">
            <w:pPr>
              <w:jc w:val="center"/>
              <w:rPr>
                <w:rFonts w:ascii="Overpass" w:hAnsi="Overpass"/>
                <w:b/>
                <w:bCs/>
                <w:sz w:val="20"/>
                <w:szCs w:val="20"/>
              </w:rPr>
            </w:pPr>
            <w:r w:rsidRPr="004426D6">
              <w:rPr>
                <w:rFonts w:ascii="Overpass" w:hAnsi="Overpass"/>
                <w:b/>
                <w:bCs/>
                <w:sz w:val="20"/>
                <w:szCs w:val="20"/>
              </w:rPr>
              <w:t>1</w:t>
            </w:r>
            <w:r w:rsidR="009711E7">
              <w:rPr>
                <w:rFonts w:ascii="Overpass" w:hAnsi="Overpass"/>
                <w:b/>
                <w:bCs/>
                <w:sz w:val="20"/>
                <w:szCs w:val="20"/>
              </w:rPr>
              <w:t>1</w:t>
            </w:r>
          </w:p>
        </w:tc>
      </w:tr>
      <w:tr w:rsidR="00DF101C" w:rsidRPr="004426D6" w14:paraId="56500F06" w14:textId="177653CF" w:rsidTr="009711E7">
        <w:trPr>
          <w:trHeight w:val="365"/>
        </w:trPr>
        <w:tc>
          <w:tcPr>
            <w:tcW w:w="6379" w:type="dxa"/>
            <w:vAlign w:val="center"/>
          </w:tcPr>
          <w:p w14:paraId="59C05B93" w14:textId="77777777" w:rsidR="00DF101C" w:rsidRPr="004426D6" w:rsidRDefault="00DF101C" w:rsidP="009711E7">
            <w:pPr>
              <w:rPr>
                <w:rFonts w:ascii="Overpass" w:hAnsi="Overpass"/>
                <w:b/>
                <w:bCs/>
                <w:sz w:val="20"/>
                <w:szCs w:val="20"/>
              </w:rPr>
            </w:pPr>
            <w:r w:rsidRPr="004426D6">
              <w:rPr>
                <w:rFonts w:ascii="Overpass" w:hAnsi="Overpass"/>
                <w:b/>
                <w:bCs/>
                <w:sz w:val="20"/>
                <w:szCs w:val="20"/>
              </w:rPr>
              <w:t xml:space="preserve">Total </w:t>
            </w:r>
          </w:p>
        </w:tc>
        <w:tc>
          <w:tcPr>
            <w:tcW w:w="2647" w:type="dxa"/>
          </w:tcPr>
          <w:p w14:paraId="4385EB25" w14:textId="1E0E8268" w:rsidR="00DF101C" w:rsidRPr="004426D6" w:rsidRDefault="00DF101C" w:rsidP="00DF101C">
            <w:pPr>
              <w:jc w:val="both"/>
              <w:rPr>
                <w:rFonts w:ascii="Overpass" w:hAnsi="Overpass"/>
                <w:b/>
                <w:bCs/>
                <w:sz w:val="20"/>
                <w:szCs w:val="20"/>
              </w:rPr>
            </w:pPr>
          </w:p>
        </w:tc>
        <w:tc>
          <w:tcPr>
            <w:tcW w:w="1435" w:type="dxa"/>
            <w:vAlign w:val="center"/>
          </w:tcPr>
          <w:p w14:paraId="3179E72B" w14:textId="7BD434FC" w:rsidR="00DF101C" w:rsidRPr="004426D6" w:rsidRDefault="00DF101C" w:rsidP="00DF101C">
            <w:pPr>
              <w:jc w:val="center"/>
              <w:rPr>
                <w:rFonts w:ascii="Overpass" w:hAnsi="Overpass"/>
                <w:b/>
                <w:bCs/>
                <w:sz w:val="20"/>
                <w:szCs w:val="20"/>
              </w:rPr>
            </w:pPr>
            <w:r w:rsidRPr="004426D6">
              <w:rPr>
                <w:rFonts w:ascii="Overpass" w:hAnsi="Overpass"/>
                <w:b/>
                <w:bCs/>
                <w:sz w:val="20"/>
                <w:szCs w:val="20"/>
              </w:rPr>
              <w:t>21</w:t>
            </w:r>
          </w:p>
        </w:tc>
      </w:tr>
    </w:tbl>
    <w:p w14:paraId="516837CE" w14:textId="2631B866" w:rsidR="00C959A0" w:rsidRDefault="00C959A0" w:rsidP="00C959A0">
      <w:pPr>
        <w:contextualSpacing/>
        <w:rPr>
          <w:rFonts w:ascii="Overpass" w:eastAsia="Calibri" w:hAnsi="Overpass" w:cs="Arial"/>
          <w:b/>
          <w:bCs/>
          <w:sz w:val="20"/>
          <w:szCs w:val="20"/>
          <w:lang w:val="en-AU"/>
        </w:rPr>
      </w:pPr>
    </w:p>
    <w:p w14:paraId="702177DB" w14:textId="77777777" w:rsidR="00C959A0" w:rsidRPr="00C959A0" w:rsidRDefault="00C959A0" w:rsidP="00C959A0">
      <w:pPr>
        <w:contextualSpacing/>
        <w:rPr>
          <w:rFonts w:ascii="Overpass" w:eastAsia="Calibri" w:hAnsi="Overpass" w:cs="Arial"/>
          <w:b/>
          <w:bCs/>
          <w:sz w:val="20"/>
          <w:szCs w:val="20"/>
          <w:lang w:val="en-AU"/>
        </w:rPr>
      </w:pPr>
      <w:r w:rsidRPr="00C959A0">
        <w:rPr>
          <w:rFonts w:ascii="Overpass" w:eastAsia="Calibri" w:hAnsi="Overpass" w:cs="Arial"/>
          <w:b/>
          <w:bCs/>
          <w:sz w:val="20"/>
          <w:szCs w:val="20"/>
          <w:lang w:val="en-AU"/>
        </w:rPr>
        <w:t>The consultant should possess the following qualifications and expertise:</w:t>
      </w:r>
    </w:p>
    <w:p w14:paraId="44700A01" w14:textId="77777777" w:rsidR="008B6EEE" w:rsidRPr="008B6EEE" w:rsidRDefault="008B6EEE" w:rsidP="008B6EEE">
      <w:pPr>
        <w:numPr>
          <w:ilvl w:val="0"/>
          <w:numId w:val="42"/>
        </w:numPr>
        <w:contextualSpacing/>
        <w:rPr>
          <w:rFonts w:ascii="Overpass" w:eastAsia="Calibri" w:hAnsi="Overpass" w:cs="Arial"/>
          <w:b/>
          <w:bCs/>
          <w:sz w:val="20"/>
          <w:szCs w:val="20"/>
        </w:rPr>
      </w:pPr>
      <w:r w:rsidRPr="008B6EEE">
        <w:rPr>
          <w:rFonts w:ascii="Overpass" w:eastAsia="Calibri" w:hAnsi="Overpass" w:cs="Arial"/>
          <w:b/>
          <w:bCs/>
          <w:sz w:val="20"/>
          <w:szCs w:val="20"/>
        </w:rPr>
        <w:t xml:space="preserve">Good knowledge of research and statistics </w:t>
      </w:r>
    </w:p>
    <w:p w14:paraId="193CA042" w14:textId="78C0B402" w:rsidR="008B6EEE" w:rsidRPr="008B6EEE" w:rsidRDefault="008B6EEE" w:rsidP="008B6EEE">
      <w:pPr>
        <w:numPr>
          <w:ilvl w:val="0"/>
          <w:numId w:val="42"/>
        </w:numPr>
        <w:contextualSpacing/>
        <w:rPr>
          <w:rFonts w:ascii="Overpass" w:eastAsia="Calibri" w:hAnsi="Overpass" w:cs="Arial"/>
          <w:b/>
          <w:bCs/>
          <w:sz w:val="20"/>
          <w:szCs w:val="20"/>
        </w:rPr>
      </w:pPr>
      <w:r w:rsidRPr="008B6EEE">
        <w:rPr>
          <w:rFonts w:ascii="Overpass" w:eastAsia="Calibri" w:hAnsi="Overpass" w:cs="Arial"/>
          <w:b/>
          <w:bCs/>
          <w:sz w:val="20"/>
          <w:szCs w:val="20"/>
        </w:rPr>
        <w:t xml:space="preserve">Good knowledge of the Arab region and </w:t>
      </w:r>
      <w:r>
        <w:rPr>
          <w:rFonts w:ascii="Overpass" w:eastAsia="Calibri" w:hAnsi="Overpass" w:cs="Arial"/>
          <w:b/>
          <w:bCs/>
          <w:sz w:val="20"/>
          <w:szCs w:val="20"/>
        </w:rPr>
        <w:t>Iraq</w:t>
      </w:r>
      <w:r w:rsidRPr="008B6EEE">
        <w:rPr>
          <w:rFonts w:ascii="Overpass" w:eastAsia="Calibri" w:hAnsi="Overpass" w:cs="Arial"/>
          <w:b/>
          <w:bCs/>
          <w:sz w:val="20"/>
          <w:szCs w:val="20"/>
        </w:rPr>
        <w:t xml:space="preserve"> context in particular</w:t>
      </w:r>
    </w:p>
    <w:p w14:paraId="45DCB9ED" w14:textId="203F947A" w:rsidR="008B6EEE" w:rsidRPr="008B6EEE" w:rsidRDefault="008B6EEE" w:rsidP="008B6EEE">
      <w:pPr>
        <w:numPr>
          <w:ilvl w:val="0"/>
          <w:numId w:val="42"/>
        </w:numPr>
        <w:contextualSpacing/>
        <w:rPr>
          <w:rFonts w:ascii="Overpass" w:eastAsia="Calibri" w:hAnsi="Overpass" w:cs="Arial"/>
          <w:b/>
          <w:bCs/>
          <w:sz w:val="20"/>
          <w:szCs w:val="20"/>
        </w:rPr>
      </w:pPr>
      <w:r>
        <w:rPr>
          <w:rFonts w:ascii="Overpass" w:eastAsia="Calibri" w:hAnsi="Overpass" w:cs="Arial"/>
          <w:b/>
          <w:bCs/>
          <w:sz w:val="20"/>
          <w:szCs w:val="20"/>
        </w:rPr>
        <w:t>Three</w:t>
      </w:r>
      <w:r w:rsidRPr="008B6EEE">
        <w:rPr>
          <w:rFonts w:ascii="Overpass" w:eastAsia="Calibri" w:hAnsi="Overpass" w:cs="Arial"/>
          <w:b/>
          <w:bCs/>
          <w:sz w:val="20"/>
          <w:szCs w:val="20"/>
        </w:rPr>
        <w:t>- years research related experience</w:t>
      </w:r>
    </w:p>
    <w:p w14:paraId="3FD58A8C" w14:textId="77777777" w:rsidR="008B6EEE" w:rsidRPr="008B6EEE" w:rsidRDefault="008B6EEE" w:rsidP="008B6EEE">
      <w:pPr>
        <w:numPr>
          <w:ilvl w:val="0"/>
          <w:numId w:val="42"/>
        </w:numPr>
        <w:contextualSpacing/>
        <w:rPr>
          <w:rFonts w:ascii="Overpass" w:eastAsia="Calibri" w:hAnsi="Overpass" w:cs="Arial"/>
          <w:b/>
          <w:bCs/>
          <w:sz w:val="20"/>
          <w:szCs w:val="20"/>
        </w:rPr>
      </w:pPr>
      <w:r w:rsidRPr="008B6EEE">
        <w:rPr>
          <w:rFonts w:ascii="Overpass" w:eastAsia="Calibri" w:hAnsi="Overpass" w:cs="Arial"/>
          <w:b/>
          <w:bCs/>
          <w:sz w:val="20"/>
          <w:szCs w:val="20"/>
        </w:rPr>
        <w:t xml:space="preserve">Fluency in Arabic and English </w:t>
      </w:r>
    </w:p>
    <w:p w14:paraId="7E30E157" w14:textId="77777777" w:rsidR="008B6EEE" w:rsidRPr="008B6EEE" w:rsidRDefault="008B6EEE" w:rsidP="008B6EEE">
      <w:pPr>
        <w:numPr>
          <w:ilvl w:val="0"/>
          <w:numId w:val="42"/>
        </w:numPr>
        <w:contextualSpacing/>
        <w:rPr>
          <w:rFonts w:ascii="Overpass" w:eastAsia="Calibri" w:hAnsi="Overpass" w:cs="Arial"/>
          <w:b/>
          <w:bCs/>
          <w:sz w:val="20"/>
          <w:szCs w:val="20"/>
        </w:rPr>
      </w:pPr>
      <w:r w:rsidRPr="008B6EEE">
        <w:rPr>
          <w:rFonts w:ascii="Overpass" w:eastAsia="Calibri" w:hAnsi="Overpass" w:cs="Arial"/>
          <w:b/>
          <w:bCs/>
          <w:sz w:val="20"/>
          <w:szCs w:val="20"/>
        </w:rPr>
        <w:t>Familiar with statistical Apps use</w:t>
      </w:r>
    </w:p>
    <w:p w14:paraId="3441C78F" w14:textId="0127A807" w:rsidR="008B6EEE" w:rsidRPr="008B6EEE" w:rsidRDefault="008B6EEE" w:rsidP="008B6EEE">
      <w:pPr>
        <w:numPr>
          <w:ilvl w:val="0"/>
          <w:numId w:val="42"/>
        </w:numPr>
        <w:contextualSpacing/>
        <w:rPr>
          <w:rFonts w:ascii="Overpass" w:eastAsia="Calibri" w:hAnsi="Overpass" w:cs="Arial"/>
          <w:b/>
          <w:bCs/>
          <w:sz w:val="20"/>
          <w:szCs w:val="20"/>
        </w:rPr>
      </w:pPr>
      <w:r w:rsidRPr="008B6EEE">
        <w:rPr>
          <w:rFonts w:ascii="Overpass" w:eastAsia="Calibri" w:hAnsi="Overpass" w:cs="Arial"/>
          <w:b/>
          <w:bCs/>
          <w:sz w:val="20"/>
          <w:szCs w:val="20"/>
        </w:rPr>
        <w:t>Problem solving and analytical thinking.</w:t>
      </w:r>
    </w:p>
    <w:p w14:paraId="5A9183A7" w14:textId="77777777" w:rsidR="008B6EEE" w:rsidRPr="008B6EEE" w:rsidRDefault="008B6EEE" w:rsidP="008B6EEE">
      <w:pPr>
        <w:numPr>
          <w:ilvl w:val="0"/>
          <w:numId w:val="42"/>
        </w:numPr>
        <w:contextualSpacing/>
        <w:rPr>
          <w:rFonts w:ascii="Overpass" w:eastAsia="Calibri" w:hAnsi="Overpass" w:cs="Arial"/>
          <w:b/>
          <w:bCs/>
          <w:sz w:val="20"/>
          <w:szCs w:val="20"/>
        </w:rPr>
      </w:pPr>
      <w:r w:rsidRPr="008B6EEE">
        <w:rPr>
          <w:rFonts w:ascii="Overpass" w:eastAsia="Calibri" w:hAnsi="Overpass" w:cs="Arial"/>
          <w:b/>
          <w:bCs/>
          <w:sz w:val="20"/>
          <w:szCs w:val="20"/>
        </w:rPr>
        <w:t>Knowledge of statistical analysis packages</w:t>
      </w:r>
    </w:p>
    <w:p w14:paraId="1B747B2E" w14:textId="77777777" w:rsidR="008B6EEE" w:rsidRDefault="008B6EEE" w:rsidP="008B6EEE">
      <w:pPr>
        <w:numPr>
          <w:ilvl w:val="0"/>
          <w:numId w:val="42"/>
        </w:numPr>
        <w:contextualSpacing/>
        <w:rPr>
          <w:rFonts w:ascii="Overpass" w:eastAsia="Calibri" w:hAnsi="Overpass" w:cs="Arial"/>
          <w:b/>
          <w:bCs/>
          <w:sz w:val="20"/>
          <w:szCs w:val="20"/>
        </w:rPr>
      </w:pPr>
      <w:r w:rsidRPr="008B6EEE">
        <w:rPr>
          <w:rFonts w:ascii="Overpass" w:eastAsia="Calibri" w:hAnsi="Overpass" w:cs="Arial"/>
          <w:b/>
          <w:bCs/>
          <w:sz w:val="20"/>
          <w:szCs w:val="20"/>
        </w:rPr>
        <w:t>Sufficient communication, verbal, and written skills</w:t>
      </w:r>
    </w:p>
    <w:p w14:paraId="51197534" w14:textId="77777777" w:rsidR="004426D6" w:rsidRPr="008B6EEE" w:rsidRDefault="004426D6" w:rsidP="004426D6">
      <w:pPr>
        <w:contextualSpacing/>
        <w:rPr>
          <w:rFonts w:ascii="Overpass" w:eastAsia="Calibri" w:hAnsi="Overpass" w:cs="Arial"/>
          <w:b/>
          <w:bCs/>
          <w:sz w:val="20"/>
          <w:szCs w:val="20"/>
        </w:rPr>
      </w:pPr>
    </w:p>
    <w:p w14:paraId="7C501B4F" w14:textId="56CFA9B7" w:rsidR="005A4FB1" w:rsidRPr="005A4FB1" w:rsidRDefault="005A4FB1" w:rsidP="001B2B06">
      <w:pPr>
        <w:contextualSpacing/>
        <w:rPr>
          <w:rFonts w:ascii="Overpass" w:eastAsia="Calibri" w:hAnsi="Overpass" w:cs="Arial"/>
          <w:b/>
          <w:bCs/>
          <w:sz w:val="20"/>
          <w:szCs w:val="20"/>
          <w:lang w:val="en-AU"/>
        </w:rPr>
      </w:pPr>
      <w:r w:rsidRPr="005A4FB1">
        <w:rPr>
          <w:rFonts w:ascii="Overpass" w:eastAsia="Calibri" w:hAnsi="Overpass" w:cs="Arial"/>
          <w:b/>
          <w:bCs/>
          <w:sz w:val="20"/>
          <w:szCs w:val="20"/>
          <w:lang w:val="en-AU"/>
        </w:rPr>
        <w:t>The ILO will select the contractor based on the following criteria:</w:t>
      </w:r>
    </w:p>
    <w:p w14:paraId="07A21719" w14:textId="7C419B3A" w:rsidR="005A4FB1" w:rsidRPr="001B2B06" w:rsidRDefault="005A4FB1" w:rsidP="001B2B06">
      <w:pPr>
        <w:pStyle w:val="ListParagraph"/>
        <w:numPr>
          <w:ilvl w:val="0"/>
          <w:numId w:val="35"/>
        </w:numPr>
        <w:tabs>
          <w:tab w:val="clear" w:pos="720"/>
        </w:tabs>
        <w:rPr>
          <w:rFonts w:ascii="Overpass" w:eastAsia="Calibri" w:hAnsi="Overpass" w:cs="Arial"/>
          <w:b/>
          <w:bCs/>
          <w:sz w:val="18"/>
          <w:szCs w:val="18"/>
          <w:lang w:val="en-AU"/>
        </w:rPr>
      </w:pPr>
      <w:r w:rsidRPr="001B2B06">
        <w:rPr>
          <w:rFonts w:ascii="Overpass" w:eastAsia="Calibri" w:hAnsi="Overpass" w:cs="Arial"/>
          <w:b/>
          <w:bCs/>
          <w:sz w:val="18"/>
          <w:szCs w:val="18"/>
          <w:lang w:val="en-AU"/>
        </w:rPr>
        <w:t>Technical qualifications and experience</w:t>
      </w:r>
      <w:r w:rsidR="00805EF0" w:rsidRPr="001B2B06">
        <w:rPr>
          <w:rFonts w:ascii="Overpass" w:eastAsia="Calibri" w:hAnsi="Overpass" w:cs="Arial"/>
          <w:b/>
          <w:bCs/>
          <w:sz w:val="18"/>
          <w:szCs w:val="18"/>
          <w:lang w:val="en-AU"/>
        </w:rPr>
        <w:t>, including samples of similar work</w:t>
      </w:r>
      <w:r w:rsidR="001B2B06" w:rsidRPr="001B2B06">
        <w:rPr>
          <w:rFonts w:ascii="Overpass" w:eastAsia="Calibri" w:hAnsi="Overpass" w:cs="Arial"/>
          <w:b/>
          <w:bCs/>
          <w:sz w:val="18"/>
          <w:szCs w:val="18"/>
          <w:lang w:val="en-AU"/>
        </w:rPr>
        <w:t xml:space="preserve"> and proposed creative concept (70%</w:t>
      </w:r>
      <w:r w:rsidR="00855429">
        <w:rPr>
          <w:rFonts w:ascii="Overpass" w:eastAsia="Calibri" w:hAnsi="Overpass" w:cs="Arial"/>
          <w:b/>
          <w:bCs/>
          <w:sz w:val="18"/>
          <w:szCs w:val="18"/>
          <w:lang w:val="en-AU"/>
        </w:rPr>
        <w:t>)</w:t>
      </w:r>
    </w:p>
    <w:p w14:paraId="33CB8423" w14:textId="30D481EA" w:rsidR="004C0B6A" w:rsidRPr="004426D6" w:rsidRDefault="004426D6" w:rsidP="004426D6">
      <w:pPr>
        <w:pStyle w:val="ListParagraph"/>
        <w:numPr>
          <w:ilvl w:val="0"/>
          <w:numId w:val="35"/>
        </w:numPr>
        <w:tabs>
          <w:tab w:val="clear" w:pos="720"/>
        </w:tabs>
        <w:rPr>
          <w:rFonts w:ascii="Overpass" w:eastAsia="Calibri" w:hAnsi="Overpass" w:cs="Arial"/>
          <w:b/>
          <w:bCs/>
          <w:sz w:val="18"/>
          <w:szCs w:val="18"/>
          <w:lang w:val="en-AU"/>
        </w:rPr>
      </w:pPr>
      <w:r w:rsidRPr="004426D6">
        <w:rPr>
          <w:rFonts w:ascii="Overpass" w:eastAsia="Calibri" w:hAnsi="Overpass" w:cs="Arial"/>
          <w:b/>
          <w:bCs/>
          <w:sz w:val="18"/>
          <w:szCs w:val="18"/>
          <w:lang w:val="en-AU"/>
        </w:rPr>
        <w:t>F</w:t>
      </w:r>
      <w:r w:rsidR="005A4FB1" w:rsidRPr="004426D6">
        <w:rPr>
          <w:rFonts w:ascii="Overpass" w:eastAsia="Calibri" w:hAnsi="Overpass" w:cs="Arial"/>
          <w:b/>
          <w:bCs/>
          <w:sz w:val="18"/>
          <w:szCs w:val="18"/>
          <w:lang w:val="en-AU"/>
        </w:rPr>
        <w:t>inancial</w:t>
      </w:r>
      <w:r>
        <w:rPr>
          <w:rFonts w:ascii="Overpass" w:eastAsia="Calibri" w:hAnsi="Overpass" w:cs="Arial"/>
          <w:b/>
          <w:bCs/>
          <w:sz w:val="18"/>
          <w:szCs w:val="18"/>
          <w:lang w:val="en-AU"/>
        </w:rPr>
        <w:t xml:space="preserve"> </w:t>
      </w:r>
      <w:r w:rsidR="005A4FB1" w:rsidRPr="004426D6">
        <w:rPr>
          <w:rFonts w:ascii="Overpass" w:eastAsia="Calibri" w:hAnsi="Overpass" w:cs="Arial"/>
          <w:b/>
          <w:bCs/>
          <w:sz w:val="18"/>
          <w:szCs w:val="18"/>
          <w:lang w:val="en-AU"/>
        </w:rPr>
        <w:t>offer (30%)</w:t>
      </w:r>
    </w:p>
    <w:p w14:paraId="72166F7D" w14:textId="33C2E6B8" w:rsidR="00765BB0" w:rsidRPr="004C0B6A" w:rsidRDefault="00DE4E5A" w:rsidP="004C0B6A">
      <w:pPr>
        <w:pStyle w:val="Heading1"/>
        <w:shd w:val="clear" w:color="auto" w:fill="002060"/>
        <w:spacing w:before="0" w:line="240" w:lineRule="auto"/>
        <w:ind w:right="-166"/>
        <w:rPr>
          <w:rFonts w:ascii="Overpass" w:hAnsi="Overpass"/>
          <w:b/>
          <w:bCs/>
          <w:color w:val="FFFFFF" w:themeColor="background1"/>
          <w:sz w:val="24"/>
          <w:szCs w:val="24"/>
        </w:rPr>
      </w:pPr>
      <w:r w:rsidRPr="00DE4E5A">
        <w:rPr>
          <w:rFonts w:ascii="Overpass" w:hAnsi="Overpass"/>
          <w:b/>
          <w:bCs/>
          <w:color w:val="FFFFFF" w:themeColor="background1"/>
          <w:sz w:val="24"/>
          <w:szCs w:val="24"/>
        </w:rPr>
        <w:t xml:space="preserve">SUPERVISION </w:t>
      </w:r>
    </w:p>
    <w:p w14:paraId="04B4F7EC" w14:textId="019AA655" w:rsidR="005A4FB1" w:rsidRPr="008B6EEE" w:rsidRDefault="00765BB0" w:rsidP="008B6EEE">
      <w:pPr>
        <w:autoSpaceDE w:val="0"/>
        <w:autoSpaceDN w:val="0"/>
        <w:adjustRightInd w:val="0"/>
        <w:jc w:val="both"/>
        <w:rPr>
          <w:rFonts w:ascii="Overpass" w:eastAsia="Calibri" w:hAnsi="Overpass" w:cs="Arial"/>
          <w:sz w:val="20"/>
          <w:szCs w:val="20"/>
        </w:rPr>
      </w:pPr>
      <w:r w:rsidRPr="00765BB0">
        <w:rPr>
          <w:rFonts w:ascii="Overpass" w:eastAsia="Calibri" w:hAnsi="Overpass" w:cs="Arial"/>
          <w:sz w:val="20"/>
          <w:szCs w:val="20"/>
        </w:rPr>
        <w:t xml:space="preserve">The consultant will conduct the assignment under the overall supervision of the PSD-GREEN project </w:t>
      </w:r>
      <w:r w:rsidR="008B6EEE" w:rsidRPr="00765BB0">
        <w:rPr>
          <w:rFonts w:ascii="Overpass" w:eastAsia="Calibri" w:hAnsi="Overpass" w:cs="Arial"/>
          <w:sz w:val="20"/>
          <w:szCs w:val="20"/>
        </w:rPr>
        <w:t>manager</w:t>
      </w:r>
      <w:r w:rsidR="008B6EEE">
        <w:rPr>
          <w:rFonts w:ascii="Overpass" w:eastAsia="Calibri" w:hAnsi="Overpass" w:cs="Arial"/>
          <w:sz w:val="20"/>
          <w:szCs w:val="20"/>
        </w:rPr>
        <w:t xml:space="preserve">, and the </w:t>
      </w:r>
      <w:r w:rsidR="00F62790">
        <w:rPr>
          <w:rFonts w:ascii="Overpass" w:eastAsia="Calibri" w:hAnsi="Overpass" w:cs="Arial"/>
          <w:sz w:val="20"/>
          <w:szCs w:val="20"/>
        </w:rPr>
        <w:t>project senior</w:t>
      </w:r>
      <w:r w:rsidR="008B6EEE">
        <w:rPr>
          <w:rFonts w:ascii="Overpass" w:eastAsia="Calibri" w:hAnsi="Overpass" w:cs="Arial"/>
          <w:sz w:val="20"/>
          <w:szCs w:val="20"/>
        </w:rPr>
        <w:t xml:space="preserve"> officer.</w:t>
      </w:r>
    </w:p>
    <w:tbl>
      <w:tblPr>
        <w:tblStyle w:val="TableGrid"/>
        <w:tblW w:w="10916"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16"/>
      </w:tblGrid>
      <w:tr w:rsidR="005A4FB1" w:rsidRPr="005A4FB1" w14:paraId="3115E0C5" w14:textId="77777777" w:rsidTr="008F0CA1">
        <w:trPr>
          <w:trHeight w:val="20"/>
        </w:trPr>
        <w:tc>
          <w:tcPr>
            <w:tcW w:w="10916" w:type="dxa"/>
            <w:shd w:val="clear" w:color="auto" w:fill="245A8C"/>
          </w:tcPr>
          <w:p w14:paraId="4D32CE01" w14:textId="77777777" w:rsidR="005A4FB1" w:rsidRPr="005A4FB1" w:rsidRDefault="005A4FB1" w:rsidP="005A4FB1">
            <w:pPr>
              <w:autoSpaceDE w:val="0"/>
              <w:autoSpaceDN w:val="0"/>
              <w:adjustRightInd w:val="0"/>
              <w:spacing w:after="160" w:line="259" w:lineRule="auto"/>
              <w:jc w:val="both"/>
              <w:rPr>
                <w:rFonts w:ascii="Overpass" w:eastAsia="Calibri" w:hAnsi="Overpass" w:cs="Arial"/>
                <w:b/>
                <w:bCs/>
                <w:sz w:val="20"/>
                <w:szCs w:val="20"/>
                <w:lang w:val="en-US"/>
              </w:rPr>
            </w:pPr>
            <w:r w:rsidRPr="005A4FB1">
              <w:rPr>
                <w:rFonts w:ascii="Overpass" w:eastAsiaTheme="majorEastAsia" w:hAnsi="Overpass" w:cstheme="majorBidi"/>
                <w:b/>
                <w:bCs/>
                <w:color w:val="FFFFFF" w:themeColor="background1"/>
                <w:sz w:val="24"/>
                <w:szCs w:val="24"/>
                <w:lang w:val="en-US"/>
              </w:rPr>
              <w:lastRenderedPageBreak/>
              <w:t>PROPOSAL SUBMISSION PROCEDURE</w:t>
            </w:r>
          </w:p>
        </w:tc>
      </w:tr>
    </w:tbl>
    <w:p w14:paraId="10B2724A" w14:textId="79C3608C" w:rsidR="005A4FB1" w:rsidRPr="005A4FB1" w:rsidRDefault="005A4FB1" w:rsidP="00DF101C">
      <w:pPr>
        <w:autoSpaceDE w:val="0"/>
        <w:autoSpaceDN w:val="0"/>
        <w:adjustRightInd w:val="0"/>
        <w:jc w:val="both"/>
        <w:rPr>
          <w:rFonts w:ascii="Overpass" w:eastAsia="Calibri" w:hAnsi="Overpass" w:cs="Arial"/>
          <w:sz w:val="20"/>
          <w:szCs w:val="20"/>
        </w:rPr>
      </w:pPr>
      <w:r w:rsidRPr="005A4FB1">
        <w:rPr>
          <w:rFonts w:ascii="Overpass" w:eastAsia="Calibri" w:hAnsi="Overpass" w:cs="Arial"/>
          <w:sz w:val="20"/>
          <w:szCs w:val="20"/>
        </w:rPr>
        <w:t xml:space="preserve">The </w:t>
      </w:r>
      <w:r>
        <w:rPr>
          <w:rFonts w:ascii="Overpass" w:eastAsia="Calibri" w:hAnsi="Overpass" w:cs="Arial"/>
          <w:sz w:val="20"/>
          <w:szCs w:val="20"/>
        </w:rPr>
        <w:t>consultant</w:t>
      </w:r>
      <w:r w:rsidRPr="005A4FB1">
        <w:rPr>
          <w:rFonts w:ascii="Overpass" w:eastAsia="Calibri" w:hAnsi="Overpass" w:cs="Arial"/>
          <w:sz w:val="20"/>
          <w:szCs w:val="20"/>
        </w:rPr>
        <w:t xml:space="preserve"> must submit the proposed offer </w:t>
      </w:r>
      <w:r w:rsidRPr="005A4FB1">
        <w:rPr>
          <w:rFonts w:ascii="Overpass" w:eastAsia="Calibri" w:hAnsi="Overpass" w:cs="Arial"/>
          <w:b/>
          <w:bCs/>
          <w:sz w:val="20"/>
          <w:szCs w:val="20"/>
        </w:rPr>
        <w:t>“Technical and Financial Proposals”</w:t>
      </w:r>
      <w:r w:rsidRPr="005A4FB1">
        <w:rPr>
          <w:rFonts w:ascii="Overpass" w:eastAsia="Calibri" w:hAnsi="Overpass" w:cs="Arial"/>
          <w:sz w:val="20"/>
          <w:szCs w:val="20"/>
        </w:rPr>
        <w:t xml:space="preserve"> project title “</w:t>
      </w:r>
      <w:r w:rsidR="004426D6">
        <w:rPr>
          <w:rFonts w:ascii="Overpass" w:eastAsia="Calibri" w:hAnsi="Overpass" w:cs="Arial"/>
          <w:sz w:val="20"/>
          <w:szCs w:val="20"/>
        </w:rPr>
        <w:t xml:space="preserve">Data </w:t>
      </w:r>
      <w:proofErr w:type="spellStart"/>
      <w:r w:rsidR="004426D6">
        <w:rPr>
          <w:rFonts w:ascii="Overpass" w:eastAsia="Calibri" w:hAnsi="Overpass" w:cs="Arial"/>
          <w:sz w:val="20"/>
          <w:szCs w:val="20"/>
        </w:rPr>
        <w:t>Management</w:t>
      </w:r>
      <w:r w:rsidR="00331B25">
        <w:rPr>
          <w:rFonts w:ascii="Overpass" w:eastAsia="Calibri" w:hAnsi="Overpass" w:cs="Arial"/>
          <w:sz w:val="20"/>
          <w:szCs w:val="20"/>
        </w:rPr>
        <w:t>_</w:t>
      </w:r>
      <w:r w:rsidRPr="005A4FB1">
        <w:rPr>
          <w:rFonts w:ascii="Overpass" w:eastAsia="Calibri" w:hAnsi="Overpass" w:cs="Arial"/>
          <w:sz w:val="20"/>
          <w:szCs w:val="20"/>
        </w:rPr>
        <w:t>PS</w:t>
      </w:r>
      <w:r w:rsidR="00331B25">
        <w:rPr>
          <w:rFonts w:ascii="Overpass" w:eastAsia="Calibri" w:hAnsi="Overpass" w:cs="Arial"/>
          <w:sz w:val="20"/>
          <w:szCs w:val="20"/>
        </w:rPr>
        <w:t>D</w:t>
      </w:r>
      <w:r w:rsidRPr="005A4FB1">
        <w:rPr>
          <w:rFonts w:ascii="Overpass" w:eastAsia="Calibri" w:hAnsi="Overpass" w:cs="Arial"/>
          <w:sz w:val="20"/>
          <w:szCs w:val="20"/>
        </w:rPr>
        <w:t>_GREEN</w:t>
      </w:r>
      <w:proofErr w:type="spellEnd"/>
      <w:r w:rsidRPr="005A4FB1">
        <w:rPr>
          <w:rFonts w:ascii="Overpass" w:eastAsia="Calibri" w:hAnsi="Overpass" w:cs="Arial"/>
          <w:sz w:val="20"/>
          <w:szCs w:val="20"/>
        </w:rPr>
        <w:t>/IRAQ</w:t>
      </w:r>
      <w:r w:rsidR="00331B25">
        <w:rPr>
          <w:rFonts w:ascii="Overpass" w:eastAsia="Calibri" w:hAnsi="Overpass" w:cs="Arial"/>
          <w:sz w:val="20"/>
          <w:szCs w:val="20"/>
        </w:rPr>
        <w:t>)</w:t>
      </w:r>
      <w:r w:rsidRPr="005A4FB1">
        <w:rPr>
          <w:rFonts w:ascii="Overpass" w:eastAsia="Calibri" w:hAnsi="Overpass" w:cs="Arial"/>
          <w:sz w:val="20"/>
          <w:szCs w:val="20"/>
        </w:rPr>
        <w:t xml:space="preserve">. </w:t>
      </w:r>
    </w:p>
    <w:p w14:paraId="09AF881D" w14:textId="78709CC8" w:rsidR="004D1838" w:rsidRPr="009711E7" w:rsidRDefault="005A4FB1" w:rsidP="00DF101C">
      <w:pPr>
        <w:autoSpaceDE w:val="0"/>
        <w:autoSpaceDN w:val="0"/>
        <w:adjustRightInd w:val="0"/>
        <w:jc w:val="both"/>
        <w:rPr>
          <w:rFonts w:ascii="Overpass" w:eastAsia="Calibri" w:hAnsi="Overpass" w:cs="Arial"/>
          <w:sz w:val="20"/>
          <w:szCs w:val="20"/>
        </w:rPr>
      </w:pPr>
      <w:r w:rsidRPr="009711E7">
        <w:rPr>
          <w:rFonts w:ascii="Overpass" w:eastAsia="Calibri" w:hAnsi="Overpass" w:cs="Arial"/>
          <w:sz w:val="20"/>
          <w:szCs w:val="20"/>
        </w:rPr>
        <w:t>Applications should be submitted by email to Ms. Amaal Bani Awwad (</w:t>
      </w:r>
      <w:hyperlink r:id="rId11" w:history="1">
        <w:r w:rsidRPr="009711E7">
          <w:rPr>
            <w:rStyle w:val="Hyperlink"/>
            <w:rFonts w:ascii="Overpass" w:eastAsia="Calibri" w:hAnsi="Overpass" w:cs="Arial"/>
            <w:sz w:val="20"/>
            <w:szCs w:val="20"/>
          </w:rPr>
          <w:t>Baniawwad@ilo.org</w:t>
        </w:r>
      </w:hyperlink>
      <w:r w:rsidRPr="009711E7">
        <w:rPr>
          <w:rFonts w:ascii="Overpass" w:eastAsia="Calibri" w:hAnsi="Overpass" w:cs="Arial"/>
          <w:sz w:val="20"/>
          <w:szCs w:val="20"/>
        </w:rPr>
        <w:t>)</w:t>
      </w:r>
      <w:r w:rsidR="004426D6" w:rsidRPr="009711E7">
        <w:rPr>
          <w:rFonts w:ascii="Overpass" w:eastAsia="Calibri" w:hAnsi="Overpass" w:cs="Arial"/>
          <w:sz w:val="20"/>
          <w:szCs w:val="20"/>
        </w:rPr>
        <w:t xml:space="preserve"> </w:t>
      </w:r>
      <w:r w:rsidR="00F62790">
        <w:rPr>
          <w:rFonts w:ascii="Overpass" w:eastAsia="Calibri" w:hAnsi="Overpass" w:cs="Arial"/>
          <w:sz w:val="20"/>
          <w:szCs w:val="20"/>
        </w:rPr>
        <w:t>,</w:t>
      </w:r>
      <w:r w:rsidR="00DF101C" w:rsidRPr="009711E7">
        <w:rPr>
          <w:rFonts w:ascii="Overpass" w:eastAsia="Calibri" w:hAnsi="Overpass" w:cs="Arial"/>
          <w:sz w:val="20"/>
          <w:szCs w:val="20"/>
        </w:rPr>
        <w:t xml:space="preserve"> </w:t>
      </w:r>
      <w:hyperlink r:id="rId12" w:history="1">
        <w:r w:rsidR="00DF101C" w:rsidRPr="009711E7">
          <w:rPr>
            <w:rStyle w:val="Hyperlink"/>
            <w:rFonts w:ascii="Overpass" w:eastAsia="Calibri" w:hAnsi="Overpass" w:cs="Arial"/>
            <w:sz w:val="20"/>
            <w:szCs w:val="20"/>
          </w:rPr>
          <w:t>procurement@ilo.org</w:t>
        </w:r>
      </w:hyperlink>
      <w:r w:rsidR="00DF101C" w:rsidRPr="009711E7">
        <w:rPr>
          <w:rFonts w:ascii="Overpass" w:eastAsia="Calibri" w:hAnsi="Overpass" w:cs="Arial"/>
          <w:sz w:val="20"/>
          <w:szCs w:val="20"/>
        </w:rPr>
        <w:t>,</w:t>
      </w:r>
      <w:r w:rsidR="002D4FF2">
        <w:rPr>
          <w:rFonts w:ascii="Overpass" w:eastAsia="Calibri" w:hAnsi="Overpass" w:cs="Arial"/>
          <w:sz w:val="20"/>
          <w:szCs w:val="20"/>
        </w:rPr>
        <w:t xml:space="preserve"> </w:t>
      </w:r>
      <w:hyperlink r:id="rId13" w:tgtFrame="_blank" w:tooltip="mailto:abdulameer@ilo.org" w:history="1">
        <w:r w:rsidR="002D4FF2" w:rsidRPr="009711E7">
          <w:rPr>
            <w:rStyle w:val="Hyperlink"/>
            <w:rFonts w:ascii="Overpass" w:eastAsia="Calibri" w:hAnsi="Overpass" w:cs="Arial"/>
            <w:sz w:val="20"/>
            <w:szCs w:val="20"/>
          </w:rPr>
          <w:t>abdulameer@ilo.org</w:t>
        </w:r>
      </w:hyperlink>
      <w:r w:rsidR="002D4FF2">
        <w:rPr>
          <w:rStyle w:val="Hyperlink"/>
          <w:rFonts w:ascii="Overpass" w:eastAsia="Calibri" w:hAnsi="Overpass" w:cs="Arial"/>
          <w:sz w:val="20"/>
          <w:szCs w:val="20"/>
        </w:rPr>
        <w:t xml:space="preserve">, </w:t>
      </w:r>
      <w:r w:rsidR="00DF101C" w:rsidRPr="009711E7">
        <w:rPr>
          <w:rFonts w:ascii="Overpass" w:eastAsia="Calibri" w:hAnsi="Overpass" w:cs="Arial"/>
          <w:sz w:val="20"/>
          <w:szCs w:val="20"/>
        </w:rPr>
        <w:t> </w:t>
      </w:r>
      <w:hyperlink r:id="rId14" w:tgtFrame="_blank" w:tooltip="mailto:al-hashamat@ilo.org" w:history="1">
        <w:r w:rsidR="00DF101C" w:rsidRPr="009711E7">
          <w:rPr>
            <w:rStyle w:val="Hyperlink"/>
            <w:rFonts w:ascii="Overpass" w:eastAsia="Calibri" w:hAnsi="Overpass" w:cs="Arial"/>
            <w:sz w:val="20"/>
            <w:szCs w:val="20"/>
          </w:rPr>
          <w:t>al-hashamat@ilo.org</w:t>
        </w:r>
      </w:hyperlink>
      <w:r w:rsidR="00DF101C" w:rsidRPr="009711E7">
        <w:rPr>
          <w:rFonts w:ascii="Overpass" w:eastAsia="Calibri" w:hAnsi="Overpass" w:cs="Arial"/>
          <w:sz w:val="20"/>
          <w:szCs w:val="20"/>
        </w:rPr>
        <w:t>,.</w:t>
      </w:r>
    </w:p>
    <w:p w14:paraId="4C426B19" w14:textId="6D17F116" w:rsidR="005A4FB1" w:rsidRPr="005A4FB1" w:rsidRDefault="005A4FB1" w:rsidP="005A4FB1">
      <w:pPr>
        <w:autoSpaceDE w:val="0"/>
        <w:autoSpaceDN w:val="0"/>
        <w:adjustRightInd w:val="0"/>
        <w:jc w:val="both"/>
        <w:rPr>
          <w:rFonts w:ascii="Overpass" w:eastAsia="Calibri" w:hAnsi="Overpass" w:cs="Arial"/>
          <w:sz w:val="20"/>
          <w:szCs w:val="20"/>
        </w:rPr>
      </w:pPr>
      <w:r w:rsidRPr="009711E7">
        <w:rPr>
          <w:rFonts w:ascii="Overpass" w:eastAsia="Calibri" w:hAnsi="Overpass" w:cs="Arial"/>
          <w:sz w:val="20"/>
          <w:szCs w:val="20"/>
        </w:rPr>
        <w:t xml:space="preserve">The </w:t>
      </w:r>
      <w:r w:rsidRPr="009711E7">
        <w:rPr>
          <w:rFonts w:ascii="Overpass" w:eastAsia="Calibri" w:hAnsi="Overpass" w:cs="Arial"/>
          <w:b/>
          <w:bCs/>
          <w:sz w:val="20"/>
          <w:szCs w:val="20"/>
          <w:u w:val="single"/>
        </w:rPr>
        <w:t xml:space="preserve">deadline for submission of technical and financial proposals is </w:t>
      </w:r>
      <w:r w:rsidR="00032606">
        <w:rPr>
          <w:rFonts w:ascii="Overpass" w:eastAsia="Calibri" w:hAnsi="Overpass" w:cs="Arial"/>
          <w:b/>
          <w:bCs/>
          <w:sz w:val="20"/>
          <w:szCs w:val="20"/>
          <w:u w:val="single"/>
        </w:rPr>
        <w:t>2</w:t>
      </w:r>
      <w:r w:rsidR="00DF101C" w:rsidRPr="009711E7">
        <w:rPr>
          <w:rFonts w:ascii="Overpass" w:eastAsia="Calibri" w:hAnsi="Overpass" w:cs="Arial"/>
          <w:b/>
          <w:bCs/>
          <w:sz w:val="20"/>
          <w:szCs w:val="20"/>
          <w:u w:val="single"/>
        </w:rPr>
        <w:t>/</w:t>
      </w:r>
      <w:r w:rsidR="00032606">
        <w:rPr>
          <w:rFonts w:ascii="Overpass" w:eastAsia="Calibri" w:hAnsi="Overpass" w:cs="Arial"/>
          <w:b/>
          <w:bCs/>
          <w:sz w:val="20"/>
          <w:szCs w:val="20"/>
          <w:u w:val="single"/>
        </w:rPr>
        <w:t>04</w:t>
      </w:r>
      <w:r w:rsidR="00DF101C" w:rsidRPr="009711E7">
        <w:rPr>
          <w:rFonts w:ascii="Overpass" w:eastAsia="Calibri" w:hAnsi="Overpass" w:cs="Arial"/>
          <w:b/>
          <w:bCs/>
          <w:sz w:val="20"/>
          <w:szCs w:val="20"/>
          <w:u w:val="single"/>
        </w:rPr>
        <w:t>/2024</w:t>
      </w:r>
      <w:r w:rsidRPr="009711E7">
        <w:rPr>
          <w:rFonts w:ascii="Overpass" w:eastAsia="Calibri" w:hAnsi="Overpass" w:cs="Arial"/>
          <w:b/>
          <w:bCs/>
          <w:sz w:val="20"/>
          <w:szCs w:val="20"/>
          <w:u w:val="single"/>
        </w:rPr>
        <w:t xml:space="preserve"> COB,</w:t>
      </w:r>
    </w:p>
    <w:p w14:paraId="364AE538" w14:textId="77777777" w:rsidR="005A4FB1" w:rsidRPr="005A4FB1" w:rsidRDefault="005A4FB1" w:rsidP="005A4FB1">
      <w:pPr>
        <w:autoSpaceDE w:val="0"/>
        <w:autoSpaceDN w:val="0"/>
        <w:adjustRightInd w:val="0"/>
        <w:jc w:val="both"/>
        <w:rPr>
          <w:rFonts w:ascii="Overpass" w:eastAsia="Calibri" w:hAnsi="Overpass" w:cs="Arial"/>
          <w:sz w:val="20"/>
          <w:szCs w:val="20"/>
        </w:rPr>
      </w:pPr>
    </w:p>
    <w:p w14:paraId="5B0A91E3" w14:textId="77777777" w:rsidR="009272C7" w:rsidRPr="009272C7" w:rsidRDefault="009272C7" w:rsidP="00C77895">
      <w:pPr>
        <w:pStyle w:val="Heading1"/>
        <w:shd w:val="clear" w:color="auto" w:fill="002060"/>
        <w:spacing w:before="0" w:line="240" w:lineRule="auto"/>
        <w:ind w:left="-284" w:right="-166"/>
        <w:rPr>
          <w:rFonts w:ascii="Overpass" w:hAnsi="Overpass"/>
          <w:b/>
          <w:bCs/>
          <w:color w:val="FFFFFF" w:themeColor="background1"/>
          <w:sz w:val="24"/>
          <w:szCs w:val="24"/>
        </w:rPr>
      </w:pPr>
      <w:r w:rsidRPr="009272C7">
        <w:rPr>
          <w:rFonts w:ascii="Overpass" w:hAnsi="Overpass"/>
          <w:b/>
          <w:bCs/>
          <w:color w:val="FFFFFF" w:themeColor="background1"/>
          <w:sz w:val="24"/>
          <w:szCs w:val="24"/>
        </w:rPr>
        <w:t xml:space="preserve">PAYMENT </w:t>
      </w:r>
      <w:r w:rsidR="00C77895" w:rsidRPr="00C77895">
        <w:rPr>
          <w:rFonts w:ascii="Overpass" w:hAnsi="Overpass"/>
          <w:b/>
          <w:bCs/>
          <w:color w:val="FFFFFF" w:themeColor="background1"/>
          <w:sz w:val="24"/>
          <w:szCs w:val="24"/>
          <w:lang w:val="en-US"/>
        </w:rPr>
        <w:t>SCHEDULE</w:t>
      </w:r>
    </w:p>
    <w:p w14:paraId="7FE56977" w14:textId="77777777" w:rsidR="001E3994" w:rsidRPr="00C77895" w:rsidRDefault="001E3994" w:rsidP="00D243A2">
      <w:pPr>
        <w:spacing w:after="0" w:line="240" w:lineRule="auto"/>
        <w:jc w:val="both"/>
        <w:rPr>
          <w:rFonts w:ascii="Overpass" w:hAnsi="Overpass"/>
          <w:iCs/>
          <w:sz w:val="20"/>
          <w:szCs w:val="20"/>
        </w:rPr>
      </w:pPr>
    </w:p>
    <w:p w14:paraId="17F49B9B" w14:textId="77777777" w:rsidR="001E3994" w:rsidRDefault="001E3994" w:rsidP="00D243A2">
      <w:pPr>
        <w:spacing w:after="0" w:line="240" w:lineRule="auto"/>
        <w:jc w:val="both"/>
        <w:rPr>
          <w:rFonts w:ascii="Overpass" w:hAnsi="Overpass"/>
          <w:i/>
          <w:color w:val="767171" w:themeColor="background2" w:themeShade="80"/>
          <w:sz w:val="20"/>
          <w:szCs w:val="20"/>
        </w:rPr>
      </w:pPr>
    </w:p>
    <w:tbl>
      <w:tblPr>
        <w:tblStyle w:val="GridTable4-Accent5"/>
        <w:tblW w:w="9351" w:type="dxa"/>
        <w:tblLook w:val="04A0" w:firstRow="1" w:lastRow="0" w:firstColumn="1" w:lastColumn="0" w:noHBand="0" w:noVBand="1"/>
      </w:tblPr>
      <w:tblGrid>
        <w:gridCol w:w="1039"/>
        <w:gridCol w:w="5798"/>
        <w:gridCol w:w="2514"/>
      </w:tblGrid>
      <w:tr w:rsidR="004C0B6A" w:rsidRPr="00B83F17" w14:paraId="1B85B4A2" w14:textId="77777777" w:rsidTr="00DF101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hideMark/>
          </w:tcPr>
          <w:p w14:paraId="6CEF40C1" w14:textId="77777777" w:rsidR="004C0B6A" w:rsidRPr="00B83F17" w:rsidRDefault="004C0B6A" w:rsidP="00B83F17">
            <w:pPr>
              <w:jc w:val="both"/>
              <w:rPr>
                <w:rFonts w:ascii="Overpass" w:hAnsi="Overpass"/>
                <w:iCs/>
                <w:sz w:val="20"/>
                <w:szCs w:val="20"/>
                <w:lang w:val="en-AU"/>
              </w:rPr>
            </w:pPr>
            <w:r w:rsidRPr="00B83F17">
              <w:rPr>
                <w:rFonts w:ascii="Overpass" w:hAnsi="Overpass"/>
                <w:iCs/>
                <w:sz w:val="20"/>
                <w:szCs w:val="20"/>
                <w:lang w:val="en-AU"/>
              </w:rPr>
              <w:t>Payment Number</w:t>
            </w:r>
          </w:p>
        </w:tc>
        <w:tc>
          <w:tcPr>
            <w:tcW w:w="5942" w:type="dxa"/>
            <w:hideMark/>
          </w:tcPr>
          <w:p w14:paraId="1CA5CEE7" w14:textId="77777777" w:rsidR="004C0B6A" w:rsidRPr="00B83F17" w:rsidRDefault="004C0B6A" w:rsidP="00B83F17">
            <w:pPr>
              <w:jc w:val="both"/>
              <w:cnfStyle w:val="100000000000" w:firstRow="1" w:lastRow="0" w:firstColumn="0" w:lastColumn="0" w:oddVBand="0" w:evenVBand="0" w:oddHBand="0" w:evenHBand="0" w:firstRowFirstColumn="0" w:firstRowLastColumn="0" w:lastRowFirstColumn="0" w:lastRowLastColumn="0"/>
              <w:rPr>
                <w:rFonts w:ascii="Overpass" w:hAnsi="Overpass"/>
                <w:iCs/>
                <w:sz w:val="20"/>
                <w:szCs w:val="20"/>
                <w:lang w:val="en-AU"/>
              </w:rPr>
            </w:pPr>
            <w:r w:rsidRPr="00B83F17">
              <w:rPr>
                <w:rFonts w:ascii="Overpass" w:hAnsi="Overpass"/>
                <w:iCs/>
                <w:sz w:val="20"/>
                <w:szCs w:val="20"/>
                <w:lang w:val="en-AU"/>
              </w:rPr>
              <w:t>Time Frame</w:t>
            </w:r>
          </w:p>
        </w:tc>
        <w:tc>
          <w:tcPr>
            <w:tcW w:w="2563" w:type="dxa"/>
            <w:hideMark/>
          </w:tcPr>
          <w:p w14:paraId="1FFF2D9D" w14:textId="77777777" w:rsidR="004C0B6A" w:rsidRPr="00B83F17" w:rsidRDefault="004C0B6A" w:rsidP="00B83F17">
            <w:pPr>
              <w:jc w:val="both"/>
              <w:cnfStyle w:val="100000000000" w:firstRow="1" w:lastRow="0" w:firstColumn="0" w:lastColumn="0" w:oddVBand="0" w:evenVBand="0" w:oddHBand="0" w:evenHBand="0" w:firstRowFirstColumn="0" w:firstRowLastColumn="0" w:lastRowFirstColumn="0" w:lastRowLastColumn="0"/>
              <w:rPr>
                <w:rFonts w:ascii="Overpass" w:hAnsi="Overpass"/>
                <w:iCs/>
                <w:sz w:val="20"/>
                <w:szCs w:val="20"/>
                <w:lang w:val="en-AU"/>
              </w:rPr>
            </w:pPr>
            <w:r w:rsidRPr="00B83F17">
              <w:rPr>
                <w:rFonts w:ascii="Overpass" w:hAnsi="Overpass"/>
                <w:iCs/>
                <w:sz w:val="20"/>
                <w:szCs w:val="20"/>
                <w:lang w:val="en-AU"/>
              </w:rPr>
              <w:t>Amount</w:t>
            </w:r>
          </w:p>
        </w:tc>
      </w:tr>
      <w:tr w:rsidR="004C0B6A" w:rsidRPr="00B83F17" w14:paraId="6539A7D1" w14:textId="77777777" w:rsidTr="00DF10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hideMark/>
          </w:tcPr>
          <w:p w14:paraId="736F6119" w14:textId="77777777" w:rsidR="004C0B6A" w:rsidRPr="00B83F17" w:rsidRDefault="004C0B6A" w:rsidP="00B83F17">
            <w:pPr>
              <w:jc w:val="both"/>
              <w:rPr>
                <w:rFonts w:ascii="Overpass" w:hAnsi="Overpass"/>
                <w:iCs/>
                <w:sz w:val="20"/>
                <w:szCs w:val="20"/>
                <w:lang w:val="en-AU"/>
              </w:rPr>
            </w:pPr>
            <w:r w:rsidRPr="00B83F17">
              <w:rPr>
                <w:rFonts w:ascii="Overpass" w:hAnsi="Overpass"/>
                <w:iCs/>
                <w:sz w:val="20"/>
                <w:szCs w:val="20"/>
                <w:lang w:val="en-AU"/>
              </w:rPr>
              <w:t>1</w:t>
            </w:r>
          </w:p>
        </w:tc>
        <w:tc>
          <w:tcPr>
            <w:tcW w:w="5942" w:type="dxa"/>
            <w:hideMark/>
          </w:tcPr>
          <w:p w14:paraId="25C2EEDC" w14:textId="3694552F" w:rsidR="004C0B6A" w:rsidRPr="00B83F17" w:rsidRDefault="004C0B6A" w:rsidP="00B83F17">
            <w:pPr>
              <w:jc w:val="both"/>
              <w:cnfStyle w:val="000000100000" w:firstRow="0" w:lastRow="0" w:firstColumn="0" w:lastColumn="0" w:oddVBand="0" w:evenVBand="0" w:oddHBand="1" w:evenHBand="0" w:firstRowFirstColumn="0" w:firstRowLastColumn="0" w:lastRowFirstColumn="0" w:lastRowLastColumn="0"/>
              <w:rPr>
                <w:rFonts w:ascii="Overpass" w:hAnsi="Overpass"/>
                <w:iCs/>
                <w:sz w:val="20"/>
                <w:szCs w:val="20"/>
                <w:lang w:val="en-AU"/>
              </w:rPr>
            </w:pPr>
            <w:r w:rsidRPr="00B83F17">
              <w:rPr>
                <w:rFonts w:ascii="Overpass" w:hAnsi="Overpass"/>
                <w:iCs/>
                <w:sz w:val="20"/>
                <w:szCs w:val="20"/>
                <w:lang w:val="en-AU"/>
              </w:rPr>
              <w:t xml:space="preserve">Upon completion </w:t>
            </w:r>
            <w:r w:rsidR="00DF101C">
              <w:rPr>
                <w:rFonts w:ascii="Overpass" w:hAnsi="Overpass"/>
                <w:iCs/>
                <w:sz w:val="20"/>
                <w:szCs w:val="20"/>
                <w:lang w:val="en-AU"/>
              </w:rPr>
              <w:t>deliverable number 1.</w:t>
            </w:r>
          </w:p>
        </w:tc>
        <w:tc>
          <w:tcPr>
            <w:tcW w:w="2563" w:type="dxa"/>
            <w:hideMark/>
          </w:tcPr>
          <w:p w14:paraId="42522A9D" w14:textId="7AEC373F" w:rsidR="004C0B6A" w:rsidRPr="00B83F17" w:rsidRDefault="00DA0899" w:rsidP="00B83F17">
            <w:pPr>
              <w:jc w:val="both"/>
              <w:cnfStyle w:val="000000100000" w:firstRow="0" w:lastRow="0" w:firstColumn="0" w:lastColumn="0" w:oddVBand="0" w:evenVBand="0" w:oddHBand="1" w:evenHBand="0" w:firstRowFirstColumn="0" w:firstRowLastColumn="0" w:lastRowFirstColumn="0" w:lastRowLastColumn="0"/>
              <w:rPr>
                <w:rFonts w:ascii="Overpass" w:hAnsi="Overpass"/>
                <w:iCs/>
                <w:sz w:val="20"/>
                <w:szCs w:val="20"/>
                <w:lang w:val="en-AU"/>
              </w:rPr>
            </w:pPr>
            <w:r>
              <w:rPr>
                <w:rFonts w:ascii="Overpass" w:hAnsi="Overpass"/>
                <w:iCs/>
                <w:sz w:val="20"/>
                <w:szCs w:val="20"/>
                <w:lang w:val="en-AU"/>
              </w:rPr>
              <w:t>20</w:t>
            </w:r>
            <w:r w:rsidR="004C0B6A">
              <w:rPr>
                <w:rFonts w:ascii="Overpass" w:hAnsi="Overpass"/>
                <w:iCs/>
                <w:sz w:val="20"/>
                <w:szCs w:val="20"/>
                <w:lang w:val="en-AU"/>
              </w:rPr>
              <w:t>% of the total contract</w:t>
            </w:r>
          </w:p>
        </w:tc>
      </w:tr>
      <w:tr w:rsidR="00DF101C" w:rsidRPr="00B83F17" w14:paraId="1437E840" w14:textId="77777777" w:rsidTr="00DF101C">
        <w:tc>
          <w:tcPr>
            <w:cnfStyle w:val="001000000000" w:firstRow="0" w:lastRow="0" w:firstColumn="1" w:lastColumn="0" w:oddVBand="0" w:evenVBand="0" w:oddHBand="0" w:evenHBand="0" w:firstRowFirstColumn="0" w:firstRowLastColumn="0" w:lastRowFirstColumn="0" w:lastRowLastColumn="0"/>
            <w:tcW w:w="846" w:type="dxa"/>
            <w:hideMark/>
          </w:tcPr>
          <w:p w14:paraId="6FE7F482" w14:textId="77777777" w:rsidR="00DF101C" w:rsidRPr="00B83F17" w:rsidRDefault="00DF101C" w:rsidP="00DF101C">
            <w:pPr>
              <w:jc w:val="both"/>
              <w:rPr>
                <w:rFonts w:ascii="Overpass" w:hAnsi="Overpass"/>
                <w:iCs/>
                <w:sz w:val="20"/>
                <w:szCs w:val="20"/>
                <w:lang w:val="en-AU"/>
              </w:rPr>
            </w:pPr>
            <w:r w:rsidRPr="00B83F17">
              <w:rPr>
                <w:rFonts w:ascii="Overpass" w:hAnsi="Overpass"/>
                <w:iCs/>
                <w:sz w:val="20"/>
                <w:szCs w:val="20"/>
                <w:lang w:val="en-AU"/>
              </w:rPr>
              <w:t>2</w:t>
            </w:r>
          </w:p>
        </w:tc>
        <w:tc>
          <w:tcPr>
            <w:tcW w:w="5942" w:type="dxa"/>
            <w:hideMark/>
          </w:tcPr>
          <w:p w14:paraId="6FD9176E" w14:textId="417944A6" w:rsidR="00DF101C" w:rsidRPr="00B83F17" w:rsidRDefault="00DF101C" w:rsidP="00DF101C">
            <w:pPr>
              <w:jc w:val="both"/>
              <w:cnfStyle w:val="000000000000" w:firstRow="0" w:lastRow="0" w:firstColumn="0" w:lastColumn="0" w:oddVBand="0" w:evenVBand="0" w:oddHBand="0" w:evenHBand="0" w:firstRowFirstColumn="0" w:firstRowLastColumn="0" w:lastRowFirstColumn="0" w:lastRowLastColumn="0"/>
              <w:rPr>
                <w:rFonts w:ascii="Overpass" w:hAnsi="Overpass"/>
                <w:iCs/>
                <w:sz w:val="20"/>
                <w:szCs w:val="20"/>
                <w:lang w:val="en-AU"/>
              </w:rPr>
            </w:pPr>
            <w:r w:rsidRPr="00B83F17">
              <w:rPr>
                <w:rFonts w:ascii="Overpass" w:hAnsi="Overpass"/>
                <w:iCs/>
                <w:sz w:val="20"/>
                <w:szCs w:val="20"/>
                <w:lang w:val="en-AU"/>
              </w:rPr>
              <w:t xml:space="preserve">Upon completion </w:t>
            </w:r>
            <w:r>
              <w:rPr>
                <w:rFonts w:ascii="Overpass" w:hAnsi="Overpass"/>
                <w:iCs/>
                <w:sz w:val="20"/>
                <w:szCs w:val="20"/>
                <w:lang w:val="en-AU"/>
              </w:rPr>
              <w:t>deliverable number 2.</w:t>
            </w:r>
          </w:p>
        </w:tc>
        <w:tc>
          <w:tcPr>
            <w:tcW w:w="2563" w:type="dxa"/>
            <w:hideMark/>
          </w:tcPr>
          <w:p w14:paraId="7664CDCB" w14:textId="10EE556D" w:rsidR="00DF101C" w:rsidRPr="00B83F17" w:rsidRDefault="00DF101C" w:rsidP="00DF101C">
            <w:pPr>
              <w:jc w:val="both"/>
              <w:cnfStyle w:val="000000000000" w:firstRow="0" w:lastRow="0" w:firstColumn="0" w:lastColumn="0" w:oddVBand="0" w:evenVBand="0" w:oddHBand="0" w:evenHBand="0" w:firstRowFirstColumn="0" w:firstRowLastColumn="0" w:lastRowFirstColumn="0" w:lastRowLastColumn="0"/>
              <w:rPr>
                <w:rFonts w:ascii="Overpass" w:hAnsi="Overpass"/>
                <w:iCs/>
                <w:sz w:val="20"/>
                <w:szCs w:val="20"/>
                <w:lang w:val="en-AU"/>
              </w:rPr>
            </w:pPr>
            <w:r>
              <w:rPr>
                <w:rFonts w:ascii="Overpass" w:hAnsi="Overpass"/>
                <w:iCs/>
                <w:sz w:val="20"/>
                <w:szCs w:val="20"/>
                <w:lang w:val="en-AU"/>
              </w:rPr>
              <w:t>50% of the total contract</w:t>
            </w:r>
          </w:p>
        </w:tc>
      </w:tr>
      <w:tr w:rsidR="00DF101C" w:rsidRPr="00B83F17" w14:paraId="77D878CA" w14:textId="77777777" w:rsidTr="00DF10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7EFAE40A" w14:textId="141DA843" w:rsidR="00DF101C" w:rsidRPr="00B83F17" w:rsidRDefault="00DF101C" w:rsidP="00DF101C">
            <w:pPr>
              <w:jc w:val="both"/>
              <w:rPr>
                <w:rFonts w:ascii="Overpass" w:hAnsi="Overpass"/>
                <w:iCs/>
                <w:sz w:val="20"/>
                <w:szCs w:val="20"/>
                <w:lang w:val="en-AU"/>
              </w:rPr>
            </w:pPr>
            <w:r>
              <w:rPr>
                <w:rFonts w:ascii="Overpass" w:hAnsi="Overpass"/>
                <w:iCs/>
                <w:sz w:val="20"/>
                <w:szCs w:val="20"/>
                <w:lang w:val="en-AU"/>
              </w:rPr>
              <w:t>3</w:t>
            </w:r>
          </w:p>
        </w:tc>
        <w:tc>
          <w:tcPr>
            <w:tcW w:w="5942" w:type="dxa"/>
          </w:tcPr>
          <w:p w14:paraId="7A0B42D3" w14:textId="3AEA68D7" w:rsidR="00DF101C" w:rsidRPr="00B83F17" w:rsidRDefault="00DF101C" w:rsidP="00DF101C">
            <w:pPr>
              <w:jc w:val="both"/>
              <w:cnfStyle w:val="000000100000" w:firstRow="0" w:lastRow="0" w:firstColumn="0" w:lastColumn="0" w:oddVBand="0" w:evenVBand="0" w:oddHBand="1" w:evenHBand="0" w:firstRowFirstColumn="0" w:firstRowLastColumn="0" w:lastRowFirstColumn="0" w:lastRowLastColumn="0"/>
              <w:rPr>
                <w:rFonts w:ascii="Overpass" w:hAnsi="Overpass"/>
                <w:iCs/>
                <w:sz w:val="20"/>
                <w:szCs w:val="20"/>
                <w:lang w:val="en-AU"/>
              </w:rPr>
            </w:pPr>
            <w:r w:rsidRPr="00B83F17">
              <w:rPr>
                <w:rFonts w:ascii="Overpass" w:hAnsi="Overpass"/>
                <w:iCs/>
                <w:sz w:val="20"/>
                <w:szCs w:val="20"/>
                <w:lang w:val="en-AU"/>
              </w:rPr>
              <w:t xml:space="preserve">Upon completion </w:t>
            </w:r>
            <w:r>
              <w:rPr>
                <w:rFonts w:ascii="Overpass" w:hAnsi="Overpass"/>
                <w:iCs/>
                <w:sz w:val="20"/>
                <w:szCs w:val="20"/>
                <w:lang w:val="en-AU"/>
              </w:rPr>
              <w:t>deliverable number 3.</w:t>
            </w:r>
          </w:p>
        </w:tc>
        <w:tc>
          <w:tcPr>
            <w:tcW w:w="2563" w:type="dxa"/>
          </w:tcPr>
          <w:p w14:paraId="1D0F87C6" w14:textId="35360240" w:rsidR="00DF101C" w:rsidRDefault="00DF101C" w:rsidP="00DF101C">
            <w:pPr>
              <w:jc w:val="both"/>
              <w:cnfStyle w:val="000000100000" w:firstRow="0" w:lastRow="0" w:firstColumn="0" w:lastColumn="0" w:oddVBand="0" w:evenVBand="0" w:oddHBand="1" w:evenHBand="0" w:firstRowFirstColumn="0" w:firstRowLastColumn="0" w:lastRowFirstColumn="0" w:lastRowLastColumn="0"/>
              <w:rPr>
                <w:rFonts w:ascii="Overpass" w:hAnsi="Overpass"/>
                <w:iCs/>
                <w:sz w:val="20"/>
                <w:szCs w:val="20"/>
                <w:lang w:val="en-AU"/>
              </w:rPr>
            </w:pPr>
            <w:r>
              <w:rPr>
                <w:rFonts w:ascii="Overpass" w:hAnsi="Overpass"/>
                <w:iCs/>
                <w:sz w:val="20"/>
                <w:szCs w:val="20"/>
                <w:lang w:val="en-AU"/>
              </w:rPr>
              <w:t>30% of the total contract</w:t>
            </w:r>
          </w:p>
        </w:tc>
      </w:tr>
    </w:tbl>
    <w:p w14:paraId="1E0241E2" w14:textId="77777777" w:rsidR="001E3994" w:rsidRPr="00C77895" w:rsidRDefault="001E3994" w:rsidP="00C77895">
      <w:pPr>
        <w:spacing w:after="0" w:line="240" w:lineRule="auto"/>
        <w:jc w:val="both"/>
        <w:rPr>
          <w:rFonts w:ascii="Overpass" w:hAnsi="Overpass"/>
          <w:iCs/>
          <w:sz w:val="20"/>
          <w:szCs w:val="20"/>
        </w:rPr>
      </w:pPr>
    </w:p>
    <w:sectPr w:rsidR="001E3994" w:rsidRPr="00C77895" w:rsidSect="00AF42AF">
      <w:headerReference w:type="default" r:id="rId15"/>
      <w:footerReference w:type="default" r:id="rId16"/>
      <w:pgSz w:w="11906" w:h="16838"/>
      <w:pgMar w:top="1985"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DC6FD8" w14:textId="77777777" w:rsidR="00903955" w:rsidRDefault="00903955" w:rsidP="00AF42AF">
      <w:pPr>
        <w:spacing w:after="0" w:line="240" w:lineRule="auto"/>
      </w:pPr>
      <w:r>
        <w:separator/>
      </w:r>
    </w:p>
  </w:endnote>
  <w:endnote w:type="continuationSeparator" w:id="0">
    <w:p w14:paraId="2A79E93D" w14:textId="77777777" w:rsidR="00903955" w:rsidRDefault="00903955" w:rsidP="00AF42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Andalus">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Overpass">
    <w:altName w:val="Calibri"/>
    <w:panose1 w:val="00000500000000000000"/>
    <w:charset w:val="00"/>
    <w:family w:val="auto"/>
    <w:pitch w:val="variable"/>
    <w:sig w:usb0="00000007" w:usb1="0000002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3279428"/>
      <w:docPartObj>
        <w:docPartGallery w:val="Page Numbers (Bottom of Page)"/>
        <w:docPartUnique/>
      </w:docPartObj>
    </w:sdtPr>
    <w:sdtContent>
      <w:sdt>
        <w:sdtPr>
          <w:id w:val="1728636285"/>
          <w:docPartObj>
            <w:docPartGallery w:val="Page Numbers (Top of Page)"/>
            <w:docPartUnique/>
          </w:docPartObj>
        </w:sdtPr>
        <w:sdtContent>
          <w:p w14:paraId="612090F9" w14:textId="77777777" w:rsidR="001E3994" w:rsidRDefault="001E3994">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805EF0">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805EF0">
              <w:rPr>
                <w:b/>
                <w:bCs/>
                <w:noProof/>
              </w:rPr>
              <w:t>3</w:t>
            </w:r>
            <w:r>
              <w:rPr>
                <w:b/>
                <w:bCs/>
                <w:sz w:val="24"/>
                <w:szCs w:val="24"/>
              </w:rPr>
              <w:fldChar w:fldCharType="end"/>
            </w:r>
          </w:p>
        </w:sdtContent>
      </w:sdt>
    </w:sdtContent>
  </w:sdt>
  <w:p w14:paraId="39669845" w14:textId="77777777" w:rsidR="001E3994" w:rsidRDefault="001E39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CDC25E" w14:textId="77777777" w:rsidR="00903955" w:rsidRDefault="00903955" w:rsidP="00AF42AF">
      <w:pPr>
        <w:spacing w:after="0" w:line="240" w:lineRule="auto"/>
      </w:pPr>
      <w:r>
        <w:separator/>
      </w:r>
    </w:p>
  </w:footnote>
  <w:footnote w:type="continuationSeparator" w:id="0">
    <w:p w14:paraId="33094E6C" w14:textId="77777777" w:rsidR="00903955" w:rsidRDefault="00903955" w:rsidP="00AF42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2AB26" w14:textId="77777777" w:rsidR="00AF42AF" w:rsidRDefault="00AF42AF" w:rsidP="00AF42AF">
    <w:pPr>
      <w:pStyle w:val="Header"/>
      <w:jc w:val="center"/>
    </w:pPr>
    <w:r w:rsidRPr="00930546">
      <w:rPr>
        <w:noProof/>
        <w:lang w:eastAsia="en-GB"/>
      </w:rPr>
      <w:drawing>
        <wp:inline distT="0" distB="0" distL="0" distR="0" wp14:anchorId="089A5032" wp14:editId="23033E58">
          <wp:extent cx="1940119" cy="661656"/>
          <wp:effectExtent l="0" t="0" r="0" b="5715"/>
          <wp:docPr id="15" name="Picture 15" descr="C:\Users\al-arabiat\Desktop\Guideline\Logo PROSPECTS - Bl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l-arabiat\Desktop\Guideline\Logo PROSPECTS - Blue.png"/>
                  <pic:cNvPicPr>
                    <a:picLocks noChangeAspect="1" noChangeArrowheads="1"/>
                  </pic:cNvPicPr>
                </pic:nvPicPr>
                <pic:blipFill rotWithShape="1">
                  <a:blip r:embed="rId1">
                    <a:extLst>
                      <a:ext uri="{28A0092B-C50C-407E-A947-70E740481C1C}">
                        <a14:useLocalDpi xmlns:a14="http://schemas.microsoft.com/office/drawing/2010/main" val="0"/>
                      </a:ext>
                    </a:extLst>
                  </a:blip>
                  <a:srcRect r="45528"/>
                  <a:stretch/>
                </pic:blipFill>
                <pic:spPr bwMode="auto">
                  <a:xfrm>
                    <a:off x="0" y="0"/>
                    <a:ext cx="1963662" cy="669685"/>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26952"/>
    <w:multiLevelType w:val="hybridMultilevel"/>
    <w:tmpl w:val="9050BBD2"/>
    <w:lvl w:ilvl="0" w:tplc="08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C7B6EFE"/>
    <w:multiLevelType w:val="hybridMultilevel"/>
    <w:tmpl w:val="4026497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15062BFB"/>
    <w:multiLevelType w:val="hybridMultilevel"/>
    <w:tmpl w:val="D2CC8126"/>
    <w:lvl w:ilvl="0" w:tplc="08090015">
      <w:start w:val="1"/>
      <w:numFmt w:val="upperLetter"/>
      <w:lvlText w:val="%1."/>
      <w:lvlJc w:val="left"/>
      <w:pPr>
        <w:ind w:left="-2116" w:hanging="360"/>
      </w:pPr>
    </w:lvl>
    <w:lvl w:ilvl="1" w:tplc="08090019" w:tentative="1">
      <w:start w:val="1"/>
      <w:numFmt w:val="lowerLetter"/>
      <w:lvlText w:val="%2."/>
      <w:lvlJc w:val="left"/>
      <w:pPr>
        <w:ind w:left="-1396" w:hanging="360"/>
      </w:pPr>
    </w:lvl>
    <w:lvl w:ilvl="2" w:tplc="0809001B" w:tentative="1">
      <w:start w:val="1"/>
      <w:numFmt w:val="lowerRoman"/>
      <w:lvlText w:val="%3."/>
      <w:lvlJc w:val="right"/>
      <w:pPr>
        <w:ind w:left="-676" w:hanging="180"/>
      </w:pPr>
    </w:lvl>
    <w:lvl w:ilvl="3" w:tplc="0809000F" w:tentative="1">
      <w:start w:val="1"/>
      <w:numFmt w:val="decimal"/>
      <w:lvlText w:val="%4."/>
      <w:lvlJc w:val="left"/>
      <w:pPr>
        <w:ind w:left="44" w:hanging="360"/>
      </w:pPr>
    </w:lvl>
    <w:lvl w:ilvl="4" w:tplc="08090019" w:tentative="1">
      <w:start w:val="1"/>
      <w:numFmt w:val="lowerLetter"/>
      <w:lvlText w:val="%5."/>
      <w:lvlJc w:val="left"/>
      <w:pPr>
        <w:ind w:left="764" w:hanging="360"/>
      </w:pPr>
    </w:lvl>
    <w:lvl w:ilvl="5" w:tplc="0809001B" w:tentative="1">
      <w:start w:val="1"/>
      <w:numFmt w:val="lowerRoman"/>
      <w:lvlText w:val="%6."/>
      <w:lvlJc w:val="right"/>
      <w:pPr>
        <w:ind w:left="1484" w:hanging="180"/>
      </w:pPr>
    </w:lvl>
    <w:lvl w:ilvl="6" w:tplc="0809000F" w:tentative="1">
      <w:start w:val="1"/>
      <w:numFmt w:val="decimal"/>
      <w:lvlText w:val="%7."/>
      <w:lvlJc w:val="left"/>
      <w:pPr>
        <w:ind w:left="2204" w:hanging="360"/>
      </w:pPr>
    </w:lvl>
    <w:lvl w:ilvl="7" w:tplc="08090019" w:tentative="1">
      <w:start w:val="1"/>
      <w:numFmt w:val="lowerLetter"/>
      <w:lvlText w:val="%8."/>
      <w:lvlJc w:val="left"/>
      <w:pPr>
        <w:ind w:left="2924" w:hanging="360"/>
      </w:pPr>
    </w:lvl>
    <w:lvl w:ilvl="8" w:tplc="0809001B" w:tentative="1">
      <w:start w:val="1"/>
      <w:numFmt w:val="lowerRoman"/>
      <w:lvlText w:val="%9."/>
      <w:lvlJc w:val="right"/>
      <w:pPr>
        <w:ind w:left="3644" w:hanging="180"/>
      </w:pPr>
    </w:lvl>
  </w:abstractNum>
  <w:abstractNum w:abstractNumId="3" w15:restartNumberingAfterBreak="0">
    <w:nsid w:val="1A630DB6"/>
    <w:multiLevelType w:val="hybridMultilevel"/>
    <w:tmpl w:val="0CDCA166"/>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F2B7378"/>
    <w:multiLevelType w:val="multilevel"/>
    <w:tmpl w:val="45F4358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F717659"/>
    <w:multiLevelType w:val="multilevel"/>
    <w:tmpl w:val="195E9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02C6198"/>
    <w:multiLevelType w:val="hybridMultilevel"/>
    <w:tmpl w:val="BC06BF00"/>
    <w:lvl w:ilvl="0" w:tplc="D7846734">
      <w:numFmt w:val="bullet"/>
      <w:lvlText w:val="-"/>
      <w:lvlJc w:val="left"/>
      <w:pPr>
        <w:ind w:left="1080" w:hanging="360"/>
      </w:pPr>
      <w:rPr>
        <w:rFonts w:ascii="Calibri" w:eastAsiaTheme="minorHAnsi" w:hAnsi="Calibri" w:cs="Calibri"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08F53CD"/>
    <w:multiLevelType w:val="hybridMultilevel"/>
    <w:tmpl w:val="4B4AD440"/>
    <w:lvl w:ilvl="0" w:tplc="08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3F105EA"/>
    <w:multiLevelType w:val="hybridMultilevel"/>
    <w:tmpl w:val="46F8113A"/>
    <w:lvl w:ilvl="0" w:tplc="08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9752F3A"/>
    <w:multiLevelType w:val="multilevel"/>
    <w:tmpl w:val="0CBAB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996297"/>
    <w:multiLevelType w:val="hybridMultilevel"/>
    <w:tmpl w:val="1E1C6BF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304A4D6C"/>
    <w:multiLevelType w:val="hybridMultilevel"/>
    <w:tmpl w:val="F7D06DF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16E183A"/>
    <w:multiLevelType w:val="hybridMultilevel"/>
    <w:tmpl w:val="D7D8035C"/>
    <w:lvl w:ilvl="0" w:tplc="3F5E5720">
      <w:start w:val="1"/>
      <w:numFmt w:val="decimal"/>
      <w:lvlText w:val="%1."/>
      <w:lvlJc w:val="left"/>
      <w:pPr>
        <w:ind w:left="644" w:hanging="360"/>
      </w:pPr>
      <w:rPr>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51E6F79"/>
    <w:multiLevelType w:val="hybridMultilevel"/>
    <w:tmpl w:val="E21ABAA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8AD7DA4"/>
    <w:multiLevelType w:val="hybridMultilevel"/>
    <w:tmpl w:val="2D14C24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38F13A62"/>
    <w:multiLevelType w:val="hybridMultilevel"/>
    <w:tmpl w:val="E6CCDA0A"/>
    <w:lvl w:ilvl="0" w:tplc="D7846734">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33295A"/>
    <w:multiLevelType w:val="multilevel"/>
    <w:tmpl w:val="1F042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F6962F6"/>
    <w:multiLevelType w:val="hybridMultilevel"/>
    <w:tmpl w:val="B292F7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3880738"/>
    <w:multiLevelType w:val="multilevel"/>
    <w:tmpl w:val="45EE2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38C1A60"/>
    <w:multiLevelType w:val="hybridMultilevel"/>
    <w:tmpl w:val="08BEAE9C"/>
    <w:lvl w:ilvl="0" w:tplc="FFFFFFF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6DB7294"/>
    <w:multiLevelType w:val="multilevel"/>
    <w:tmpl w:val="B11AB2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7AB3361"/>
    <w:multiLevelType w:val="multilevel"/>
    <w:tmpl w:val="818C7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83B3A92"/>
    <w:multiLevelType w:val="multilevel"/>
    <w:tmpl w:val="C730F168"/>
    <w:lvl w:ilvl="0">
      <w:start w:val="1"/>
      <w:numFmt w:val="decimal"/>
      <w:lvlText w:val="%1."/>
      <w:lvlJc w:val="left"/>
      <w:pPr>
        <w:ind w:left="720" w:hanging="360"/>
      </w:pPr>
      <w:rPr>
        <w:rFonts w:hint="default"/>
        <w:color w:val="1F3864" w:themeColor="accent5" w:themeShade="8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4E3B6440"/>
    <w:multiLevelType w:val="hybridMultilevel"/>
    <w:tmpl w:val="60DC6B70"/>
    <w:lvl w:ilvl="0" w:tplc="08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EE44890"/>
    <w:multiLevelType w:val="hybridMultilevel"/>
    <w:tmpl w:val="04F6CB8C"/>
    <w:lvl w:ilvl="0" w:tplc="08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FD3245A"/>
    <w:multiLevelType w:val="hybridMultilevel"/>
    <w:tmpl w:val="93B867D8"/>
    <w:lvl w:ilvl="0" w:tplc="A3BCD2B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2C4604C"/>
    <w:multiLevelType w:val="hybridMultilevel"/>
    <w:tmpl w:val="39DCF76A"/>
    <w:lvl w:ilvl="0" w:tplc="0809001B">
      <w:start w:val="1"/>
      <w:numFmt w:val="lowerRoman"/>
      <w:lvlText w:val="%1."/>
      <w:lvlJc w:val="right"/>
      <w:pPr>
        <w:ind w:left="770" w:hanging="360"/>
      </w:pPr>
      <w:rPr>
        <w:rFonts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27" w15:restartNumberingAfterBreak="0">
    <w:nsid w:val="56E30283"/>
    <w:multiLevelType w:val="multilevel"/>
    <w:tmpl w:val="04904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8A4607A"/>
    <w:multiLevelType w:val="hybridMultilevel"/>
    <w:tmpl w:val="987EB756"/>
    <w:lvl w:ilvl="0" w:tplc="5AC2402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5E053C29"/>
    <w:multiLevelType w:val="multilevel"/>
    <w:tmpl w:val="42FAF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1C34033"/>
    <w:multiLevelType w:val="hybridMultilevel"/>
    <w:tmpl w:val="EFBE09C8"/>
    <w:lvl w:ilvl="0" w:tplc="B9A68A08">
      <w:start w:val="6"/>
      <w:numFmt w:val="bullet"/>
      <w:lvlText w:val="-"/>
      <w:lvlJc w:val="left"/>
      <w:pPr>
        <w:ind w:left="1800" w:hanging="360"/>
      </w:pPr>
      <w:rPr>
        <w:rFonts w:ascii="Arial" w:eastAsia="Times New Roman" w:hAnsi="Arial" w:cs="Aria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1" w15:restartNumberingAfterBreak="0">
    <w:nsid w:val="62744D3A"/>
    <w:multiLevelType w:val="multilevel"/>
    <w:tmpl w:val="D7BCC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94253B5"/>
    <w:multiLevelType w:val="hybridMultilevel"/>
    <w:tmpl w:val="2D14C24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6B7E0765"/>
    <w:multiLevelType w:val="hybridMultilevel"/>
    <w:tmpl w:val="32462DF2"/>
    <w:lvl w:ilvl="0" w:tplc="C6AC644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6FFB46D5"/>
    <w:multiLevelType w:val="hybridMultilevel"/>
    <w:tmpl w:val="00D65EC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0705845"/>
    <w:multiLevelType w:val="hybridMultilevel"/>
    <w:tmpl w:val="26726850"/>
    <w:lvl w:ilvl="0" w:tplc="7264FA32">
      <w:numFmt w:val="bullet"/>
      <w:lvlText w:val="-"/>
      <w:lvlJc w:val="left"/>
      <w:pPr>
        <w:ind w:left="720" w:hanging="360"/>
      </w:pPr>
      <w:rPr>
        <w:rFonts w:ascii="Source Sans Pro" w:eastAsiaTheme="minorHAnsi" w:hAnsi="Source Sans Pr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0956549"/>
    <w:multiLevelType w:val="multilevel"/>
    <w:tmpl w:val="CA689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22261D7"/>
    <w:multiLevelType w:val="hybridMultilevel"/>
    <w:tmpl w:val="6CA0C8EE"/>
    <w:lvl w:ilvl="0" w:tplc="F85EC1EC">
      <w:start w:val="1"/>
      <w:numFmt w:val="bullet"/>
      <w:lvlText w:val="-"/>
      <w:lvlJc w:val="left"/>
      <w:pPr>
        <w:ind w:left="1008" w:hanging="360"/>
      </w:pPr>
      <w:rPr>
        <w:rFonts w:ascii="Andalus" w:hAnsi="Andalus" w:hint="default"/>
      </w:rPr>
    </w:lvl>
    <w:lvl w:ilvl="1" w:tplc="08090003" w:tentative="1">
      <w:start w:val="1"/>
      <w:numFmt w:val="bullet"/>
      <w:lvlText w:val="o"/>
      <w:lvlJc w:val="left"/>
      <w:pPr>
        <w:ind w:left="1728" w:hanging="360"/>
      </w:pPr>
      <w:rPr>
        <w:rFonts w:ascii="Courier New" w:hAnsi="Courier New" w:cs="Courier New" w:hint="default"/>
      </w:rPr>
    </w:lvl>
    <w:lvl w:ilvl="2" w:tplc="08090005" w:tentative="1">
      <w:start w:val="1"/>
      <w:numFmt w:val="bullet"/>
      <w:lvlText w:val=""/>
      <w:lvlJc w:val="left"/>
      <w:pPr>
        <w:ind w:left="2448" w:hanging="360"/>
      </w:pPr>
      <w:rPr>
        <w:rFonts w:ascii="Wingdings" w:hAnsi="Wingdings" w:hint="default"/>
      </w:rPr>
    </w:lvl>
    <w:lvl w:ilvl="3" w:tplc="08090001" w:tentative="1">
      <w:start w:val="1"/>
      <w:numFmt w:val="bullet"/>
      <w:lvlText w:val=""/>
      <w:lvlJc w:val="left"/>
      <w:pPr>
        <w:ind w:left="3168" w:hanging="360"/>
      </w:pPr>
      <w:rPr>
        <w:rFonts w:ascii="Symbol" w:hAnsi="Symbol" w:hint="default"/>
      </w:rPr>
    </w:lvl>
    <w:lvl w:ilvl="4" w:tplc="08090003" w:tentative="1">
      <w:start w:val="1"/>
      <w:numFmt w:val="bullet"/>
      <w:lvlText w:val="o"/>
      <w:lvlJc w:val="left"/>
      <w:pPr>
        <w:ind w:left="3888" w:hanging="360"/>
      </w:pPr>
      <w:rPr>
        <w:rFonts w:ascii="Courier New" w:hAnsi="Courier New" w:cs="Courier New" w:hint="default"/>
      </w:rPr>
    </w:lvl>
    <w:lvl w:ilvl="5" w:tplc="08090005" w:tentative="1">
      <w:start w:val="1"/>
      <w:numFmt w:val="bullet"/>
      <w:lvlText w:val=""/>
      <w:lvlJc w:val="left"/>
      <w:pPr>
        <w:ind w:left="4608" w:hanging="360"/>
      </w:pPr>
      <w:rPr>
        <w:rFonts w:ascii="Wingdings" w:hAnsi="Wingdings" w:hint="default"/>
      </w:rPr>
    </w:lvl>
    <w:lvl w:ilvl="6" w:tplc="08090001" w:tentative="1">
      <w:start w:val="1"/>
      <w:numFmt w:val="bullet"/>
      <w:lvlText w:val=""/>
      <w:lvlJc w:val="left"/>
      <w:pPr>
        <w:ind w:left="5328" w:hanging="360"/>
      </w:pPr>
      <w:rPr>
        <w:rFonts w:ascii="Symbol" w:hAnsi="Symbol" w:hint="default"/>
      </w:rPr>
    </w:lvl>
    <w:lvl w:ilvl="7" w:tplc="08090003" w:tentative="1">
      <w:start w:val="1"/>
      <w:numFmt w:val="bullet"/>
      <w:lvlText w:val="o"/>
      <w:lvlJc w:val="left"/>
      <w:pPr>
        <w:ind w:left="6048" w:hanging="360"/>
      </w:pPr>
      <w:rPr>
        <w:rFonts w:ascii="Courier New" w:hAnsi="Courier New" w:cs="Courier New" w:hint="default"/>
      </w:rPr>
    </w:lvl>
    <w:lvl w:ilvl="8" w:tplc="08090005" w:tentative="1">
      <w:start w:val="1"/>
      <w:numFmt w:val="bullet"/>
      <w:lvlText w:val=""/>
      <w:lvlJc w:val="left"/>
      <w:pPr>
        <w:ind w:left="6768" w:hanging="360"/>
      </w:pPr>
      <w:rPr>
        <w:rFonts w:ascii="Wingdings" w:hAnsi="Wingdings" w:hint="default"/>
      </w:rPr>
    </w:lvl>
  </w:abstractNum>
  <w:abstractNum w:abstractNumId="38" w15:restartNumberingAfterBreak="0">
    <w:nsid w:val="797E2320"/>
    <w:multiLevelType w:val="hybridMultilevel"/>
    <w:tmpl w:val="C548E588"/>
    <w:lvl w:ilvl="0" w:tplc="D784673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CEC3995"/>
    <w:multiLevelType w:val="multilevel"/>
    <w:tmpl w:val="834A1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CF64E27"/>
    <w:multiLevelType w:val="hybridMultilevel"/>
    <w:tmpl w:val="FB4AEE72"/>
    <w:lvl w:ilvl="0" w:tplc="08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D364811"/>
    <w:multiLevelType w:val="hybridMultilevel"/>
    <w:tmpl w:val="B128E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D9B0586"/>
    <w:multiLevelType w:val="hybridMultilevel"/>
    <w:tmpl w:val="140A3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F09562B"/>
    <w:multiLevelType w:val="multilevel"/>
    <w:tmpl w:val="E3302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06859179">
    <w:abstractNumId w:val="3"/>
  </w:num>
  <w:num w:numId="2" w16cid:durableId="2047102100">
    <w:abstractNumId w:val="32"/>
  </w:num>
  <w:num w:numId="3" w16cid:durableId="1854371274">
    <w:abstractNumId w:val="17"/>
  </w:num>
  <w:num w:numId="4" w16cid:durableId="513688554">
    <w:abstractNumId w:val="1"/>
  </w:num>
  <w:num w:numId="5" w16cid:durableId="48499024">
    <w:abstractNumId w:val="38"/>
  </w:num>
  <w:num w:numId="6" w16cid:durableId="1273433909">
    <w:abstractNumId w:val="26"/>
  </w:num>
  <w:num w:numId="7" w16cid:durableId="1358002390">
    <w:abstractNumId w:val="25"/>
  </w:num>
  <w:num w:numId="8" w16cid:durableId="339086035">
    <w:abstractNumId w:val="2"/>
  </w:num>
  <w:num w:numId="9" w16cid:durableId="1331910405">
    <w:abstractNumId w:val="11"/>
  </w:num>
  <w:num w:numId="10" w16cid:durableId="917445920">
    <w:abstractNumId w:val="41"/>
  </w:num>
  <w:num w:numId="11" w16cid:durableId="937639730">
    <w:abstractNumId w:val="10"/>
  </w:num>
  <w:num w:numId="12" w16cid:durableId="1618564430">
    <w:abstractNumId w:val="34"/>
  </w:num>
  <w:num w:numId="13" w16cid:durableId="1390106295">
    <w:abstractNumId w:val="42"/>
  </w:num>
  <w:num w:numId="14" w16cid:durableId="879589782">
    <w:abstractNumId w:val="33"/>
  </w:num>
  <w:num w:numId="15" w16cid:durableId="1127351620">
    <w:abstractNumId w:val="40"/>
  </w:num>
  <w:num w:numId="16" w16cid:durableId="1982730566">
    <w:abstractNumId w:val="23"/>
  </w:num>
  <w:num w:numId="17" w16cid:durableId="1597787237">
    <w:abstractNumId w:val="8"/>
  </w:num>
  <w:num w:numId="18" w16cid:durableId="394276718">
    <w:abstractNumId w:val="28"/>
  </w:num>
  <w:num w:numId="19" w16cid:durableId="619648504">
    <w:abstractNumId w:val="0"/>
  </w:num>
  <w:num w:numId="20" w16cid:durableId="1020618464">
    <w:abstractNumId w:val="7"/>
  </w:num>
  <w:num w:numId="21" w16cid:durableId="996542300">
    <w:abstractNumId w:val="24"/>
  </w:num>
  <w:num w:numId="22" w16cid:durableId="1890654554">
    <w:abstractNumId w:val="13"/>
  </w:num>
  <w:num w:numId="23" w16cid:durableId="1527062521">
    <w:abstractNumId w:val="15"/>
  </w:num>
  <w:num w:numId="24" w16cid:durableId="1693216153">
    <w:abstractNumId w:val="6"/>
  </w:num>
  <w:num w:numId="25" w16cid:durableId="670717900">
    <w:abstractNumId w:val="12"/>
  </w:num>
  <w:num w:numId="26" w16cid:durableId="1504735311">
    <w:abstractNumId w:val="39"/>
  </w:num>
  <w:num w:numId="27" w16cid:durableId="802237520">
    <w:abstractNumId w:val="43"/>
  </w:num>
  <w:num w:numId="28" w16cid:durableId="1375428199">
    <w:abstractNumId w:val="31"/>
  </w:num>
  <w:num w:numId="29" w16cid:durableId="550850600">
    <w:abstractNumId w:val="18"/>
  </w:num>
  <w:num w:numId="30" w16cid:durableId="954167476">
    <w:abstractNumId w:val="29"/>
  </w:num>
  <w:num w:numId="31" w16cid:durableId="1437871541">
    <w:abstractNumId w:val="5"/>
  </w:num>
  <w:num w:numId="32" w16cid:durableId="1249732919">
    <w:abstractNumId w:val="20"/>
  </w:num>
  <w:num w:numId="33" w16cid:durableId="241181765">
    <w:abstractNumId w:val="21"/>
  </w:num>
  <w:num w:numId="34" w16cid:durableId="237714262">
    <w:abstractNumId w:val="30"/>
  </w:num>
  <w:num w:numId="35" w16cid:durableId="1575624260">
    <w:abstractNumId w:val="9"/>
  </w:num>
  <w:num w:numId="36" w16cid:durableId="919678331">
    <w:abstractNumId w:val="22"/>
  </w:num>
  <w:num w:numId="37" w16cid:durableId="241987027">
    <w:abstractNumId w:val="4"/>
  </w:num>
  <w:num w:numId="38" w16cid:durableId="2022581657">
    <w:abstractNumId w:val="27"/>
  </w:num>
  <w:num w:numId="39" w16cid:durableId="600798802">
    <w:abstractNumId w:val="36"/>
  </w:num>
  <w:num w:numId="40" w16cid:durableId="280839317">
    <w:abstractNumId w:val="16"/>
  </w:num>
  <w:num w:numId="41" w16cid:durableId="1369913677">
    <w:abstractNumId w:val="37"/>
  </w:num>
  <w:num w:numId="42" w16cid:durableId="1085953733">
    <w:abstractNumId w:val="35"/>
  </w:num>
  <w:num w:numId="43" w16cid:durableId="1098215577">
    <w:abstractNumId w:val="14"/>
  </w:num>
  <w:num w:numId="44" w16cid:durableId="34871935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42AF"/>
    <w:rsid w:val="000037A9"/>
    <w:rsid w:val="00032606"/>
    <w:rsid w:val="00047BFF"/>
    <w:rsid w:val="001B2B06"/>
    <w:rsid w:val="001E3994"/>
    <w:rsid w:val="002C04CB"/>
    <w:rsid w:val="002D4FF2"/>
    <w:rsid w:val="002F49A5"/>
    <w:rsid w:val="00316C19"/>
    <w:rsid w:val="00331B25"/>
    <w:rsid w:val="003652D7"/>
    <w:rsid w:val="00370216"/>
    <w:rsid w:val="003C1683"/>
    <w:rsid w:val="003C7C51"/>
    <w:rsid w:val="003D10F8"/>
    <w:rsid w:val="003E0593"/>
    <w:rsid w:val="00430519"/>
    <w:rsid w:val="00441F6A"/>
    <w:rsid w:val="004426D6"/>
    <w:rsid w:val="0044443F"/>
    <w:rsid w:val="004744A0"/>
    <w:rsid w:val="00486E7B"/>
    <w:rsid w:val="0049018E"/>
    <w:rsid w:val="00493350"/>
    <w:rsid w:val="004B4009"/>
    <w:rsid w:val="004C0B6A"/>
    <w:rsid w:val="004D1838"/>
    <w:rsid w:val="004E18E2"/>
    <w:rsid w:val="004E71A9"/>
    <w:rsid w:val="00523B7A"/>
    <w:rsid w:val="005735E7"/>
    <w:rsid w:val="00576F62"/>
    <w:rsid w:val="00592744"/>
    <w:rsid w:val="005A4FB1"/>
    <w:rsid w:val="005A58A3"/>
    <w:rsid w:val="005E1218"/>
    <w:rsid w:val="005E6334"/>
    <w:rsid w:val="006029D5"/>
    <w:rsid w:val="006240A4"/>
    <w:rsid w:val="006278BD"/>
    <w:rsid w:val="00654230"/>
    <w:rsid w:val="00677CC5"/>
    <w:rsid w:val="006C00F5"/>
    <w:rsid w:val="00703141"/>
    <w:rsid w:val="007225F3"/>
    <w:rsid w:val="0073793E"/>
    <w:rsid w:val="007417C5"/>
    <w:rsid w:val="00765BB0"/>
    <w:rsid w:val="007745E7"/>
    <w:rsid w:val="007C5CC3"/>
    <w:rsid w:val="00805EF0"/>
    <w:rsid w:val="00855429"/>
    <w:rsid w:val="00863E19"/>
    <w:rsid w:val="008B6EEE"/>
    <w:rsid w:val="008E5BA7"/>
    <w:rsid w:val="00903955"/>
    <w:rsid w:val="009113E6"/>
    <w:rsid w:val="009272C7"/>
    <w:rsid w:val="009711E7"/>
    <w:rsid w:val="00A777B3"/>
    <w:rsid w:val="00AF42AF"/>
    <w:rsid w:val="00B214BD"/>
    <w:rsid w:val="00B808A7"/>
    <w:rsid w:val="00B83F17"/>
    <w:rsid w:val="00B8485F"/>
    <w:rsid w:val="00B84E5C"/>
    <w:rsid w:val="00BA3D37"/>
    <w:rsid w:val="00C5455F"/>
    <w:rsid w:val="00C54575"/>
    <w:rsid w:val="00C67AA4"/>
    <w:rsid w:val="00C77895"/>
    <w:rsid w:val="00C958F5"/>
    <w:rsid w:val="00C959A0"/>
    <w:rsid w:val="00CC7B68"/>
    <w:rsid w:val="00CD1260"/>
    <w:rsid w:val="00CE609B"/>
    <w:rsid w:val="00D243A2"/>
    <w:rsid w:val="00D27162"/>
    <w:rsid w:val="00DA0899"/>
    <w:rsid w:val="00DE4E5A"/>
    <w:rsid w:val="00DE7A63"/>
    <w:rsid w:val="00DF101C"/>
    <w:rsid w:val="00E02310"/>
    <w:rsid w:val="00E20A48"/>
    <w:rsid w:val="00E35C26"/>
    <w:rsid w:val="00E91E92"/>
    <w:rsid w:val="00ED2B9E"/>
    <w:rsid w:val="00EE1157"/>
    <w:rsid w:val="00F62790"/>
    <w:rsid w:val="00F851AD"/>
    <w:rsid w:val="00FC28E4"/>
    <w:rsid w:val="00FD654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C47351"/>
  <w15:chartTrackingRefBased/>
  <w15:docId w15:val="{A221F73C-C736-4C0B-87E4-02A7029A2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F42AF"/>
  </w:style>
  <w:style w:type="paragraph" w:styleId="Heading1">
    <w:name w:val="heading 1"/>
    <w:basedOn w:val="Normal"/>
    <w:next w:val="Normal"/>
    <w:link w:val="Heading1Char"/>
    <w:uiPriority w:val="9"/>
    <w:qFormat/>
    <w:rsid w:val="00AF42A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F42A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4744A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42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42AF"/>
  </w:style>
  <w:style w:type="paragraph" w:styleId="Footer">
    <w:name w:val="footer"/>
    <w:basedOn w:val="Normal"/>
    <w:link w:val="FooterChar"/>
    <w:uiPriority w:val="99"/>
    <w:unhideWhenUsed/>
    <w:rsid w:val="00AF42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42AF"/>
  </w:style>
  <w:style w:type="character" w:customStyle="1" w:styleId="Heading1Char">
    <w:name w:val="Heading 1 Char"/>
    <w:basedOn w:val="DefaultParagraphFont"/>
    <w:link w:val="Heading1"/>
    <w:uiPriority w:val="9"/>
    <w:rsid w:val="00AF42AF"/>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AF42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F42AF"/>
    <w:rPr>
      <w:color w:val="808080"/>
    </w:rPr>
  </w:style>
  <w:style w:type="paragraph" w:styleId="FootnoteText">
    <w:name w:val="footnote text"/>
    <w:aliases w:val="FOOTNOTES,fn,single space,Footnote Text Char1,Footnote Text Char Char,Char,Char Char,Char Char Char Char,Char Char Char Char Char Char,Char Char2,Char Char21,Char Char211,Footnote Text Char Char Char Char Char,Footnote Text Char1 Char Char"/>
    <w:basedOn w:val="Normal"/>
    <w:link w:val="FootnoteTextChar"/>
    <w:uiPriority w:val="99"/>
    <w:unhideWhenUsed/>
    <w:qFormat/>
    <w:rsid w:val="00AF42AF"/>
    <w:pPr>
      <w:spacing w:after="0" w:line="240" w:lineRule="auto"/>
    </w:pPr>
    <w:rPr>
      <w:sz w:val="20"/>
      <w:szCs w:val="20"/>
    </w:rPr>
  </w:style>
  <w:style w:type="character" w:customStyle="1" w:styleId="FootnoteTextChar">
    <w:name w:val="Footnote Text Char"/>
    <w:aliases w:val="FOOTNOTES Char,fn Char,single space Char,Footnote Text Char1 Char,Footnote Text Char Char Char,Char Char1,Char Char Char,Char Char Char Char Char,Char Char Char Char Char Char Char,Char Char2 Char,Char Char21 Char,Char Char211 Char"/>
    <w:basedOn w:val="DefaultParagraphFont"/>
    <w:link w:val="FootnoteText"/>
    <w:uiPriority w:val="99"/>
    <w:rsid w:val="00AF42AF"/>
    <w:rPr>
      <w:sz w:val="20"/>
      <w:szCs w:val="20"/>
    </w:rPr>
  </w:style>
  <w:style w:type="character" w:styleId="FootnoteReference">
    <w:name w:val="footnote reference"/>
    <w:aliases w:val="Ref,de nota al pie,ftref,BVI fnr,16 Point,Superscript 10 Point,Superscript 6 Point,Footnote symbo,Footnote symbol,Char Char Char Char Car Char,Footnote CSP,Normal + Font:9 Point,Superscript 3 Point Times,Footnote text,Знак сноски-FN,f"/>
    <w:basedOn w:val="DefaultParagraphFont"/>
    <w:link w:val="Footnotesrefss"/>
    <w:uiPriority w:val="99"/>
    <w:unhideWhenUsed/>
    <w:qFormat/>
    <w:rsid w:val="00AF42AF"/>
    <w:rPr>
      <w:vertAlign w:val="superscript"/>
    </w:rPr>
  </w:style>
  <w:style w:type="character" w:customStyle="1" w:styleId="Heading2Char">
    <w:name w:val="Heading 2 Char"/>
    <w:basedOn w:val="DefaultParagraphFont"/>
    <w:link w:val="Heading2"/>
    <w:uiPriority w:val="9"/>
    <w:rsid w:val="00AF42AF"/>
    <w:rPr>
      <w:rFonts w:asciiTheme="majorHAnsi" w:eastAsiaTheme="majorEastAsia" w:hAnsiTheme="majorHAnsi" w:cstheme="majorBidi"/>
      <w:color w:val="2E74B5" w:themeColor="accent1" w:themeShade="BF"/>
      <w:sz w:val="26"/>
      <w:szCs w:val="26"/>
    </w:rPr>
  </w:style>
  <w:style w:type="table" w:styleId="GridTable4-Accent5">
    <w:name w:val="Grid Table 4 Accent 5"/>
    <w:basedOn w:val="TableNormal"/>
    <w:uiPriority w:val="49"/>
    <w:rsid w:val="001E3994"/>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styleId="Strong">
    <w:name w:val="Strong"/>
    <w:basedOn w:val="DefaultParagraphFont"/>
    <w:uiPriority w:val="22"/>
    <w:qFormat/>
    <w:rsid w:val="005A58A3"/>
    <w:rPr>
      <w:b/>
      <w:bCs/>
    </w:rPr>
  </w:style>
  <w:style w:type="paragraph" w:styleId="ListParagraph">
    <w:name w:val="List Paragraph"/>
    <w:aliases w:val="Dot pt,F5 List Paragraph,List Paragraph1,No Spacing1,List Paragraph Char Char Char,Indicator Text,Numbered Para 1,Colorful List - Accent 11,Bullet 1,Bullet Points,MAIN CONTENT,Bullet List,FooterText,Colorful List Accent 1,numbered,列出段落"/>
    <w:basedOn w:val="Normal"/>
    <w:link w:val="ListParagraphChar"/>
    <w:uiPriority w:val="34"/>
    <w:qFormat/>
    <w:rsid w:val="005A58A3"/>
    <w:pPr>
      <w:ind w:left="720"/>
      <w:contextualSpacing/>
    </w:pPr>
  </w:style>
  <w:style w:type="character" w:customStyle="1" w:styleId="ListParagraphChar">
    <w:name w:val="List Paragraph Char"/>
    <w:aliases w:val="Dot pt Char,F5 List Paragraph Char,List Paragraph1 Char,No Spacing1 Char,List Paragraph Char Char Char Char,Indicator Text Char,Numbered Para 1 Char,Colorful List - Accent 11 Char,Bullet 1 Char,Bullet Points Char,MAIN CONTENT Char"/>
    <w:link w:val="ListParagraph"/>
    <w:uiPriority w:val="34"/>
    <w:qFormat/>
    <w:locked/>
    <w:rsid w:val="005A58A3"/>
  </w:style>
  <w:style w:type="paragraph" w:styleId="PlainText">
    <w:name w:val="Plain Text"/>
    <w:basedOn w:val="Normal"/>
    <w:link w:val="PlainTextChar"/>
    <w:uiPriority w:val="99"/>
    <w:unhideWhenUsed/>
    <w:rsid w:val="005A58A3"/>
    <w:pPr>
      <w:spacing w:after="0" w:line="240" w:lineRule="auto"/>
    </w:pPr>
    <w:rPr>
      <w:rFonts w:ascii="Calibri" w:hAnsi="Calibri" w:cs="Times New Roman"/>
      <w:lang w:eastAsia="en-GB"/>
    </w:rPr>
  </w:style>
  <w:style w:type="character" w:customStyle="1" w:styleId="PlainTextChar">
    <w:name w:val="Plain Text Char"/>
    <w:basedOn w:val="DefaultParagraphFont"/>
    <w:link w:val="PlainText"/>
    <w:uiPriority w:val="99"/>
    <w:rsid w:val="005A58A3"/>
    <w:rPr>
      <w:rFonts w:ascii="Calibri" w:hAnsi="Calibri" w:cs="Times New Roman"/>
      <w:lang w:eastAsia="en-GB"/>
    </w:rPr>
  </w:style>
  <w:style w:type="table" w:styleId="MediumShading2-Accent1">
    <w:name w:val="Medium Shading 2 Accent 1"/>
    <w:basedOn w:val="TableNormal"/>
    <w:uiPriority w:val="64"/>
    <w:rsid w:val="005A58A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List-Accent1">
    <w:name w:val="Light List Accent 1"/>
    <w:basedOn w:val="TableNormal"/>
    <w:uiPriority w:val="61"/>
    <w:rsid w:val="005A58A3"/>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character" w:customStyle="1" w:styleId="Heading3Char">
    <w:name w:val="Heading 3 Char"/>
    <w:basedOn w:val="DefaultParagraphFont"/>
    <w:link w:val="Heading3"/>
    <w:uiPriority w:val="9"/>
    <w:rsid w:val="004744A0"/>
    <w:rPr>
      <w:rFonts w:asciiTheme="majorHAnsi" w:eastAsiaTheme="majorEastAsia" w:hAnsiTheme="majorHAnsi" w:cstheme="majorBidi"/>
      <w:color w:val="1F4D78" w:themeColor="accent1" w:themeShade="7F"/>
      <w:sz w:val="24"/>
      <w:szCs w:val="24"/>
    </w:rPr>
  </w:style>
  <w:style w:type="table" w:customStyle="1" w:styleId="TableGrid1">
    <w:name w:val="Table Grid1"/>
    <w:basedOn w:val="TableNormal"/>
    <w:next w:val="TableGrid"/>
    <w:uiPriority w:val="59"/>
    <w:rsid w:val="00B2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srefss">
    <w:name w:val="Footnotes refss"/>
    <w:aliases w:val="Footnote Reference1, BVI fnr Car Car1 Car Car Char Car Char Car Char Char,BVI fnr Car Car1 Car Car Char Car Char Car Char Char"/>
    <w:basedOn w:val="Normal"/>
    <w:link w:val="FootnoteReference"/>
    <w:uiPriority w:val="99"/>
    <w:rsid w:val="00B214BD"/>
    <w:pPr>
      <w:spacing w:line="240" w:lineRule="exact"/>
    </w:pPr>
    <w:rPr>
      <w:vertAlign w:val="superscript"/>
    </w:rPr>
  </w:style>
  <w:style w:type="table" w:styleId="ListTable4-Accent1">
    <w:name w:val="List Table 4 Accent 1"/>
    <w:basedOn w:val="TableNormal"/>
    <w:uiPriority w:val="49"/>
    <w:rsid w:val="00B214BD"/>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3-Accent5">
    <w:name w:val="List Table 3 Accent 5"/>
    <w:basedOn w:val="TableNormal"/>
    <w:uiPriority w:val="48"/>
    <w:rsid w:val="006240A4"/>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character" w:styleId="Hyperlink">
    <w:name w:val="Hyperlink"/>
    <w:basedOn w:val="DefaultParagraphFont"/>
    <w:uiPriority w:val="99"/>
    <w:unhideWhenUsed/>
    <w:rsid w:val="006240A4"/>
    <w:rPr>
      <w:color w:val="0563C1" w:themeColor="hyperlink"/>
      <w:u w:val="single"/>
    </w:rPr>
  </w:style>
  <w:style w:type="character" w:customStyle="1" w:styleId="UnresolvedMention1">
    <w:name w:val="Unresolved Mention1"/>
    <w:basedOn w:val="DefaultParagraphFont"/>
    <w:uiPriority w:val="99"/>
    <w:semiHidden/>
    <w:unhideWhenUsed/>
    <w:rsid w:val="006240A4"/>
    <w:rPr>
      <w:color w:val="605E5C"/>
      <w:shd w:val="clear" w:color="auto" w:fill="E1DFDD"/>
    </w:rPr>
  </w:style>
  <w:style w:type="table" w:styleId="PlainTable1">
    <w:name w:val="Plain Table 1"/>
    <w:basedOn w:val="TableNormal"/>
    <w:uiPriority w:val="41"/>
    <w:rsid w:val="00B83F1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4C0B6A"/>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CD1260"/>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D1260"/>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C67AA4"/>
    <w:rPr>
      <w:sz w:val="18"/>
      <w:szCs w:val="18"/>
    </w:rPr>
  </w:style>
  <w:style w:type="paragraph" w:styleId="CommentText">
    <w:name w:val="annotation text"/>
    <w:basedOn w:val="Normal"/>
    <w:link w:val="CommentTextChar"/>
    <w:uiPriority w:val="99"/>
    <w:semiHidden/>
    <w:unhideWhenUsed/>
    <w:rsid w:val="00C67AA4"/>
    <w:pPr>
      <w:spacing w:line="240" w:lineRule="auto"/>
    </w:pPr>
    <w:rPr>
      <w:sz w:val="24"/>
      <w:szCs w:val="24"/>
    </w:rPr>
  </w:style>
  <w:style w:type="character" w:customStyle="1" w:styleId="CommentTextChar">
    <w:name w:val="Comment Text Char"/>
    <w:basedOn w:val="DefaultParagraphFont"/>
    <w:link w:val="CommentText"/>
    <w:uiPriority w:val="99"/>
    <w:semiHidden/>
    <w:rsid w:val="00C67AA4"/>
    <w:rPr>
      <w:sz w:val="24"/>
      <w:szCs w:val="24"/>
    </w:rPr>
  </w:style>
  <w:style w:type="paragraph" w:styleId="CommentSubject">
    <w:name w:val="annotation subject"/>
    <w:basedOn w:val="CommentText"/>
    <w:next w:val="CommentText"/>
    <w:link w:val="CommentSubjectChar"/>
    <w:uiPriority w:val="99"/>
    <w:semiHidden/>
    <w:unhideWhenUsed/>
    <w:rsid w:val="00C67AA4"/>
    <w:rPr>
      <w:b/>
      <w:bCs/>
      <w:sz w:val="20"/>
      <w:szCs w:val="20"/>
    </w:rPr>
  </w:style>
  <w:style w:type="character" w:customStyle="1" w:styleId="CommentSubjectChar">
    <w:name w:val="Comment Subject Char"/>
    <w:basedOn w:val="CommentTextChar"/>
    <w:link w:val="CommentSubject"/>
    <w:uiPriority w:val="99"/>
    <w:semiHidden/>
    <w:rsid w:val="00C67AA4"/>
    <w:rPr>
      <w:b/>
      <w:bCs/>
      <w:sz w:val="20"/>
      <w:szCs w:val="20"/>
    </w:rPr>
  </w:style>
  <w:style w:type="paragraph" w:styleId="Revision">
    <w:name w:val="Revision"/>
    <w:hidden/>
    <w:uiPriority w:val="99"/>
    <w:semiHidden/>
    <w:rsid w:val="001B2B06"/>
    <w:pPr>
      <w:spacing w:after="0" w:line="240" w:lineRule="auto"/>
    </w:pPr>
  </w:style>
  <w:style w:type="paragraph" w:customStyle="1" w:styleId="xmsolistparagraph">
    <w:name w:val="x_msolistparagraph"/>
    <w:basedOn w:val="Normal"/>
    <w:rsid w:val="008B6EE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rsid w:val="00DF10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093625">
      <w:bodyDiv w:val="1"/>
      <w:marLeft w:val="0"/>
      <w:marRight w:val="0"/>
      <w:marTop w:val="0"/>
      <w:marBottom w:val="0"/>
      <w:divBdr>
        <w:top w:val="none" w:sz="0" w:space="0" w:color="auto"/>
        <w:left w:val="none" w:sz="0" w:space="0" w:color="auto"/>
        <w:bottom w:val="none" w:sz="0" w:space="0" w:color="auto"/>
        <w:right w:val="none" w:sz="0" w:space="0" w:color="auto"/>
      </w:divBdr>
      <w:divsChild>
        <w:div w:id="1242252858">
          <w:marLeft w:val="0"/>
          <w:marRight w:val="0"/>
          <w:marTop w:val="0"/>
          <w:marBottom w:val="0"/>
          <w:divBdr>
            <w:top w:val="single" w:sz="2" w:space="0" w:color="D9D9E3"/>
            <w:left w:val="single" w:sz="2" w:space="0" w:color="D9D9E3"/>
            <w:bottom w:val="single" w:sz="2" w:space="0" w:color="D9D9E3"/>
            <w:right w:val="single" w:sz="2" w:space="0" w:color="D9D9E3"/>
          </w:divBdr>
          <w:divsChild>
            <w:div w:id="1697344691">
              <w:marLeft w:val="0"/>
              <w:marRight w:val="0"/>
              <w:marTop w:val="0"/>
              <w:marBottom w:val="0"/>
              <w:divBdr>
                <w:top w:val="single" w:sz="2" w:space="0" w:color="D9D9E3"/>
                <w:left w:val="single" w:sz="2" w:space="0" w:color="D9D9E3"/>
                <w:bottom w:val="single" w:sz="2" w:space="0" w:color="D9D9E3"/>
                <w:right w:val="single" w:sz="2" w:space="0" w:color="D9D9E3"/>
              </w:divBdr>
              <w:divsChild>
                <w:div w:id="887766583">
                  <w:marLeft w:val="0"/>
                  <w:marRight w:val="0"/>
                  <w:marTop w:val="0"/>
                  <w:marBottom w:val="0"/>
                  <w:divBdr>
                    <w:top w:val="single" w:sz="2" w:space="0" w:color="D9D9E3"/>
                    <w:left w:val="single" w:sz="2" w:space="0" w:color="D9D9E3"/>
                    <w:bottom w:val="single" w:sz="2" w:space="0" w:color="D9D9E3"/>
                    <w:right w:val="single" w:sz="2" w:space="0" w:color="D9D9E3"/>
                  </w:divBdr>
                  <w:divsChild>
                    <w:div w:id="761537486">
                      <w:marLeft w:val="0"/>
                      <w:marRight w:val="0"/>
                      <w:marTop w:val="0"/>
                      <w:marBottom w:val="0"/>
                      <w:divBdr>
                        <w:top w:val="single" w:sz="2" w:space="0" w:color="D9D9E3"/>
                        <w:left w:val="single" w:sz="2" w:space="0" w:color="D9D9E3"/>
                        <w:bottom w:val="single" w:sz="2" w:space="0" w:color="D9D9E3"/>
                        <w:right w:val="single" w:sz="2" w:space="0" w:color="D9D9E3"/>
                      </w:divBdr>
                      <w:divsChild>
                        <w:div w:id="721909055">
                          <w:marLeft w:val="0"/>
                          <w:marRight w:val="0"/>
                          <w:marTop w:val="0"/>
                          <w:marBottom w:val="0"/>
                          <w:divBdr>
                            <w:top w:val="single" w:sz="2" w:space="0" w:color="auto"/>
                            <w:left w:val="single" w:sz="2" w:space="0" w:color="auto"/>
                            <w:bottom w:val="single" w:sz="6" w:space="0" w:color="auto"/>
                            <w:right w:val="single" w:sz="2" w:space="0" w:color="auto"/>
                          </w:divBdr>
                          <w:divsChild>
                            <w:div w:id="228080348">
                              <w:marLeft w:val="0"/>
                              <w:marRight w:val="0"/>
                              <w:marTop w:val="100"/>
                              <w:marBottom w:val="100"/>
                              <w:divBdr>
                                <w:top w:val="single" w:sz="2" w:space="0" w:color="D9D9E3"/>
                                <w:left w:val="single" w:sz="2" w:space="0" w:color="D9D9E3"/>
                                <w:bottom w:val="single" w:sz="2" w:space="0" w:color="D9D9E3"/>
                                <w:right w:val="single" w:sz="2" w:space="0" w:color="D9D9E3"/>
                              </w:divBdr>
                              <w:divsChild>
                                <w:div w:id="816648040">
                                  <w:marLeft w:val="0"/>
                                  <w:marRight w:val="0"/>
                                  <w:marTop w:val="0"/>
                                  <w:marBottom w:val="0"/>
                                  <w:divBdr>
                                    <w:top w:val="single" w:sz="2" w:space="0" w:color="D9D9E3"/>
                                    <w:left w:val="single" w:sz="2" w:space="0" w:color="D9D9E3"/>
                                    <w:bottom w:val="single" w:sz="2" w:space="0" w:color="D9D9E3"/>
                                    <w:right w:val="single" w:sz="2" w:space="0" w:color="D9D9E3"/>
                                  </w:divBdr>
                                  <w:divsChild>
                                    <w:div w:id="1159150801">
                                      <w:marLeft w:val="0"/>
                                      <w:marRight w:val="0"/>
                                      <w:marTop w:val="0"/>
                                      <w:marBottom w:val="0"/>
                                      <w:divBdr>
                                        <w:top w:val="single" w:sz="2" w:space="0" w:color="D9D9E3"/>
                                        <w:left w:val="single" w:sz="2" w:space="0" w:color="D9D9E3"/>
                                        <w:bottom w:val="single" w:sz="2" w:space="0" w:color="D9D9E3"/>
                                        <w:right w:val="single" w:sz="2" w:space="0" w:color="D9D9E3"/>
                                      </w:divBdr>
                                      <w:divsChild>
                                        <w:div w:id="1303387340">
                                          <w:marLeft w:val="0"/>
                                          <w:marRight w:val="0"/>
                                          <w:marTop w:val="0"/>
                                          <w:marBottom w:val="0"/>
                                          <w:divBdr>
                                            <w:top w:val="single" w:sz="2" w:space="0" w:color="D9D9E3"/>
                                            <w:left w:val="single" w:sz="2" w:space="0" w:color="D9D9E3"/>
                                            <w:bottom w:val="single" w:sz="2" w:space="0" w:color="D9D9E3"/>
                                            <w:right w:val="single" w:sz="2" w:space="0" w:color="D9D9E3"/>
                                          </w:divBdr>
                                          <w:divsChild>
                                            <w:div w:id="629090923">
                                              <w:marLeft w:val="0"/>
                                              <w:marRight w:val="0"/>
                                              <w:marTop w:val="0"/>
                                              <w:marBottom w:val="0"/>
                                              <w:divBdr>
                                                <w:top w:val="single" w:sz="2" w:space="0" w:color="D9D9E3"/>
                                                <w:left w:val="single" w:sz="2" w:space="0" w:color="D9D9E3"/>
                                                <w:bottom w:val="single" w:sz="2" w:space="0" w:color="D9D9E3"/>
                                                <w:right w:val="single" w:sz="2" w:space="0" w:color="D9D9E3"/>
                                              </w:divBdr>
                                              <w:divsChild>
                                                <w:div w:id="158599533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 w:id="518662577">
          <w:marLeft w:val="0"/>
          <w:marRight w:val="0"/>
          <w:marTop w:val="0"/>
          <w:marBottom w:val="0"/>
          <w:divBdr>
            <w:top w:val="none" w:sz="0" w:space="0" w:color="auto"/>
            <w:left w:val="none" w:sz="0" w:space="0" w:color="auto"/>
            <w:bottom w:val="none" w:sz="0" w:space="0" w:color="auto"/>
            <w:right w:val="none" w:sz="0" w:space="0" w:color="auto"/>
          </w:divBdr>
        </w:div>
      </w:divsChild>
    </w:div>
    <w:div w:id="313148080">
      <w:bodyDiv w:val="1"/>
      <w:marLeft w:val="0"/>
      <w:marRight w:val="0"/>
      <w:marTop w:val="0"/>
      <w:marBottom w:val="0"/>
      <w:divBdr>
        <w:top w:val="none" w:sz="0" w:space="0" w:color="auto"/>
        <w:left w:val="none" w:sz="0" w:space="0" w:color="auto"/>
        <w:bottom w:val="none" w:sz="0" w:space="0" w:color="auto"/>
        <w:right w:val="none" w:sz="0" w:space="0" w:color="auto"/>
      </w:divBdr>
    </w:div>
    <w:div w:id="650259033">
      <w:bodyDiv w:val="1"/>
      <w:marLeft w:val="0"/>
      <w:marRight w:val="0"/>
      <w:marTop w:val="0"/>
      <w:marBottom w:val="0"/>
      <w:divBdr>
        <w:top w:val="none" w:sz="0" w:space="0" w:color="auto"/>
        <w:left w:val="none" w:sz="0" w:space="0" w:color="auto"/>
        <w:bottom w:val="none" w:sz="0" w:space="0" w:color="auto"/>
        <w:right w:val="none" w:sz="0" w:space="0" w:color="auto"/>
      </w:divBdr>
    </w:div>
    <w:div w:id="755396946">
      <w:bodyDiv w:val="1"/>
      <w:marLeft w:val="0"/>
      <w:marRight w:val="0"/>
      <w:marTop w:val="0"/>
      <w:marBottom w:val="0"/>
      <w:divBdr>
        <w:top w:val="none" w:sz="0" w:space="0" w:color="auto"/>
        <w:left w:val="none" w:sz="0" w:space="0" w:color="auto"/>
        <w:bottom w:val="none" w:sz="0" w:space="0" w:color="auto"/>
        <w:right w:val="none" w:sz="0" w:space="0" w:color="auto"/>
      </w:divBdr>
      <w:divsChild>
        <w:div w:id="1008750311">
          <w:marLeft w:val="0"/>
          <w:marRight w:val="0"/>
          <w:marTop w:val="0"/>
          <w:marBottom w:val="0"/>
          <w:divBdr>
            <w:top w:val="single" w:sz="2" w:space="0" w:color="D9D9E3"/>
            <w:left w:val="single" w:sz="2" w:space="0" w:color="D9D9E3"/>
            <w:bottom w:val="single" w:sz="2" w:space="0" w:color="D9D9E3"/>
            <w:right w:val="single" w:sz="2" w:space="0" w:color="D9D9E3"/>
          </w:divBdr>
          <w:divsChild>
            <w:div w:id="15424787">
              <w:marLeft w:val="0"/>
              <w:marRight w:val="0"/>
              <w:marTop w:val="0"/>
              <w:marBottom w:val="0"/>
              <w:divBdr>
                <w:top w:val="single" w:sz="2" w:space="0" w:color="D9D9E3"/>
                <w:left w:val="single" w:sz="2" w:space="0" w:color="D9D9E3"/>
                <w:bottom w:val="single" w:sz="2" w:space="0" w:color="D9D9E3"/>
                <w:right w:val="single" w:sz="2" w:space="0" w:color="D9D9E3"/>
              </w:divBdr>
              <w:divsChild>
                <w:div w:id="1129587851">
                  <w:marLeft w:val="0"/>
                  <w:marRight w:val="0"/>
                  <w:marTop w:val="0"/>
                  <w:marBottom w:val="0"/>
                  <w:divBdr>
                    <w:top w:val="single" w:sz="2" w:space="0" w:color="D9D9E3"/>
                    <w:left w:val="single" w:sz="2" w:space="0" w:color="D9D9E3"/>
                    <w:bottom w:val="single" w:sz="2" w:space="0" w:color="D9D9E3"/>
                    <w:right w:val="single" w:sz="2" w:space="0" w:color="D9D9E3"/>
                  </w:divBdr>
                  <w:divsChild>
                    <w:div w:id="591668565">
                      <w:marLeft w:val="0"/>
                      <w:marRight w:val="0"/>
                      <w:marTop w:val="0"/>
                      <w:marBottom w:val="0"/>
                      <w:divBdr>
                        <w:top w:val="single" w:sz="2" w:space="0" w:color="D9D9E3"/>
                        <w:left w:val="single" w:sz="2" w:space="0" w:color="D9D9E3"/>
                        <w:bottom w:val="single" w:sz="2" w:space="0" w:color="D9D9E3"/>
                        <w:right w:val="single" w:sz="2" w:space="0" w:color="D9D9E3"/>
                      </w:divBdr>
                      <w:divsChild>
                        <w:div w:id="998117138">
                          <w:marLeft w:val="0"/>
                          <w:marRight w:val="0"/>
                          <w:marTop w:val="0"/>
                          <w:marBottom w:val="0"/>
                          <w:divBdr>
                            <w:top w:val="single" w:sz="2" w:space="0" w:color="auto"/>
                            <w:left w:val="single" w:sz="2" w:space="0" w:color="auto"/>
                            <w:bottom w:val="single" w:sz="6" w:space="0" w:color="auto"/>
                            <w:right w:val="single" w:sz="2" w:space="0" w:color="auto"/>
                          </w:divBdr>
                          <w:divsChild>
                            <w:div w:id="1048339915">
                              <w:marLeft w:val="0"/>
                              <w:marRight w:val="0"/>
                              <w:marTop w:val="100"/>
                              <w:marBottom w:val="100"/>
                              <w:divBdr>
                                <w:top w:val="single" w:sz="2" w:space="0" w:color="D9D9E3"/>
                                <w:left w:val="single" w:sz="2" w:space="0" w:color="D9D9E3"/>
                                <w:bottom w:val="single" w:sz="2" w:space="0" w:color="D9D9E3"/>
                                <w:right w:val="single" w:sz="2" w:space="0" w:color="D9D9E3"/>
                              </w:divBdr>
                              <w:divsChild>
                                <w:div w:id="440998298">
                                  <w:marLeft w:val="0"/>
                                  <w:marRight w:val="0"/>
                                  <w:marTop w:val="0"/>
                                  <w:marBottom w:val="0"/>
                                  <w:divBdr>
                                    <w:top w:val="single" w:sz="2" w:space="0" w:color="D9D9E3"/>
                                    <w:left w:val="single" w:sz="2" w:space="0" w:color="D9D9E3"/>
                                    <w:bottom w:val="single" w:sz="2" w:space="0" w:color="D9D9E3"/>
                                    <w:right w:val="single" w:sz="2" w:space="0" w:color="D9D9E3"/>
                                  </w:divBdr>
                                  <w:divsChild>
                                    <w:div w:id="2065717582">
                                      <w:marLeft w:val="0"/>
                                      <w:marRight w:val="0"/>
                                      <w:marTop w:val="0"/>
                                      <w:marBottom w:val="0"/>
                                      <w:divBdr>
                                        <w:top w:val="single" w:sz="2" w:space="0" w:color="D9D9E3"/>
                                        <w:left w:val="single" w:sz="2" w:space="0" w:color="D9D9E3"/>
                                        <w:bottom w:val="single" w:sz="2" w:space="0" w:color="D9D9E3"/>
                                        <w:right w:val="single" w:sz="2" w:space="0" w:color="D9D9E3"/>
                                      </w:divBdr>
                                      <w:divsChild>
                                        <w:div w:id="1368720271">
                                          <w:marLeft w:val="0"/>
                                          <w:marRight w:val="0"/>
                                          <w:marTop w:val="0"/>
                                          <w:marBottom w:val="0"/>
                                          <w:divBdr>
                                            <w:top w:val="single" w:sz="2" w:space="0" w:color="D9D9E3"/>
                                            <w:left w:val="single" w:sz="2" w:space="0" w:color="D9D9E3"/>
                                            <w:bottom w:val="single" w:sz="2" w:space="0" w:color="D9D9E3"/>
                                            <w:right w:val="single" w:sz="2" w:space="0" w:color="D9D9E3"/>
                                          </w:divBdr>
                                          <w:divsChild>
                                            <w:div w:id="1765953470">
                                              <w:marLeft w:val="0"/>
                                              <w:marRight w:val="0"/>
                                              <w:marTop w:val="0"/>
                                              <w:marBottom w:val="0"/>
                                              <w:divBdr>
                                                <w:top w:val="single" w:sz="2" w:space="0" w:color="D9D9E3"/>
                                                <w:left w:val="single" w:sz="2" w:space="0" w:color="D9D9E3"/>
                                                <w:bottom w:val="single" w:sz="2" w:space="0" w:color="D9D9E3"/>
                                                <w:right w:val="single" w:sz="2" w:space="0" w:color="D9D9E3"/>
                                              </w:divBdr>
                                              <w:divsChild>
                                                <w:div w:id="111814128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 w:id="862548591">
          <w:marLeft w:val="0"/>
          <w:marRight w:val="0"/>
          <w:marTop w:val="0"/>
          <w:marBottom w:val="0"/>
          <w:divBdr>
            <w:top w:val="none" w:sz="0" w:space="0" w:color="auto"/>
            <w:left w:val="none" w:sz="0" w:space="0" w:color="auto"/>
            <w:bottom w:val="none" w:sz="0" w:space="0" w:color="auto"/>
            <w:right w:val="none" w:sz="0" w:space="0" w:color="auto"/>
          </w:divBdr>
        </w:div>
      </w:divsChild>
    </w:div>
    <w:div w:id="811600538">
      <w:bodyDiv w:val="1"/>
      <w:marLeft w:val="0"/>
      <w:marRight w:val="0"/>
      <w:marTop w:val="0"/>
      <w:marBottom w:val="0"/>
      <w:divBdr>
        <w:top w:val="none" w:sz="0" w:space="0" w:color="auto"/>
        <w:left w:val="none" w:sz="0" w:space="0" w:color="auto"/>
        <w:bottom w:val="none" w:sz="0" w:space="0" w:color="auto"/>
        <w:right w:val="none" w:sz="0" w:space="0" w:color="auto"/>
      </w:divBdr>
    </w:div>
    <w:div w:id="1046443392">
      <w:bodyDiv w:val="1"/>
      <w:marLeft w:val="0"/>
      <w:marRight w:val="0"/>
      <w:marTop w:val="0"/>
      <w:marBottom w:val="0"/>
      <w:divBdr>
        <w:top w:val="none" w:sz="0" w:space="0" w:color="auto"/>
        <w:left w:val="none" w:sz="0" w:space="0" w:color="auto"/>
        <w:bottom w:val="none" w:sz="0" w:space="0" w:color="auto"/>
        <w:right w:val="none" w:sz="0" w:space="0" w:color="auto"/>
      </w:divBdr>
    </w:div>
    <w:div w:id="1047338151">
      <w:bodyDiv w:val="1"/>
      <w:marLeft w:val="0"/>
      <w:marRight w:val="0"/>
      <w:marTop w:val="0"/>
      <w:marBottom w:val="0"/>
      <w:divBdr>
        <w:top w:val="none" w:sz="0" w:space="0" w:color="auto"/>
        <w:left w:val="none" w:sz="0" w:space="0" w:color="auto"/>
        <w:bottom w:val="none" w:sz="0" w:space="0" w:color="auto"/>
        <w:right w:val="none" w:sz="0" w:space="0" w:color="auto"/>
      </w:divBdr>
    </w:div>
    <w:div w:id="1339120733">
      <w:bodyDiv w:val="1"/>
      <w:marLeft w:val="0"/>
      <w:marRight w:val="0"/>
      <w:marTop w:val="0"/>
      <w:marBottom w:val="0"/>
      <w:divBdr>
        <w:top w:val="none" w:sz="0" w:space="0" w:color="auto"/>
        <w:left w:val="none" w:sz="0" w:space="0" w:color="auto"/>
        <w:bottom w:val="none" w:sz="0" w:space="0" w:color="auto"/>
        <w:right w:val="none" w:sz="0" w:space="0" w:color="auto"/>
      </w:divBdr>
    </w:div>
    <w:div w:id="1374843021">
      <w:bodyDiv w:val="1"/>
      <w:marLeft w:val="0"/>
      <w:marRight w:val="0"/>
      <w:marTop w:val="0"/>
      <w:marBottom w:val="0"/>
      <w:divBdr>
        <w:top w:val="none" w:sz="0" w:space="0" w:color="auto"/>
        <w:left w:val="none" w:sz="0" w:space="0" w:color="auto"/>
        <w:bottom w:val="none" w:sz="0" w:space="0" w:color="auto"/>
        <w:right w:val="none" w:sz="0" w:space="0" w:color="auto"/>
      </w:divBdr>
    </w:div>
    <w:div w:id="1774395060">
      <w:bodyDiv w:val="1"/>
      <w:marLeft w:val="0"/>
      <w:marRight w:val="0"/>
      <w:marTop w:val="0"/>
      <w:marBottom w:val="0"/>
      <w:divBdr>
        <w:top w:val="none" w:sz="0" w:space="0" w:color="auto"/>
        <w:left w:val="none" w:sz="0" w:space="0" w:color="auto"/>
        <w:bottom w:val="none" w:sz="0" w:space="0" w:color="auto"/>
        <w:right w:val="none" w:sz="0" w:space="0" w:color="auto"/>
      </w:divBdr>
    </w:div>
    <w:div w:id="1800296520">
      <w:bodyDiv w:val="1"/>
      <w:marLeft w:val="0"/>
      <w:marRight w:val="0"/>
      <w:marTop w:val="0"/>
      <w:marBottom w:val="0"/>
      <w:divBdr>
        <w:top w:val="none" w:sz="0" w:space="0" w:color="auto"/>
        <w:left w:val="none" w:sz="0" w:space="0" w:color="auto"/>
        <w:bottom w:val="none" w:sz="0" w:space="0" w:color="auto"/>
        <w:right w:val="none" w:sz="0" w:space="0" w:color="auto"/>
      </w:divBdr>
    </w:div>
    <w:div w:id="1803498497">
      <w:bodyDiv w:val="1"/>
      <w:marLeft w:val="0"/>
      <w:marRight w:val="0"/>
      <w:marTop w:val="0"/>
      <w:marBottom w:val="0"/>
      <w:divBdr>
        <w:top w:val="none" w:sz="0" w:space="0" w:color="auto"/>
        <w:left w:val="none" w:sz="0" w:space="0" w:color="auto"/>
        <w:bottom w:val="none" w:sz="0" w:space="0" w:color="auto"/>
        <w:right w:val="none" w:sz="0" w:space="0" w:color="auto"/>
      </w:divBdr>
    </w:div>
    <w:div w:id="1844585199">
      <w:bodyDiv w:val="1"/>
      <w:marLeft w:val="0"/>
      <w:marRight w:val="0"/>
      <w:marTop w:val="0"/>
      <w:marBottom w:val="0"/>
      <w:divBdr>
        <w:top w:val="none" w:sz="0" w:space="0" w:color="auto"/>
        <w:left w:val="none" w:sz="0" w:space="0" w:color="auto"/>
        <w:bottom w:val="none" w:sz="0" w:space="0" w:color="auto"/>
        <w:right w:val="none" w:sz="0" w:space="0" w:color="auto"/>
      </w:divBdr>
    </w:div>
    <w:div w:id="1983925885">
      <w:bodyDiv w:val="1"/>
      <w:marLeft w:val="0"/>
      <w:marRight w:val="0"/>
      <w:marTop w:val="0"/>
      <w:marBottom w:val="0"/>
      <w:divBdr>
        <w:top w:val="none" w:sz="0" w:space="0" w:color="auto"/>
        <w:left w:val="none" w:sz="0" w:space="0" w:color="auto"/>
        <w:bottom w:val="none" w:sz="0" w:space="0" w:color="auto"/>
        <w:right w:val="none" w:sz="0" w:space="0" w:color="auto"/>
      </w:divBdr>
    </w:div>
    <w:div w:id="2024815516">
      <w:bodyDiv w:val="1"/>
      <w:marLeft w:val="0"/>
      <w:marRight w:val="0"/>
      <w:marTop w:val="0"/>
      <w:marBottom w:val="0"/>
      <w:divBdr>
        <w:top w:val="none" w:sz="0" w:space="0" w:color="auto"/>
        <w:left w:val="none" w:sz="0" w:space="0" w:color="auto"/>
        <w:bottom w:val="none" w:sz="0" w:space="0" w:color="auto"/>
        <w:right w:val="none" w:sz="0" w:space="0" w:color="auto"/>
      </w:divBdr>
    </w:div>
    <w:div w:id="2112968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bdulameer@ilo.org"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ocurement@ilo.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aniawwad@ilo.org"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l-hashamat@ilo.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97F16F6DA1D49D9875049327B8B3411"/>
        <w:category>
          <w:name w:val="General"/>
          <w:gallery w:val="placeholder"/>
        </w:category>
        <w:types>
          <w:type w:val="bbPlcHdr"/>
        </w:types>
        <w:behaviors>
          <w:behavior w:val="content"/>
        </w:behaviors>
        <w:guid w:val="{7894AEC4-B003-4416-B667-69095C8EAD3C}"/>
      </w:docPartPr>
      <w:docPartBody>
        <w:p w:rsidR="00503ED9" w:rsidRDefault="00252623" w:rsidP="00252623">
          <w:pPr>
            <w:pStyle w:val="897F16F6DA1D49D9875049327B8B3411"/>
          </w:pPr>
          <w:r w:rsidRPr="00106FBB">
            <w:rPr>
              <w:rStyle w:val="PlaceholderText"/>
            </w:rPr>
            <w:t>Choose an item.</w:t>
          </w:r>
        </w:p>
      </w:docPartBody>
    </w:docPart>
    <w:docPart>
      <w:docPartPr>
        <w:name w:val="72C0C17565B04E74AD620864D48E39E0"/>
        <w:category>
          <w:name w:val="General"/>
          <w:gallery w:val="placeholder"/>
        </w:category>
        <w:types>
          <w:type w:val="bbPlcHdr"/>
        </w:types>
        <w:behaviors>
          <w:behavior w:val="content"/>
        </w:behaviors>
        <w:guid w:val="{C8F768AA-F806-46F0-AA27-AE05470247D3}"/>
      </w:docPartPr>
      <w:docPartBody>
        <w:p w:rsidR="00503ED9" w:rsidRDefault="00252623" w:rsidP="00252623">
          <w:pPr>
            <w:pStyle w:val="72C0C17565B04E74AD620864D48E39E0"/>
          </w:pPr>
          <w:r w:rsidRPr="00106FBB">
            <w:rPr>
              <w:rStyle w:val="PlaceholderText"/>
            </w:rPr>
            <w:t>Choose an item.</w:t>
          </w:r>
        </w:p>
      </w:docPartBody>
    </w:docPart>
    <w:docPart>
      <w:docPartPr>
        <w:name w:val="602B10CA537F4A4E953716EBC4E2B3EC"/>
        <w:category>
          <w:name w:val="General"/>
          <w:gallery w:val="placeholder"/>
        </w:category>
        <w:types>
          <w:type w:val="bbPlcHdr"/>
        </w:types>
        <w:behaviors>
          <w:behavior w:val="content"/>
        </w:behaviors>
        <w:guid w:val="{5FA64DB8-407E-4598-9FCE-2052A3ABC452}"/>
      </w:docPartPr>
      <w:docPartBody>
        <w:p w:rsidR="00195EC5" w:rsidRDefault="001E218B" w:rsidP="001E218B">
          <w:pPr>
            <w:pStyle w:val="602B10CA537F4A4E953716EBC4E2B3EC"/>
          </w:pPr>
          <w:r w:rsidRPr="00B408D9">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Andalus">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Overpass">
    <w:altName w:val="Calibri"/>
    <w:panose1 w:val="00000500000000000000"/>
    <w:charset w:val="00"/>
    <w:family w:val="auto"/>
    <w:pitch w:val="variable"/>
    <w:sig w:usb0="00000007" w:usb1="00000020" w:usb2="00000000" w:usb3="00000000" w:csb0="00000093"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2623"/>
    <w:rsid w:val="00074ADC"/>
    <w:rsid w:val="00111124"/>
    <w:rsid w:val="001226CF"/>
    <w:rsid w:val="00195EC5"/>
    <w:rsid w:val="001E218B"/>
    <w:rsid w:val="00252623"/>
    <w:rsid w:val="002B702C"/>
    <w:rsid w:val="00424191"/>
    <w:rsid w:val="004A579D"/>
    <w:rsid w:val="00503ED9"/>
    <w:rsid w:val="0059406B"/>
    <w:rsid w:val="006D5D0F"/>
    <w:rsid w:val="007C2F7E"/>
    <w:rsid w:val="008B23EE"/>
    <w:rsid w:val="009469C5"/>
    <w:rsid w:val="009B3CAC"/>
    <w:rsid w:val="00A81EE3"/>
    <w:rsid w:val="00B34451"/>
    <w:rsid w:val="00C224D8"/>
    <w:rsid w:val="00CF16A8"/>
    <w:rsid w:val="00F564A1"/>
    <w:rsid w:val="00F5673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C2F7E"/>
    <w:rPr>
      <w:color w:val="808080"/>
    </w:rPr>
  </w:style>
  <w:style w:type="paragraph" w:customStyle="1" w:styleId="897F16F6DA1D49D9875049327B8B3411">
    <w:name w:val="897F16F6DA1D49D9875049327B8B3411"/>
    <w:rsid w:val="00252623"/>
  </w:style>
  <w:style w:type="paragraph" w:customStyle="1" w:styleId="72C0C17565B04E74AD620864D48E39E0">
    <w:name w:val="72C0C17565B04E74AD620864D48E39E0"/>
    <w:rsid w:val="00252623"/>
  </w:style>
  <w:style w:type="paragraph" w:customStyle="1" w:styleId="602B10CA537F4A4E953716EBC4E2B3EC">
    <w:name w:val="602B10CA537F4A4E953716EBC4E2B3EC"/>
    <w:rsid w:val="001E218B"/>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ECD8028F544240A67623051923AE3F" ma:contentTypeVersion="4" ma:contentTypeDescription="Create a new document." ma:contentTypeScope="" ma:versionID="eb7246a55c6611c6e61164feb96e91da">
  <xsd:schema xmlns:xsd="http://www.w3.org/2001/XMLSchema" xmlns:xs="http://www.w3.org/2001/XMLSchema" xmlns:p="http://schemas.microsoft.com/office/2006/metadata/properties" xmlns:ns2="277f0d44-3bb7-4cd3-be6a-112682ab3014" targetNamespace="http://schemas.microsoft.com/office/2006/metadata/properties" ma:root="true" ma:fieldsID="f989f8910c087f90434bd4e1a6bf233c" ns2:_="">
    <xsd:import namespace="277f0d44-3bb7-4cd3-be6a-112682ab301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7f0d44-3bb7-4cd3-be6a-112682ab30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6E59BF-4CE7-4D77-9E0F-50A693991A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7f0d44-3bb7-4cd3-be6a-112682ab30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B9955E-DDD2-1445-BB11-A4A5453ACCC6}">
  <ds:schemaRefs>
    <ds:schemaRef ds:uri="http://schemas.openxmlformats.org/officeDocument/2006/bibliography"/>
  </ds:schemaRefs>
</ds:datastoreItem>
</file>

<file path=customXml/itemProps3.xml><?xml version="1.0" encoding="utf-8"?>
<ds:datastoreItem xmlns:ds="http://schemas.openxmlformats.org/officeDocument/2006/customXml" ds:itemID="{8426BBE4-6850-49B3-8B0A-56E5146AAB4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7EB450E-7B10-4F43-8D6B-F39B0C2AEAE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1510</Words>
  <Characters>8612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ILO</Company>
  <LinksUpToDate>false</LinksUpToDate>
  <CharactersWithSpaces>10102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ALaa Al-Arabiat</dc:creator>
  <cp:keywords/>
  <dc:description/>
  <cp:lastModifiedBy>Al-Hashamat, Nazar</cp:lastModifiedBy>
  <cp:revision>2</cp:revision>
  <dcterms:created xsi:type="dcterms:W3CDTF">2024-03-19T07:06:00Z</dcterms:created>
  <dcterms:modified xsi:type="dcterms:W3CDTF">2024-03-19T07:06:00Z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52f9472dce81e36de70a67da1888711d065e2d5290c25d21dcd7874ad0402603</vt:lpwstr>
  </property>
  <property fmtid="{D5CDD505-2E9C-101B-9397-08002B2CF9AE}" pid="3" name="ContentTypeId">
    <vt:lpwstr>0x0101004CECD8028F544240A67623051923AE3F</vt:lpwstr>
  </property>
</Properties>
</file>