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9FC16" w14:textId="77777777" w:rsidR="00F70B0D" w:rsidRPr="00CD12F0" w:rsidRDefault="00F70B0D" w:rsidP="00CD12F0">
      <w:pPr>
        <w:spacing w:line="276" w:lineRule="auto"/>
        <w:jc w:val="both"/>
        <w:rPr>
          <w:rFonts w:asciiTheme="minorBidi" w:hAnsiTheme="minorBidi"/>
          <w:b/>
          <w:sz w:val="22"/>
          <w:szCs w:val="22"/>
        </w:rPr>
      </w:pPr>
    </w:p>
    <w:p w14:paraId="4FC68766" w14:textId="77777777" w:rsidR="00F70B0D" w:rsidRPr="00CD12F0" w:rsidRDefault="00F70B0D" w:rsidP="00CD12F0">
      <w:pPr>
        <w:spacing w:line="276" w:lineRule="auto"/>
        <w:jc w:val="both"/>
        <w:rPr>
          <w:rFonts w:asciiTheme="minorBidi" w:eastAsia="Times New Roman" w:hAnsiTheme="minorBidi"/>
          <w:b/>
          <w:bCs/>
          <w:color w:val="222222"/>
          <w:sz w:val="22"/>
          <w:szCs w:val="22"/>
        </w:rPr>
      </w:pPr>
      <w:r w:rsidRPr="00CD12F0">
        <w:rPr>
          <w:rFonts w:asciiTheme="minorBidi" w:eastAsia="Times New Roman" w:hAnsiTheme="minorBidi"/>
          <w:b/>
          <w:bCs/>
          <w:color w:val="222222"/>
          <w:sz w:val="22"/>
          <w:szCs w:val="22"/>
        </w:rPr>
        <w:t>RFQ No.: PR/BAG/32</w:t>
      </w:r>
    </w:p>
    <w:p w14:paraId="0E4530AB" w14:textId="77777777" w:rsidR="00F70B0D" w:rsidRPr="00CD12F0" w:rsidRDefault="00F70B0D" w:rsidP="00CD12F0">
      <w:pPr>
        <w:spacing w:line="276" w:lineRule="auto"/>
        <w:jc w:val="both"/>
        <w:rPr>
          <w:rFonts w:asciiTheme="minorBidi" w:eastAsia="Times New Roman" w:hAnsiTheme="minorBidi"/>
          <w:b/>
          <w:bCs/>
          <w:color w:val="222222"/>
          <w:sz w:val="22"/>
          <w:szCs w:val="22"/>
        </w:rPr>
      </w:pPr>
      <w:r w:rsidRPr="00CD12F0">
        <w:rPr>
          <w:rFonts w:asciiTheme="minorBidi" w:eastAsia="Times New Roman" w:hAnsiTheme="minorBidi"/>
          <w:b/>
          <w:bCs/>
          <w:color w:val="222222"/>
          <w:sz w:val="22"/>
          <w:szCs w:val="22"/>
        </w:rPr>
        <w:t>Date: 15</w:t>
      </w:r>
      <w:r w:rsidRPr="00CD12F0">
        <w:rPr>
          <w:rFonts w:asciiTheme="minorBidi" w:eastAsia="Times New Roman" w:hAnsiTheme="minorBidi"/>
          <w:b/>
          <w:bCs/>
          <w:color w:val="222222"/>
          <w:sz w:val="22"/>
          <w:szCs w:val="22"/>
          <w:vertAlign w:val="superscript"/>
        </w:rPr>
        <w:t>th</w:t>
      </w:r>
      <w:r w:rsidRPr="00CD12F0">
        <w:rPr>
          <w:rFonts w:asciiTheme="minorBidi" w:eastAsia="Times New Roman" w:hAnsiTheme="minorBidi"/>
          <w:b/>
          <w:bCs/>
          <w:color w:val="222222"/>
          <w:sz w:val="22"/>
          <w:szCs w:val="22"/>
        </w:rPr>
        <w:t xml:space="preserve"> April, 2024</w:t>
      </w:r>
    </w:p>
    <w:p w14:paraId="627D3BE1" w14:textId="77777777" w:rsidR="00F70B0D" w:rsidRPr="00CD12F0" w:rsidRDefault="00F70B0D" w:rsidP="00CD12F0">
      <w:pPr>
        <w:spacing w:line="276" w:lineRule="auto"/>
        <w:jc w:val="both"/>
        <w:rPr>
          <w:rFonts w:asciiTheme="minorBidi" w:hAnsiTheme="minorBidi"/>
          <w:b/>
          <w:sz w:val="22"/>
          <w:szCs w:val="22"/>
        </w:rPr>
      </w:pPr>
    </w:p>
    <w:p w14:paraId="3621F526" w14:textId="77777777" w:rsidR="00F70B0D" w:rsidRPr="00CD12F0" w:rsidRDefault="00F70B0D" w:rsidP="00CD12F0">
      <w:pPr>
        <w:spacing w:line="276" w:lineRule="auto"/>
        <w:jc w:val="both"/>
        <w:rPr>
          <w:rFonts w:asciiTheme="minorBidi" w:hAnsiTheme="minorBidi"/>
          <w:b/>
          <w:sz w:val="22"/>
          <w:szCs w:val="22"/>
        </w:rPr>
      </w:pPr>
    </w:p>
    <w:p w14:paraId="68595BF2" w14:textId="796F1913" w:rsidR="008C2254" w:rsidRPr="00CD12F0" w:rsidRDefault="008C2254" w:rsidP="00CD12F0">
      <w:pPr>
        <w:spacing w:line="276" w:lineRule="auto"/>
        <w:jc w:val="center"/>
        <w:rPr>
          <w:rFonts w:asciiTheme="minorBidi" w:hAnsiTheme="minorBidi"/>
          <w:b/>
          <w:sz w:val="22"/>
          <w:szCs w:val="22"/>
        </w:rPr>
      </w:pPr>
      <w:r w:rsidRPr="00CD12F0">
        <w:rPr>
          <w:rFonts w:asciiTheme="minorBidi" w:hAnsiTheme="minorBidi"/>
          <w:b/>
          <w:sz w:val="22"/>
          <w:szCs w:val="22"/>
        </w:rPr>
        <w:t>Request for Quotations (RFQ)</w:t>
      </w:r>
    </w:p>
    <w:p w14:paraId="41C24EAD" w14:textId="77777777" w:rsidR="00F70B0D" w:rsidRPr="00CD12F0" w:rsidRDefault="00F70B0D" w:rsidP="00CD12F0">
      <w:pPr>
        <w:spacing w:line="276" w:lineRule="auto"/>
        <w:jc w:val="center"/>
        <w:rPr>
          <w:rFonts w:asciiTheme="minorBidi" w:hAnsiTheme="minorBidi"/>
          <w:b/>
          <w:color w:val="000000" w:themeColor="text1"/>
          <w:sz w:val="22"/>
          <w:szCs w:val="22"/>
        </w:rPr>
      </w:pPr>
      <w:bookmarkStart w:id="0" w:name="_heading=h.26in1rg" w:colFirst="0" w:colLast="0"/>
      <w:bookmarkStart w:id="1" w:name="_Hlk134025154"/>
      <w:bookmarkEnd w:id="0"/>
      <w:r w:rsidRPr="00CD12F0">
        <w:rPr>
          <w:rFonts w:asciiTheme="minorBidi" w:hAnsiTheme="minorBidi"/>
          <w:b/>
          <w:color w:val="000000" w:themeColor="text1"/>
          <w:sz w:val="22"/>
          <w:szCs w:val="22"/>
        </w:rPr>
        <w:t>Investment Advisor (Consultant)</w:t>
      </w:r>
      <w:bookmarkEnd w:id="1"/>
    </w:p>
    <w:p w14:paraId="3E7691CB" w14:textId="6D147814" w:rsidR="006C3896" w:rsidRPr="00CD12F0" w:rsidRDefault="006C3896" w:rsidP="00CD12F0">
      <w:pPr>
        <w:spacing w:before="240" w:line="276" w:lineRule="auto"/>
        <w:jc w:val="both"/>
        <w:rPr>
          <w:rFonts w:asciiTheme="minorBidi" w:hAnsiTheme="minorBidi"/>
          <w:b/>
          <w:bCs/>
          <w:sz w:val="22"/>
          <w:szCs w:val="22"/>
        </w:rPr>
      </w:pPr>
      <w:r w:rsidRPr="00CD12F0">
        <w:rPr>
          <w:rFonts w:asciiTheme="minorBidi" w:hAnsiTheme="minorBidi"/>
          <w:b/>
          <w:bCs/>
          <w:sz w:val="22"/>
          <w:szCs w:val="22"/>
        </w:rPr>
        <w:t>Introduction to KAPITA</w:t>
      </w:r>
    </w:p>
    <w:p w14:paraId="2D187827" w14:textId="69FD40C8" w:rsidR="006C3896" w:rsidRPr="00CD12F0" w:rsidRDefault="006C3896" w:rsidP="00CD12F0">
      <w:pPr>
        <w:spacing w:before="240" w:line="276" w:lineRule="auto"/>
        <w:jc w:val="both"/>
        <w:rPr>
          <w:rFonts w:asciiTheme="minorBidi" w:hAnsiTheme="minorBidi"/>
          <w:sz w:val="22"/>
          <w:szCs w:val="22"/>
        </w:rPr>
      </w:pPr>
      <w:r w:rsidRPr="00CD12F0">
        <w:rPr>
          <w:rFonts w:asciiTheme="minorBidi" w:hAnsiTheme="minorBidi"/>
          <w:sz w:val="22"/>
          <w:szCs w:val="22"/>
        </w:rPr>
        <w:t xml:space="preserve">KAPITA, </w:t>
      </w:r>
      <w:r w:rsidR="00C607BB" w:rsidRPr="00CD12F0">
        <w:rPr>
          <w:rFonts w:asciiTheme="minorBidi" w:hAnsiTheme="minorBidi"/>
          <w:sz w:val="22"/>
          <w:szCs w:val="22"/>
        </w:rPr>
        <w:t xml:space="preserve">is </w:t>
      </w:r>
      <w:r w:rsidRPr="00CD12F0">
        <w:rPr>
          <w:rFonts w:asciiTheme="minorBidi" w:hAnsiTheme="minorBidi"/>
          <w:sz w:val="22"/>
          <w:szCs w:val="22"/>
        </w:rPr>
        <w:t>a leading private sector institution focused on private sector development through policy development, research, consultations, and training programs for SMEs and startups. KAPITA is embarking on a new venture that includes digital economy promotion through launching a series of roundtable discussions aimed at advancing the digital economy in Iraq. Our aim is to create an ecosystem network for collaboration and private sector engagement to drive policy reforms and advancements.</w:t>
      </w:r>
    </w:p>
    <w:p w14:paraId="35F87895" w14:textId="77777777" w:rsidR="006C3896" w:rsidRPr="00CD12F0" w:rsidRDefault="006C3896" w:rsidP="00CD12F0">
      <w:pPr>
        <w:spacing w:before="240" w:line="276" w:lineRule="auto"/>
        <w:jc w:val="both"/>
        <w:rPr>
          <w:rFonts w:asciiTheme="minorBidi" w:hAnsiTheme="minorBidi"/>
          <w:b/>
          <w:bCs/>
          <w:sz w:val="22"/>
          <w:szCs w:val="22"/>
        </w:rPr>
      </w:pPr>
      <w:r w:rsidRPr="00CD12F0">
        <w:rPr>
          <w:rFonts w:asciiTheme="minorBidi" w:hAnsiTheme="minorBidi"/>
          <w:b/>
          <w:bCs/>
          <w:sz w:val="22"/>
          <w:szCs w:val="22"/>
        </w:rPr>
        <w:t>Background and Project Description</w:t>
      </w:r>
    </w:p>
    <w:p w14:paraId="1836C8E5" w14:textId="77777777" w:rsidR="006C3896" w:rsidRPr="00CD12F0" w:rsidRDefault="006C3896" w:rsidP="00CD12F0">
      <w:pPr>
        <w:spacing w:before="240" w:line="276" w:lineRule="auto"/>
        <w:jc w:val="both"/>
        <w:rPr>
          <w:rFonts w:asciiTheme="minorBidi" w:hAnsiTheme="minorBidi"/>
          <w:sz w:val="22"/>
          <w:szCs w:val="22"/>
        </w:rPr>
      </w:pPr>
      <w:r w:rsidRPr="00CD12F0">
        <w:rPr>
          <w:rFonts w:asciiTheme="minorBidi" w:hAnsiTheme="minorBidi"/>
          <w:sz w:val="22"/>
          <w:szCs w:val="22"/>
        </w:rPr>
        <w:t>The digital economy, driven by digital technologies, data-driven strategies, and online platforms, offers the potential to transform Iraq's economic landscape. It offers opportunities for economic growth, innovation, and overcoming challenges. Iraq's digital economy encompasses various activities aimed at modernizing industries and promoting entrepreneurship. However, the lack of robust technological infrastructure as well as a lack of qualified workforce 4.0 hinders the realization of its full potential. Despite significant challenges, Iraq’s digital economy is making promising strides, with vibrant e-commerce sector, digital payment options, and entrepreneurial innovation, showcasing the nation’s potential for technological advancement. However, sustained growth requires a comprehensive and collaborative effort. Iraq's ICT infrastructure needs to be developed, lagging behind in technology adoption, and needing digitization policies. There is a profound lack of awareness about the importance of digitization among citizens, leading to digital exclusion and a widening digital divide, aggravated by inadequate infrastructure. Addressing these issues is crucial for Iraq's collective transformation towards a robust digital economy.</w:t>
      </w:r>
    </w:p>
    <w:p w14:paraId="21C03655" w14:textId="77777777" w:rsidR="006C3896" w:rsidRPr="00CD12F0" w:rsidRDefault="006C3896" w:rsidP="00CD12F0">
      <w:pPr>
        <w:spacing w:before="240" w:line="276" w:lineRule="auto"/>
        <w:jc w:val="both"/>
        <w:rPr>
          <w:rFonts w:asciiTheme="minorBidi" w:hAnsiTheme="minorBidi"/>
          <w:sz w:val="22"/>
          <w:szCs w:val="22"/>
        </w:rPr>
      </w:pPr>
      <w:r w:rsidRPr="00CD12F0">
        <w:rPr>
          <w:rFonts w:asciiTheme="minorBidi" w:hAnsiTheme="minorBidi"/>
          <w:sz w:val="22"/>
          <w:szCs w:val="22"/>
        </w:rPr>
        <w:t xml:space="preserve">Our project's primary goal is to initiate a transformative process in Iraq, setting in motion a shift toward a digital economy that will create jobs for the country's youthful population. Key areas of focus include research, innovation, awareness-raising, investments in tech-enabled businesses and skills development, which will not only expand the digital economy but also motivate others to join the digital transformation movement through success stories. </w:t>
      </w:r>
    </w:p>
    <w:p w14:paraId="084EBE7A" w14:textId="77777777" w:rsidR="006C3896" w:rsidRPr="007E3662" w:rsidRDefault="006C3896" w:rsidP="004A7483">
      <w:pPr>
        <w:pStyle w:val="ListParagraph"/>
        <w:numPr>
          <w:ilvl w:val="0"/>
          <w:numId w:val="12"/>
        </w:numPr>
        <w:spacing w:before="240" w:after="240" w:line="276" w:lineRule="auto"/>
        <w:ind w:left="360"/>
        <w:jc w:val="both"/>
        <w:rPr>
          <w:rFonts w:asciiTheme="minorBidi" w:hAnsiTheme="minorBidi"/>
          <w:b/>
          <w:bCs/>
          <w:sz w:val="22"/>
          <w:szCs w:val="22"/>
        </w:rPr>
      </w:pPr>
      <w:r w:rsidRPr="007E3662">
        <w:rPr>
          <w:rFonts w:asciiTheme="minorBidi" w:hAnsiTheme="minorBidi"/>
          <w:b/>
          <w:bCs/>
          <w:sz w:val="22"/>
          <w:szCs w:val="22"/>
        </w:rPr>
        <w:t xml:space="preserve">Scope of Work </w:t>
      </w:r>
    </w:p>
    <w:p w14:paraId="4FAF4A19" w14:textId="77777777" w:rsidR="00F70B0D" w:rsidRPr="00CD12F0" w:rsidRDefault="00F70B0D" w:rsidP="00CD12F0">
      <w:pPr>
        <w:spacing w:line="276" w:lineRule="auto"/>
        <w:jc w:val="both"/>
        <w:rPr>
          <w:rFonts w:asciiTheme="minorBidi" w:hAnsiTheme="minorBidi"/>
          <w:color w:val="000000" w:themeColor="text1"/>
          <w:sz w:val="22"/>
          <w:szCs w:val="22"/>
        </w:rPr>
      </w:pPr>
      <w:r w:rsidRPr="00CD12F0">
        <w:rPr>
          <w:rFonts w:asciiTheme="minorBidi" w:hAnsiTheme="minorBidi"/>
          <w:color w:val="000000" w:themeColor="text1"/>
          <w:sz w:val="22"/>
          <w:szCs w:val="22"/>
        </w:rPr>
        <w:t xml:space="preserve">Investment Advisor will be responsible for providing ongoing investment advice regarding the private sector in Iraq and managing services to startups and IAIN. Also, develop financial models to analyze investment opportunities and collaborate with financial professionals at Kapita to provide holistic financial planning services. </w:t>
      </w:r>
    </w:p>
    <w:p w14:paraId="12BA8D82" w14:textId="77777777" w:rsidR="00F70B0D" w:rsidRPr="00CD12F0" w:rsidRDefault="00F70B0D" w:rsidP="00CD12F0">
      <w:pPr>
        <w:spacing w:line="276" w:lineRule="auto"/>
        <w:jc w:val="both"/>
        <w:rPr>
          <w:rFonts w:asciiTheme="minorBidi" w:hAnsiTheme="minorBidi"/>
          <w:color w:val="000000" w:themeColor="text1"/>
          <w:sz w:val="22"/>
          <w:szCs w:val="22"/>
        </w:rPr>
      </w:pPr>
    </w:p>
    <w:p w14:paraId="19D36156" w14:textId="40369F0E" w:rsidR="00F70B0D" w:rsidRPr="00CD12F0" w:rsidRDefault="00F70B0D" w:rsidP="00CD12F0">
      <w:pPr>
        <w:spacing w:line="276" w:lineRule="auto"/>
        <w:jc w:val="both"/>
        <w:rPr>
          <w:rFonts w:asciiTheme="minorBidi" w:hAnsiTheme="minorBidi"/>
          <w:color w:val="000000" w:themeColor="text1"/>
          <w:sz w:val="22"/>
          <w:szCs w:val="22"/>
        </w:rPr>
      </w:pPr>
      <w:r w:rsidRPr="007E3662">
        <w:rPr>
          <w:rFonts w:asciiTheme="minorBidi" w:hAnsiTheme="minorBidi"/>
          <w:b/>
          <w:bCs/>
          <w:color w:val="000000" w:themeColor="text1"/>
          <w:sz w:val="22"/>
          <w:szCs w:val="22"/>
          <w:u w:val="single"/>
        </w:rPr>
        <w:t>Duration</w:t>
      </w:r>
      <w:r w:rsidRPr="00CD12F0">
        <w:rPr>
          <w:rFonts w:asciiTheme="minorBidi" w:hAnsiTheme="minorBidi"/>
          <w:b/>
          <w:bCs/>
          <w:color w:val="000000" w:themeColor="text1"/>
          <w:sz w:val="22"/>
          <w:szCs w:val="22"/>
        </w:rPr>
        <w:t>:</w:t>
      </w:r>
      <w:r w:rsidRPr="00CD12F0">
        <w:rPr>
          <w:rFonts w:asciiTheme="minorBidi" w:hAnsiTheme="minorBidi"/>
          <w:color w:val="000000" w:themeColor="text1"/>
          <w:sz w:val="22"/>
          <w:szCs w:val="22"/>
        </w:rPr>
        <w:t xml:space="preserve"> 37 days</w:t>
      </w:r>
    </w:p>
    <w:p w14:paraId="578EC6DB" w14:textId="77777777" w:rsidR="00CD12F0" w:rsidRDefault="00CD12F0" w:rsidP="00CD12F0">
      <w:pPr>
        <w:spacing w:line="276" w:lineRule="auto"/>
        <w:jc w:val="both"/>
        <w:rPr>
          <w:rFonts w:asciiTheme="minorBidi" w:hAnsiTheme="minorBidi"/>
          <w:b/>
          <w:bCs/>
          <w:color w:val="000000" w:themeColor="text1"/>
          <w:sz w:val="22"/>
          <w:szCs w:val="22"/>
        </w:rPr>
      </w:pPr>
    </w:p>
    <w:p w14:paraId="5D49E10E" w14:textId="03CD0CAA" w:rsidR="00F70B0D" w:rsidRPr="00CD12F0" w:rsidRDefault="00F70B0D" w:rsidP="00CD12F0">
      <w:pPr>
        <w:spacing w:line="276" w:lineRule="auto"/>
        <w:jc w:val="both"/>
        <w:rPr>
          <w:rFonts w:asciiTheme="minorBidi" w:hAnsiTheme="minorBidi"/>
          <w:color w:val="000000" w:themeColor="text1"/>
          <w:sz w:val="22"/>
          <w:szCs w:val="22"/>
        </w:rPr>
      </w:pPr>
      <w:r w:rsidRPr="007E3662">
        <w:rPr>
          <w:rFonts w:asciiTheme="minorBidi" w:hAnsiTheme="minorBidi"/>
          <w:b/>
          <w:bCs/>
          <w:color w:val="000000" w:themeColor="text1"/>
          <w:sz w:val="22"/>
          <w:szCs w:val="22"/>
          <w:u w:val="single"/>
        </w:rPr>
        <w:t>Location</w:t>
      </w:r>
      <w:r w:rsidRPr="00CD12F0">
        <w:rPr>
          <w:rFonts w:asciiTheme="minorBidi" w:hAnsiTheme="minorBidi"/>
          <w:b/>
          <w:bCs/>
          <w:color w:val="000000" w:themeColor="text1"/>
          <w:sz w:val="22"/>
          <w:szCs w:val="22"/>
        </w:rPr>
        <w:t>:</w:t>
      </w:r>
      <w:r w:rsidRPr="00CD12F0">
        <w:rPr>
          <w:rFonts w:asciiTheme="minorBidi" w:hAnsiTheme="minorBidi"/>
          <w:color w:val="000000" w:themeColor="text1"/>
          <w:sz w:val="22"/>
          <w:szCs w:val="22"/>
        </w:rPr>
        <w:t xml:space="preserve"> </w:t>
      </w:r>
      <w:r w:rsidRPr="00CD12F0">
        <w:rPr>
          <w:sz w:val="22"/>
          <w:szCs w:val="22"/>
        </w:rPr>
        <w:t>Hybrid - Online and Offline (Baghdad)</w:t>
      </w:r>
      <w:r w:rsidRPr="00CD12F0">
        <w:rPr>
          <w:rFonts w:asciiTheme="minorBidi" w:hAnsiTheme="minorBidi"/>
          <w:color w:val="000000" w:themeColor="text1"/>
          <w:sz w:val="22"/>
          <w:szCs w:val="22"/>
        </w:rPr>
        <w:t xml:space="preserve"> </w:t>
      </w:r>
    </w:p>
    <w:p w14:paraId="39353601" w14:textId="77777777" w:rsidR="00CD12F0" w:rsidRDefault="00CD12F0" w:rsidP="00CD12F0">
      <w:pPr>
        <w:spacing w:line="276" w:lineRule="auto"/>
        <w:jc w:val="both"/>
        <w:rPr>
          <w:rFonts w:asciiTheme="minorBidi" w:hAnsiTheme="minorBidi"/>
          <w:b/>
          <w:color w:val="000000" w:themeColor="text1"/>
          <w:sz w:val="22"/>
          <w:szCs w:val="22"/>
          <w:highlight w:val="white"/>
          <w:u w:val="single"/>
        </w:rPr>
      </w:pPr>
    </w:p>
    <w:p w14:paraId="515840E1" w14:textId="4965A9D1" w:rsidR="00F70B0D" w:rsidRPr="00CD12F0" w:rsidRDefault="00F70B0D" w:rsidP="00CD12F0">
      <w:pPr>
        <w:spacing w:after="240" w:line="276" w:lineRule="auto"/>
        <w:jc w:val="both"/>
        <w:rPr>
          <w:rFonts w:asciiTheme="minorBidi" w:hAnsiTheme="minorBidi"/>
          <w:b/>
          <w:color w:val="000000" w:themeColor="text1"/>
          <w:sz w:val="22"/>
          <w:szCs w:val="22"/>
          <w:highlight w:val="white"/>
          <w:u w:val="single"/>
        </w:rPr>
      </w:pPr>
      <w:r w:rsidRPr="00CD12F0">
        <w:rPr>
          <w:rFonts w:asciiTheme="minorBidi" w:hAnsiTheme="minorBidi"/>
          <w:b/>
          <w:color w:val="000000" w:themeColor="text1"/>
          <w:sz w:val="22"/>
          <w:szCs w:val="22"/>
          <w:highlight w:val="white"/>
          <w:u w:val="single"/>
        </w:rPr>
        <w:t>Role and responsibilities:</w:t>
      </w:r>
    </w:p>
    <w:p w14:paraId="41BDE25D" w14:textId="77777777" w:rsidR="00F70B0D" w:rsidRPr="00CD12F0" w:rsidRDefault="00F70B0D" w:rsidP="00CD12F0">
      <w:pPr>
        <w:numPr>
          <w:ilvl w:val="0"/>
          <w:numId w:val="15"/>
        </w:numPr>
        <w:shd w:val="clear" w:color="auto" w:fill="FFFFFF"/>
        <w:spacing w:line="276" w:lineRule="auto"/>
        <w:jc w:val="both"/>
        <w:rPr>
          <w:rFonts w:asciiTheme="minorBidi" w:eastAsia="Roboto" w:hAnsiTheme="minorBidi"/>
          <w:color w:val="000000" w:themeColor="text1"/>
          <w:sz w:val="22"/>
          <w:szCs w:val="22"/>
        </w:rPr>
      </w:pPr>
      <w:r w:rsidRPr="00CD12F0">
        <w:rPr>
          <w:rFonts w:asciiTheme="minorBidi" w:eastAsia="Roboto" w:hAnsiTheme="minorBidi"/>
          <w:color w:val="000000" w:themeColor="text1"/>
          <w:sz w:val="22"/>
          <w:szCs w:val="22"/>
        </w:rPr>
        <w:t>Providing ongoing investment advice and portfolio management services to startups and IAIN,</w:t>
      </w:r>
    </w:p>
    <w:p w14:paraId="2CA1CF78" w14:textId="483F5B5F" w:rsidR="00F70B0D" w:rsidRPr="00CD12F0" w:rsidRDefault="00F70B0D" w:rsidP="00CD12F0">
      <w:pPr>
        <w:numPr>
          <w:ilvl w:val="0"/>
          <w:numId w:val="15"/>
        </w:numPr>
        <w:shd w:val="clear" w:color="auto" w:fill="FFFFFF"/>
        <w:spacing w:line="276" w:lineRule="auto"/>
        <w:jc w:val="both"/>
        <w:rPr>
          <w:rFonts w:asciiTheme="minorBidi" w:eastAsia="Roboto" w:hAnsiTheme="minorBidi"/>
          <w:color w:val="000000" w:themeColor="text1"/>
          <w:sz w:val="22"/>
          <w:szCs w:val="22"/>
        </w:rPr>
      </w:pPr>
      <w:r w:rsidRPr="00CD12F0">
        <w:rPr>
          <w:rFonts w:asciiTheme="minorBidi" w:eastAsia="Roboto" w:hAnsiTheme="minorBidi"/>
          <w:color w:val="000000" w:themeColor="text1"/>
          <w:sz w:val="22"/>
          <w:szCs w:val="22"/>
        </w:rPr>
        <w:t xml:space="preserve">Develop complex dynamic financial models to </w:t>
      </w:r>
      <w:r w:rsidR="00CD12F0" w:rsidRPr="00CD12F0">
        <w:rPr>
          <w:rFonts w:asciiTheme="minorBidi" w:eastAsia="Roboto" w:hAnsiTheme="minorBidi"/>
          <w:color w:val="000000" w:themeColor="text1"/>
          <w:sz w:val="22"/>
          <w:szCs w:val="22"/>
        </w:rPr>
        <w:t>analyze</w:t>
      </w:r>
      <w:r w:rsidRPr="00CD12F0">
        <w:rPr>
          <w:rFonts w:asciiTheme="minorBidi" w:eastAsia="Roboto" w:hAnsiTheme="minorBidi"/>
          <w:color w:val="000000" w:themeColor="text1"/>
          <w:sz w:val="22"/>
          <w:szCs w:val="22"/>
        </w:rPr>
        <w:t xml:space="preserve"> the investment opportunities.</w:t>
      </w:r>
    </w:p>
    <w:p w14:paraId="56A10596" w14:textId="77777777" w:rsidR="00F70B0D" w:rsidRPr="00CD12F0" w:rsidRDefault="00F70B0D" w:rsidP="00CD12F0">
      <w:pPr>
        <w:numPr>
          <w:ilvl w:val="0"/>
          <w:numId w:val="15"/>
        </w:numPr>
        <w:shd w:val="clear" w:color="auto" w:fill="FFFFFF"/>
        <w:spacing w:line="276" w:lineRule="auto"/>
        <w:jc w:val="both"/>
        <w:rPr>
          <w:rFonts w:asciiTheme="minorBidi" w:eastAsia="Roboto" w:hAnsiTheme="minorBidi"/>
          <w:color w:val="000000" w:themeColor="text1"/>
          <w:sz w:val="22"/>
          <w:szCs w:val="22"/>
        </w:rPr>
      </w:pPr>
      <w:r w:rsidRPr="00CD12F0">
        <w:rPr>
          <w:rFonts w:asciiTheme="minorBidi" w:eastAsia="Roboto" w:hAnsiTheme="minorBidi"/>
          <w:color w:val="000000" w:themeColor="text1"/>
          <w:sz w:val="22"/>
          <w:szCs w:val="22"/>
        </w:rPr>
        <w:t>Collaborating with financial professionals at Kapita, such as Lawyers, advisors, and Mentors, to provide holistic financial planning services to startups.</w:t>
      </w:r>
    </w:p>
    <w:p w14:paraId="7A6020E8" w14:textId="77777777" w:rsidR="00F70B0D" w:rsidRPr="00CD12F0" w:rsidRDefault="00F70B0D" w:rsidP="00CD12F0">
      <w:pPr>
        <w:numPr>
          <w:ilvl w:val="0"/>
          <w:numId w:val="15"/>
        </w:numPr>
        <w:shd w:val="clear" w:color="auto" w:fill="FFFFFF"/>
        <w:spacing w:line="276" w:lineRule="auto"/>
        <w:jc w:val="both"/>
        <w:rPr>
          <w:rFonts w:asciiTheme="minorBidi" w:eastAsia="Roboto" w:hAnsiTheme="minorBidi"/>
          <w:color w:val="000000" w:themeColor="text1"/>
          <w:sz w:val="22"/>
          <w:szCs w:val="22"/>
        </w:rPr>
      </w:pPr>
      <w:r w:rsidRPr="00CD12F0">
        <w:rPr>
          <w:rFonts w:asciiTheme="minorBidi" w:eastAsia="Roboto" w:hAnsiTheme="minorBidi"/>
          <w:color w:val="000000" w:themeColor="text1"/>
          <w:sz w:val="22"/>
          <w:szCs w:val="22"/>
        </w:rPr>
        <w:t>Responsible for supporting internal processes including critical aspects of the valuation process, ongoing monitoring and administration of investments.</w:t>
      </w:r>
    </w:p>
    <w:p w14:paraId="54DB672E" w14:textId="77777777" w:rsidR="00F70B0D" w:rsidRPr="00CD12F0" w:rsidRDefault="00F70B0D" w:rsidP="00CD12F0">
      <w:pPr>
        <w:numPr>
          <w:ilvl w:val="0"/>
          <w:numId w:val="15"/>
        </w:numPr>
        <w:shd w:val="clear" w:color="auto" w:fill="FFFFFF"/>
        <w:spacing w:line="276" w:lineRule="auto"/>
        <w:jc w:val="both"/>
        <w:rPr>
          <w:rFonts w:asciiTheme="minorBidi" w:eastAsia="Roboto" w:hAnsiTheme="minorBidi"/>
          <w:color w:val="000000" w:themeColor="text1"/>
          <w:sz w:val="22"/>
          <w:szCs w:val="22"/>
        </w:rPr>
      </w:pPr>
      <w:r w:rsidRPr="00CD12F0">
        <w:rPr>
          <w:rFonts w:asciiTheme="minorBidi" w:eastAsia="Roboto" w:hAnsiTheme="minorBidi"/>
          <w:color w:val="000000" w:themeColor="text1"/>
          <w:sz w:val="22"/>
          <w:szCs w:val="22"/>
        </w:rPr>
        <w:t>Support investment recommendations based on the results of due diligence findings and analysis.</w:t>
      </w:r>
    </w:p>
    <w:p w14:paraId="00123624" w14:textId="77777777" w:rsidR="00F70B0D" w:rsidRPr="00CD12F0" w:rsidRDefault="00F70B0D" w:rsidP="00CD12F0">
      <w:pPr>
        <w:numPr>
          <w:ilvl w:val="0"/>
          <w:numId w:val="15"/>
        </w:numPr>
        <w:shd w:val="clear" w:color="auto" w:fill="FFFFFF"/>
        <w:spacing w:line="276" w:lineRule="auto"/>
        <w:jc w:val="both"/>
        <w:rPr>
          <w:rFonts w:asciiTheme="minorBidi" w:eastAsia="Roboto" w:hAnsiTheme="minorBidi"/>
          <w:color w:val="000000" w:themeColor="text1"/>
          <w:sz w:val="22"/>
          <w:szCs w:val="22"/>
        </w:rPr>
      </w:pPr>
      <w:r w:rsidRPr="00CD12F0">
        <w:rPr>
          <w:rFonts w:asciiTheme="minorBidi" w:eastAsia="Roboto" w:hAnsiTheme="minorBidi"/>
          <w:color w:val="000000" w:themeColor="text1"/>
          <w:sz w:val="22"/>
          <w:szCs w:val="22"/>
        </w:rPr>
        <w:t>Prepare and present investment recommendations and memos to internal committees, as required.</w:t>
      </w:r>
    </w:p>
    <w:p w14:paraId="55B3C22B" w14:textId="77777777" w:rsidR="00F70B0D" w:rsidRPr="00CD12F0" w:rsidRDefault="00F70B0D" w:rsidP="00CD12F0">
      <w:pPr>
        <w:numPr>
          <w:ilvl w:val="0"/>
          <w:numId w:val="15"/>
        </w:numPr>
        <w:shd w:val="clear" w:color="auto" w:fill="FFFFFF"/>
        <w:spacing w:line="276" w:lineRule="auto"/>
        <w:jc w:val="both"/>
        <w:rPr>
          <w:rFonts w:asciiTheme="minorBidi" w:eastAsia="Roboto" w:hAnsiTheme="minorBidi"/>
          <w:color w:val="000000" w:themeColor="text1"/>
          <w:sz w:val="22"/>
          <w:szCs w:val="22"/>
        </w:rPr>
      </w:pPr>
      <w:r w:rsidRPr="00CD12F0">
        <w:rPr>
          <w:rFonts w:asciiTheme="minorBidi" w:eastAsia="Roboto" w:hAnsiTheme="minorBidi"/>
          <w:color w:val="000000" w:themeColor="text1"/>
          <w:sz w:val="22"/>
          <w:szCs w:val="22"/>
        </w:rPr>
        <w:t>Engage with key partners globally including like-minded investors, entrepreneurs, VC and growth equity-focused banks and other service providers.</w:t>
      </w:r>
    </w:p>
    <w:p w14:paraId="6C2CC336" w14:textId="77777777" w:rsidR="00F70B0D" w:rsidRPr="00CD12F0" w:rsidRDefault="00F70B0D" w:rsidP="00CD12F0">
      <w:pPr>
        <w:numPr>
          <w:ilvl w:val="0"/>
          <w:numId w:val="15"/>
        </w:numPr>
        <w:shd w:val="clear" w:color="auto" w:fill="FFFFFF"/>
        <w:spacing w:line="276" w:lineRule="auto"/>
        <w:jc w:val="both"/>
        <w:rPr>
          <w:rFonts w:asciiTheme="minorBidi" w:eastAsia="Roboto" w:hAnsiTheme="minorBidi"/>
          <w:color w:val="000000" w:themeColor="text1"/>
          <w:sz w:val="22"/>
          <w:szCs w:val="22"/>
        </w:rPr>
      </w:pPr>
      <w:r w:rsidRPr="00CD12F0">
        <w:rPr>
          <w:rFonts w:asciiTheme="minorBidi" w:eastAsia="Roboto" w:hAnsiTheme="minorBidi"/>
          <w:color w:val="000000" w:themeColor="text1"/>
          <w:sz w:val="22"/>
          <w:szCs w:val="22"/>
        </w:rPr>
        <w:t xml:space="preserve">Provide financial training to the startups as planned and needed. </w:t>
      </w:r>
    </w:p>
    <w:p w14:paraId="0C49E30F" w14:textId="77777777" w:rsidR="00F70B0D" w:rsidRPr="00CD12F0" w:rsidRDefault="00F70B0D" w:rsidP="00CD12F0">
      <w:pPr>
        <w:numPr>
          <w:ilvl w:val="0"/>
          <w:numId w:val="15"/>
        </w:numPr>
        <w:shd w:val="clear" w:color="auto" w:fill="FFFFFF"/>
        <w:spacing w:line="276" w:lineRule="auto"/>
        <w:jc w:val="both"/>
        <w:rPr>
          <w:rFonts w:asciiTheme="minorBidi" w:eastAsia="Roboto" w:hAnsiTheme="minorBidi"/>
          <w:color w:val="000000" w:themeColor="text1"/>
          <w:sz w:val="22"/>
          <w:szCs w:val="22"/>
        </w:rPr>
      </w:pPr>
      <w:r w:rsidRPr="00CD12F0">
        <w:rPr>
          <w:rFonts w:asciiTheme="minorBidi" w:eastAsia="Roboto" w:hAnsiTheme="minorBidi"/>
          <w:color w:val="000000" w:themeColor="text1"/>
          <w:sz w:val="22"/>
          <w:szCs w:val="22"/>
        </w:rPr>
        <w:t>Conducting market research and analysis to identify potential investment opportunities and risks.</w:t>
      </w:r>
    </w:p>
    <w:p w14:paraId="0998746B" w14:textId="77777777" w:rsidR="00F70B0D" w:rsidRPr="00CD12F0" w:rsidRDefault="00F70B0D" w:rsidP="00CD12F0">
      <w:pPr>
        <w:numPr>
          <w:ilvl w:val="0"/>
          <w:numId w:val="15"/>
        </w:numPr>
        <w:shd w:val="clear" w:color="auto" w:fill="FFFFFF"/>
        <w:spacing w:line="276" w:lineRule="auto"/>
        <w:jc w:val="both"/>
        <w:rPr>
          <w:rFonts w:asciiTheme="minorBidi" w:eastAsia="Roboto" w:hAnsiTheme="minorBidi"/>
          <w:color w:val="000000" w:themeColor="text1"/>
          <w:sz w:val="22"/>
          <w:szCs w:val="22"/>
        </w:rPr>
      </w:pPr>
      <w:r w:rsidRPr="00CD12F0">
        <w:rPr>
          <w:rFonts w:asciiTheme="minorBidi" w:eastAsia="Roboto" w:hAnsiTheme="minorBidi"/>
          <w:color w:val="000000" w:themeColor="text1"/>
          <w:sz w:val="22"/>
          <w:szCs w:val="22"/>
        </w:rPr>
        <w:t xml:space="preserve"> Meet with investors to determine investment goals or to discuss investment strategies.</w:t>
      </w:r>
    </w:p>
    <w:p w14:paraId="38B6E8AA" w14:textId="77777777" w:rsidR="00F70B0D" w:rsidRPr="00CD12F0" w:rsidRDefault="00F70B0D" w:rsidP="00CD12F0">
      <w:pPr>
        <w:numPr>
          <w:ilvl w:val="0"/>
          <w:numId w:val="15"/>
        </w:numPr>
        <w:shd w:val="clear" w:color="auto" w:fill="FFFFFF"/>
        <w:spacing w:line="276" w:lineRule="auto"/>
        <w:jc w:val="both"/>
        <w:rPr>
          <w:rFonts w:asciiTheme="minorBidi" w:eastAsia="Roboto" w:hAnsiTheme="minorBidi"/>
          <w:color w:val="000000" w:themeColor="text1"/>
          <w:sz w:val="22"/>
          <w:szCs w:val="22"/>
        </w:rPr>
      </w:pPr>
      <w:r w:rsidRPr="00CD12F0">
        <w:rPr>
          <w:rFonts w:asciiTheme="minorBidi" w:eastAsia="Roboto" w:hAnsiTheme="minorBidi"/>
          <w:color w:val="000000" w:themeColor="text1"/>
          <w:sz w:val="22"/>
          <w:szCs w:val="22"/>
        </w:rPr>
        <w:t>Meeting with prospective investors to assess their needs and present investment solutions as needed.</w:t>
      </w:r>
    </w:p>
    <w:p w14:paraId="5C0899A6" w14:textId="77777777" w:rsidR="00F70B0D" w:rsidRPr="00CD12F0" w:rsidRDefault="00F70B0D" w:rsidP="00CD12F0">
      <w:pPr>
        <w:numPr>
          <w:ilvl w:val="0"/>
          <w:numId w:val="15"/>
        </w:numPr>
        <w:shd w:val="clear" w:color="auto" w:fill="FFFFFF"/>
        <w:spacing w:line="276" w:lineRule="auto"/>
        <w:jc w:val="both"/>
        <w:rPr>
          <w:rFonts w:asciiTheme="minorBidi" w:eastAsia="Roboto" w:hAnsiTheme="minorBidi"/>
          <w:color w:val="000000" w:themeColor="text1"/>
          <w:sz w:val="22"/>
          <w:szCs w:val="22"/>
        </w:rPr>
      </w:pPr>
      <w:r w:rsidRPr="00CD12F0">
        <w:rPr>
          <w:rFonts w:asciiTheme="minorBidi" w:eastAsia="Roboto" w:hAnsiTheme="minorBidi"/>
          <w:color w:val="000000" w:themeColor="text1"/>
          <w:sz w:val="22"/>
          <w:szCs w:val="22"/>
        </w:rPr>
        <w:t>Implement fund investment policies or strategies.</w:t>
      </w:r>
    </w:p>
    <w:p w14:paraId="50FB519E" w14:textId="77777777" w:rsidR="00F70B0D" w:rsidRPr="00CD12F0" w:rsidRDefault="00F70B0D" w:rsidP="00CD12F0">
      <w:pPr>
        <w:shd w:val="clear" w:color="auto" w:fill="FFFFFF"/>
        <w:spacing w:line="276" w:lineRule="auto"/>
        <w:jc w:val="both"/>
        <w:rPr>
          <w:rFonts w:asciiTheme="minorBidi" w:eastAsia="Roboto" w:hAnsiTheme="minorBidi"/>
          <w:color w:val="000000" w:themeColor="text1"/>
          <w:sz w:val="22"/>
          <w:szCs w:val="22"/>
        </w:rPr>
      </w:pPr>
    </w:p>
    <w:p w14:paraId="5476EBD8" w14:textId="77777777" w:rsidR="00F70B0D" w:rsidRPr="00CD12F0" w:rsidRDefault="00F70B0D" w:rsidP="00CD12F0">
      <w:pPr>
        <w:spacing w:after="240" w:line="276" w:lineRule="auto"/>
        <w:jc w:val="both"/>
        <w:rPr>
          <w:rFonts w:asciiTheme="minorBidi" w:hAnsiTheme="minorBidi"/>
          <w:b/>
          <w:color w:val="000000" w:themeColor="text1"/>
          <w:sz w:val="22"/>
          <w:szCs w:val="22"/>
          <w:highlight w:val="white"/>
          <w:u w:val="single"/>
        </w:rPr>
      </w:pPr>
      <w:r w:rsidRPr="00CD12F0">
        <w:rPr>
          <w:rFonts w:asciiTheme="minorBidi" w:hAnsiTheme="minorBidi"/>
          <w:b/>
          <w:color w:val="000000" w:themeColor="text1"/>
          <w:sz w:val="22"/>
          <w:szCs w:val="22"/>
          <w:highlight w:val="white"/>
          <w:u w:val="single"/>
        </w:rPr>
        <w:t>Reporting</w:t>
      </w:r>
    </w:p>
    <w:p w14:paraId="7142A850" w14:textId="77777777" w:rsidR="00F70B0D" w:rsidRPr="007E3662" w:rsidRDefault="00F70B0D" w:rsidP="00CD12F0">
      <w:pPr>
        <w:numPr>
          <w:ilvl w:val="0"/>
          <w:numId w:val="15"/>
        </w:numPr>
        <w:shd w:val="clear" w:color="auto" w:fill="FFFFFF"/>
        <w:spacing w:line="276" w:lineRule="auto"/>
        <w:jc w:val="both"/>
        <w:rPr>
          <w:rFonts w:asciiTheme="minorBidi" w:eastAsia="Roboto" w:hAnsiTheme="minorBidi"/>
          <w:color w:val="000000" w:themeColor="text1"/>
          <w:sz w:val="22"/>
          <w:szCs w:val="22"/>
        </w:rPr>
      </w:pPr>
      <w:r w:rsidRPr="007E3662">
        <w:rPr>
          <w:rFonts w:asciiTheme="minorBidi" w:eastAsia="Roboto" w:hAnsiTheme="minorBidi"/>
          <w:color w:val="000000" w:themeColor="text1"/>
          <w:sz w:val="22"/>
          <w:szCs w:val="22"/>
        </w:rPr>
        <w:t>Analyze data and prepare investment reports for review by Directors management.</w:t>
      </w:r>
    </w:p>
    <w:p w14:paraId="25400604" w14:textId="77777777" w:rsidR="00F70B0D" w:rsidRPr="007E3662" w:rsidRDefault="00F70B0D" w:rsidP="00CD12F0">
      <w:pPr>
        <w:numPr>
          <w:ilvl w:val="0"/>
          <w:numId w:val="15"/>
        </w:numPr>
        <w:shd w:val="clear" w:color="auto" w:fill="FFFFFF"/>
        <w:spacing w:line="276" w:lineRule="auto"/>
        <w:jc w:val="both"/>
        <w:rPr>
          <w:rFonts w:asciiTheme="minorBidi" w:eastAsia="Roboto" w:hAnsiTheme="minorBidi"/>
          <w:color w:val="000000" w:themeColor="text1"/>
          <w:sz w:val="22"/>
          <w:szCs w:val="22"/>
        </w:rPr>
      </w:pPr>
      <w:r w:rsidRPr="007E3662">
        <w:rPr>
          <w:rFonts w:asciiTheme="minorBidi" w:eastAsia="Roboto" w:hAnsiTheme="minorBidi"/>
          <w:color w:val="000000" w:themeColor="text1"/>
          <w:sz w:val="22"/>
          <w:szCs w:val="22"/>
        </w:rPr>
        <w:t>will be responsible for ensuring that the reports are accurate, timely, and meet the needs of their intended audience.</w:t>
      </w:r>
    </w:p>
    <w:p w14:paraId="24339229" w14:textId="77777777" w:rsidR="00F70B0D" w:rsidRPr="007E3662" w:rsidRDefault="00F70B0D" w:rsidP="00CD12F0">
      <w:pPr>
        <w:numPr>
          <w:ilvl w:val="0"/>
          <w:numId w:val="15"/>
        </w:numPr>
        <w:shd w:val="clear" w:color="auto" w:fill="FFFFFF"/>
        <w:spacing w:line="276" w:lineRule="auto"/>
        <w:jc w:val="both"/>
        <w:rPr>
          <w:rFonts w:asciiTheme="minorBidi" w:eastAsia="Roboto" w:hAnsiTheme="minorBidi"/>
          <w:color w:val="000000" w:themeColor="text1"/>
          <w:sz w:val="22"/>
          <w:szCs w:val="22"/>
        </w:rPr>
      </w:pPr>
      <w:r w:rsidRPr="007E3662">
        <w:rPr>
          <w:rFonts w:asciiTheme="minorBidi" w:eastAsia="Roboto" w:hAnsiTheme="minorBidi"/>
          <w:color w:val="000000" w:themeColor="text1"/>
          <w:sz w:val="22"/>
          <w:szCs w:val="22"/>
        </w:rPr>
        <w:t>Collaborate with other teams to ensure consistency and accuracy of reporting across all areas of the business.</w:t>
      </w:r>
    </w:p>
    <w:p w14:paraId="697AE60A" w14:textId="06D4B020" w:rsidR="00F70B0D" w:rsidRPr="007E3662" w:rsidRDefault="00F70B0D" w:rsidP="00CD12F0">
      <w:pPr>
        <w:numPr>
          <w:ilvl w:val="0"/>
          <w:numId w:val="15"/>
        </w:numPr>
        <w:shd w:val="clear" w:color="auto" w:fill="FFFFFF"/>
        <w:spacing w:line="276" w:lineRule="auto"/>
        <w:jc w:val="both"/>
        <w:rPr>
          <w:rFonts w:asciiTheme="minorBidi" w:eastAsia="Roboto" w:hAnsiTheme="minorBidi"/>
          <w:color w:val="000000" w:themeColor="text1"/>
          <w:sz w:val="22"/>
          <w:szCs w:val="22"/>
        </w:rPr>
      </w:pPr>
      <w:r w:rsidRPr="007E3662">
        <w:rPr>
          <w:rFonts w:asciiTheme="minorBidi" w:eastAsia="Roboto" w:hAnsiTheme="minorBidi"/>
          <w:color w:val="000000" w:themeColor="text1"/>
          <w:sz w:val="22"/>
          <w:szCs w:val="22"/>
        </w:rPr>
        <w:t xml:space="preserve">Prepare the investment reports to the </w:t>
      </w:r>
      <w:r w:rsidR="00E27FF0" w:rsidRPr="007E3662">
        <w:rPr>
          <w:rFonts w:asciiTheme="minorBidi" w:eastAsia="Roboto" w:hAnsiTheme="minorBidi"/>
          <w:color w:val="000000" w:themeColor="text1"/>
          <w:sz w:val="22"/>
          <w:szCs w:val="22"/>
        </w:rPr>
        <w:t xml:space="preserve">Directors management </w:t>
      </w:r>
      <w:r w:rsidRPr="007E3662">
        <w:rPr>
          <w:rFonts w:asciiTheme="minorBidi" w:eastAsia="Roboto" w:hAnsiTheme="minorBidi"/>
          <w:color w:val="000000" w:themeColor="text1"/>
          <w:sz w:val="22"/>
          <w:szCs w:val="22"/>
        </w:rPr>
        <w:t>or CEO at Kapita.</w:t>
      </w:r>
    </w:p>
    <w:p w14:paraId="2AD801D9" w14:textId="77777777" w:rsidR="00F70B0D" w:rsidRPr="00CD12F0" w:rsidRDefault="00F70B0D" w:rsidP="00CD12F0">
      <w:pPr>
        <w:spacing w:line="276" w:lineRule="auto"/>
        <w:jc w:val="both"/>
        <w:rPr>
          <w:rFonts w:asciiTheme="minorBidi" w:hAnsiTheme="minorBidi"/>
          <w:color w:val="000000" w:themeColor="text1"/>
          <w:sz w:val="22"/>
          <w:szCs w:val="22"/>
        </w:rPr>
      </w:pPr>
      <w:r w:rsidRPr="00CD12F0">
        <w:rPr>
          <w:rFonts w:asciiTheme="minorBidi" w:hAnsiTheme="minorBidi"/>
          <w:color w:val="000000" w:themeColor="text1"/>
          <w:sz w:val="22"/>
          <w:szCs w:val="22"/>
        </w:rPr>
        <w:t>This description of duties is not a definitive task list but has been done to clarify the responsibilities.</w:t>
      </w:r>
    </w:p>
    <w:p w14:paraId="37226979" w14:textId="77777777" w:rsidR="00F70B0D" w:rsidRPr="00CD12F0" w:rsidRDefault="00F70B0D" w:rsidP="00CD12F0">
      <w:pPr>
        <w:spacing w:line="276" w:lineRule="auto"/>
        <w:jc w:val="both"/>
        <w:rPr>
          <w:rFonts w:asciiTheme="minorBidi" w:hAnsiTheme="minorBidi"/>
          <w:color w:val="000000" w:themeColor="text1"/>
          <w:sz w:val="22"/>
          <w:szCs w:val="22"/>
        </w:rPr>
      </w:pPr>
    </w:p>
    <w:p w14:paraId="19046BF2" w14:textId="147D6E21" w:rsidR="006C3896" w:rsidRPr="00CD12F0" w:rsidRDefault="002375A6" w:rsidP="00CD12F0">
      <w:pPr>
        <w:spacing w:after="240" w:line="276" w:lineRule="auto"/>
        <w:jc w:val="both"/>
        <w:rPr>
          <w:rFonts w:asciiTheme="minorBidi" w:hAnsiTheme="minorBidi"/>
          <w:b/>
          <w:color w:val="000000" w:themeColor="text1"/>
          <w:sz w:val="22"/>
          <w:szCs w:val="22"/>
          <w:highlight w:val="white"/>
          <w:u w:val="single"/>
        </w:rPr>
      </w:pPr>
      <w:r w:rsidRPr="00CD12F0">
        <w:rPr>
          <w:rFonts w:asciiTheme="minorBidi" w:hAnsiTheme="minorBidi"/>
          <w:b/>
          <w:color w:val="000000" w:themeColor="text1"/>
          <w:sz w:val="22"/>
          <w:szCs w:val="22"/>
          <w:highlight w:val="white"/>
          <w:u w:val="single"/>
          <w:rtl/>
        </w:rPr>
        <w:t xml:space="preserve"> </w:t>
      </w:r>
      <w:r w:rsidR="006C3896" w:rsidRPr="00CD12F0">
        <w:rPr>
          <w:rFonts w:asciiTheme="minorBidi" w:hAnsiTheme="minorBidi"/>
          <w:b/>
          <w:color w:val="000000" w:themeColor="text1"/>
          <w:sz w:val="22"/>
          <w:szCs w:val="22"/>
          <w:highlight w:val="white"/>
          <w:u w:val="single"/>
        </w:rPr>
        <w:t>Duration of the Work:</w:t>
      </w:r>
    </w:p>
    <w:p w14:paraId="76F89ACC" w14:textId="2867F229" w:rsidR="00D15D3B" w:rsidRPr="00CD12F0" w:rsidRDefault="00D15D3B" w:rsidP="00CD12F0">
      <w:pPr>
        <w:spacing w:line="276" w:lineRule="auto"/>
        <w:jc w:val="both"/>
        <w:rPr>
          <w:rFonts w:asciiTheme="minorBidi" w:hAnsiTheme="minorBidi"/>
          <w:b/>
          <w:color w:val="000000" w:themeColor="text1"/>
          <w:sz w:val="22"/>
          <w:szCs w:val="22"/>
        </w:rPr>
      </w:pPr>
      <w:r w:rsidRPr="00CD12F0">
        <w:rPr>
          <w:rFonts w:asciiTheme="minorBidi" w:hAnsiTheme="minorBidi"/>
          <w:sz w:val="22"/>
          <w:szCs w:val="22"/>
        </w:rPr>
        <w:t xml:space="preserve">The contract for the </w:t>
      </w:r>
      <w:r w:rsidR="00F70B0D" w:rsidRPr="00CD12F0">
        <w:rPr>
          <w:rFonts w:asciiTheme="minorBidi" w:hAnsiTheme="minorBidi"/>
          <w:b/>
          <w:color w:val="000000" w:themeColor="text1"/>
          <w:sz w:val="22"/>
          <w:szCs w:val="22"/>
          <w:highlight w:val="white"/>
        </w:rPr>
        <w:t>Investment Advisor (Consultant)</w:t>
      </w:r>
      <w:r w:rsidR="00F70B0D" w:rsidRPr="00CD12F0">
        <w:rPr>
          <w:rFonts w:asciiTheme="minorBidi" w:hAnsiTheme="minorBidi"/>
          <w:b/>
          <w:color w:val="000000" w:themeColor="text1"/>
          <w:sz w:val="22"/>
          <w:szCs w:val="22"/>
        </w:rPr>
        <w:t xml:space="preserve"> </w:t>
      </w:r>
      <w:r w:rsidRPr="00CD12F0">
        <w:rPr>
          <w:rFonts w:asciiTheme="minorBidi" w:hAnsiTheme="minorBidi"/>
          <w:sz w:val="22"/>
          <w:szCs w:val="22"/>
        </w:rPr>
        <w:t>is expected to be for 3</w:t>
      </w:r>
      <w:r w:rsidR="00F70B0D" w:rsidRPr="00CD12F0">
        <w:rPr>
          <w:rFonts w:asciiTheme="minorBidi" w:hAnsiTheme="minorBidi"/>
          <w:sz w:val="22"/>
          <w:szCs w:val="22"/>
        </w:rPr>
        <w:t>7</w:t>
      </w:r>
      <w:r w:rsidRPr="00CD12F0">
        <w:rPr>
          <w:rFonts w:asciiTheme="minorBidi" w:hAnsiTheme="minorBidi"/>
          <w:sz w:val="22"/>
          <w:szCs w:val="22"/>
        </w:rPr>
        <w:t xml:space="preserve"> working days to </w:t>
      </w:r>
      <w:r w:rsidR="00F70B0D" w:rsidRPr="00CD12F0">
        <w:rPr>
          <w:rFonts w:asciiTheme="minorBidi" w:hAnsiTheme="minorBidi"/>
          <w:sz w:val="22"/>
          <w:szCs w:val="22"/>
        </w:rPr>
        <w:t>(</w:t>
      </w:r>
      <w:r w:rsidR="007E3662">
        <w:rPr>
          <w:rFonts w:asciiTheme="minorBidi" w:hAnsiTheme="minorBidi"/>
          <w:sz w:val="22"/>
          <w:szCs w:val="22"/>
        </w:rPr>
        <w:t xml:space="preserve">mid of </w:t>
      </w:r>
      <w:r w:rsidRPr="00CD12F0">
        <w:rPr>
          <w:rFonts w:asciiTheme="minorBidi" w:hAnsiTheme="minorBidi"/>
          <w:sz w:val="22"/>
          <w:szCs w:val="22"/>
        </w:rPr>
        <w:t>Jun</w:t>
      </w:r>
      <w:r w:rsidR="007E3662">
        <w:rPr>
          <w:rFonts w:asciiTheme="minorBidi" w:hAnsiTheme="minorBidi"/>
          <w:sz w:val="22"/>
          <w:szCs w:val="22"/>
        </w:rPr>
        <w:t>e</w:t>
      </w:r>
      <w:r w:rsidRPr="00CD12F0">
        <w:rPr>
          <w:rFonts w:asciiTheme="minorBidi" w:hAnsiTheme="minorBidi"/>
          <w:sz w:val="22"/>
          <w:szCs w:val="22"/>
        </w:rPr>
        <w:t xml:space="preserve"> 2024</w:t>
      </w:r>
      <w:r w:rsidR="00F70B0D" w:rsidRPr="00CD12F0">
        <w:rPr>
          <w:rFonts w:asciiTheme="minorBidi" w:hAnsiTheme="minorBidi"/>
          <w:sz w:val="22"/>
          <w:szCs w:val="22"/>
        </w:rPr>
        <w:t>)</w:t>
      </w:r>
      <w:r w:rsidRPr="00CD12F0">
        <w:rPr>
          <w:rFonts w:asciiTheme="minorBidi" w:hAnsiTheme="minorBidi"/>
          <w:sz w:val="22"/>
          <w:szCs w:val="22"/>
        </w:rPr>
        <w:t>, beginning upon the signing of the contract.</w:t>
      </w:r>
    </w:p>
    <w:p w14:paraId="60683456" w14:textId="77777777" w:rsidR="00D71609" w:rsidRPr="00CD12F0" w:rsidRDefault="00D71609" w:rsidP="00CD12F0">
      <w:pPr>
        <w:spacing w:before="240" w:line="276" w:lineRule="auto"/>
        <w:jc w:val="both"/>
        <w:rPr>
          <w:rFonts w:asciiTheme="minorBidi" w:hAnsiTheme="minorBidi"/>
          <w:sz w:val="22"/>
          <w:szCs w:val="22"/>
        </w:rPr>
      </w:pPr>
    </w:p>
    <w:p w14:paraId="4D872557" w14:textId="77777777" w:rsidR="00E27FF0" w:rsidRPr="00CD12F0" w:rsidRDefault="00E27FF0" w:rsidP="00CD12F0">
      <w:pPr>
        <w:spacing w:after="240" w:line="276" w:lineRule="auto"/>
        <w:jc w:val="both"/>
        <w:rPr>
          <w:rFonts w:asciiTheme="minorBidi" w:hAnsiTheme="minorBidi"/>
          <w:b/>
          <w:color w:val="000000" w:themeColor="text1"/>
          <w:sz w:val="22"/>
          <w:szCs w:val="22"/>
          <w:highlight w:val="white"/>
          <w:u w:val="single"/>
        </w:rPr>
      </w:pPr>
      <w:r w:rsidRPr="00CD12F0">
        <w:rPr>
          <w:rFonts w:asciiTheme="minorBidi" w:hAnsiTheme="minorBidi"/>
          <w:b/>
          <w:color w:val="000000" w:themeColor="text1"/>
          <w:sz w:val="22"/>
          <w:szCs w:val="22"/>
          <w:highlight w:val="white"/>
          <w:u w:val="single"/>
        </w:rPr>
        <w:t>Professional competencies:</w:t>
      </w:r>
    </w:p>
    <w:p w14:paraId="0BAFEA92" w14:textId="77777777" w:rsidR="00E27FF0" w:rsidRPr="00CD12F0" w:rsidRDefault="00E27FF0" w:rsidP="00CD12F0">
      <w:pPr>
        <w:numPr>
          <w:ilvl w:val="0"/>
          <w:numId w:val="15"/>
        </w:numPr>
        <w:shd w:val="clear" w:color="auto" w:fill="FFFFFF"/>
        <w:spacing w:line="276" w:lineRule="auto"/>
        <w:jc w:val="both"/>
        <w:rPr>
          <w:rFonts w:asciiTheme="minorBidi" w:eastAsia="Roboto" w:hAnsiTheme="minorBidi"/>
          <w:color w:val="000000" w:themeColor="text1"/>
          <w:sz w:val="22"/>
          <w:szCs w:val="22"/>
        </w:rPr>
      </w:pPr>
      <w:r w:rsidRPr="00CD12F0">
        <w:rPr>
          <w:rFonts w:asciiTheme="minorBidi" w:eastAsia="Roboto" w:hAnsiTheme="minorBidi"/>
          <w:color w:val="000000" w:themeColor="text1"/>
          <w:sz w:val="22"/>
          <w:szCs w:val="22"/>
        </w:rPr>
        <w:t>Bachelor/master’s degree in finance, economics,</w:t>
      </w:r>
      <w:r w:rsidRPr="00CD12F0">
        <w:rPr>
          <w:rFonts w:asciiTheme="minorBidi" w:hAnsiTheme="minorBidi"/>
          <w:color w:val="000000" w:themeColor="text1"/>
          <w:sz w:val="22"/>
          <w:szCs w:val="22"/>
        </w:rPr>
        <w:t xml:space="preserve"> </w:t>
      </w:r>
      <w:r w:rsidRPr="00CD12F0">
        <w:rPr>
          <w:rFonts w:asciiTheme="minorBidi" w:eastAsia="Roboto" w:hAnsiTheme="minorBidi"/>
          <w:color w:val="000000" w:themeColor="text1"/>
          <w:sz w:val="22"/>
          <w:szCs w:val="22"/>
        </w:rPr>
        <w:t>management consulting, investment banking or a related field.</w:t>
      </w:r>
    </w:p>
    <w:p w14:paraId="76C6ABF1" w14:textId="77777777" w:rsidR="00E27FF0" w:rsidRPr="00CD12F0" w:rsidRDefault="00E27FF0" w:rsidP="00CD12F0">
      <w:pPr>
        <w:numPr>
          <w:ilvl w:val="0"/>
          <w:numId w:val="15"/>
        </w:numPr>
        <w:shd w:val="clear" w:color="auto" w:fill="FFFFFF"/>
        <w:spacing w:line="276" w:lineRule="auto"/>
        <w:jc w:val="both"/>
        <w:rPr>
          <w:rFonts w:asciiTheme="minorBidi" w:eastAsia="Roboto" w:hAnsiTheme="minorBidi"/>
          <w:color w:val="000000" w:themeColor="text1"/>
          <w:sz w:val="22"/>
          <w:szCs w:val="22"/>
        </w:rPr>
      </w:pPr>
      <w:r w:rsidRPr="00CD12F0">
        <w:rPr>
          <w:rFonts w:asciiTheme="minorBidi" w:eastAsia="Roboto" w:hAnsiTheme="minorBidi"/>
          <w:color w:val="000000" w:themeColor="text1"/>
          <w:sz w:val="22"/>
          <w:szCs w:val="22"/>
        </w:rPr>
        <w:t>Proven experience in investment reporting or related fields.</w:t>
      </w:r>
    </w:p>
    <w:p w14:paraId="3EBF32A3" w14:textId="77777777" w:rsidR="00E27FF0" w:rsidRPr="00CD12F0" w:rsidRDefault="00E27FF0" w:rsidP="00CD12F0">
      <w:pPr>
        <w:numPr>
          <w:ilvl w:val="0"/>
          <w:numId w:val="15"/>
        </w:numPr>
        <w:shd w:val="clear" w:color="auto" w:fill="FFFFFF"/>
        <w:spacing w:line="276" w:lineRule="auto"/>
        <w:jc w:val="both"/>
        <w:rPr>
          <w:rFonts w:asciiTheme="minorBidi" w:eastAsia="Roboto" w:hAnsiTheme="minorBidi"/>
          <w:color w:val="000000" w:themeColor="text1"/>
          <w:sz w:val="22"/>
          <w:szCs w:val="22"/>
        </w:rPr>
      </w:pPr>
      <w:r w:rsidRPr="00CD12F0">
        <w:rPr>
          <w:rFonts w:asciiTheme="minorBidi" w:eastAsia="Roboto" w:hAnsiTheme="minorBidi"/>
          <w:color w:val="000000" w:themeColor="text1"/>
          <w:sz w:val="22"/>
          <w:szCs w:val="22"/>
        </w:rPr>
        <w:t>Ability to manage multiple reporting projects simultaneously.</w:t>
      </w:r>
    </w:p>
    <w:p w14:paraId="48067B3E" w14:textId="77777777" w:rsidR="00E27FF0" w:rsidRPr="00CD12F0" w:rsidRDefault="00E27FF0" w:rsidP="00CD12F0">
      <w:pPr>
        <w:numPr>
          <w:ilvl w:val="0"/>
          <w:numId w:val="15"/>
        </w:numPr>
        <w:shd w:val="clear" w:color="auto" w:fill="FFFFFF"/>
        <w:spacing w:line="276" w:lineRule="auto"/>
        <w:jc w:val="both"/>
        <w:rPr>
          <w:rFonts w:asciiTheme="minorBidi" w:eastAsia="Roboto" w:hAnsiTheme="minorBidi"/>
          <w:color w:val="000000" w:themeColor="text1"/>
          <w:sz w:val="22"/>
          <w:szCs w:val="22"/>
        </w:rPr>
      </w:pPr>
      <w:r w:rsidRPr="00CD12F0">
        <w:rPr>
          <w:rFonts w:asciiTheme="minorBidi" w:eastAsia="Roboto" w:hAnsiTheme="minorBidi"/>
          <w:color w:val="000000" w:themeColor="text1"/>
          <w:sz w:val="22"/>
          <w:szCs w:val="22"/>
        </w:rPr>
        <w:t>Keen interest in disruptive/innovative technology trends. Experience investing in growth companies as an asset.</w:t>
      </w:r>
    </w:p>
    <w:p w14:paraId="3BB2E62C" w14:textId="77777777" w:rsidR="00E27FF0" w:rsidRPr="00CD12F0" w:rsidRDefault="00E27FF0" w:rsidP="00CD12F0">
      <w:pPr>
        <w:numPr>
          <w:ilvl w:val="0"/>
          <w:numId w:val="15"/>
        </w:numPr>
        <w:shd w:val="clear" w:color="auto" w:fill="FFFFFF"/>
        <w:spacing w:line="276" w:lineRule="auto"/>
        <w:jc w:val="both"/>
        <w:rPr>
          <w:rFonts w:asciiTheme="minorBidi" w:eastAsia="Roboto" w:hAnsiTheme="minorBidi"/>
          <w:color w:val="000000" w:themeColor="text1"/>
          <w:sz w:val="22"/>
          <w:szCs w:val="22"/>
        </w:rPr>
      </w:pPr>
      <w:r w:rsidRPr="00CD12F0">
        <w:rPr>
          <w:rFonts w:asciiTheme="minorBidi" w:eastAsia="Roboto" w:hAnsiTheme="minorBidi"/>
          <w:color w:val="000000" w:themeColor="text1"/>
          <w:sz w:val="22"/>
          <w:szCs w:val="22"/>
        </w:rPr>
        <w:t>Excellent analytical and quantitative skills and ability to perform in-depth analysis.</w:t>
      </w:r>
    </w:p>
    <w:p w14:paraId="5934E7FF" w14:textId="77777777" w:rsidR="00E27FF0" w:rsidRPr="00CD12F0" w:rsidRDefault="00E27FF0" w:rsidP="00CD12F0">
      <w:pPr>
        <w:numPr>
          <w:ilvl w:val="0"/>
          <w:numId w:val="15"/>
        </w:numPr>
        <w:shd w:val="clear" w:color="auto" w:fill="FFFFFF"/>
        <w:spacing w:line="276" w:lineRule="auto"/>
        <w:jc w:val="both"/>
        <w:rPr>
          <w:rFonts w:asciiTheme="minorBidi" w:eastAsia="Roboto" w:hAnsiTheme="minorBidi"/>
          <w:color w:val="000000" w:themeColor="text1"/>
          <w:sz w:val="22"/>
          <w:szCs w:val="22"/>
        </w:rPr>
      </w:pPr>
      <w:r w:rsidRPr="00CD12F0">
        <w:rPr>
          <w:rFonts w:asciiTheme="minorBidi" w:eastAsia="Roboto" w:hAnsiTheme="minorBidi"/>
          <w:color w:val="000000" w:themeColor="text1"/>
          <w:sz w:val="22"/>
          <w:szCs w:val="22"/>
        </w:rPr>
        <w:t>Advanced proficiency in Microsoft Excel and other data analysis tools.</w:t>
      </w:r>
    </w:p>
    <w:p w14:paraId="5DB4FC73" w14:textId="77777777" w:rsidR="00E27FF0" w:rsidRPr="00CD12F0" w:rsidRDefault="00E27FF0" w:rsidP="00CD12F0">
      <w:pPr>
        <w:numPr>
          <w:ilvl w:val="0"/>
          <w:numId w:val="15"/>
        </w:numPr>
        <w:shd w:val="clear" w:color="auto" w:fill="FFFFFF"/>
        <w:spacing w:line="276" w:lineRule="auto"/>
        <w:jc w:val="both"/>
        <w:rPr>
          <w:rFonts w:asciiTheme="minorBidi" w:eastAsia="Roboto" w:hAnsiTheme="minorBidi"/>
          <w:color w:val="000000" w:themeColor="text1"/>
          <w:sz w:val="22"/>
          <w:szCs w:val="22"/>
        </w:rPr>
      </w:pPr>
      <w:r w:rsidRPr="00CD12F0">
        <w:rPr>
          <w:rFonts w:asciiTheme="minorBidi" w:eastAsia="Roboto" w:hAnsiTheme="minorBidi"/>
          <w:color w:val="000000" w:themeColor="text1"/>
          <w:sz w:val="22"/>
          <w:szCs w:val="22"/>
        </w:rPr>
        <w:t>Team player with strong interpersonal and relationship-building skills.</w:t>
      </w:r>
    </w:p>
    <w:p w14:paraId="0345A751" w14:textId="77777777" w:rsidR="00E27FF0" w:rsidRPr="00CD12F0" w:rsidRDefault="00E27FF0" w:rsidP="00CD12F0">
      <w:pPr>
        <w:numPr>
          <w:ilvl w:val="0"/>
          <w:numId w:val="15"/>
        </w:numPr>
        <w:shd w:val="clear" w:color="auto" w:fill="FFFFFF"/>
        <w:spacing w:line="276" w:lineRule="auto"/>
        <w:jc w:val="both"/>
        <w:rPr>
          <w:rFonts w:asciiTheme="minorBidi" w:eastAsia="Roboto" w:hAnsiTheme="minorBidi"/>
          <w:color w:val="000000" w:themeColor="text1"/>
          <w:sz w:val="22"/>
          <w:szCs w:val="22"/>
        </w:rPr>
      </w:pPr>
      <w:r w:rsidRPr="00CD12F0">
        <w:rPr>
          <w:rFonts w:asciiTheme="minorBidi" w:eastAsia="Roboto" w:hAnsiTheme="minorBidi"/>
          <w:color w:val="000000" w:themeColor="text1"/>
          <w:sz w:val="22"/>
          <w:szCs w:val="22"/>
        </w:rPr>
        <w:lastRenderedPageBreak/>
        <w:t>Strong analytical and problem-solving skills.</w:t>
      </w:r>
    </w:p>
    <w:p w14:paraId="2230723E" w14:textId="77777777" w:rsidR="00E27FF0" w:rsidRPr="00CD12F0" w:rsidRDefault="00E27FF0" w:rsidP="00CD12F0">
      <w:pPr>
        <w:numPr>
          <w:ilvl w:val="0"/>
          <w:numId w:val="15"/>
        </w:numPr>
        <w:shd w:val="clear" w:color="auto" w:fill="FFFFFF"/>
        <w:spacing w:line="276" w:lineRule="auto"/>
        <w:jc w:val="both"/>
        <w:rPr>
          <w:rFonts w:asciiTheme="minorBidi" w:eastAsia="Roboto" w:hAnsiTheme="minorBidi"/>
          <w:color w:val="000000" w:themeColor="text1"/>
          <w:sz w:val="22"/>
          <w:szCs w:val="22"/>
        </w:rPr>
      </w:pPr>
      <w:r w:rsidRPr="00CD12F0">
        <w:rPr>
          <w:rFonts w:asciiTheme="minorBidi" w:eastAsia="Roboto" w:hAnsiTheme="minorBidi"/>
          <w:color w:val="000000" w:themeColor="text1"/>
          <w:sz w:val="22"/>
          <w:szCs w:val="22"/>
        </w:rPr>
        <w:t>An ability to balance priorities, work independently with minimal direction, lead projects and thrive in a high-performance team environment.</w:t>
      </w:r>
    </w:p>
    <w:p w14:paraId="54D10638" w14:textId="77777777" w:rsidR="00E27FF0" w:rsidRPr="00CD12F0" w:rsidRDefault="00E27FF0" w:rsidP="00CD12F0">
      <w:pPr>
        <w:spacing w:before="240" w:line="276" w:lineRule="auto"/>
        <w:ind w:left="720"/>
        <w:jc w:val="both"/>
        <w:rPr>
          <w:rFonts w:asciiTheme="minorBidi" w:hAnsiTheme="minorBidi"/>
          <w:sz w:val="22"/>
          <w:szCs w:val="22"/>
        </w:rPr>
      </w:pPr>
    </w:p>
    <w:p w14:paraId="538A1342" w14:textId="14B13F09" w:rsidR="00F70B0D" w:rsidRPr="00CD12F0" w:rsidRDefault="00F70B0D" w:rsidP="00CD12F0">
      <w:pPr>
        <w:pStyle w:val="Title"/>
        <w:jc w:val="both"/>
        <w:rPr>
          <w:b/>
          <w:sz w:val="22"/>
          <w:szCs w:val="22"/>
        </w:rPr>
      </w:pPr>
      <w:r w:rsidRPr="00CD12F0">
        <w:rPr>
          <w:color w:val="1F487C"/>
          <w:sz w:val="22"/>
          <w:szCs w:val="22"/>
          <w:u w:val="thick" w:color="1F487C"/>
        </w:rPr>
        <w:t>Price</w:t>
      </w:r>
      <w:r w:rsidRPr="00CD12F0">
        <w:rPr>
          <w:color w:val="1F487C"/>
          <w:spacing w:val="-3"/>
          <w:sz w:val="22"/>
          <w:szCs w:val="22"/>
          <w:u w:val="thick" w:color="1F487C"/>
        </w:rPr>
        <w:t xml:space="preserve"> </w:t>
      </w:r>
      <w:r w:rsidRPr="00CD12F0">
        <w:rPr>
          <w:color w:val="1F487C"/>
          <w:sz w:val="22"/>
          <w:szCs w:val="22"/>
          <w:u w:val="thick" w:color="1F487C"/>
        </w:rPr>
        <w:t>Sheet</w:t>
      </w:r>
      <w:r w:rsidRPr="00CD12F0">
        <w:rPr>
          <w:b/>
          <w:sz w:val="22"/>
          <w:szCs w:val="22"/>
        </w:rPr>
        <w:t xml:space="preserve"> Investment</w:t>
      </w:r>
      <w:r w:rsidRPr="00CD12F0">
        <w:rPr>
          <w:b/>
          <w:spacing w:val="-3"/>
          <w:sz w:val="22"/>
          <w:szCs w:val="22"/>
        </w:rPr>
        <w:t xml:space="preserve"> </w:t>
      </w:r>
      <w:r w:rsidRPr="00CD12F0">
        <w:rPr>
          <w:b/>
          <w:sz w:val="22"/>
          <w:szCs w:val="22"/>
        </w:rPr>
        <w:t>Advisor</w:t>
      </w:r>
      <w:r w:rsidRPr="00CD12F0">
        <w:rPr>
          <w:b/>
          <w:spacing w:val="-3"/>
          <w:sz w:val="22"/>
          <w:szCs w:val="22"/>
        </w:rPr>
        <w:t xml:space="preserve"> </w:t>
      </w:r>
      <w:r w:rsidRPr="00CD12F0">
        <w:rPr>
          <w:b/>
          <w:sz w:val="22"/>
          <w:szCs w:val="22"/>
        </w:rPr>
        <w:t>(Consultant):</w:t>
      </w:r>
    </w:p>
    <w:tbl>
      <w:tblPr>
        <w:tblpPr w:leftFromText="180" w:rightFromText="180" w:vertAnchor="text" w:horzAnchor="margin" w:tblpXSpec="center" w:tblpY="221"/>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685"/>
        <w:gridCol w:w="2610"/>
        <w:gridCol w:w="990"/>
        <w:gridCol w:w="1710"/>
        <w:gridCol w:w="1710"/>
      </w:tblGrid>
      <w:tr w:rsidR="00F70B0D" w:rsidRPr="00CD12F0" w14:paraId="119A0DC1" w14:textId="77777777" w:rsidTr="00CD12F0">
        <w:trPr>
          <w:trHeight w:val="797"/>
        </w:trPr>
        <w:tc>
          <w:tcPr>
            <w:tcW w:w="3685" w:type="dxa"/>
            <w:shd w:val="clear" w:color="auto" w:fill="D9D9D9"/>
            <w:vAlign w:val="center"/>
          </w:tcPr>
          <w:p w14:paraId="64EFF072" w14:textId="5D8AD699" w:rsidR="00F70B0D" w:rsidRPr="00CD12F0" w:rsidRDefault="00E27FF0" w:rsidP="00CD12F0">
            <w:pPr>
              <w:pStyle w:val="TableParagraph"/>
              <w:spacing w:before="1" w:line="276" w:lineRule="auto"/>
              <w:ind w:left="467"/>
              <w:jc w:val="center"/>
              <w:rPr>
                <w:rFonts w:ascii="Calibri"/>
                <w:b/>
              </w:rPr>
            </w:pPr>
            <w:r w:rsidRPr="00CD12F0">
              <w:rPr>
                <w:rFonts w:ascii="Calibri"/>
                <w:b/>
              </w:rPr>
              <w:t>Applicant information</w:t>
            </w:r>
          </w:p>
        </w:tc>
        <w:tc>
          <w:tcPr>
            <w:tcW w:w="2610" w:type="dxa"/>
            <w:shd w:val="clear" w:color="auto" w:fill="D9D9D9"/>
            <w:vAlign w:val="center"/>
          </w:tcPr>
          <w:p w14:paraId="604515C2" w14:textId="66B9C2F5" w:rsidR="00F70B0D" w:rsidRPr="00CD12F0" w:rsidRDefault="00F70B0D" w:rsidP="00CD12F0">
            <w:pPr>
              <w:pStyle w:val="TableParagraph"/>
              <w:spacing w:before="1" w:line="276" w:lineRule="auto"/>
              <w:ind w:left="467"/>
              <w:jc w:val="center"/>
              <w:rPr>
                <w:rFonts w:ascii="Calibri"/>
                <w:b/>
              </w:rPr>
            </w:pPr>
            <w:r w:rsidRPr="00CD12F0">
              <w:rPr>
                <w:rFonts w:ascii="Calibri"/>
                <w:b/>
              </w:rPr>
              <w:t>Description</w:t>
            </w:r>
            <w:r w:rsidRPr="00CD12F0">
              <w:rPr>
                <w:rFonts w:ascii="Calibri"/>
                <w:b/>
                <w:spacing w:val="-3"/>
              </w:rPr>
              <w:t xml:space="preserve"> </w:t>
            </w:r>
            <w:r w:rsidRPr="00CD12F0">
              <w:rPr>
                <w:rFonts w:ascii="Calibri"/>
                <w:b/>
              </w:rPr>
              <w:t>/</w:t>
            </w:r>
            <w:r w:rsidRPr="00CD12F0">
              <w:rPr>
                <w:rFonts w:ascii="Calibri"/>
                <w:b/>
                <w:spacing w:val="-3"/>
              </w:rPr>
              <w:t xml:space="preserve"> </w:t>
            </w:r>
            <w:r w:rsidRPr="00CD12F0">
              <w:rPr>
                <w:rFonts w:ascii="Calibri"/>
                <w:b/>
              </w:rPr>
              <w:t>Responsibilities</w:t>
            </w:r>
          </w:p>
        </w:tc>
        <w:tc>
          <w:tcPr>
            <w:tcW w:w="990" w:type="dxa"/>
            <w:shd w:val="clear" w:color="auto" w:fill="D9D9D9"/>
            <w:vAlign w:val="center"/>
          </w:tcPr>
          <w:p w14:paraId="78363EC3" w14:textId="77777777" w:rsidR="00F70B0D" w:rsidRPr="00CD12F0" w:rsidRDefault="00F70B0D" w:rsidP="00CD12F0">
            <w:pPr>
              <w:pStyle w:val="TableParagraph"/>
              <w:spacing w:line="276" w:lineRule="auto"/>
              <w:ind w:left="90" w:right="128"/>
              <w:jc w:val="center"/>
              <w:rPr>
                <w:rFonts w:ascii="Calibri"/>
                <w:b/>
              </w:rPr>
            </w:pPr>
            <w:r w:rsidRPr="00CD12F0">
              <w:rPr>
                <w:rFonts w:ascii="Calibri"/>
                <w:b/>
                <w:spacing w:val="-1"/>
              </w:rPr>
              <w:t>No. o</w:t>
            </w:r>
            <w:r w:rsidRPr="00CD12F0">
              <w:rPr>
                <w:rFonts w:ascii="Calibri"/>
                <w:b/>
              </w:rPr>
              <w:t>f Days</w:t>
            </w:r>
          </w:p>
        </w:tc>
        <w:tc>
          <w:tcPr>
            <w:tcW w:w="1710" w:type="dxa"/>
            <w:shd w:val="clear" w:color="auto" w:fill="D9D9D9"/>
            <w:vAlign w:val="center"/>
          </w:tcPr>
          <w:p w14:paraId="5412B274" w14:textId="77777777" w:rsidR="00F70B0D" w:rsidRPr="00CD12F0" w:rsidRDefault="00F70B0D" w:rsidP="00CD12F0">
            <w:pPr>
              <w:pStyle w:val="TableParagraph"/>
              <w:spacing w:line="276" w:lineRule="auto"/>
              <w:ind w:left="90" w:right="128"/>
              <w:jc w:val="center"/>
              <w:rPr>
                <w:rFonts w:ascii="Calibri"/>
                <w:b/>
                <w:spacing w:val="-1"/>
              </w:rPr>
            </w:pPr>
            <w:r w:rsidRPr="00CD12F0">
              <w:rPr>
                <w:rFonts w:ascii="Calibri"/>
                <w:b/>
                <w:spacing w:val="-1"/>
              </w:rPr>
              <w:t>Daily      Fee (IQD)</w:t>
            </w:r>
          </w:p>
        </w:tc>
        <w:tc>
          <w:tcPr>
            <w:tcW w:w="1710" w:type="dxa"/>
            <w:shd w:val="clear" w:color="auto" w:fill="D9D9D9"/>
            <w:vAlign w:val="center"/>
          </w:tcPr>
          <w:p w14:paraId="6C54F078" w14:textId="77777777" w:rsidR="00F70B0D" w:rsidRPr="00CD12F0" w:rsidRDefault="00F70B0D" w:rsidP="00CD12F0">
            <w:pPr>
              <w:pStyle w:val="TableParagraph"/>
              <w:spacing w:line="276" w:lineRule="auto"/>
              <w:ind w:left="90" w:right="128"/>
              <w:jc w:val="center"/>
              <w:rPr>
                <w:rFonts w:ascii="Calibri"/>
                <w:b/>
                <w:spacing w:val="-1"/>
              </w:rPr>
            </w:pPr>
            <w:r w:rsidRPr="00CD12F0">
              <w:rPr>
                <w:rFonts w:ascii="Calibri"/>
                <w:b/>
                <w:spacing w:val="-1"/>
              </w:rPr>
              <w:t>Total Fee (#Days*daily Fee) In IQD</w:t>
            </w:r>
          </w:p>
        </w:tc>
      </w:tr>
      <w:tr w:rsidR="00F70B0D" w:rsidRPr="00CD12F0" w14:paraId="3AFEBFBA" w14:textId="77777777" w:rsidTr="00CD12F0">
        <w:trPr>
          <w:trHeight w:val="2870"/>
        </w:trPr>
        <w:tc>
          <w:tcPr>
            <w:tcW w:w="3685" w:type="dxa"/>
          </w:tcPr>
          <w:p w14:paraId="7B8EA90E" w14:textId="77777777" w:rsidR="00F70B0D" w:rsidRPr="00CD12F0" w:rsidRDefault="00F70B0D" w:rsidP="00CD12F0">
            <w:pPr>
              <w:pStyle w:val="TableParagraph"/>
              <w:spacing w:before="3" w:line="276" w:lineRule="auto"/>
              <w:jc w:val="both"/>
              <w:rPr>
                <w:rFonts w:ascii="Arial"/>
                <w:b/>
              </w:rPr>
            </w:pPr>
          </w:p>
          <w:p w14:paraId="2AF869AF" w14:textId="77777777" w:rsidR="00F70B0D" w:rsidRPr="00CD12F0" w:rsidRDefault="00F70B0D" w:rsidP="00CD12F0">
            <w:pPr>
              <w:spacing w:after="240" w:line="276" w:lineRule="auto"/>
              <w:jc w:val="both"/>
              <w:rPr>
                <w:rFonts w:asciiTheme="minorBidi" w:hAnsiTheme="minorBidi"/>
                <w:b/>
                <w:bCs/>
                <w:sz w:val="22"/>
                <w:szCs w:val="22"/>
              </w:rPr>
            </w:pPr>
            <w:r w:rsidRPr="00CD12F0">
              <w:rPr>
                <w:rFonts w:asciiTheme="minorBidi" w:hAnsiTheme="minorBidi"/>
                <w:b/>
                <w:bCs/>
                <w:sz w:val="22"/>
                <w:szCs w:val="22"/>
              </w:rPr>
              <w:t>Name:</w:t>
            </w:r>
          </w:p>
          <w:p w14:paraId="16FB321F" w14:textId="77777777" w:rsidR="00F70B0D" w:rsidRPr="00CD12F0" w:rsidRDefault="00F70B0D" w:rsidP="00CD12F0">
            <w:pPr>
              <w:spacing w:after="240" w:line="276" w:lineRule="auto"/>
              <w:jc w:val="both"/>
              <w:rPr>
                <w:rFonts w:asciiTheme="minorBidi" w:hAnsiTheme="minorBidi"/>
                <w:b/>
                <w:bCs/>
                <w:sz w:val="22"/>
                <w:szCs w:val="22"/>
              </w:rPr>
            </w:pPr>
          </w:p>
          <w:p w14:paraId="3DBE970B" w14:textId="77777777" w:rsidR="00F70B0D" w:rsidRPr="00CD12F0" w:rsidRDefault="00F70B0D" w:rsidP="00CD12F0">
            <w:pPr>
              <w:spacing w:after="240" w:line="276" w:lineRule="auto"/>
              <w:jc w:val="both"/>
              <w:rPr>
                <w:rFonts w:asciiTheme="minorBidi" w:hAnsiTheme="minorBidi"/>
                <w:b/>
                <w:bCs/>
                <w:sz w:val="22"/>
                <w:szCs w:val="22"/>
              </w:rPr>
            </w:pPr>
            <w:r w:rsidRPr="00CD12F0">
              <w:rPr>
                <w:rFonts w:asciiTheme="minorBidi" w:hAnsiTheme="minorBidi"/>
                <w:b/>
                <w:bCs/>
                <w:sz w:val="22"/>
                <w:szCs w:val="22"/>
              </w:rPr>
              <w:t xml:space="preserve">Email: </w:t>
            </w:r>
          </w:p>
          <w:p w14:paraId="53B55B49" w14:textId="77777777" w:rsidR="00F70B0D" w:rsidRPr="00CD12F0" w:rsidRDefault="00F70B0D" w:rsidP="00CD12F0">
            <w:pPr>
              <w:spacing w:after="240" w:line="276" w:lineRule="auto"/>
              <w:jc w:val="both"/>
              <w:rPr>
                <w:rFonts w:asciiTheme="minorBidi" w:hAnsiTheme="minorBidi"/>
                <w:b/>
                <w:bCs/>
                <w:sz w:val="22"/>
                <w:szCs w:val="22"/>
              </w:rPr>
            </w:pPr>
          </w:p>
          <w:p w14:paraId="6F7BD4A3" w14:textId="77777777" w:rsidR="00F70B0D" w:rsidRPr="00CD12F0" w:rsidRDefault="00F70B0D" w:rsidP="00CD12F0">
            <w:pPr>
              <w:spacing w:after="240" w:line="276" w:lineRule="auto"/>
              <w:jc w:val="both"/>
              <w:rPr>
                <w:rFonts w:asciiTheme="minorBidi" w:hAnsiTheme="minorBidi"/>
                <w:b/>
                <w:bCs/>
                <w:sz w:val="22"/>
                <w:szCs w:val="22"/>
              </w:rPr>
            </w:pPr>
            <w:r w:rsidRPr="00CD12F0">
              <w:rPr>
                <w:rFonts w:asciiTheme="minorBidi" w:hAnsiTheme="minorBidi"/>
                <w:b/>
                <w:bCs/>
                <w:sz w:val="22"/>
                <w:szCs w:val="22"/>
              </w:rPr>
              <w:t>Phone:</w:t>
            </w:r>
          </w:p>
          <w:p w14:paraId="7C99583D" w14:textId="77777777" w:rsidR="00F70B0D" w:rsidRPr="00CD12F0" w:rsidRDefault="00F70B0D" w:rsidP="00CD12F0">
            <w:pPr>
              <w:spacing w:after="240" w:line="276" w:lineRule="auto"/>
              <w:jc w:val="both"/>
              <w:rPr>
                <w:rFonts w:asciiTheme="minorBidi" w:hAnsiTheme="minorBidi"/>
                <w:b/>
                <w:bCs/>
                <w:sz w:val="22"/>
                <w:szCs w:val="22"/>
              </w:rPr>
            </w:pPr>
          </w:p>
          <w:p w14:paraId="21DB1313" w14:textId="77777777" w:rsidR="00F70B0D" w:rsidRPr="00CD12F0" w:rsidRDefault="00F70B0D" w:rsidP="00CD12F0">
            <w:pPr>
              <w:spacing w:after="240" w:line="276" w:lineRule="auto"/>
              <w:jc w:val="both"/>
              <w:rPr>
                <w:rFonts w:asciiTheme="minorBidi" w:hAnsiTheme="minorBidi"/>
                <w:b/>
                <w:bCs/>
                <w:sz w:val="22"/>
                <w:szCs w:val="22"/>
              </w:rPr>
            </w:pPr>
            <w:r w:rsidRPr="00CD12F0">
              <w:rPr>
                <w:rFonts w:asciiTheme="minorBidi" w:hAnsiTheme="minorBidi"/>
                <w:b/>
                <w:bCs/>
                <w:sz w:val="22"/>
                <w:szCs w:val="22"/>
              </w:rPr>
              <w:t>Signature:</w:t>
            </w:r>
          </w:p>
          <w:p w14:paraId="6C777D91" w14:textId="77777777" w:rsidR="00F70B0D" w:rsidRPr="00CD12F0" w:rsidRDefault="00F70B0D" w:rsidP="00CD12F0">
            <w:pPr>
              <w:spacing w:after="240" w:line="276" w:lineRule="auto"/>
              <w:jc w:val="both"/>
              <w:rPr>
                <w:rFonts w:asciiTheme="minorBidi" w:hAnsiTheme="minorBidi"/>
                <w:b/>
                <w:bCs/>
                <w:sz w:val="22"/>
                <w:szCs w:val="22"/>
              </w:rPr>
            </w:pPr>
          </w:p>
          <w:p w14:paraId="5A0812E4" w14:textId="77777777" w:rsidR="00F70B0D" w:rsidRPr="00CD12F0" w:rsidRDefault="00F70B0D" w:rsidP="00CD12F0">
            <w:pPr>
              <w:pStyle w:val="TableParagraph"/>
              <w:spacing w:line="276" w:lineRule="auto"/>
              <w:ind w:left="107"/>
              <w:jc w:val="both"/>
              <w:rPr>
                <w:rFonts w:asciiTheme="minorBidi" w:hAnsiTheme="minorBidi"/>
                <w:b/>
                <w:bCs/>
              </w:rPr>
            </w:pPr>
            <w:r w:rsidRPr="00CD12F0">
              <w:rPr>
                <w:rFonts w:asciiTheme="minorBidi" w:hAnsiTheme="minorBidi"/>
                <w:b/>
                <w:bCs/>
              </w:rPr>
              <w:t>Date:</w:t>
            </w:r>
          </w:p>
          <w:p w14:paraId="0895B1C1" w14:textId="77777777" w:rsidR="00E27FF0" w:rsidRPr="00CD12F0" w:rsidRDefault="00E27FF0" w:rsidP="00CD12F0">
            <w:pPr>
              <w:pStyle w:val="TableParagraph"/>
              <w:spacing w:line="276" w:lineRule="auto"/>
              <w:ind w:left="107"/>
              <w:jc w:val="both"/>
              <w:rPr>
                <w:rFonts w:asciiTheme="minorBidi" w:hAnsiTheme="minorBidi"/>
                <w:b/>
                <w:bCs/>
              </w:rPr>
            </w:pPr>
          </w:p>
          <w:p w14:paraId="788F9451" w14:textId="77777777" w:rsidR="00E27FF0" w:rsidRPr="00CD12F0" w:rsidRDefault="00E27FF0" w:rsidP="00CD12F0">
            <w:pPr>
              <w:pStyle w:val="TableParagraph"/>
              <w:spacing w:line="276" w:lineRule="auto"/>
              <w:ind w:left="107"/>
              <w:jc w:val="both"/>
              <w:rPr>
                <w:rFonts w:asciiTheme="minorBidi" w:hAnsiTheme="minorBidi"/>
                <w:b/>
                <w:bCs/>
              </w:rPr>
            </w:pPr>
          </w:p>
          <w:p w14:paraId="3F191052" w14:textId="77777777" w:rsidR="00E27FF0" w:rsidRPr="00CD12F0" w:rsidRDefault="00E27FF0" w:rsidP="00CD12F0">
            <w:pPr>
              <w:pStyle w:val="TableParagraph"/>
              <w:spacing w:line="276" w:lineRule="auto"/>
              <w:ind w:left="107"/>
              <w:jc w:val="both"/>
              <w:rPr>
                <w:b/>
              </w:rPr>
            </w:pPr>
          </w:p>
        </w:tc>
        <w:tc>
          <w:tcPr>
            <w:tcW w:w="2610" w:type="dxa"/>
          </w:tcPr>
          <w:p w14:paraId="1246E9DD" w14:textId="77777777" w:rsidR="00E27FF0" w:rsidRPr="00CD12F0" w:rsidRDefault="00E27FF0" w:rsidP="00CD12F0">
            <w:pPr>
              <w:pStyle w:val="TableParagraph"/>
              <w:spacing w:before="9" w:line="276" w:lineRule="auto"/>
              <w:ind w:left="180" w:right="100"/>
              <w:jc w:val="both"/>
              <w:rPr>
                <w:b/>
                <w:bCs/>
              </w:rPr>
            </w:pPr>
          </w:p>
          <w:p w14:paraId="557806A1" w14:textId="77777777" w:rsidR="00E27FF0" w:rsidRPr="00CD12F0" w:rsidRDefault="00E27FF0" w:rsidP="00CD12F0">
            <w:pPr>
              <w:pStyle w:val="TableParagraph"/>
              <w:spacing w:before="9" w:line="276" w:lineRule="auto"/>
              <w:ind w:left="180" w:right="100"/>
              <w:jc w:val="both"/>
              <w:rPr>
                <w:b/>
                <w:bCs/>
              </w:rPr>
            </w:pPr>
          </w:p>
          <w:p w14:paraId="39264CB9" w14:textId="45868A64" w:rsidR="00F70B0D" w:rsidRPr="00CD12F0" w:rsidRDefault="00E27FF0" w:rsidP="00CD12F0">
            <w:pPr>
              <w:pStyle w:val="TableParagraph"/>
              <w:spacing w:before="9" w:line="276" w:lineRule="auto"/>
              <w:ind w:left="180" w:right="100"/>
              <w:rPr>
                <w:b/>
                <w:bCs/>
              </w:rPr>
            </w:pPr>
            <w:r w:rsidRPr="00CD12F0">
              <w:rPr>
                <w:b/>
                <w:bCs/>
              </w:rPr>
              <w:t xml:space="preserve">please refer to the role and responsibilities mentioned above </w:t>
            </w:r>
          </w:p>
        </w:tc>
        <w:tc>
          <w:tcPr>
            <w:tcW w:w="990" w:type="dxa"/>
          </w:tcPr>
          <w:p w14:paraId="0D5A3232" w14:textId="77777777" w:rsidR="00F70B0D" w:rsidRPr="00CD12F0" w:rsidRDefault="00F70B0D" w:rsidP="00CD12F0">
            <w:pPr>
              <w:pStyle w:val="TableParagraph"/>
              <w:spacing w:line="276" w:lineRule="auto"/>
              <w:jc w:val="both"/>
              <w:rPr>
                <w:rFonts w:ascii="Arial"/>
                <w:b/>
              </w:rPr>
            </w:pPr>
          </w:p>
          <w:p w14:paraId="58446B99" w14:textId="77777777" w:rsidR="00F70B0D" w:rsidRPr="00CD12F0" w:rsidRDefault="00F70B0D" w:rsidP="00CD12F0">
            <w:pPr>
              <w:pStyle w:val="TableParagraph"/>
              <w:spacing w:line="276" w:lineRule="auto"/>
              <w:jc w:val="both"/>
              <w:rPr>
                <w:rFonts w:ascii="Arial"/>
                <w:b/>
              </w:rPr>
            </w:pPr>
          </w:p>
          <w:p w14:paraId="5B554D42" w14:textId="77777777" w:rsidR="00F70B0D" w:rsidRPr="00CD12F0" w:rsidRDefault="00F70B0D" w:rsidP="00CD12F0">
            <w:pPr>
              <w:pStyle w:val="TableParagraph"/>
              <w:spacing w:line="276" w:lineRule="auto"/>
              <w:jc w:val="both"/>
              <w:rPr>
                <w:rFonts w:ascii="Arial"/>
                <w:b/>
              </w:rPr>
            </w:pPr>
          </w:p>
          <w:p w14:paraId="7281C6D9" w14:textId="77777777" w:rsidR="00F70B0D" w:rsidRPr="00CD12F0" w:rsidRDefault="00F70B0D" w:rsidP="00CD12F0">
            <w:pPr>
              <w:pStyle w:val="TableParagraph"/>
              <w:spacing w:line="276" w:lineRule="auto"/>
              <w:jc w:val="both"/>
              <w:rPr>
                <w:rFonts w:ascii="Arial"/>
                <w:b/>
              </w:rPr>
            </w:pPr>
          </w:p>
          <w:p w14:paraId="77B665EB" w14:textId="77777777" w:rsidR="00F70B0D" w:rsidRPr="00CD12F0" w:rsidRDefault="00F70B0D" w:rsidP="00CD12F0">
            <w:pPr>
              <w:pStyle w:val="TableParagraph"/>
              <w:spacing w:line="276" w:lineRule="auto"/>
              <w:jc w:val="both"/>
              <w:rPr>
                <w:rFonts w:ascii="Arial"/>
                <w:b/>
              </w:rPr>
            </w:pPr>
          </w:p>
          <w:p w14:paraId="2B70E893" w14:textId="77777777" w:rsidR="00F70B0D" w:rsidRPr="00CD12F0" w:rsidRDefault="00F70B0D" w:rsidP="00CD12F0">
            <w:pPr>
              <w:pStyle w:val="TableParagraph"/>
              <w:spacing w:before="195" w:line="276" w:lineRule="auto"/>
              <w:ind w:left="90" w:right="30"/>
              <w:jc w:val="center"/>
              <w:rPr>
                <w:rFonts w:ascii="Times New Roman"/>
              </w:rPr>
            </w:pPr>
            <w:r w:rsidRPr="00CD12F0">
              <w:rPr>
                <w:b/>
              </w:rPr>
              <w:t>37</w:t>
            </w:r>
          </w:p>
        </w:tc>
        <w:tc>
          <w:tcPr>
            <w:tcW w:w="1710" w:type="dxa"/>
          </w:tcPr>
          <w:p w14:paraId="25972127" w14:textId="77777777" w:rsidR="00F70B0D" w:rsidRPr="00CD12F0" w:rsidRDefault="00F70B0D" w:rsidP="00CD12F0">
            <w:pPr>
              <w:pStyle w:val="TableParagraph"/>
              <w:spacing w:line="276" w:lineRule="auto"/>
              <w:jc w:val="both"/>
              <w:rPr>
                <w:rFonts w:ascii="Times New Roman"/>
              </w:rPr>
            </w:pPr>
          </w:p>
          <w:p w14:paraId="31DF8F2A" w14:textId="77777777" w:rsidR="00F70B0D" w:rsidRPr="00CD12F0" w:rsidRDefault="00F70B0D" w:rsidP="00CD12F0">
            <w:pPr>
              <w:pStyle w:val="TableParagraph"/>
              <w:spacing w:line="276" w:lineRule="auto"/>
              <w:jc w:val="both"/>
              <w:rPr>
                <w:rFonts w:ascii="Times New Roman"/>
              </w:rPr>
            </w:pPr>
          </w:p>
          <w:p w14:paraId="6884085C" w14:textId="77777777" w:rsidR="00F70B0D" w:rsidRPr="00CD12F0" w:rsidRDefault="00F70B0D" w:rsidP="00CD12F0">
            <w:pPr>
              <w:pStyle w:val="TableParagraph"/>
              <w:spacing w:line="276" w:lineRule="auto"/>
              <w:jc w:val="both"/>
              <w:rPr>
                <w:rFonts w:ascii="Times New Roman"/>
              </w:rPr>
            </w:pPr>
          </w:p>
          <w:p w14:paraId="2C41A3EA" w14:textId="77777777" w:rsidR="00F70B0D" w:rsidRPr="00CD12F0" w:rsidRDefault="00F70B0D" w:rsidP="00CD12F0">
            <w:pPr>
              <w:pStyle w:val="TableParagraph"/>
              <w:spacing w:line="276" w:lineRule="auto"/>
              <w:jc w:val="both"/>
              <w:rPr>
                <w:rFonts w:ascii="Times New Roman"/>
              </w:rPr>
            </w:pPr>
          </w:p>
          <w:p w14:paraId="6D3A1076" w14:textId="77777777" w:rsidR="00F70B0D" w:rsidRPr="00CD12F0" w:rsidRDefault="00F70B0D" w:rsidP="00CD12F0">
            <w:pPr>
              <w:pStyle w:val="TableParagraph"/>
              <w:spacing w:line="276" w:lineRule="auto"/>
              <w:jc w:val="both"/>
              <w:rPr>
                <w:rFonts w:ascii="Times New Roman"/>
              </w:rPr>
            </w:pPr>
          </w:p>
          <w:p w14:paraId="67967181" w14:textId="77777777" w:rsidR="00F70B0D" w:rsidRPr="00CD12F0" w:rsidRDefault="00F70B0D" w:rsidP="00CD12F0">
            <w:pPr>
              <w:pStyle w:val="TableParagraph"/>
              <w:spacing w:line="276" w:lineRule="auto"/>
              <w:jc w:val="both"/>
              <w:rPr>
                <w:rFonts w:ascii="Times New Roman"/>
              </w:rPr>
            </w:pPr>
          </w:p>
          <w:p w14:paraId="118D5EC6" w14:textId="77777777" w:rsidR="00F70B0D" w:rsidRPr="00CD12F0" w:rsidRDefault="00F70B0D" w:rsidP="00CD12F0">
            <w:pPr>
              <w:pStyle w:val="TableParagraph"/>
              <w:spacing w:line="276" w:lineRule="auto"/>
              <w:jc w:val="both"/>
              <w:rPr>
                <w:rFonts w:ascii="Times New Roman"/>
              </w:rPr>
            </w:pPr>
          </w:p>
          <w:p w14:paraId="77797D89" w14:textId="77777777" w:rsidR="00F70B0D" w:rsidRPr="00CD12F0" w:rsidRDefault="00F70B0D" w:rsidP="00CD12F0">
            <w:pPr>
              <w:pStyle w:val="TableParagraph"/>
              <w:spacing w:line="276" w:lineRule="auto"/>
              <w:jc w:val="both"/>
              <w:rPr>
                <w:rFonts w:ascii="Times New Roman"/>
              </w:rPr>
            </w:pPr>
          </w:p>
          <w:p w14:paraId="0AD1E609" w14:textId="77777777" w:rsidR="00F70B0D" w:rsidRPr="00CD12F0" w:rsidRDefault="00F70B0D" w:rsidP="00CD12F0">
            <w:pPr>
              <w:pStyle w:val="TableParagraph"/>
              <w:spacing w:line="276" w:lineRule="auto"/>
              <w:jc w:val="both"/>
              <w:rPr>
                <w:rFonts w:ascii="Times New Roman"/>
              </w:rPr>
            </w:pPr>
          </w:p>
          <w:p w14:paraId="3172A516" w14:textId="77777777" w:rsidR="00F70B0D" w:rsidRPr="00CD12F0" w:rsidRDefault="00F70B0D" w:rsidP="00CD12F0">
            <w:pPr>
              <w:pStyle w:val="TableParagraph"/>
              <w:spacing w:line="276" w:lineRule="auto"/>
              <w:jc w:val="both"/>
              <w:rPr>
                <w:rFonts w:ascii="Times New Roman"/>
              </w:rPr>
            </w:pPr>
          </w:p>
          <w:p w14:paraId="16341137" w14:textId="77777777" w:rsidR="00F70B0D" w:rsidRPr="00CD12F0" w:rsidRDefault="00F70B0D" w:rsidP="00CD12F0">
            <w:pPr>
              <w:pStyle w:val="TableParagraph"/>
              <w:spacing w:line="276" w:lineRule="auto"/>
              <w:jc w:val="both"/>
              <w:rPr>
                <w:rFonts w:ascii="Times New Roman"/>
              </w:rPr>
            </w:pPr>
          </w:p>
          <w:p w14:paraId="668524C0" w14:textId="77777777" w:rsidR="00F70B0D" w:rsidRPr="00CD12F0" w:rsidRDefault="00F70B0D" w:rsidP="00CD12F0">
            <w:pPr>
              <w:pStyle w:val="TableParagraph"/>
              <w:spacing w:line="276" w:lineRule="auto"/>
              <w:jc w:val="both"/>
              <w:rPr>
                <w:rFonts w:ascii="Times New Roman"/>
              </w:rPr>
            </w:pPr>
          </w:p>
          <w:p w14:paraId="1CDFB551" w14:textId="77777777" w:rsidR="00F70B0D" w:rsidRPr="00CD12F0" w:rsidRDefault="00F70B0D" w:rsidP="00CD12F0">
            <w:pPr>
              <w:pStyle w:val="TableParagraph"/>
              <w:spacing w:line="276" w:lineRule="auto"/>
              <w:jc w:val="both"/>
              <w:rPr>
                <w:rFonts w:ascii="Times New Roman"/>
                <w:b/>
                <w:bCs/>
              </w:rPr>
            </w:pPr>
          </w:p>
        </w:tc>
        <w:tc>
          <w:tcPr>
            <w:tcW w:w="1710" w:type="dxa"/>
          </w:tcPr>
          <w:p w14:paraId="4D3B968D" w14:textId="77777777" w:rsidR="00F70B0D" w:rsidRPr="00CD12F0" w:rsidRDefault="00F70B0D" w:rsidP="00CD12F0">
            <w:pPr>
              <w:pStyle w:val="TableParagraph"/>
              <w:spacing w:line="276" w:lineRule="auto"/>
              <w:jc w:val="both"/>
              <w:rPr>
                <w:rFonts w:ascii="Times New Roman"/>
              </w:rPr>
            </w:pPr>
          </w:p>
          <w:p w14:paraId="020B8CEC" w14:textId="77777777" w:rsidR="00F70B0D" w:rsidRPr="00CD12F0" w:rsidRDefault="00F70B0D" w:rsidP="00CD12F0">
            <w:pPr>
              <w:pStyle w:val="TableParagraph"/>
              <w:spacing w:line="276" w:lineRule="auto"/>
              <w:jc w:val="both"/>
              <w:rPr>
                <w:rFonts w:ascii="Times New Roman"/>
              </w:rPr>
            </w:pPr>
          </w:p>
          <w:p w14:paraId="1029EA37" w14:textId="77777777" w:rsidR="00F70B0D" w:rsidRPr="00CD12F0" w:rsidRDefault="00F70B0D" w:rsidP="00CD12F0">
            <w:pPr>
              <w:pStyle w:val="TableParagraph"/>
              <w:spacing w:line="276" w:lineRule="auto"/>
              <w:jc w:val="both"/>
              <w:rPr>
                <w:rFonts w:ascii="Times New Roman"/>
              </w:rPr>
            </w:pPr>
          </w:p>
          <w:p w14:paraId="330B0777" w14:textId="77777777" w:rsidR="00F70B0D" w:rsidRPr="00CD12F0" w:rsidRDefault="00F70B0D" w:rsidP="00CD12F0">
            <w:pPr>
              <w:pStyle w:val="TableParagraph"/>
              <w:spacing w:line="276" w:lineRule="auto"/>
              <w:jc w:val="both"/>
              <w:rPr>
                <w:rFonts w:ascii="Times New Roman"/>
              </w:rPr>
            </w:pPr>
          </w:p>
          <w:p w14:paraId="492A35A6" w14:textId="77777777" w:rsidR="00F70B0D" w:rsidRPr="00CD12F0" w:rsidRDefault="00F70B0D" w:rsidP="00CD12F0">
            <w:pPr>
              <w:pStyle w:val="TableParagraph"/>
              <w:spacing w:line="276" w:lineRule="auto"/>
              <w:jc w:val="both"/>
              <w:rPr>
                <w:rFonts w:ascii="Times New Roman"/>
              </w:rPr>
            </w:pPr>
          </w:p>
          <w:p w14:paraId="7358FDD7" w14:textId="77777777" w:rsidR="00F70B0D" w:rsidRPr="00CD12F0" w:rsidRDefault="00F70B0D" w:rsidP="00CD12F0">
            <w:pPr>
              <w:pStyle w:val="TableParagraph"/>
              <w:spacing w:line="276" w:lineRule="auto"/>
              <w:jc w:val="both"/>
              <w:rPr>
                <w:rFonts w:ascii="Times New Roman"/>
              </w:rPr>
            </w:pPr>
          </w:p>
          <w:p w14:paraId="380F0775" w14:textId="77777777" w:rsidR="00F70B0D" w:rsidRPr="00CD12F0" w:rsidRDefault="00F70B0D" w:rsidP="00CD12F0">
            <w:pPr>
              <w:pStyle w:val="TableParagraph"/>
              <w:spacing w:line="276" w:lineRule="auto"/>
              <w:jc w:val="both"/>
              <w:rPr>
                <w:rFonts w:ascii="Times New Roman"/>
              </w:rPr>
            </w:pPr>
          </w:p>
          <w:p w14:paraId="339DF224" w14:textId="77777777" w:rsidR="00F70B0D" w:rsidRPr="00CD12F0" w:rsidRDefault="00F70B0D" w:rsidP="00CD12F0">
            <w:pPr>
              <w:pStyle w:val="TableParagraph"/>
              <w:spacing w:line="276" w:lineRule="auto"/>
              <w:jc w:val="both"/>
              <w:rPr>
                <w:rFonts w:ascii="Times New Roman"/>
              </w:rPr>
            </w:pPr>
          </w:p>
          <w:p w14:paraId="4D5F125D" w14:textId="77777777" w:rsidR="00F70B0D" w:rsidRPr="00CD12F0" w:rsidRDefault="00F70B0D" w:rsidP="00CD12F0">
            <w:pPr>
              <w:pStyle w:val="TableParagraph"/>
              <w:spacing w:line="276" w:lineRule="auto"/>
              <w:jc w:val="both"/>
              <w:rPr>
                <w:rFonts w:ascii="Times New Roman"/>
              </w:rPr>
            </w:pPr>
          </w:p>
          <w:p w14:paraId="535057F8" w14:textId="77777777" w:rsidR="00F70B0D" w:rsidRPr="00CD12F0" w:rsidRDefault="00F70B0D" w:rsidP="00CD12F0">
            <w:pPr>
              <w:pStyle w:val="TableParagraph"/>
              <w:spacing w:line="276" w:lineRule="auto"/>
              <w:jc w:val="both"/>
              <w:rPr>
                <w:rFonts w:ascii="Times New Roman"/>
              </w:rPr>
            </w:pPr>
          </w:p>
          <w:p w14:paraId="4C4BAB4C" w14:textId="77777777" w:rsidR="00F70B0D" w:rsidRPr="00CD12F0" w:rsidRDefault="00F70B0D" w:rsidP="00CD12F0">
            <w:pPr>
              <w:pStyle w:val="TableParagraph"/>
              <w:spacing w:line="276" w:lineRule="auto"/>
              <w:jc w:val="both"/>
              <w:rPr>
                <w:rFonts w:ascii="Times New Roman"/>
              </w:rPr>
            </w:pPr>
          </w:p>
          <w:p w14:paraId="0DF75329" w14:textId="77777777" w:rsidR="00F70B0D" w:rsidRPr="00CD12F0" w:rsidRDefault="00F70B0D" w:rsidP="00CD12F0">
            <w:pPr>
              <w:pStyle w:val="TableParagraph"/>
              <w:spacing w:line="276" w:lineRule="auto"/>
              <w:jc w:val="both"/>
              <w:rPr>
                <w:rFonts w:ascii="Times New Roman"/>
              </w:rPr>
            </w:pPr>
          </w:p>
          <w:p w14:paraId="643E097C" w14:textId="77777777" w:rsidR="00F70B0D" w:rsidRPr="00CD12F0" w:rsidRDefault="00F70B0D" w:rsidP="00CD12F0">
            <w:pPr>
              <w:pStyle w:val="TableParagraph"/>
              <w:spacing w:line="276" w:lineRule="auto"/>
              <w:jc w:val="both"/>
              <w:rPr>
                <w:rFonts w:ascii="Times New Roman"/>
                <w:b/>
                <w:bCs/>
              </w:rPr>
            </w:pPr>
            <w:r w:rsidRPr="00CD12F0">
              <w:rPr>
                <w:rFonts w:ascii="Times New Roman"/>
              </w:rPr>
              <w:t xml:space="preserve">  </w:t>
            </w:r>
          </w:p>
        </w:tc>
      </w:tr>
    </w:tbl>
    <w:p w14:paraId="3EA0F9F1" w14:textId="77777777" w:rsidR="00F70B0D" w:rsidRPr="00CD12F0" w:rsidRDefault="00F70B0D" w:rsidP="00CD12F0">
      <w:pPr>
        <w:spacing w:line="276" w:lineRule="auto"/>
        <w:jc w:val="both"/>
        <w:rPr>
          <w:sz w:val="22"/>
          <w:szCs w:val="22"/>
        </w:rPr>
      </w:pPr>
    </w:p>
    <w:p w14:paraId="1BF3C9F7" w14:textId="77777777" w:rsidR="00C92257" w:rsidRPr="00CD12F0" w:rsidRDefault="00C92257" w:rsidP="004A7483">
      <w:pPr>
        <w:pStyle w:val="ListParagraph"/>
        <w:numPr>
          <w:ilvl w:val="0"/>
          <w:numId w:val="12"/>
        </w:numPr>
        <w:spacing w:before="240" w:after="240" w:line="276" w:lineRule="auto"/>
        <w:ind w:left="360"/>
        <w:jc w:val="both"/>
        <w:rPr>
          <w:rFonts w:asciiTheme="minorBidi" w:hAnsiTheme="minorBidi"/>
          <w:b/>
          <w:bCs/>
          <w:sz w:val="22"/>
          <w:szCs w:val="22"/>
        </w:rPr>
      </w:pPr>
      <w:r w:rsidRPr="00CD12F0">
        <w:rPr>
          <w:rFonts w:asciiTheme="minorBidi" w:hAnsiTheme="minorBidi"/>
          <w:b/>
          <w:bCs/>
          <w:sz w:val="22"/>
          <w:szCs w:val="22"/>
        </w:rPr>
        <w:t>Payment Method:</w:t>
      </w:r>
    </w:p>
    <w:p w14:paraId="4488F2FE" w14:textId="77777777" w:rsidR="00C92257" w:rsidRPr="00CD12F0" w:rsidRDefault="00C92257" w:rsidP="00CD12F0">
      <w:pPr>
        <w:pStyle w:val="Compact"/>
        <w:numPr>
          <w:ilvl w:val="1"/>
          <w:numId w:val="12"/>
        </w:numPr>
        <w:spacing w:before="0" w:after="0" w:line="276" w:lineRule="auto"/>
        <w:ind w:left="743" w:hanging="386"/>
        <w:jc w:val="both"/>
        <w:rPr>
          <w:rFonts w:asciiTheme="minorBidi" w:hAnsiTheme="minorBidi"/>
          <w:sz w:val="22"/>
          <w:szCs w:val="22"/>
        </w:rPr>
      </w:pPr>
      <w:r w:rsidRPr="00CD12F0">
        <w:rPr>
          <w:rFonts w:asciiTheme="minorBidi" w:hAnsiTheme="minorBidi"/>
          <w:sz w:val="22"/>
          <w:szCs w:val="22"/>
        </w:rPr>
        <w:t xml:space="preserve">The due payments will be according to the payment request/Invoices from the </w:t>
      </w:r>
      <w:r w:rsidRPr="00CD12F0">
        <w:rPr>
          <w:rFonts w:asciiTheme="minorBidi" w:eastAsia="Times New Roman" w:hAnsiTheme="minorBidi"/>
          <w:color w:val="222222"/>
          <w:sz w:val="22"/>
          <w:szCs w:val="22"/>
        </w:rPr>
        <w:t>Service providers/Suppliers based on the actual working days (timesheet) and approved desirables</w:t>
      </w:r>
      <w:r w:rsidRPr="00CD12F0">
        <w:rPr>
          <w:rFonts w:asciiTheme="minorBidi" w:hAnsiTheme="minorBidi"/>
          <w:sz w:val="22"/>
          <w:szCs w:val="22"/>
        </w:rPr>
        <w:t>.</w:t>
      </w:r>
    </w:p>
    <w:p w14:paraId="54DECC05" w14:textId="77777777" w:rsidR="00C92257" w:rsidRPr="00CD12F0" w:rsidRDefault="00C92257" w:rsidP="00CD12F0">
      <w:pPr>
        <w:pStyle w:val="Compact"/>
        <w:numPr>
          <w:ilvl w:val="1"/>
          <w:numId w:val="12"/>
        </w:numPr>
        <w:spacing w:before="0" w:line="276" w:lineRule="auto"/>
        <w:ind w:left="743" w:hanging="386"/>
        <w:jc w:val="both"/>
        <w:rPr>
          <w:rFonts w:asciiTheme="minorBidi" w:hAnsiTheme="minorBidi"/>
          <w:sz w:val="22"/>
          <w:szCs w:val="22"/>
        </w:rPr>
      </w:pPr>
      <w:r w:rsidRPr="00CD12F0">
        <w:rPr>
          <w:rFonts w:asciiTheme="minorBidi" w:hAnsiTheme="minorBidi"/>
          <w:sz w:val="22"/>
          <w:szCs w:val="22"/>
        </w:rPr>
        <w:t>The requested payment will be made within 14 working days after the receipt of the original signed and stamped invoice, and after Kapita has verified the delivered services.</w:t>
      </w:r>
    </w:p>
    <w:p w14:paraId="0245BC2E" w14:textId="77777777" w:rsidR="00C92257" w:rsidRPr="00CD12F0" w:rsidRDefault="00C92257" w:rsidP="00CD12F0">
      <w:pPr>
        <w:pStyle w:val="Compact"/>
        <w:numPr>
          <w:ilvl w:val="1"/>
          <w:numId w:val="12"/>
        </w:numPr>
        <w:spacing w:before="0" w:line="276" w:lineRule="auto"/>
        <w:ind w:left="743" w:hanging="386"/>
        <w:jc w:val="both"/>
        <w:rPr>
          <w:rFonts w:asciiTheme="minorBidi" w:hAnsiTheme="minorBidi"/>
          <w:sz w:val="22"/>
          <w:szCs w:val="22"/>
        </w:rPr>
      </w:pPr>
      <w:r w:rsidRPr="00CD12F0">
        <w:rPr>
          <w:rFonts w:asciiTheme="minorBidi" w:hAnsiTheme="minorBidi"/>
          <w:sz w:val="22"/>
          <w:szCs w:val="22"/>
        </w:rPr>
        <w:t xml:space="preserve">All Payments will be made in </w:t>
      </w:r>
      <w:r w:rsidRPr="00CD12F0">
        <w:rPr>
          <w:rFonts w:asciiTheme="minorBidi" w:hAnsiTheme="minorBidi"/>
          <w:b/>
          <w:bCs/>
          <w:sz w:val="22"/>
          <w:szCs w:val="22"/>
          <w:u w:val="single"/>
        </w:rPr>
        <w:t>cheque</w:t>
      </w:r>
      <w:r w:rsidRPr="00CD12F0">
        <w:rPr>
          <w:rFonts w:asciiTheme="minorBidi" w:hAnsiTheme="minorBidi"/>
          <w:sz w:val="22"/>
          <w:szCs w:val="22"/>
        </w:rPr>
        <w:t xml:space="preserve"> OR </w:t>
      </w:r>
      <w:r w:rsidRPr="00CD12F0">
        <w:rPr>
          <w:rFonts w:asciiTheme="minorBidi" w:hAnsiTheme="minorBidi"/>
          <w:b/>
          <w:bCs/>
          <w:sz w:val="22"/>
          <w:szCs w:val="22"/>
          <w:u w:val="single"/>
        </w:rPr>
        <w:t>Bank transfer</w:t>
      </w:r>
      <w:r w:rsidRPr="00CD12F0">
        <w:rPr>
          <w:rFonts w:asciiTheme="minorBidi" w:hAnsiTheme="minorBidi"/>
          <w:sz w:val="22"/>
          <w:szCs w:val="22"/>
        </w:rPr>
        <w:t xml:space="preserve"> form and paid to the name of the person indicated in the agreement, or officially authorizing another person to receive the payment accordingly.</w:t>
      </w:r>
    </w:p>
    <w:p w14:paraId="4850D474" w14:textId="77777777" w:rsidR="00C92257" w:rsidRPr="00CD12F0" w:rsidRDefault="00C92257" w:rsidP="00CD12F0">
      <w:pPr>
        <w:pStyle w:val="ListParagraph"/>
        <w:numPr>
          <w:ilvl w:val="0"/>
          <w:numId w:val="12"/>
        </w:numPr>
        <w:spacing w:before="240" w:line="276" w:lineRule="auto"/>
        <w:ind w:left="360"/>
        <w:jc w:val="both"/>
        <w:rPr>
          <w:rFonts w:asciiTheme="minorBidi" w:hAnsiTheme="minorBidi"/>
          <w:b/>
          <w:bCs/>
          <w:sz w:val="22"/>
          <w:szCs w:val="22"/>
        </w:rPr>
      </w:pPr>
      <w:r w:rsidRPr="00CD12F0">
        <w:rPr>
          <w:rFonts w:asciiTheme="minorBidi" w:hAnsiTheme="minorBidi"/>
          <w:b/>
          <w:bCs/>
          <w:sz w:val="22"/>
          <w:szCs w:val="22"/>
        </w:rPr>
        <w:t>Award</w:t>
      </w:r>
    </w:p>
    <w:p w14:paraId="5156575A" w14:textId="77777777" w:rsidR="00CD12F0" w:rsidRPr="00CD12F0" w:rsidRDefault="00C92257" w:rsidP="00B81937">
      <w:pPr>
        <w:pStyle w:val="Compact"/>
        <w:numPr>
          <w:ilvl w:val="1"/>
          <w:numId w:val="12"/>
        </w:numPr>
        <w:spacing w:before="240" w:after="0" w:line="276" w:lineRule="auto"/>
        <w:jc w:val="both"/>
        <w:rPr>
          <w:rFonts w:asciiTheme="minorBidi" w:hAnsiTheme="minorBidi"/>
          <w:b/>
          <w:bCs/>
          <w:sz w:val="22"/>
          <w:szCs w:val="22"/>
        </w:rPr>
      </w:pPr>
      <w:r w:rsidRPr="00CD12F0">
        <w:rPr>
          <w:rFonts w:asciiTheme="minorBidi" w:hAnsiTheme="minorBidi"/>
          <w:sz w:val="22"/>
          <w:szCs w:val="22"/>
        </w:rPr>
        <w:t>KAPITA reserves the right to award the agreement to one or more contractors.</w:t>
      </w:r>
    </w:p>
    <w:p w14:paraId="6C01059F" w14:textId="6838425A" w:rsidR="00CD12F0" w:rsidRPr="00CD12F0" w:rsidRDefault="00C92257" w:rsidP="00B81937">
      <w:pPr>
        <w:pStyle w:val="Compact"/>
        <w:numPr>
          <w:ilvl w:val="1"/>
          <w:numId w:val="12"/>
        </w:numPr>
        <w:spacing w:before="240" w:after="0" w:line="276" w:lineRule="auto"/>
        <w:jc w:val="both"/>
        <w:rPr>
          <w:rFonts w:asciiTheme="minorBidi" w:hAnsiTheme="minorBidi"/>
          <w:b/>
          <w:bCs/>
          <w:sz w:val="22"/>
          <w:szCs w:val="22"/>
        </w:rPr>
      </w:pPr>
      <w:r w:rsidRPr="00CD12F0">
        <w:rPr>
          <w:rFonts w:asciiTheme="minorBidi" w:hAnsiTheme="minorBidi"/>
          <w:sz w:val="22"/>
          <w:szCs w:val="22"/>
        </w:rPr>
        <w:lastRenderedPageBreak/>
        <w:t>KAPITA reserves the right to withdraw the award in whole or in part should the successful contractor be unable to provide uptake capacity necessary or the delivery within the specific period and/or is unable to provide in full the agreed services.</w:t>
      </w:r>
    </w:p>
    <w:p w14:paraId="146FDE42" w14:textId="4F904056" w:rsidR="00C92257" w:rsidRPr="00CD12F0" w:rsidRDefault="00C92257" w:rsidP="006A0A3E">
      <w:pPr>
        <w:pStyle w:val="Compact"/>
        <w:numPr>
          <w:ilvl w:val="1"/>
          <w:numId w:val="12"/>
        </w:numPr>
        <w:spacing w:before="240" w:after="0" w:line="276" w:lineRule="auto"/>
        <w:jc w:val="both"/>
        <w:rPr>
          <w:rFonts w:asciiTheme="minorBidi" w:hAnsiTheme="minorBidi"/>
          <w:b/>
          <w:bCs/>
          <w:sz w:val="22"/>
          <w:szCs w:val="22"/>
        </w:rPr>
      </w:pPr>
      <w:r w:rsidRPr="00CD12F0">
        <w:rPr>
          <w:rFonts w:asciiTheme="minorBidi" w:hAnsiTheme="minorBidi"/>
          <w:b/>
          <w:bCs/>
          <w:sz w:val="22"/>
          <w:szCs w:val="22"/>
        </w:rPr>
        <w:t>Award Criteria:</w:t>
      </w:r>
    </w:p>
    <w:p w14:paraId="22AE3AD5" w14:textId="77777777" w:rsidR="00C92257" w:rsidRPr="00CD12F0" w:rsidRDefault="00C92257" w:rsidP="00CD12F0">
      <w:pPr>
        <w:pStyle w:val="Compact"/>
        <w:spacing w:before="240" w:line="276" w:lineRule="auto"/>
        <w:ind w:left="744"/>
        <w:jc w:val="both"/>
        <w:rPr>
          <w:rFonts w:asciiTheme="minorBidi" w:hAnsiTheme="minorBidi"/>
          <w:sz w:val="22"/>
          <w:szCs w:val="22"/>
        </w:rPr>
      </w:pPr>
      <w:r w:rsidRPr="00CD12F0">
        <w:rPr>
          <w:rFonts w:asciiTheme="minorBidi" w:eastAsia="Times New Roman" w:hAnsiTheme="minorBidi"/>
          <w:b/>
          <w:bCs/>
          <w:color w:val="000000"/>
          <w:sz w:val="22"/>
          <w:szCs w:val="22"/>
        </w:rPr>
        <w:t>Criteria for Evaluation</w:t>
      </w:r>
    </w:p>
    <w:p w14:paraId="3CBE3A9B" w14:textId="25517FBE" w:rsidR="00F70B0D" w:rsidRPr="00CD12F0" w:rsidRDefault="00F70B0D" w:rsidP="00CD12F0">
      <w:pPr>
        <w:spacing w:line="276" w:lineRule="auto"/>
        <w:jc w:val="both"/>
        <w:rPr>
          <w:rFonts w:asciiTheme="minorBidi" w:eastAsia="Times New Roman" w:hAnsiTheme="minorBidi"/>
          <w:color w:val="000000"/>
          <w:sz w:val="22"/>
          <w:szCs w:val="22"/>
        </w:rPr>
      </w:pPr>
      <w:r w:rsidRPr="00CD12F0">
        <w:rPr>
          <w:rFonts w:asciiTheme="minorBidi" w:eastAsia="Times New Roman" w:hAnsiTheme="minorBidi"/>
          <w:color w:val="000000"/>
          <w:sz w:val="22"/>
          <w:szCs w:val="22"/>
        </w:rPr>
        <w:t xml:space="preserve"> Candidates will be evaluated based on their qualifications, relevant experience, and understanding of the Iraqi digital economy landscape to address the project's objectives.</w:t>
      </w:r>
    </w:p>
    <w:p w14:paraId="68DB0EEB" w14:textId="77777777" w:rsidR="00F70B0D" w:rsidRPr="00CD12F0" w:rsidRDefault="00F70B0D" w:rsidP="00CD12F0">
      <w:pPr>
        <w:spacing w:line="276" w:lineRule="auto"/>
        <w:jc w:val="both"/>
        <w:rPr>
          <w:rFonts w:asciiTheme="minorBidi" w:eastAsia="Times New Roman" w:hAnsiTheme="minorBidi"/>
          <w:color w:val="000000"/>
          <w:sz w:val="22"/>
          <w:szCs w:val="22"/>
        </w:rPr>
      </w:pPr>
    </w:p>
    <w:p w14:paraId="36D83992" w14:textId="77777777" w:rsidR="00F70B0D" w:rsidRPr="00CD12F0" w:rsidRDefault="00F70B0D" w:rsidP="00CD12F0">
      <w:pPr>
        <w:spacing w:line="276" w:lineRule="auto"/>
        <w:jc w:val="both"/>
        <w:rPr>
          <w:rFonts w:asciiTheme="minorBidi" w:eastAsia="Times New Roman" w:hAnsiTheme="minorBidi"/>
          <w:color w:val="000000"/>
          <w:sz w:val="22"/>
          <w:szCs w:val="22"/>
        </w:rPr>
      </w:pPr>
      <w:r w:rsidRPr="00CD12F0">
        <w:rPr>
          <w:rFonts w:asciiTheme="minorBidi" w:eastAsia="Times New Roman" w:hAnsiTheme="minorBidi"/>
          <w:color w:val="000000"/>
          <w:sz w:val="22"/>
          <w:szCs w:val="22"/>
        </w:rPr>
        <w:t>Quotations that meet essential criteria will be assessed and scored by KAPITA panels against the technical and commercial criteria outlined in this RFQ.</w:t>
      </w:r>
    </w:p>
    <w:p w14:paraId="50C9973D" w14:textId="77777777" w:rsidR="00F70B0D" w:rsidRPr="00CD12F0" w:rsidRDefault="00F70B0D" w:rsidP="00CD12F0">
      <w:pPr>
        <w:spacing w:line="276" w:lineRule="auto"/>
        <w:jc w:val="both"/>
        <w:rPr>
          <w:rFonts w:asciiTheme="minorBidi" w:eastAsia="Times New Roman" w:hAnsiTheme="minorBidi"/>
          <w:color w:val="000000"/>
          <w:sz w:val="22"/>
          <w:szCs w:val="22"/>
        </w:rPr>
      </w:pPr>
    </w:p>
    <w:p w14:paraId="75759707" w14:textId="77777777" w:rsidR="00F70B0D" w:rsidRPr="00CD12F0" w:rsidRDefault="00F70B0D" w:rsidP="00CD12F0">
      <w:pPr>
        <w:spacing w:line="276" w:lineRule="auto"/>
        <w:ind w:left="160"/>
        <w:jc w:val="both"/>
        <w:rPr>
          <w:rFonts w:asciiTheme="minorBidi" w:hAnsiTheme="minorBidi"/>
          <w:sz w:val="22"/>
          <w:szCs w:val="22"/>
          <w:lang w:val="en-GB"/>
        </w:rPr>
      </w:pPr>
      <w:r w:rsidRPr="00CD12F0">
        <w:rPr>
          <w:rFonts w:asciiTheme="minorBidi" w:hAnsiTheme="minorBidi"/>
          <w:b/>
          <w:sz w:val="22"/>
          <w:szCs w:val="22"/>
        </w:rPr>
        <w:t>Qualifications (Max 70%):</w:t>
      </w:r>
    </w:p>
    <w:p w14:paraId="3B2FE8A5" w14:textId="77777777" w:rsidR="00F70B0D" w:rsidRPr="00CD12F0" w:rsidRDefault="00F70B0D" w:rsidP="00CD12F0">
      <w:pPr>
        <w:numPr>
          <w:ilvl w:val="0"/>
          <w:numId w:val="3"/>
        </w:numPr>
        <w:spacing w:line="276" w:lineRule="auto"/>
        <w:jc w:val="both"/>
        <w:rPr>
          <w:rFonts w:asciiTheme="minorBidi" w:hAnsiTheme="minorBidi"/>
          <w:sz w:val="22"/>
          <w:szCs w:val="22"/>
        </w:rPr>
      </w:pPr>
      <w:r w:rsidRPr="00CD12F0">
        <w:rPr>
          <w:rFonts w:asciiTheme="minorBidi" w:hAnsiTheme="minorBidi"/>
          <w:sz w:val="22"/>
          <w:szCs w:val="22"/>
        </w:rPr>
        <w:t>Evaluation of the candidate's education and relevant degrees (10%).</w:t>
      </w:r>
    </w:p>
    <w:p w14:paraId="37FCDA95" w14:textId="77777777" w:rsidR="00F70B0D" w:rsidRPr="00CD12F0" w:rsidRDefault="00F70B0D" w:rsidP="00CD12F0">
      <w:pPr>
        <w:numPr>
          <w:ilvl w:val="0"/>
          <w:numId w:val="3"/>
        </w:numPr>
        <w:spacing w:line="276" w:lineRule="auto"/>
        <w:jc w:val="both"/>
        <w:rPr>
          <w:rFonts w:asciiTheme="minorBidi" w:hAnsiTheme="minorBidi"/>
          <w:sz w:val="22"/>
          <w:szCs w:val="22"/>
        </w:rPr>
      </w:pPr>
      <w:r w:rsidRPr="00CD12F0">
        <w:rPr>
          <w:rFonts w:asciiTheme="minorBidi" w:hAnsiTheme="minorBidi"/>
          <w:sz w:val="22"/>
          <w:szCs w:val="22"/>
        </w:rPr>
        <w:t xml:space="preserve">Consideration of any prior experience </w:t>
      </w:r>
      <w:r w:rsidRPr="00CD12F0">
        <w:rPr>
          <w:rFonts w:asciiTheme="minorBidi" w:hAnsiTheme="minorBidi"/>
          <w:b/>
          <w:bCs/>
          <w:sz w:val="22"/>
          <w:szCs w:val="22"/>
        </w:rPr>
        <w:t>Investment Advisor</w:t>
      </w:r>
      <w:r w:rsidRPr="00CD12F0">
        <w:rPr>
          <w:rFonts w:asciiTheme="minorBidi" w:hAnsiTheme="minorBidi"/>
          <w:sz w:val="22"/>
          <w:szCs w:val="22"/>
        </w:rPr>
        <w:t>, or related roles, while also considering the extracurricular activities (25%).</w:t>
      </w:r>
    </w:p>
    <w:p w14:paraId="7A5A5B65" w14:textId="77777777" w:rsidR="00F70B0D" w:rsidRPr="00CD12F0" w:rsidRDefault="00F70B0D" w:rsidP="00CD12F0">
      <w:pPr>
        <w:numPr>
          <w:ilvl w:val="0"/>
          <w:numId w:val="3"/>
        </w:numPr>
        <w:spacing w:line="276" w:lineRule="auto"/>
        <w:jc w:val="both"/>
        <w:rPr>
          <w:rFonts w:asciiTheme="minorBidi" w:hAnsiTheme="minorBidi"/>
          <w:sz w:val="22"/>
          <w:szCs w:val="22"/>
        </w:rPr>
      </w:pPr>
      <w:r w:rsidRPr="00CD12F0">
        <w:rPr>
          <w:rFonts w:asciiTheme="minorBidi" w:hAnsiTheme="minorBidi"/>
          <w:sz w:val="22"/>
          <w:szCs w:val="22"/>
        </w:rPr>
        <w:t>Assessment of the candidate's proficiency in research methods and related skills, as well as communication skills (25%).</w:t>
      </w:r>
    </w:p>
    <w:p w14:paraId="777126A7" w14:textId="77777777" w:rsidR="00F70B0D" w:rsidRPr="00CD12F0" w:rsidRDefault="00F70B0D" w:rsidP="00CD12F0">
      <w:pPr>
        <w:numPr>
          <w:ilvl w:val="0"/>
          <w:numId w:val="3"/>
        </w:numPr>
        <w:spacing w:line="276" w:lineRule="auto"/>
        <w:jc w:val="both"/>
        <w:rPr>
          <w:rFonts w:asciiTheme="minorBidi" w:hAnsiTheme="minorBidi"/>
          <w:sz w:val="22"/>
          <w:szCs w:val="22"/>
        </w:rPr>
      </w:pPr>
      <w:r w:rsidRPr="00CD12F0">
        <w:rPr>
          <w:rFonts w:asciiTheme="minorBidi" w:hAnsiTheme="minorBidi"/>
          <w:sz w:val="22"/>
          <w:szCs w:val="22"/>
        </w:rPr>
        <w:t>Evaluation of soft skills such as analytical thinking, problem-solving, attention to detail, and communication (10%).</w:t>
      </w:r>
    </w:p>
    <w:p w14:paraId="43DF5894" w14:textId="77777777" w:rsidR="00E27FF0" w:rsidRPr="00CD12F0" w:rsidRDefault="00E27FF0" w:rsidP="00CD12F0">
      <w:pPr>
        <w:spacing w:line="276" w:lineRule="auto"/>
        <w:ind w:left="360"/>
        <w:jc w:val="both"/>
        <w:rPr>
          <w:rFonts w:asciiTheme="minorBidi" w:hAnsiTheme="minorBidi"/>
          <w:b/>
          <w:sz w:val="22"/>
          <w:szCs w:val="22"/>
        </w:rPr>
      </w:pPr>
    </w:p>
    <w:p w14:paraId="4AE4C356" w14:textId="3739EA54" w:rsidR="00F70B0D" w:rsidRPr="00CD12F0" w:rsidRDefault="00F70B0D" w:rsidP="00CD12F0">
      <w:pPr>
        <w:spacing w:line="276" w:lineRule="auto"/>
        <w:ind w:left="360"/>
        <w:jc w:val="both"/>
        <w:rPr>
          <w:rFonts w:asciiTheme="minorBidi" w:hAnsiTheme="minorBidi"/>
          <w:b/>
          <w:sz w:val="22"/>
          <w:szCs w:val="22"/>
        </w:rPr>
      </w:pPr>
      <w:r w:rsidRPr="00CD12F0">
        <w:rPr>
          <w:rFonts w:asciiTheme="minorBidi" w:hAnsiTheme="minorBidi"/>
          <w:b/>
          <w:sz w:val="22"/>
          <w:szCs w:val="22"/>
        </w:rPr>
        <w:t>Price Offer (Max 30%):</w:t>
      </w:r>
    </w:p>
    <w:p w14:paraId="45269F05" w14:textId="77777777" w:rsidR="00F70B0D" w:rsidRPr="00CD12F0" w:rsidRDefault="00F70B0D" w:rsidP="00CD12F0">
      <w:pPr>
        <w:spacing w:line="276" w:lineRule="auto"/>
        <w:ind w:left="360"/>
        <w:jc w:val="both"/>
        <w:rPr>
          <w:rFonts w:asciiTheme="minorBidi" w:hAnsiTheme="minorBidi"/>
          <w:sz w:val="22"/>
          <w:szCs w:val="22"/>
        </w:rPr>
      </w:pPr>
      <w:r w:rsidRPr="00CD12F0">
        <w:rPr>
          <w:rFonts w:asciiTheme="minorBidi" w:hAnsiTheme="minorBidi"/>
          <w:sz w:val="22"/>
          <w:szCs w:val="22"/>
        </w:rPr>
        <w:t>Evaluation of the candidate's price offer in relation to the budget and cost-effectiveness (30%).</w:t>
      </w:r>
    </w:p>
    <w:p w14:paraId="1997EE38" w14:textId="77777777" w:rsidR="00C92257" w:rsidRPr="00CD12F0" w:rsidRDefault="00C92257" w:rsidP="004A7483">
      <w:pPr>
        <w:pStyle w:val="ListParagraph"/>
        <w:numPr>
          <w:ilvl w:val="0"/>
          <w:numId w:val="12"/>
        </w:numPr>
        <w:spacing w:before="240" w:after="240" w:line="276" w:lineRule="auto"/>
        <w:ind w:left="360"/>
        <w:jc w:val="both"/>
        <w:rPr>
          <w:rFonts w:asciiTheme="minorBidi" w:hAnsiTheme="minorBidi"/>
          <w:b/>
          <w:bCs/>
          <w:sz w:val="22"/>
          <w:szCs w:val="22"/>
        </w:rPr>
      </w:pPr>
      <w:r w:rsidRPr="00CD12F0">
        <w:rPr>
          <w:rFonts w:asciiTheme="minorBidi" w:hAnsiTheme="minorBidi"/>
          <w:b/>
          <w:bCs/>
          <w:sz w:val="22"/>
          <w:szCs w:val="22"/>
        </w:rPr>
        <w:t>Duration and Termination</w:t>
      </w:r>
    </w:p>
    <w:p w14:paraId="0F076F94" w14:textId="77777777" w:rsidR="007E3662" w:rsidRDefault="00C92257" w:rsidP="007E3662">
      <w:pPr>
        <w:pStyle w:val="BodyText"/>
        <w:numPr>
          <w:ilvl w:val="1"/>
          <w:numId w:val="12"/>
        </w:numPr>
        <w:spacing w:before="0" w:after="0" w:line="276" w:lineRule="auto"/>
        <w:jc w:val="both"/>
        <w:rPr>
          <w:rFonts w:asciiTheme="minorBidi" w:hAnsiTheme="minorBidi"/>
          <w:sz w:val="22"/>
          <w:szCs w:val="22"/>
        </w:rPr>
      </w:pPr>
      <w:r w:rsidRPr="00CD12F0">
        <w:rPr>
          <w:rFonts w:asciiTheme="minorBidi" w:hAnsiTheme="minorBidi"/>
          <w:sz w:val="22"/>
          <w:szCs w:val="22"/>
        </w:rPr>
        <w:t>The contract will be valid to (</w:t>
      </w:r>
      <w:r w:rsidR="007E3662" w:rsidRPr="007E3662">
        <w:rPr>
          <w:rFonts w:asciiTheme="minorBidi" w:hAnsiTheme="minorBidi"/>
          <w:sz w:val="22"/>
          <w:szCs w:val="22"/>
        </w:rPr>
        <w:t>mid of June 2024</w:t>
      </w:r>
      <w:r w:rsidRPr="00CD12F0">
        <w:rPr>
          <w:rFonts w:asciiTheme="minorBidi" w:hAnsiTheme="minorBidi"/>
          <w:sz w:val="22"/>
          <w:szCs w:val="22"/>
        </w:rPr>
        <w:t>) and may be renewed for an additional period subject to the consent of both parties.</w:t>
      </w:r>
    </w:p>
    <w:p w14:paraId="68EEDB12" w14:textId="592C2EAC" w:rsidR="00C92257" w:rsidRPr="007E3662" w:rsidRDefault="00C92257" w:rsidP="007E3662">
      <w:pPr>
        <w:pStyle w:val="BodyText"/>
        <w:numPr>
          <w:ilvl w:val="1"/>
          <w:numId w:val="12"/>
        </w:numPr>
        <w:spacing w:before="0" w:after="0" w:line="276" w:lineRule="auto"/>
        <w:jc w:val="both"/>
        <w:rPr>
          <w:rFonts w:asciiTheme="minorBidi" w:hAnsiTheme="minorBidi"/>
          <w:sz w:val="22"/>
          <w:szCs w:val="22"/>
        </w:rPr>
      </w:pPr>
      <w:r w:rsidRPr="007E3662">
        <w:rPr>
          <w:rFonts w:asciiTheme="minorBidi" w:hAnsiTheme="minorBidi"/>
          <w:sz w:val="22"/>
          <w:szCs w:val="22"/>
        </w:rPr>
        <w:t>KAPITA may terminate this Agreement at its option by giving the contractor not less than two weeks’ notice in writing.</w:t>
      </w:r>
    </w:p>
    <w:p w14:paraId="3020A752" w14:textId="026EE988" w:rsidR="00C92257" w:rsidRDefault="00C92257" w:rsidP="007E3662">
      <w:pPr>
        <w:pStyle w:val="ListParagraph"/>
        <w:numPr>
          <w:ilvl w:val="0"/>
          <w:numId w:val="12"/>
        </w:numPr>
        <w:spacing w:before="240" w:line="276" w:lineRule="auto"/>
        <w:ind w:left="360"/>
        <w:jc w:val="both"/>
        <w:rPr>
          <w:rFonts w:asciiTheme="minorBidi" w:hAnsiTheme="minorBidi"/>
          <w:b/>
          <w:bCs/>
          <w:sz w:val="22"/>
          <w:szCs w:val="22"/>
        </w:rPr>
      </w:pPr>
      <w:r w:rsidRPr="00CD12F0">
        <w:rPr>
          <w:rFonts w:asciiTheme="minorBidi" w:hAnsiTheme="minorBidi"/>
          <w:b/>
          <w:bCs/>
          <w:sz w:val="22"/>
          <w:szCs w:val="22"/>
        </w:rPr>
        <w:t>Submission:</w:t>
      </w:r>
    </w:p>
    <w:p w14:paraId="3B2F2E60" w14:textId="32996952" w:rsidR="007E3662" w:rsidRPr="007E3662" w:rsidRDefault="007E3662" w:rsidP="007E3662">
      <w:pPr>
        <w:pStyle w:val="BodyText"/>
        <w:numPr>
          <w:ilvl w:val="1"/>
          <w:numId w:val="12"/>
        </w:numPr>
        <w:spacing w:line="276" w:lineRule="auto"/>
        <w:jc w:val="both"/>
        <w:rPr>
          <w:rFonts w:asciiTheme="minorBidi" w:hAnsiTheme="minorBidi"/>
          <w:sz w:val="22"/>
          <w:szCs w:val="22"/>
        </w:rPr>
      </w:pPr>
      <w:r w:rsidRPr="007E3662">
        <w:rPr>
          <w:rFonts w:asciiTheme="minorBidi" w:hAnsiTheme="minorBidi"/>
          <w:sz w:val="22"/>
          <w:szCs w:val="22"/>
        </w:rPr>
        <w:t xml:space="preserve">Submission Requirements (CV, certificates, references … </w:t>
      </w:r>
      <w:proofErr w:type="spellStart"/>
      <w:r w:rsidRPr="007E3662">
        <w:rPr>
          <w:rFonts w:asciiTheme="minorBidi" w:hAnsiTheme="minorBidi"/>
          <w:sz w:val="22"/>
          <w:szCs w:val="22"/>
        </w:rPr>
        <w:t>etc</w:t>
      </w:r>
      <w:proofErr w:type="spellEnd"/>
      <w:r w:rsidRPr="007E3662">
        <w:rPr>
          <w:rFonts w:asciiTheme="minorBidi" w:hAnsiTheme="minorBidi"/>
          <w:sz w:val="22"/>
          <w:szCs w:val="22"/>
        </w:rPr>
        <w:t>)</w:t>
      </w:r>
      <w:r w:rsidR="004A7483">
        <w:rPr>
          <w:rFonts w:asciiTheme="minorBidi" w:hAnsiTheme="minorBidi"/>
          <w:sz w:val="22"/>
          <w:szCs w:val="22"/>
        </w:rPr>
        <w:t>.</w:t>
      </w:r>
    </w:p>
    <w:p w14:paraId="1C12FAF5" w14:textId="77777777" w:rsidR="007E3662" w:rsidRPr="00CD12F0" w:rsidRDefault="007E3662" w:rsidP="007E3662">
      <w:pPr>
        <w:spacing w:line="276" w:lineRule="auto"/>
        <w:ind w:left="851"/>
        <w:jc w:val="both"/>
        <w:rPr>
          <w:rFonts w:asciiTheme="minorBidi" w:eastAsia="Poppins" w:hAnsiTheme="minorBidi"/>
          <w:sz w:val="22"/>
          <w:szCs w:val="22"/>
        </w:rPr>
      </w:pPr>
      <w:r w:rsidRPr="00CD12F0">
        <w:rPr>
          <w:rFonts w:asciiTheme="minorBidi" w:eastAsia="Poppins" w:hAnsiTheme="minorBidi"/>
          <w:sz w:val="22"/>
          <w:szCs w:val="22"/>
        </w:rPr>
        <w:t>Interested consultants should submit the following documents:</w:t>
      </w:r>
    </w:p>
    <w:p w14:paraId="1F3259EE" w14:textId="77777777" w:rsidR="007E3662" w:rsidRPr="00CD12F0" w:rsidRDefault="007E3662" w:rsidP="007E3662">
      <w:pPr>
        <w:numPr>
          <w:ilvl w:val="0"/>
          <w:numId w:val="13"/>
        </w:numPr>
        <w:spacing w:before="240" w:line="276" w:lineRule="auto"/>
        <w:jc w:val="both"/>
        <w:rPr>
          <w:rFonts w:asciiTheme="minorBidi" w:eastAsia="Poppins" w:hAnsiTheme="minorBidi"/>
          <w:sz w:val="22"/>
          <w:szCs w:val="22"/>
        </w:rPr>
      </w:pPr>
      <w:r w:rsidRPr="00CD12F0">
        <w:rPr>
          <w:rFonts w:asciiTheme="minorBidi" w:eastAsia="Poppins" w:hAnsiTheme="minorBidi"/>
          <w:sz w:val="22"/>
          <w:szCs w:val="22"/>
        </w:rPr>
        <w:t>Detailed Curriculum Vitae (CV) outlining relevant qualifications and experience.</w:t>
      </w:r>
    </w:p>
    <w:p w14:paraId="69B0B987" w14:textId="77777777" w:rsidR="007E3662" w:rsidRPr="00CD12F0" w:rsidRDefault="007E3662" w:rsidP="007E3662">
      <w:pPr>
        <w:numPr>
          <w:ilvl w:val="0"/>
          <w:numId w:val="13"/>
        </w:numPr>
        <w:spacing w:line="276" w:lineRule="auto"/>
        <w:jc w:val="both"/>
        <w:rPr>
          <w:rFonts w:asciiTheme="minorBidi" w:eastAsia="Poppins" w:hAnsiTheme="minorBidi"/>
          <w:sz w:val="22"/>
          <w:szCs w:val="22"/>
        </w:rPr>
      </w:pPr>
      <w:r w:rsidRPr="00CD12F0">
        <w:rPr>
          <w:rFonts w:asciiTheme="minorBidi" w:eastAsia="Poppins" w:hAnsiTheme="minorBidi"/>
          <w:sz w:val="22"/>
          <w:szCs w:val="22"/>
        </w:rPr>
        <w:t>Copies of certificates and credentials.</w:t>
      </w:r>
    </w:p>
    <w:p w14:paraId="5EF0A1B0" w14:textId="02C678AA" w:rsidR="007E3662" w:rsidRPr="00CD12F0" w:rsidRDefault="007E3662" w:rsidP="007E3662">
      <w:pPr>
        <w:numPr>
          <w:ilvl w:val="0"/>
          <w:numId w:val="13"/>
        </w:numPr>
        <w:spacing w:after="160" w:line="276" w:lineRule="auto"/>
        <w:contextualSpacing/>
        <w:jc w:val="both"/>
        <w:rPr>
          <w:rFonts w:asciiTheme="minorBidi" w:eastAsia="Poppins" w:hAnsiTheme="minorBidi"/>
          <w:sz w:val="22"/>
          <w:szCs w:val="22"/>
        </w:rPr>
      </w:pPr>
      <w:r w:rsidRPr="00CD12F0">
        <w:rPr>
          <w:rFonts w:asciiTheme="minorBidi" w:eastAsia="Poppins" w:hAnsiTheme="minorBidi"/>
          <w:sz w:val="22"/>
          <w:szCs w:val="22"/>
        </w:rPr>
        <w:t>Financial proposal (daily rate * Actual working days)</w:t>
      </w:r>
      <w:r w:rsidR="004A7483">
        <w:rPr>
          <w:rFonts w:asciiTheme="minorBidi" w:eastAsia="Poppins" w:hAnsiTheme="minorBidi"/>
          <w:sz w:val="22"/>
          <w:szCs w:val="22"/>
        </w:rPr>
        <w:t>, (Please, fill the above price sheet)</w:t>
      </w:r>
    </w:p>
    <w:p w14:paraId="0DEC22A5" w14:textId="500DD02A" w:rsidR="007E3662" w:rsidRDefault="00C92257" w:rsidP="00CD12F0">
      <w:pPr>
        <w:pStyle w:val="BodyText"/>
        <w:numPr>
          <w:ilvl w:val="1"/>
          <w:numId w:val="12"/>
        </w:numPr>
        <w:spacing w:line="276" w:lineRule="auto"/>
        <w:jc w:val="both"/>
        <w:rPr>
          <w:rFonts w:asciiTheme="minorBidi" w:hAnsiTheme="minorBidi"/>
          <w:sz w:val="22"/>
          <w:szCs w:val="22"/>
        </w:rPr>
      </w:pPr>
      <w:r w:rsidRPr="00CD12F0">
        <w:rPr>
          <w:rFonts w:asciiTheme="minorBidi" w:hAnsiTheme="minorBidi"/>
          <w:sz w:val="22"/>
          <w:szCs w:val="22"/>
        </w:rPr>
        <w:t xml:space="preserve">If you are interested in submitting a quotation in response to this RFQ, please prepare your quotation in accordance with the requirements and conditions as set out in this RFQ and submit it </w:t>
      </w:r>
      <w:r w:rsidR="007E3662">
        <w:rPr>
          <w:rFonts w:asciiTheme="minorBidi" w:hAnsiTheme="minorBidi"/>
          <w:sz w:val="22"/>
          <w:szCs w:val="22"/>
        </w:rPr>
        <w:t>via:</w:t>
      </w:r>
    </w:p>
    <w:p w14:paraId="6FBFC123" w14:textId="537A44E3" w:rsidR="00C92257" w:rsidRPr="00CD12F0" w:rsidRDefault="004A7483" w:rsidP="004A7483">
      <w:pPr>
        <w:pStyle w:val="BodyText"/>
        <w:numPr>
          <w:ilvl w:val="1"/>
          <w:numId w:val="13"/>
        </w:numPr>
        <w:spacing w:line="276" w:lineRule="auto"/>
        <w:ind w:left="1440"/>
        <w:jc w:val="both"/>
        <w:rPr>
          <w:rFonts w:asciiTheme="minorBidi" w:hAnsiTheme="minorBidi"/>
          <w:sz w:val="22"/>
          <w:szCs w:val="22"/>
        </w:rPr>
      </w:pPr>
      <w:r>
        <w:rPr>
          <w:rFonts w:asciiTheme="minorBidi" w:hAnsiTheme="minorBidi"/>
          <w:sz w:val="22"/>
          <w:szCs w:val="22"/>
        </w:rPr>
        <w:t>H</w:t>
      </w:r>
      <w:r w:rsidR="00C92257" w:rsidRPr="00CD12F0">
        <w:rPr>
          <w:rFonts w:asciiTheme="minorBidi" w:hAnsiTheme="minorBidi"/>
          <w:sz w:val="22"/>
          <w:szCs w:val="22"/>
        </w:rPr>
        <w:t xml:space="preserve">and-delivered in a sealed envelope to KAPITA, to the following address: </w:t>
      </w:r>
    </w:p>
    <w:p w14:paraId="2A615F71" w14:textId="77777777" w:rsidR="00C92257" w:rsidRPr="00CD12F0" w:rsidRDefault="00C92257" w:rsidP="007E3662">
      <w:pPr>
        <w:pStyle w:val="ListParagraph"/>
        <w:spacing w:line="276" w:lineRule="auto"/>
        <w:ind w:left="1440"/>
        <w:jc w:val="both"/>
        <w:rPr>
          <w:rFonts w:asciiTheme="minorBidi" w:hAnsiTheme="minorBidi"/>
          <w:b/>
          <w:bCs/>
          <w:sz w:val="22"/>
          <w:szCs w:val="22"/>
          <w:u w:val="single"/>
        </w:rPr>
      </w:pPr>
      <w:r w:rsidRPr="00CD12F0">
        <w:rPr>
          <w:rFonts w:asciiTheme="minorBidi" w:hAnsiTheme="minorBidi"/>
          <w:b/>
          <w:bCs/>
          <w:sz w:val="22"/>
          <w:szCs w:val="22"/>
          <w:u w:val="single"/>
        </w:rPr>
        <w:t xml:space="preserve">Baghdad office, AL Mansour 609, Ally 13, House 10, </w:t>
      </w:r>
    </w:p>
    <w:p w14:paraId="7497321D" w14:textId="77777777" w:rsidR="00C92257" w:rsidRPr="00CD12F0" w:rsidRDefault="00C92257" w:rsidP="007E3662">
      <w:pPr>
        <w:spacing w:line="276" w:lineRule="auto"/>
        <w:ind w:left="986" w:firstLine="454"/>
        <w:jc w:val="both"/>
        <w:rPr>
          <w:rFonts w:asciiTheme="minorBidi" w:hAnsiTheme="minorBidi"/>
          <w:b/>
          <w:sz w:val="22"/>
          <w:szCs w:val="22"/>
        </w:rPr>
      </w:pPr>
      <w:r w:rsidRPr="00CD12F0">
        <w:rPr>
          <w:rFonts w:asciiTheme="minorBidi" w:hAnsiTheme="minorBidi"/>
          <w:sz w:val="22"/>
          <w:szCs w:val="22"/>
        </w:rPr>
        <w:lastRenderedPageBreak/>
        <w:t>The envelope should be marked as follows:</w:t>
      </w:r>
    </w:p>
    <w:p w14:paraId="676A67FC" w14:textId="77777777" w:rsidR="00C92257" w:rsidRPr="00CD12F0" w:rsidRDefault="00C92257" w:rsidP="007E3662">
      <w:pPr>
        <w:pStyle w:val="BodyText"/>
        <w:spacing w:before="0" w:after="0" w:line="276" w:lineRule="auto"/>
        <w:ind w:left="1964"/>
        <w:jc w:val="both"/>
        <w:rPr>
          <w:rFonts w:asciiTheme="minorBidi" w:hAnsiTheme="minorBidi"/>
          <w:b/>
          <w:bCs/>
          <w:color w:val="FF0000"/>
          <w:sz w:val="22"/>
          <w:szCs w:val="22"/>
        </w:rPr>
      </w:pPr>
      <w:r w:rsidRPr="00CD12F0">
        <w:rPr>
          <w:rFonts w:asciiTheme="minorBidi" w:hAnsiTheme="minorBidi"/>
          <w:b/>
          <w:bCs/>
          <w:color w:val="FF0000"/>
          <w:sz w:val="22"/>
          <w:szCs w:val="22"/>
        </w:rPr>
        <w:t>To: Kapita Business Hub</w:t>
      </w:r>
    </w:p>
    <w:p w14:paraId="7C0D15F6" w14:textId="77777777" w:rsidR="00F70B0D" w:rsidRPr="00CD12F0" w:rsidRDefault="00C92257" w:rsidP="007E3662">
      <w:pPr>
        <w:pStyle w:val="BodyText"/>
        <w:spacing w:before="0" w:after="0" w:line="276" w:lineRule="auto"/>
        <w:ind w:left="1964"/>
        <w:jc w:val="both"/>
        <w:rPr>
          <w:rFonts w:asciiTheme="minorBidi" w:hAnsiTheme="minorBidi"/>
          <w:b/>
          <w:bCs/>
          <w:color w:val="FF0000"/>
          <w:sz w:val="22"/>
          <w:szCs w:val="22"/>
        </w:rPr>
      </w:pPr>
      <w:r w:rsidRPr="00CD12F0">
        <w:rPr>
          <w:rFonts w:asciiTheme="minorBidi" w:hAnsiTheme="minorBidi"/>
          <w:b/>
          <w:bCs/>
          <w:color w:val="FF0000"/>
          <w:sz w:val="22"/>
          <w:szCs w:val="22"/>
        </w:rPr>
        <w:t>RFQ No.: PR/GIZ/</w:t>
      </w:r>
      <w:r w:rsidR="00F70B0D" w:rsidRPr="00CD12F0">
        <w:rPr>
          <w:rFonts w:asciiTheme="minorBidi" w:hAnsiTheme="minorBidi"/>
          <w:b/>
          <w:bCs/>
          <w:color w:val="FF0000"/>
          <w:sz w:val="22"/>
          <w:szCs w:val="22"/>
        </w:rPr>
        <w:t>32</w:t>
      </w:r>
    </w:p>
    <w:p w14:paraId="17BC4A70" w14:textId="0362C4AF" w:rsidR="00D71609" w:rsidRPr="00CD12F0" w:rsidRDefault="00C92257" w:rsidP="007E3662">
      <w:pPr>
        <w:pStyle w:val="BodyText"/>
        <w:spacing w:before="0" w:after="0" w:line="276" w:lineRule="auto"/>
        <w:ind w:left="1964"/>
        <w:jc w:val="both"/>
        <w:rPr>
          <w:rFonts w:asciiTheme="minorBidi" w:hAnsiTheme="minorBidi"/>
          <w:b/>
          <w:bCs/>
          <w:color w:val="FF0000"/>
          <w:sz w:val="22"/>
          <w:szCs w:val="22"/>
        </w:rPr>
      </w:pPr>
      <w:r w:rsidRPr="00CD12F0">
        <w:rPr>
          <w:rFonts w:asciiTheme="minorBidi" w:hAnsiTheme="minorBidi"/>
          <w:b/>
          <w:bCs/>
          <w:color w:val="FF0000"/>
          <w:sz w:val="22"/>
          <w:szCs w:val="22"/>
        </w:rPr>
        <w:t xml:space="preserve">Subject: </w:t>
      </w:r>
      <w:r w:rsidR="00F70B0D" w:rsidRPr="00CD12F0">
        <w:rPr>
          <w:rFonts w:asciiTheme="minorBidi" w:hAnsiTheme="minorBidi"/>
          <w:b/>
          <w:bCs/>
          <w:sz w:val="22"/>
          <w:szCs w:val="22"/>
        </w:rPr>
        <w:t>Investment Advisor</w:t>
      </w:r>
    </w:p>
    <w:p w14:paraId="1ED1D10C" w14:textId="2D8055FF" w:rsidR="00C92257" w:rsidRPr="00CD12F0" w:rsidRDefault="00C92257" w:rsidP="007E3662">
      <w:pPr>
        <w:spacing w:line="276" w:lineRule="auto"/>
        <w:ind w:left="696"/>
        <w:jc w:val="both"/>
        <w:rPr>
          <w:rFonts w:asciiTheme="minorBidi" w:hAnsiTheme="minorBidi"/>
          <w:b/>
          <w:sz w:val="22"/>
          <w:szCs w:val="22"/>
        </w:rPr>
      </w:pPr>
    </w:p>
    <w:p w14:paraId="724D6CD5" w14:textId="38A8A226" w:rsidR="00C92257" w:rsidRPr="00CD12F0" w:rsidRDefault="00C92257" w:rsidP="007E3662">
      <w:pPr>
        <w:pStyle w:val="BodyText"/>
        <w:spacing w:before="0" w:after="0" w:line="276" w:lineRule="auto"/>
        <w:ind w:left="1440" w:right="425"/>
        <w:jc w:val="both"/>
        <w:rPr>
          <w:rFonts w:asciiTheme="minorBidi" w:hAnsiTheme="minorBidi"/>
          <w:b/>
          <w:bCs/>
          <w:color w:val="ACB9CA" w:themeColor="text2" w:themeTint="66"/>
          <w:sz w:val="22"/>
          <w:szCs w:val="22"/>
          <w:u w:val="single"/>
        </w:rPr>
      </w:pPr>
      <w:r w:rsidRPr="00CD12F0">
        <w:rPr>
          <w:rFonts w:asciiTheme="minorBidi" w:hAnsiTheme="minorBidi"/>
          <w:sz w:val="22"/>
          <w:szCs w:val="22"/>
        </w:rPr>
        <w:t xml:space="preserve">If you experience any difficulties in locating the above address or submitting your offer, please contact </w:t>
      </w:r>
      <w:r w:rsidR="00D71609" w:rsidRPr="00CD12F0">
        <w:rPr>
          <w:rFonts w:asciiTheme="minorBidi" w:hAnsiTheme="minorBidi"/>
          <w:sz w:val="22"/>
          <w:szCs w:val="22"/>
        </w:rPr>
        <w:t xml:space="preserve">   </w:t>
      </w:r>
      <w:r w:rsidRPr="00CD12F0">
        <w:rPr>
          <w:rFonts w:asciiTheme="minorBidi" w:hAnsiTheme="minorBidi"/>
          <w:b/>
          <w:bCs/>
          <w:color w:val="2F5496" w:themeColor="accent1" w:themeShade="BF"/>
          <w:sz w:val="22"/>
          <w:szCs w:val="22"/>
          <w:u w:val="single"/>
        </w:rPr>
        <w:t xml:space="preserve">07503628633 </w:t>
      </w:r>
      <w:r w:rsidR="00D71609" w:rsidRPr="00CD12F0">
        <w:rPr>
          <w:rFonts w:asciiTheme="minorBidi" w:hAnsiTheme="minorBidi"/>
          <w:b/>
          <w:bCs/>
          <w:color w:val="2F5496" w:themeColor="accent1" w:themeShade="BF"/>
          <w:sz w:val="22"/>
          <w:szCs w:val="22"/>
          <w:u w:val="single"/>
        </w:rPr>
        <w:t>–</w:t>
      </w:r>
      <w:r w:rsidRPr="00CD12F0">
        <w:rPr>
          <w:rFonts w:asciiTheme="minorBidi" w:hAnsiTheme="minorBidi"/>
          <w:b/>
          <w:bCs/>
          <w:color w:val="2F5496" w:themeColor="accent1" w:themeShade="BF"/>
          <w:sz w:val="22"/>
          <w:szCs w:val="22"/>
          <w:u w:val="single"/>
        </w:rPr>
        <w:t xml:space="preserve"> 07748013066</w:t>
      </w:r>
      <w:r w:rsidR="00D71609" w:rsidRPr="00CD12F0">
        <w:rPr>
          <w:rFonts w:asciiTheme="minorBidi" w:hAnsiTheme="minorBidi"/>
          <w:b/>
          <w:bCs/>
          <w:color w:val="2F5496" w:themeColor="accent1" w:themeShade="BF"/>
          <w:sz w:val="22"/>
          <w:szCs w:val="22"/>
          <w:u w:val="single"/>
        </w:rPr>
        <w:t xml:space="preserve">  </w:t>
      </w:r>
    </w:p>
    <w:p w14:paraId="1F551F6B" w14:textId="77777777" w:rsidR="00C92257" w:rsidRDefault="00C92257" w:rsidP="00CD12F0">
      <w:pPr>
        <w:pStyle w:val="ListParagraph"/>
        <w:spacing w:line="276" w:lineRule="auto"/>
        <w:ind w:left="744"/>
        <w:jc w:val="both"/>
        <w:rPr>
          <w:rFonts w:asciiTheme="minorBidi" w:hAnsiTheme="minorBidi"/>
          <w:b/>
          <w:bCs/>
          <w:sz w:val="22"/>
          <w:szCs w:val="22"/>
          <w:u w:val="single"/>
        </w:rPr>
      </w:pPr>
      <w:r w:rsidRPr="00CD12F0">
        <w:rPr>
          <w:rFonts w:asciiTheme="minorBidi" w:hAnsiTheme="minorBidi"/>
          <w:b/>
          <w:bCs/>
          <w:sz w:val="22"/>
          <w:szCs w:val="22"/>
          <w:u w:val="single"/>
        </w:rPr>
        <w:t>OR,</w:t>
      </w:r>
    </w:p>
    <w:p w14:paraId="07131D96" w14:textId="77777777" w:rsidR="004A7483" w:rsidRPr="00CD12F0" w:rsidRDefault="004A7483" w:rsidP="00CD12F0">
      <w:pPr>
        <w:pStyle w:val="ListParagraph"/>
        <w:spacing w:line="276" w:lineRule="auto"/>
        <w:ind w:left="744"/>
        <w:jc w:val="both"/>
        <w:rPr>
          <w:rFonts w:asciiTheme="minorBidi" w:hAnsiTheme="minorBidi"/>
          <w:b/>
          <w:bCs/>
          <w:sz w:val="22"/>
          <w:szCs w:val="22"/>
          <w:u w:val="single"/>
        </w:rPr>
      </w:pPr>
    </w:p>
    <w:p w14:paraId="1FA2FF0D" w14:textId="11C93AE5" w:rsidR="00C92257" w:rsidRPr="00CD12F0" w:rsidRDefault="00C92257" w:rsidP="004A7483">
      <w:pPr>
        <w:pStyle w:val="ListParagraph"/>
        <w:numPr>
          <w:ilvl w:val="1"/>
          <w:numId w:val="13"/>
        </w:numPr>
        <w:spacing w:line="276" w:lineRule="auto"/>
        <w:ind w:left="1440"/>
        <w:jc w:val="both"/>
        <w:rPr>
          <w:rFonts w:asciiTheme="minorBidi" w:hAnsiTheme="minorBidi"/>
          <w:sz w:val="22"/>
          <w:szCs w:val="22"/>
        </w:rPr>
      </w:pPr>
      <w:r w:rsidRPr="00CD12F0">
        <w:rPr>
          <w:rFonts w:asciiTheme="minorBidi" w:hAnsiTheme="minorBidi"/>
          <w:b/>
          <w:bCs/>
          <w:sz w:val="22"/>
          <w:szCs w:val="22"/>
          <w:u w:val="single"/>
        </w:rPr>
        <w:t>The applicant has to submit to the email:</w:t>
      </w:r>
      <w:r w:rsidRPr="00CD12F0">
        <w:rPr>
          <w:rFonts w:asciiTheme="minorBidi" w:hAnsiTheme="minorBidi"/>
          <w:sz w:val="22"/>
          <w:szCs w:val="22"/>
        </w:rPr>
        <w:t xml:space="preserve"> </w:t>
      </w:r>
      <w:hyperlink r:id="rId7" w:history="1">
        <w:r w:rsidRPr="00CD12F0">
          <w:rPr>
            <w:rStyle w:val="Hyperlink"/>
            <w:rFonts w:asciiTheme="minorBidi" w:hAnsiTheme="minorBidi"/>
            <w:sz w:val="22"/>
            <w:szCs w:val="22"/>
          </w:rPr>
          <w:t>procurement@kapita.iq</w:t>
        </w:r>
      </w:hyperlink>
      <w:r w:rsidRPr="00CD12F0">
        <w:rPr>
          <w:rFonts w:asciiTheme="minorBidi" w:hAnsiTheme="minorBidi"/>
          <w:sz w:val="22"/>
          <w:szCs w:val="22"/>
        </w:rPr>
        <w:t>, no later than</w:t>
      </w:r>
      <w:r w:rsidRPr="00CD12F0">
        <w:rPr>
          <w:rFonts w:asciiTheme="minorBidi" w:hAnsiTheme="minorBidi"/>
          <w:b/>
          <w:bCs/>
          <w:sz w:val="22"/>
          <w:szCs w:val="22"/>
        </w:rPr>
        <w:t xml:space="preserve"> </w:t>
      </w:r>
      <w:r w:rsidR="00F70B0D" w:rsidRPr="00CD12F0">
        <w:rPr>
          <w:rFonts w:asciiTheme="minorBidi" w:hAnsiTheme="minorBidi"/>
          <w:b/>
          <w:bCs/>
          <w:color w:val="FF0000"/>
          <w:sz w:val="22"/>
          <w:szCs w:val="22"/>
        </w:rPr>
        <w:t>22</w:t>
      </w:r>
      <w:r w:rsidR="00F70B0D" w:rsidRPr="00CD12F0">
        <w:rPr>
          <w:rFonts w:asciiTheme="minorBidi" w:hAnsiTheme="minorBidi"/>
          <w:b/>
          <w:bCs/>
          <w:color w:val="FF0000"/>
          <w:sz w:val="22"/>
          <w:szCs w:val="22"/>
          <w:vertAlign w:val="superscript"/>
        </w:rPr>
        <w:t>nd</w:t>
      </w:r>
      <w:r w:rsidR="00F70B0D" w:rsidRPr="00CD12F0">
        <w:rPr>
          <w:rFonts w:asciiTheme="minorBidi" w:hAnsiTheme="minorBidi"/>
          <w:b/>
          <w:bCs/>
          <w:color w:val="FF0000"/>
          <w:sz w:val="22"/>
          <w:szCs w:val="22"/>
        </w:rPr>
        <w:t xml:space="preserve"> April</w:t>
      </w:r>
      <w:r w:rsidRPr="00CD12F0">
        <w:rPr>
          <w:rFonts w:asciiTheme="minorBidi" w:hAnsiTheme="minorBidi"/>
          <w:b/>
          <w:bCs/>
          <w:color w:val="FF0000"/>
          <w:sz w:val="22"/>
          <w:szCs w:val="22"/>
        </w:rPr>
        <w:t xml:space="preserve"> 202</w:t>
      </w:r>
      <w:r w:rsidR="00B10057" w:rsidRPr="00CD12F0">
        <w:rPr>
          <w:rFonts w:asciiTheme="minorBidi" w:hAnsiTheme="minorBidi"/>
          <w:b/>
          <w:bCs/>
          <w:color w:val="FF0000"/>
          <w:sz w:val="22"/>
          <w:szCs w:val="22"/>
        </w:rPr>
        <w:t>4</w:t>
      </w:r>
      <w:r w:rsidRPr="00CD12F0">
        <w:rPr>
          <w:rFonts w:asciiTheme="minorBidi" w:hAnsiTheme="minorBidi"/>
          <w:sz w:val="22"/>
          <w:szCs w:val="22"/>
        </w:rPr>
        <w:t>, at 15:00 (Baghdad time)</w:t>
      </w:r>
    </w:p>
    <w:p w14:paraId="4B1F4B85" w14:textId="77777777" w:rsidR="00C92257" w:rsidRPr="00CD12F0" w:rsidRDefault="00C92257" w:rsidP="00CD12F0">
      <w:pPr>
        <w:shd w:val="clear" w:color="auto" w:fill="FFFFFF"/>
        <w:spacing w:line="276" w:lineRule="auto"/>
        <w:ind w:left="630"/>
        <w:jc w:val="both"/>
        <w:rPr>
          <w:rFonts w:asciiTheme="minorBidi" w:eastAsia="Times New Roman" w:hAnsiTheme="minorBidi"/>
          <w:sz w:val="22"/>
          <w:szCs w:val="22"/>
        </w:rPr>
      </w:pPr>
      <w:r w:rsidRPr="00CD12F0">
        <w:rPr>
          <w:rFonts w:asciiTheme="minorBidi" w:eastAsia="Times New Roman" w:hAnsiTheme="minorBidi"/>
          <w:sz w:val="22"/>
          <w:szCs w:val="22"/>
        </w:rPr>
        <w:t>Due to the volume of applications, we receive, we will only contact short-listed candidates for further screening.</w:t>
      </w:r>
    </w:p>
    <w:p w14:paraId="0AA11732" w14:textId="6FE51FF5" w:rsidR="00C92257" w:rsidRPr="00CD12F0" w:rsidRDefault="00C92257" w:rsidP="00CD12F0">
      <w:pPr>
        <w:shd w:val="clear" w:color="auto" w:fill="FFFFFF"/>
        <w:spacing w:line="276" w:lineRule="auto"/>
        <w:ind w:left="630"/>
        <w:jc w:val="both"/>
        <w:rPr>
          <w:rFonts w:asciiTheme="minorBidi" w:eastAsia="Times New Roman" w:hAnsiTheme="minorBidi"/>
          <w:sz w:val="22"/>
          <w:szCs w:val="22"/>
        </w:rPr>
      </w:pPr>
    </w:p>
    <w:p w14:paraId="61037F87" w14:textId="77777777" w:rsidR="00C92257" w:rsidRPr="00CD12F0" w:rsidRDefault="00C92257" w:rsidP="004A7483">
      <w:pPr>
        <w:pStyle w:val="BodyText"/>
        <w:numPr>
          <w:ilvl w:val="1"/>
          <w:numId w:val="12"/>
        </w:numPr>
        <w:spacing w:line="276" w:lineRule="auto"/>
        <w:jc w:val="both"/>
        <w:rPr>
          <w:rFonts w:asciiTheme="minorBidi" w:hAnsiTheme="minorBidi"/>
          <w:sz w:val="22"/>
          <w:szCs w:val="22"/>
        </w:rPr>
      </w:pPr>
      <w:r w:rsidRPr="00CD12F0">
        <w:rPr>
          <w:rFonts w:asciiTheme="minorBidi" w:hAnsiTheme="minorBidi"/>
          <w:sz w:val="22"/>
          <w:szCs w:val="22"/>
        </w:rPr>
        <w:t>Your quotation must remain Valid for a minimum of thirty days from the date that it is issued to KAPITA in response to this requirement.</w:t>
      </w:r>
    </w:p>
    <w:p w14:paraId="5E4037E1" w14:textId="77777777" w:rsidR="00C92257" w:rsidRPr="004A7483" w:rsidRDefault="00C92257" w:rsidP="004A7483">
      <w:pPr>
        <w:pStyle w:val="BodyText"/>
        <w:numPr>
          <w:ilvl w:val="1"/>
          <w:numId w:val="12"/>
        </w:numPr>
        <w:spacing w:line="276" w:lineRule="auto"/>
        <w:jc w:val="both"/>
        <w:rPr>
          <w:rFonts w:asciiTheme="minorBidi" w:hAnsiTheme="minorBidi"/>
          <w:sz w:val="22"/>
          <w:szCs w:val="22"/>
        </w:rPr>
      </w:pPr>
      <w:r w:rsidRPr="004A7483">
        <w:rPr>
          <w:rFonts w:asciiTheme="minorBidi" w:hAnsiTheme="minorBidi"/>
          <w:sz w:val="22"/>
          <w:szCs w:val="22"/>
        </w:rPr>
        <w:t xml:space="preserve">By issuing this RFQ, </w:t>
      </w:r>
      <w:r w:rsidRPr="00CD12F0">
        <w:rPr>
          <w:rFonts w:asciiTheme="minorBidi" w:hAnsiTheme="minorBidi"/>
          <w:sz w:val="22"/>
          <w:szCs w:val="22"/>
        </w:rPr>
        <w:t xml:space="preserve">KAPITA </w:t>
      </w:r>
      <w:r w:rsidRPr="004A7483">
        <w:rPr>
          <w:rFonts w:asciiTheme="minorBidi" w:hAnsiTheme="minorBidi"/>
          <w:sz w:val="22"/>
          <w:szCs w:val="22"/>
        </w:rPr>
        <w:t>is not bound in any way to enter into any contractual or other arrangement with you or any other potential Service providers/Suppliers.</w:t>
      </w:r>
    </w:p>
    <w:p w14:paraId="60ACAAC6" w14:textId="77777777" w:rsidR="00C92257" w:rsidRPr="00CD12F0" w:rsidRDefault="00C92257" w:rsidP="004A7483">
      <w:pPr>
        <w:pStyle w:val="BodyText"/>
        <w:numPr>
          <w:ilvl w:val="1"/>
          <w:numId w:val="12"/>
        </w:numPr>
        <w:spacing w:line="276" w:lineRule="auto"/>
        <w:jc w:val="both"/>
        <w:rPr>
          <w:rFonts w:asciiTheme="minorBidi" w:hAnsiTheme="minorBidi"/>
          <w:sz w:val="22"/>
          <w:szCs w:val="22"/>
        </w:rPr>
      </w:pPr>
      <w:r w:rsidRPr="00CD12F0">
        <w:rPr>
          <w:rFonts w:asciiTheme="minorBidi" w:hAnsiTheme="minorBidi"/>
          <w:sz w:val="22"/>
          <w:szCs w:val="22"/>
        </w:rPr>
        <w:t xml:space="preserve">Your offer should be in IQD mentioning the total cost per item. </w:t>
      </w:r>
    </w:p>
    <w:p w14:paraId="5B204751" w14:textId="77777777" w:rsidR="00C92257" w:rsidRPr="00CD12F0" w:rsidRDefault="00C92257" w:rsidP="004A7483">
      <w:pPr>
        <w:pStyle w:val="BodyText"/>
        <w:numPr>
          <w:ilvl w:val="1"/>
          <w:numId w:val="12"/>
        </w:numPr>
        <w:spacing w:line="276" w:lineRule="auto"/>
        <w:jc w:val="both"/>
        <w:rPr>
          <w:rFonts w:asciiTheme="minorBidi" w:hAnsiTheme="minorBidi"/>
          <w:sz w:val="22"/>
          <w:szCs w:val="22"/>
        </w:rPr>
      </w:pPr>
      <w:r w:rsidRPr="00CD12F0">
        <w:rPr>
          <w:rFonts w:asciiTheme="minorBidi" w:hAnsiTheme="minorBidi"/>
          <w:sz w:val="22"/>
          <w:szCs w:val="22"/>
        </w:rPr>
        <w:t>In addition to the pricing offer, All applicants should submit the Personnel CV and reference to the above.</w:t>
      </w:r>
    </w:p>
    <w:p w14:paraId="748A43EA" w14:textId="5E4A8C4F" w:rsidR="00FB592E" w:rsidRPr="00CD12F0" w:rsidRDefault="00C92257" w:rsidP="004A7483">
      <w:pPr>
        <w:pStyle w:val="BodyText"/>
        <w:numPr>
          <w:ilvl w:val="1"/>
          <w:numId w:val="12"/>
        </w:numPr>
        <w:spacing w:line="276" w:lineRule="auto"/>
        <w:jc w:val="both"/>
        <w:rPr>
          <w:rFonts w:asciiTheme="minorBidi" w:hAnsiTheme="minorBidi"/>
          <w:sz w:val="22"/>
          <w:szCs w:val="22"/>
        </w:rPr>
      </w:pPr>
      <w:r w:rsidRPr="00CD12F0">
        <w:rPr>
          <w:rFonts w:asciiTheme="minorBidi" w:hAnsiTheme="minorBidi"/>
          <w:sz w:val="22"/>
          <w:szCs w:val="22"/>
        </w:rPr>
        <w:t>Female Candidates are encouraged to apply for this role. Kapita is an equal opportunity employer, and we actively seek out diverse backgrounds, perspectives, and skills.</w:t>
      </w:r>
    </w:p>
    <w:p w14:paraId="47FD9234" w14:textId="2278538A" w:rsidR="006C3896" w:rsidRPr="00CD12F0" w:rsidRDefault="006C3896" w:rsidP="00CD12F0">
      <w:pPr>
        <w:spacing w:before="240" w:line="276" w:lineRule="auto"/>
        <w:jc w:val="both"/>
        <w:rPr>
          <w:rFonts w:asciiTheme="minorBidi" w:hAnsiTheme="minorBidi"/>
          <w:sz w:val="22"/>
          <w:szCs w:val="22"/>
        </w:rPr>
      </w:pPr>
    </w:p>
    <w:sectPr w:rsidR="006C3896" w:rsidRPr="00CD12F0" w:rsidSect="00224B6B">
      <w:headerReference w:type="default" r:id="rId8"/>
      <w:pgSz w:w="12240" w:h="15840"/>
      <w:pgMar w:top="950" w:right="594" w:bottom="1440" w:left="87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7182C" w14:textId="77777777" w:rsidR="00224B6B" w:rsidRDefault="00224B6B" w:rsidP="00526EE1">
      <w:r>
        <w:separator/>
      </w:r>
    </w:p>
  </w:endnote>
  <w:endnote w:type="continuationSeparator" w:id="0">
    <w:p w14:paraId="36E0893A" w14:textId="77777777" w:rsidR="00224B6B" w:rsidRDefault="00224B6B" w:rsidP="00526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Poppins">
    <w:panose1 w:val="00000500000000000000"/>
    <w:charset w:val="4D"/>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Roboto">
    <w:panose1 w:val="020B0604020202020204"/>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D4193" w14:textId="77777777" w:rsidR="00224B6B" w:rsidRDefault="00224B6B" w:rsidP="00526EE1">
      <w:r>
        <w:separator/>
      </w:r>
    </w:p>
  </w:footnote>
  <w:footnote w:type="continuationSeparator" w:id="0">
    <w:p w14:paraId="5DA7FC01" w14:textId="77777777" w:rsidR="00224B6B" w:rsidRDefault="00224B6B" w:rsidP="00526E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4797C" w14:textId="77777777" w:rsidR="00526EE1" w:rsidRDefault="00526EE1" w:rsidP="00526EE1">
    <w:r>
      <w:rPr>
        <w:noProof/>
      </w:rPr>
      <w:drawing>
        <wp:anchor distT="0" distB="0" distL="114300" distR="114300" simplePos="0" relativeHeight="251659264" behindDoc="0" locked="0" layoutInCell="1" allowOverlap="1" wp14:anchorId="20F54877" wp14:editId="7CE9BC77">
          <wp:simplePos x="0" y="0"/>
          <wp:positionH relativeFrom="margin">
            <wp:posOffset>485775</wp:posOffset>
          </wp:positionH>
          <wp:positionV relativeFrom="paragraph">
            <wp:posOffset>-342900</wp:posOffset>
          </wp:positionV>
          <wp:extent cx="1108075" cy="457200"/>
          <wp:effectExtent l="0" t="0" r="0" b="0"/>
          <wp:wrapSquare wrapText="bothSides"/>
          <wp:docPr id="1136510348" name="Picture 113651034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08075" cy="457200"/>
                  </a:xfrm>
                  <a:prstGeom prst="rect">
                    <a:avLst/>
                  </a:prstGeom>
                </pic:spPr>
              </pic:pic>
            </a:graphicData>
          </a:graphic>
          <wp14:sizeRelH relativeFrom="margin">
            <wp14:pctWidth>0</wp14:pctWidth>
          </wp14:sizeRelH>
          <wp14:sizeRelV relativeFrom="margin">
            <wp14:pctHeight>0</wp14:pctHeight>
          </wp14:sizeRelV>
        </wp:anchor>
      </w:drawing>
    </w:r>
  </w:p>
  <w:p w14:paraId="23EC4C06" w14:textId="77777777" w:rsidR="00526EE1" w:rsidRDefault="00526E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B4C68"/>
    <w:multiLevelType w:val="multilevel"/>
    <w:tmpl w:val="D32482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E925BA"/>
    <w:multiLevelType w:val="hybridMultilevel"/>
    <w:tmpl w:val="257EB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A8360B"/>
    <w:multiLevelType w:val="multilevel"/>
    <w:tmpl w:val="F8768F58"/>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lef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lef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left"/>
      <w:pPr>
        <w:ind w:left="6840" w:hanging="360"/>
      </w:pPr>
      <w:rPr>
        <w:u w:val="none"/>
      </w:rPr>
    </w:lvl>
  </w:abstractNum>
  <w:abstractNum w:abstractNumId="3" w15:restartNumberingAfterBreak="0">
    <w:nsid w:val="25852940"/>
    <w:multiLevelType w:val="multilevel"/>
    <w:tmpl w:val="70BC70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BDA0D8A"/>
    <w:multiLevelType w:val="hybridMultilevel"/>
    <w:tmpl w:val="4A46BDB2"/>
    <w:lvl w:ilvl="0" w:tplc="C58C02DE">
      <w:numFmt w:val="bullet"/>
      <w:lvlText w:val="●"/>
      <w:lvlJc w:val="left"/>
      <w:pPr>
        <w:ind w:left="467" w:hanging="360"/>
      </w:pPr>
      <w:rPr>
        <w:rFonts w:ascii="Calibri" w:eastAsia="Calibri" w:hAnsi="Calibri" w:cs="Calibri" w:hint="default"/>
        <w:w w:val="99"/>
        <w:sz w:val="20"/>
        <w:szCs w:val="20"/>
        <w:lang w:val="en-US" w:eastAsia="en-US" w:bidi="ar-SA"/>
      </w:rPr>
    </w:lvl>
    <w:lvl w:ilvl="1" w:tplc="69CAC4F6">
      <w:numFmt w:val="bullet"/>
      <w:lvlText w:val="•"/>
      <w:lvlJc w:val="left"/>
      <w:pPr>
        <w:ind w:left="755" w:hanging="360"/>
      </w:pPr>
      <w:rPr>
        <w:rFonts w:hint="default"/>
        <w:lang w:val="en-US" w:eastAsia="en-US" w:bidi="ar-SA"/>
      </w:rPr>
    </w:lvl>
    <w:lvl w:ilvl="2" w:tplc="CE7C06AC">
      <w:numFmt w:val="bullet"/>
      <w:lvlText w:val="•"/>
      <w:lvlJc w:val="left"/>
      <w:pPr>
        <w:ind w:left="1051" w:hanging="360"/>
      </w:pPr>
      <w:rPr>
        <w:rFonts w:hint="default"/>
        <w:lang w:val="en-US" w:eastAsia="en-US" w:bidi="ar-SA"/>
      </w:rPr>
    </w:lvl>
    <w:lvl w:ilvl="3" w:tplc="5038FD74">
      <w:numFmt w:val="bullet"/>
      <w:lvlText w:val="•"/>
      <w:lvlJc w:val="left"/>
      <w:pPr>
        <w:ind w:left="1346" w:hanging="360"/>
      </w:pPr>
      <w:rPr>
        <w:rFonts w:hint="default"/>
        <w:lang w:val="en-US" w:eastAsia="en-US" w:bidi="ar-SA"/>
      </w:rPr>
    </w:lvl>
    <w:lvl w:ilvl="4" w:tplc="EACC5CF8">
      <w:numFmt w:val="bullet"/>
      <w:lvlText w:val="•"/>
      <w:lvlJc w:val="left"/>
      <w:pPr>
        <w:ind w:left="1642" w:hanging="360"/>
      </w:pPr>
      <w:rPr>
        <w:rFonts w:hint="default"/>
        <w:lang w:val="en-US" w:eastAsia="en-US" w:bidi="ar-SA"/>
      </w:rPr>
    </w:lvl>
    <w:lvl w:ilvl="5" w:tplc="106662DC">
      <w:numFmt w:val="bullet"/>
      <w:lvlText w:val="•"/>
      <w:lvlJc w:val="left"/>
      <w:pPr>
        <w:ind w:left="1937" w:hanging="360"/>
      </w:pPr>
      <w:rPr>
        <w:rFonts w:hint="default"/>
        <w:lang w:val="en-US" w:eastAsia="en-US" w:bidi="ar-SA"/>
      </w:rPr>
    </w:lvl>
    <w:lvl w:ilvl="6" w:tplc="0010C392">
      <w:numFmt w:val="bullet"/>
      <w:lvlText w:val="•"/>
      <w:lvlJc w:val="left"/>
      <w:pPr>
        <w:ind w:left="2233" w:hanging="360"/>
      </w:pPr>
      <w:rPr>
        <w:rFonts w:hint="default"/>
        <w:lang w:val="en-US" w:eastAsia="en-US" w:bidi="ar-SA"/>
      </w:rPr>
    </w:lvl>
    <w:lvl w:ilvl="7" w:tplc="5A0613FE">
      <w:numFmt w:val="bullet"/>
      <w:lvlText w:val="•"/>
      <w:lvlJc w:val="left"/>
      <w:pPr>
        <w:ind w:left="2528" w:hanging="360"/>
      </w:pPr>
      <w:rPr>
        <w:rFonts w:hint="default"/>
        <w:lang w:val="en-US" w:eastAsia="en-US" w:bidi="ar-SA"/>
      </w:rPr>
    </w:lvl>
    <w:lvl w:ilvl="8" w:tplc="6CF0B622">
      <w:numFmt w:val="bullet"/>
      <w:lvlText w:val="•"/>
      <w:lvlJc w:val="left"/>
      <w:pPr>
        <w:ind w:left="2824" w:hanging="360"/>
      </w:pPr>
      <w:rPr>
        <w:rFonts w:hint="default"/>
        <w:lang w:val="en-US" w:eastAsia="en-US" w:bidi="ar-SA"/>
      </w:rPr>
    </w:lvl>
  </w:abstractNum>
  <w:abstractNum w:abstractNumId="5" w15:restartNumberingAfterBreak="0">
    <w:nsid w:val="3DD71EB2"/>
    <w:multiLevelType w:val="hybridMultilevel"/>
    <w:tmpl w:val="7FCAE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B2190A"/>
    <w:multiLevelType w:val="hybridMultilevel"/>
    <w:tmpl w:val="79A2CD36"/>
    <w:lvl w:ilvl="0" w:tplc="826AA9D4">
      <w:numFmt w:val="bullet"/>
      <w:lvlText w:val="•"/>
      <w:lvlJc w:val="left"/>
      <w:pPr>
        <w:ind w:left="2160" w:hanging="72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5163078F"/>
    <w:multiLevelType w:val="hybridMultilevel"/>
    <w:tmpl w:val="3886CB82"/>
    <w:lvl w:ilvl="0" w:tplc="DC70698E">
      <w:start w:val="1"/>
      <w:numFmt w:val="lowerLetter"/>
      <w:lvlText w:val="%1."/>
      <w:lvlJc w:val="left"/>
      <w:pPr>
        <w:ind w:left="720" w:hanging="360"/>
      </w:pPr>
      <w:rPr>
        <w:rFonts w:ascii="Tahoma" w:eastAsiaTheme="minorHAnsi" w:hAnsi="Tahoma" w:cs="Tahom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241D72"/>
    <w:multiLevelType w:val="multilevel"/>
    <w:tmpl w:val="87A438A8"/>
    <w:lvl w:ilvl="0">
      <w:start w:val="1"/>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5772713F"/>
    <w:multiLevelType w:val="multilevel"/>
    <w:tmpl w:val="904C5FA0"/>
    <w:lvl w:ilvl="0">
      <w:start w:val="1"/>
      <w:numFmt w:val="bullet"/>
      <w:lvlText w:val="−"/>
      <w:lvlJc w:val="left"/>
      <w:pPr>
        <w:ind w:left="1440" w:hanging="360"/>
      </w:pPr>
      <w:rPr>
        <w:rFonts w:ascii="Noto Sans Symbols" w:eastAsia="Noto Sans Symbols" w:hAnsi="Noto Sans Symbols" w:cs="Noto Sans Symbols"/>
        <w:color w:val="00000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0" w15:restartNumberingAfterBreak="0">
    <w:nsid w:val="588534A8"/>
    <w:multiLevelType w:val="multilevel"/>
    <w:tmpl w:val="FB3A9836"/>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A595826"/>
    <w:multiLevelType w:val="hybridMultilevel"/>
    <w:tmpl w:val="CCA0AF72"/>
    <w:lvl w:ilvl="0" w:tplc="F17E153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EB5FE5"/>
    <w:multiLevelType w:val="hybridMultilevel"/>
    <w:tmpl w:val="67581CDE"/>
    <w:lvl w:ilvl="0" w:tplc="D87EDFA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39401D"/>
    <w:multiLevelType w:val="hybridMultilevel"/>
    <w:tmpl w:val="D50266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521E89"/>
    <w:multiLevelType w:val="hybridMultilevel"/>
    <w:tmpl w:val="6D0E3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038123">
    <w:abstractNumId w:val="12"/>
  </w:num>
  <w:num w:numId="2" w16cid:durableId="124155411">
    <w:abstractNumId w:val="14"/>
  </w:num>
  <w:num w:numId="3" w16cid:durableId="351541596">
    <w:abstractNumId w:val="3"/>
  </w:num>
  <w:num w:numId="4" w16cid:durableId="486559556">
    <w:abstractNumId w:val="2"/>
  </w:num>
  <w:num w:numId="5" w16cid:durableId="2098287165">
    <w:abstractNumId w:val="5"/>
  </w:num>
  <w:num w:numId="6" w16cid:durableId="1137340910">
    <w:abstractNumId w:val="1"/>
  </w:num>
  <w:num w:numId="7" w16cid:durableId="914628348">
    <w:abstractNumId w:val="8"/>
  </w:num>
  <w:num w:numId="8" w16cid:durableId="1860310111">
    <w:abstractNumId w:val="6"/>
  </w:num>
  <w:num w:numId="9" w16cid:durableId="373894705">
    <w:abstractNumId w:val="7"/>
  </w:num>
  <w:num w:numId="10" w16cid:durableId="427040629">
    <w:abstractNumId w:val="13"/>
  </w:num>
  <w:num w:numId="11" w16cid:durableId="1510824958">
    <w:abstractNumId w:val="11"/>
  </w:num>
  <w:num w:numId="12" w16cid:durableId="1258362939">
    <w:abstractNumId w:val="10"/>
  </w:num>
  <w:num w:numId="13" w16cid:durableId="115000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12810231">
    <w:abstractNumId w:val="9"/>
  </w:num>
  <w:num w:numId="15" w16cid:durableId="1302537927">
    <w:abstractNumId w:val="0"/>
  </w:num>
  <w:num w:numId="16" w16cid:durableId="8762387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896"/>
    <w:rsid w:val="000C4C32"/>
    <w:rsid w:val="00135009"/>
    <w:rsid w:val="001546F5"/>
    <w:rsid w:val="001B4CEE"/>
    <w:rsid w:val="001E567F"/>
    <w:rsid w:val="00224B6B"/>
    <w:rsid w:val="002375A6"/>
    <w:rsid w:val="003276D9"/>
    <w:rsid w:val="00415B01"/>
    <w:rsid w:val="004A7483"/>
    <w:rsid w:val="00526EE1"/>
    <w:rsid w:val="00544895"/>
    <w:rsid w:val="005A4B24"/>
    <w:rsid w:val="00626B11"/>
    <w:rsid w:val="006C3896"/>
    <w:rsid w:val="00786B78"/>
    <w:rsid w:val="007E3662"/>
    <w:rsid w:val="008C2254"/>
    <w:rsid w:val="00B10057"/>
    <w:rsid w:val="00BF1949"/>
    <w:rsid w:val="00C2025F"/>
    <w:rsid w:val="00C607BB"/>
    <w:rsid w:val="00C92257"/>
    <w:rsid w:val="00CB6506"/>
    <w:rsid w:val="00CD12F0"/>
    <w:rsid w:val="00CE49E1"/>
    <w:rsid w:val="00CF3D9C"/>
    <w:rsid w:val="00D15D3B"/>
    <w:rsid w:val="00D71609"/>
    <w:rsid w:val="00E27FF0"/>
    <w:rsid w:val="00E36DBE"/>
    <w:rsid w:val="00F70B0D"/>
    <w:rsid w:val="00FB592E"/>
    <w:rsid w:val="00FE10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C75780"/>
  <w15:chartTrackingRefBased/>
  <w15:docId w15:val="{18CBEDC7-2980-214B-A795-54B12CFFE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662"/>
  </w:style>
  <w:style w:type="paragraph" w:styleId="Heading2">
    <w:name w:val="heading 2"/>
    <w:basedOn w:val="Normal"/>
    <w:next w:val="Normal"/>
    <w:link w:val="Heading2Char"/>
    <w:uiPriority w:val="9"/>
    <w:unhideWhenUsed/>
    <w:qFormat/>
    <w:rsid w:val="00D15D3B"/>
    <w:pPr>
      <w:keepNext/>
      <w:keepLines/>
      <w:spacing w:before="200" w:after="200" w:line="276" w:lineRule="auto"/>
      <w:ind w:left="720" w:hanging="360"/>
      <w:outlineLvl w:val="1"/>
    </w:pPr>
    <w:rPr>
      <w:rFonts w:ascii="Poppins" w:eastAsia="Poppins" w:hAnsi="Poppins" w:cs="Poppins"/>
      <w:b/>
      <w:kern w:val="0"/>
      <w:lang w:val="e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3896"/>
    <w:pPr>
      <w:ind w:left="720"/>
      <w:contextualSpacing/>
    </w:pPr>
  </w:style>
  <w:style w:type="paragraph" w:styleId="Revision">
    <w:name w:val="Revision"/>
    <w:hidden/>
    <w:uiPriority w:val="99"/>
    <w:semiHidden/>
    <w:rsid w:val="003276D9"/>
  </w:style>
  <w:style w:type="character" w:customStyle="1" w:styleId="Heading2Char">
    <w:name w:val="Heading 2 Char"/>
    <w:basedOn w:val="DefaultParagraphFont"/>
    <w:link w:val="Heading2"/>
    <w:uiPriority w:val="9"/>
    <w:rsid w:val="00D15D3B"/>
    <w:rPr>
      <w:rFonts w:ascii="Poppins" w:eastAsia="Poppins" w:hAnsi="Poppins" w:cs="Poppins"/>
      <w:b/>
      <w:kern w:val="0"/>
      <w:lang w:val="en"/>
      <w14:ligatures w14:val="none"/>
    </w:rPr>
  </w:style>
  <w:style w:type="character" w:styleId="CommentReference">
    <w:name w:val="annotation reference"/>
    <w:basedOn w:val="DefaultParagraphFont"/>
    <w:uiPriority w:val="99"/>
    <w:semiHidden/>
    <w:unhideWhenUsed/>
    <w:rsid w:val="00D15D3B"/>
    <w:rPr>
      <w:sz w:val="16"/>
      <w:szCs w:val="16"/>
    </w:rPr>
  </w:style>
  <w:style w:type="paragraph" w:styleId="CommentText">
    <w:name w:val="annotation text"/>
    <w:basedOn w:val="Normal"/>
    <w:link w:val="CommentTextChar"/>
    <w:uiPriority w:val="99"/>
    <w:unhideWhenUsed/>
    <w:rsid w:val="00D15D3B"/>
    <w:rPr>
      <w:sz w:val="20"/>
      <w:szCs w:val="20"/>
    </w:rPr>
  </w:style>
  <w:style w:type="character" w:customStyle="1" w:styleId="CommentTextChar">
    <w:name w:val="Comment Text Char"/>
    <w:basedOn w:val="DefaultParagraphFont"/>
    <w:link w:val="CommentText"/>
    <w:uiPriority w:val="99"/>
    <w:rsid w:val="00D15D3B"/>
    <w:rPr>
      <w:sz w:val="20"/>
      <w:szCs w:val="20"/>
    </w:rPr>
  </w:style>
  <w:style w:type="paragraph" w:styleId="CommentSubject">
    <w:name w:val="annotation subject"/>
    <w:basedOn w:val="CommentText"/>
    <w:next w:val="CommentText"/>
    <w:link w:val="CommentSubjectChar"/>
    <w:uiPriority w:val="99"/>
    <w:semiHidden/>
    <w:unhideWhenUsed/>
    <w:rsid w:val="00D15D3B"/>
    <w:rPr>
      <w:b/>
      <w:bCs/>
    </w:rPr>
  </w:style>
  <w:style w:type="character" w:customStyle="1" w:styleId="CommentSubjectChar">
    <w:name w:val="Comment Subject Char"/>
    <w:basedOn w:val="CommentTextChar"/>
    <w:link w:val="CommentSubject"/>
    <w:uiPriority w:val="99"/>
    <w:semiHidden/>
    <w:rsid w:val="00D15D3B"/>
    <w:rPr>
      <w:b/>
      <w:bCs/>
      <w:sz w:val="20"/>
      <w:szCs w:val="20"/>
    </w:rPr>
  </w:style>
  <w:style w:type="table" w:customStyle="1" w:styleId="TableGrid1">
    <w:name w:val="Table Grid1"/>
    <w:basedOn w:val="TableNormal"/>
    <w:next w:val="TableGrid"/>
    <w:uiPriority w:val="59"/>
    <w:rsid w:val="00C92257"/>
    <w:rPr>
      <w:rFonts w:eastAsiaTheme="minorEastAsia"/>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922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92257"/>
    <w:pPr>
      <w:spacing w:after="200"/>
    </w:pPr>
    <w:rPr>
      <w:i/>
      <w:iCs/>
      <w:color w:val="44546A" w:themeColor="text2"/>
      <w:sz w:val="18"/>
      <w:szCs w:val="18"/>
    </w:rPr>
  </w:style>
  <w:style w:type="character" w:styleId="Hyperlink">
    <w:name w:val="Hyperlink"/>
    <w:basedOn w:val="DefaultParagraphFont"/>
    <w:uiPriority w:val="99"/>
    <w:unhideWhenUsed/>
    <w:rsid w:val="00C92257"/>
    <w:rPr>
      <w:color w:val="0563C1" w:themeColor="hyperlink"/>
      <w:u w:val="single"/>
    </w:rPr>
  </w:style>
  <w:style w:type="paragraph" w:styleId="BodyText">
    <w:name w:val="Body Text"/>
    <w:basedOn w:val="Normal"/>
    <w:link w:val="BodyTextChar"/>
    <w:qFormat/>
    <w:rsid w:val="00C92257"/>
    <w:pPr>
      <w:spacing w:before="180" w:after="180"/>
    </w:pPr>
    <w:rPr>
      <w:kern w:val="0"/>
      <w14:ligatures w14:val="none"/>
    </w:rPr>
  </w:style>
  <w:style w:type="character" w:customStyle="1" w:styleId="BodyTextChar">
    <w:name w:val="Body Text Char"/>
    <w:basedOn w:val="DefaultParagraphFont"/>
    <w:link w:val="BodyText"/>
    <w:rsid w:val="00C92257"/>
    <w:rPr>
      <w:kern w:val="0"/>
      <w14:ligatures w14:val="none"/>
    </w:rPr>
  </w:style>
  <w:style w:type="paragraph" w:customStyle="1" w:styleId="Compact">
    <w:name w:val="Compact"/>
    <w:basedOn w:val="BodyText"/>
    <w:qFormat/>
    <w:rsid w:val="00C92257"/>
    <w:pPr>
      <w:spacing w:before="36" w:after="36"/>
    </w:pPr>
  </w:style>
  <w:style w:type="paragraph" w:customStyle="1" w:styleId="TableParagraph">
    <w:name w:val="Table Paragraph"/>
    <w:basedOn w:val="Normal"/>
    <w:uiPriority w:val="1"/>
    <w:qFormat/>
    <w:rsid w:val="00F70B0D"/>
    <w:pPr>
      <w:widowControl w:val="0"/>
      <w:autoSpaceDE w:val="0"/>
      <w:autoSpaceDN w:val="0"/>
    </w:pPr>
    <w:rPr>
      <w:rFonts w:ascii="Cambria" w:eastAsia="Cambria" w:hAnsi="Cambria" w:cs="Cambria"/>
      <w:kern w:val="0"/>
      <w:sz w:val="22"/>
      <w:szCs w:val="22"/>
      <w14:ligatures w14:val="none"/>
    </w:rPr>
  </w:style>
  <w:style w:type="paragraph" w:styleId="Title">
    <w:name w:val="Title"/>
    <w:basedOn w:val="Normal"/>
    <w:next w:val="Normal"/>
    <w:link w:val="TitleChar"/>
    <w:uiPriority w:val="10"/>
    <w:qFormat/>
    <w:rsid w:val="00F70B0D"/>
    <w:pPr>
      <w:keepNext/>
      <w:keepLines/>
      <w:spacing w:after="60" w:line="276" w:lineRule="auto"/>
    </w:pPr>
    <w:rPr>
      <w:rFonts w:ascii="Arial" w:eastAsia="Arial" w:hAnsi="Arial" w:cs="Arial"/>
      <w:kern w:val="0"/>
      <w:sz w:val="52"/>
      <w:szCs w:val="52"/>
      <w:lang w:val="en"/>
      <w14:ligatures w14:val="none"/>
    </w:rPr>
  </w:style>
  <w:style w:type="character" w:customStyle="1" w:styleId="TitleChar">
    <w:name w:val="Title Char"/>
    <w:basedOn w:val="DefaultParagraphFont"/>
    <w:link w:val="Title"/>
    <w:uiPriority w:val="10"/>
    <w:rsid w:val="00F70B0D"/>
    <w:rPr>
      <w:rFonts w:ascii="Arial" w:eastAsia="Arial" w:hAnsi="Arial" w:cs="Arial"/>
      <w:kern w:val="0"/>
      <w:sz w:val="52"/>
      <w:szCs w:val="52"/>
      <w:lang w:val="en"/>
      <w14:ligatures w14:val="none"/>
    </w:rPr>
  </w:style>
  <w:style w:type="paragraph" w:styleId="Header">
    <w:name w:val="header"/>
    <w:basedOn w:val="Normal"/>
    <w:link w:val="HeaderChar"/>
    <w:uiPriority w:val="99"/>
    <w:unhideWhenUsed/>
    <w:rsid w:val="00526EE1"/>
    <w:pPr>
      <w:tabs>
        <w:tab w:val="center" w:pos="4680"/>
        <w:tab w:val="right" w:pos="9360"/>
      </w:tabs>
    </w:pPr>
  </w:style>
  <w:style w:type="character" w:customStyle="1" w:styleId="HeaderChar">
    <w:name w:val="Header Char"/>
    <w:basedOn w:val="DefaultParagraphFont"/>
    <w:link w:val="Header"/>
    <w:uiPriority w:val="99"/>
    <w:rsid w:val="00526EE1"/>
  </w:style>
  <w:style w:type="paragraph" w:styleId="Footer">
    <w:name w:val="footer"/>
    <w:basedOn w:val="Normal"/>
    <w:link w:val="FooterChar"/>
    <w:uiPriority w:val="99"/>
    <w:unhideWhenUsed/>
    <w:rsid w:val="00526EE1"/>
    <w:pPr>
      <w:tabs>
        <w:tab w:val="center" w:pos="4680"/>
        <w:tab w:val="right" w:pos="9360"/>
      </w:tabs>
    </w:pPr>
  </w:style>
  <w:style w:type="character" w:customStyle="1" w:styleId="FooterChar">
    <w:name w:val="Footer Char"/>
    <w:basedOn w:val="DefaultParagraphFont"/>
    <w:link w:val="Footer"/>
    <w:uiPriority w:val="99"/>
    <w:rsid w:val="00526E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364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curement@kapita.i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TotalTime>
  <Pages>5</Pages>
  <Words>1464</Words>
  <Characters>8349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 Hasan</dc:creator>
  <cp:keywords/>
  <dc:description/>
  <cp:lastModifiedBy>ghassan jalal</cp:lastModifiedBy>
  <cp:revision>34</cp:revision>
  <dcterms:created xsi:type="dcterms:W3CDTF">2024-01-21T11:39:00Z</dcterms:created>
  <dcterms:modified xsi:type="dcterms:W3CDTF">2024-04-15T10:20:00Z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2c200cd0bbe13363e1096a03cd7ceedc50be9e1171fbdfba769df8d1d2701494</vt:lpwstr>
  </property>
</Properties>
</file>